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锡基合金焊粉项目规划设计纲要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1" w:history="1">
        <w:r>
          <w:rPr>
            <w:rFonts w:ascii="仿宋" w:eastAsia="仿宋" w:hAnsi="仿宋" w:cs="仿宋" w:hint="eastAsia"/>
            <w:lang w:eastAsia="zh-CN"/>
          </w:rPr>
          <w:t>概论</w:t>
        </w:r>
        <w:r>
          <w:tab/>
        </w:r>
        <w:r>
          <w:fldChar w:fldCharType="begin"/>
        </w:r>
        <w:r>
          <w:instrText xml:space="preserve"> PAGEREF _Toc28771 \h </w:instrText>
        </w:r>
        <w:r>
          <w:fldChar w:fldCharType="separate"/>
        </w:r>
        <w:r>
          <w:t>3</w:t>
        </w:r>
        <w:r>
          <w:fldChar w:fldCharType="end"/>
        </w:r>
      </w:hyperlink>
    </w:p>
    <w:p>
      <w:pPr>
        <w:pStyle w:val="TOC1"/>
        <w:tabs>
          <w:tab w:val="right" w:leader="dot" w:pos="8306"/>
        </w:tabs>
      </w:pPr>
      <w:hyperlink w:anchor="_Toc18230" w:history="1">
        <w:r>
          <w:rPr>
            <w:rFonts w:ascii="仿宋" w:eastAsia="仿宋" w:hAnsi="仿宋" w:cs="仿宋" w:hint="eastAsia"/>
            <w:lang w:eastAsia="zh-CN"/>
          </w:rPr>
          <w:t>一、工艺说明</w:t>
        </w:r>
        <w:r>
          <w:tab/>
        </w:r>
        <w:r>
          <w:fldChar w:fldCharType="begin"/>
        </w:r>
        <w:r>
          <w:instrText xml:space="preserve"> PAGEREF _Toc18230 \h </w:instrText>
        </w:r>
        <w:r>
          <w:fldChar w:fldCharType="separate"/>
        </w:r>
        <w:r>
          <w:t>3</w:t>
        </w:r>
        <w:r>
          <w:fldChar w:fldCharType="end"/>
        </w:r>
      </w:hyperlink>
    </w:p>
    <w:p>
      <w:pPr>
        <w:pStyle w:val="TOC2"/>
        <w:tabs>
          <w:tab w:val="right" w:leader="dot" w:pos="8306"/>
        </w:tabs>
      </w:pPr>
      <w:hyperlink w:anchor="_Toc21367" w:history="1">
        <w:r>
          <w:rPr>
            <w:rFonts w:ascii="仿宋" w:eastAsia="仿宋" w:hAnsi="仿宋" w:cs="仿宋" w:hint="eastAsia"/>
            <w:lang w:eastAsia="zh-CN"/>
          </w:rPr>
          <w:t>(一)、技术管理特点</w:t>
        </w:r>
        <w:r>
          <w:tab/>
        </w:r>
        <w:r>
          <w:fldChar w:fldCharType="begin"/>
        </w:r>
        <w:r>
          <w:instrText xml:space="preserve"> PAGEREF _Toc21367 \h </w:instrText>
        </w:r>
        <w:r>
          <w:fldChar w:fldCharType="separate"/>
        </w:r>
        <w:r>
          <w:t>3</w:t>
        </w:r>
        <w:r>
          <w:fldChar w:fldCharType="end"/>
        </w:r>
      </w:hyperlink>
    </w:p>
    <w:p>
      <w:pPr>
        <w:pStyle w:val="TOC2"/>
        <w:tabs>
          <w:tab w:val="right" w:leader="dot" w:pos="8306"/>
        </w:tabs>
      </w:pPr>
      <w:hyperlink w:anchor="_Toc23032" w:history="1">
        <w:r>
          <w:rPr>
            <w:rFonts w:ascii="仿宋" w:eastAsia="仿宋" w:hAnsi="仿宋" w:cs="仿宋" w:hint="eastAsia"/>
            <w:lang w:eastAsia="zh-CN"/>
          </w:rPr>
          <w:t>(二)、锡基合金焊粉项目工艺技术设计方案</w:t>
        </w:r>
        <w:r>
          <w:tab/>
        </w:r>
        <w:r>
          <w:fldChar w:fldCharType="begin"/>
        </w:r>
        <w:r>
          <w:instrText xml:space="preserve"> PAGEREF _Toc23032 \h </w:instrText>
        </w:r>
        <w:r>
          <w:fldChar w:fldCharType="separate"/>
        </w:r>
        <w:r>
          <w:t>4</w:t>
        </w:r>
        <w:r>
          <w:fldChar w:fldCharType="end"/>
        </w:r>
      </w:hyperlink>
    </w:p>
    <w:p>
      <w:pPr>
        <w:pStyle w:val="TOC2"/>
        <w:tabs>
          <w:tab w:val="right" w:leader="dot" w:pos="8306"/>
        </w:tabs>
      </w:pPr>
      <w:hyperlink w:anchor="_Toc27732" w:history="1">
        <w:r>
          <w:rPr>
            <w:rFonts w:ascii="仿宋" w:eastAsia="仿宋" w:hAnsi="仿宋" w:cs="仿宋" w:hint="eastAsia"/>
            <w:lang w:eastAsia="zh-CN"/>
          </w:rPr>
          <w:t>(三)、设备选型方案</w:t>
        </w:r>
        <w:r>
          <w:tab/>
        </w:r>
        <w:r>
          <w:fldChar w:fldCharType="begin"/>
        </w:r>
        <w:r>
          <w:instrText xml:space="preserve"> PAGEREF _Toc27732 \h </w:instrText>
        </w:r>
        <w:r>
          <w:fldChar w:fldCharType="separate"/>
        </w:r>
        <w:r>
          <w:t>5</w:t>
        </w:r>
        <w:r>
          <w:fldChar w:fldCharType="end"/>
        </w:r>
      </w:hyperlink>
    </w:p>
    <w:p>
      <w:pPr>
        <w:pStyle w:val="TOC1"/>
        <w:tabs>
          <w:tab w:val="right" w:leader="dot" w:pos="8306"/>
        </w:tabs>
      </w:pPr>
      <w:hyperlink w:anchor="_Toc3224" w:history="1">
        <w:r>
          <w:rPr>
            <w:rFonts w:ascii="仿宋" w:eastAsia="仿宋" w:hAnsi="仿宋" w:cs="仿宋" w:hint="eastAsia"/>
            <w:lang w:eastAsia="zh-CN"/>
          </w:rPr>
          <w:t>二、锡基合金焊粉项目建设背景及必要性分析</w:t>
        </w:r>
        <w:r>
          <w:tab/>
        </w:r>
        <w:r>
          <w:fldChar w:fldCharType="begin"/>
        </w:r>
        <w:r>
          <w:instrText xml:space="preserve"> PAGEREF _Toc3224 \h </w:instrText>
        </w:r>
        <w:r>
          <w:fldChar w:fldCharType="separate"/>
        </w:r>
        <w:r>
          <w:t>7</w:t>
        </w:r>
        <w:r>
          <w:fldChar w:fldCharType="end"/>
        </w:r>
      </w:hyperlink>
    </w:p>
    <w:p>
      <w:pPr>
        <w:pStyle w:val="TOC2"/>
        <w:tabs>
          <w:tab w:val="right" w:leader="dot" w:pos="8306"/>
        </w:tabs>
      </w:pPr>
      <w:hyperlink w:anchor="_Toc2806" w:history="1">
        <w:r>
          <w:rPr>
            <w:rFonts w:ascii="仿宋" w:eastAsia="仿宋" w:hAnsi="仿宋" w:cs="仿宋" w:hint="eastAsia"/>
            <w:lang w:eastAsia="zh-CN"/>
          </w:rPr>
          <w:t>(一)、锡基合金焊粉项目背景分析</w:t>
        </w:r>
        <w:r>
          <w:tab/>
        </w:r>
        <w:r>
          <w:fldChar w:fldCharType="begin"/>
        </w:r>
        <w:r>
          <w:instrText xml:space="preserve"> PAGEREF _Toc2806 \h </w:instrText>
        </w:r>
        <w:r>
          <w:fldChar w:fldCharType="separate"/>
        </w:r>
        <w:r>
          <w:t>7</w:t>
        </w:r>
        <w:r>
          <w:fldChar w:fldCharType="end"/>
        </w:r>
      </w:hyperlink>
    </w:p>
    <w:p>
      <w:pPr>
        <w:pStyle w:val="TOC2"/>
        <w:tabs>
          <w:tab w:val="right" w:leader="dot" w:pos="8306"/>
        </w:tabs>
      </w:pPr>
      <w:hyperlink w:anchor="_Toc719" w:history="1">
        <w:r>
          <w:rPr>
            <w:rFonts w:ascii="仿宋" w:eastAsia="仿宋" w:hAnsi="仿宋" w:cs="仿宋" w:hint="eastAsia"/>
            <w:lang w:eastAsia="zh-CN"/>
          </w:rPr>
          <w:t>(二)、锡基合金焊粉项目建设必要性分析</w:t>
        </w:r>
        <w:r>
          <w:tab/>
        </w:r>
        <w:r>
          <w:fldChar w:fldCharType="begin"/>
        </w:r>
        <w:r>
          <w:instrText xml:space="preserve"> PAGEREF _Toc719 \h </w:instrText>
        </w:r>
        <w:r>
          <w:fldChar w:fldCharType="separate"/>
        </w:r>
        <w:r>
          <w:t>8</w:t>
        </w:r>
        <w:r>
          <w:fldChar w:fldCharType="end"/>
        </w:r>
      </w:hyperlink>
    </w:p>
    <w:p>
      <w:pPr>
        <w:pStyle w:val="TOC1"/>
        <w:tabs>
          <w:tab w:val="right" w:leader="dot" w:pos="8306"/>
        </w:tabs>
      </w:pPr>
      <w:hyperlink w:anchor="_Toc20761" w:history="1">
        <w:r>
          <w:rPr>
            <w:rFonts w:ascii="仿宋" w:eastAsia="仿宋" w:hAnsi="仿宋" w:cs="仿宋" w:hint="eastAsia"/>
            <w:lang w:eastAsia="zh-CN"/>
          </w:rPr>
          <w:t>三、锡基合金焊粉项目文档管理</w:t>
        </w:r>
        <w:r>
          <w:tab/>
        </w:r>
        <w:r>
          <w:fldChar w:fldCharType="begin"/>
        </w:r>
        <w:r>
          <w:instrText xml:space="preserve"> PAGEREF _Toc20761 \h </w:instrText>
        </w:r>
        <w:r>
          <w:fldChar w:fldCharType="separate"/>
        </w:r>
        <w:r>
          <w:t>10</w:t>
        </w:r>
        <w:r>
          <w:fldChar w:fldCharType="end"/>
        </w:r>
      </w:hyperlink>
    </w:p>
    <w:p>
      <w:pPr>
        <w:pStyle w:val="TOC2"/>
        <w:tabs>
          <w:tab w:val="right" w:leader="dot" w:pos="8306"/>
        </w:tabs>
      </w:pPr>
      <w:hyperlink w:anchor="_Toc22701" w:history="1">
        <w:r>
          <w:rPr>
            <w:rFonts w:ascii="仿宋" w:eastAsia="仿宋" w:hAnsi="仿宋" w:cs="仿宋" w:hint="eastAsia"/>
            <w:lang w:eastAsia="zh-CN"/>
          </w:rPr>
          <w:t>(一)、文档编制与审查</w:t>
        </w:r>
        <w:r>
          <w:tab/>
        </w:r>
        <w:r>
          <w:fldChar w:fldCharType="begin"/>
        </w:r>
        <w:r>
          <w:instrText xml:space="preserve"> PAGEREF _Toc22701 \h </w:instrText>
        </w:r>
        <w:r>
          <w:fldChar w:fldCharType="separate"/>
        </w:r>
        <w:r>
          <w:t>10</w:t>
        </w:r>
        <w:r>
          <w:fldChar w:fldCharType="end"/>
        </w:r>
      </w:hyperlink>
    </w:p>
    <w:p>
      <w:pPr>
        <w:pStyle w:val="TOC2"/>
        <w:tabs>
          <w:tab w:val="right" w:leader="dot" w:pos="8306"/>
        </w:tabs>
      </w:pPr>
      <w:hyperlink w:anchor="_Toc28360" w:history="1">
        <w:r>
          <w:rPr>
            <w:rFonts w:ascii="仿宋" w:eastAsia="仿宋" w:hAnsi="仿宋" w:cs="仿宋" w:hint="eastAsia"/>
            <w:lang w:eastAsia="zh-CN"/>
          </w:rPr>
          <w:t>(二)、文档发布与分发</w:t>
        </w:r>
        <w:r>
          <w:tab/>
        </w:r>
        <w:r>
          <w:fldChar w:fldCharType="begin"/>
        </w:r>
        <w:r>
          <w:instrText xml:space="preserve"> PAGEREF _Toc28360 \h </w:instrText>
        </w:r>
        <w:r>
          <w:fldChar w:fldCharType="separate"/>
        </w:r>
        <w:r>
          <w:t>11</w:t>
        </w:r>
        <w:r>
          <w:fldChar w:fldCharType="end"/>
        </w:r>
      </w:hyperlink>
    </w:p>
    <w:p>
      <w:pPr>
        <w:pStyle w:val="TOC2"/>
        <w:tabs>
          <w:tab w:val="right" w:leader="dot" w:pos="8306"/>
        </w:tabs>
      </w:pPr>
      <w:hyperlink w:anchor="_Toc22884" w:history="1">
        <w:r>
          <w:rPr>
            <w:rFonts w:ascii="仿宋" w:eastAsia="仿宋" w:hAnsi="仿宋" w:cs="仿宋" w:hint="eastAsia"/>
            <w:lang w:eastAsia="zh-CN"/>
          </w:rPr>
          <w:t>(三)、文档存档与归档</w:t>
        </w:r>
        <w:r>
          <w:tab/>
        </w:r>
        <w:r>
          <w:fldChar w:fldCharType="begin"/>
        </w:r>
        <w:r>
          <w:instrText xml:space="preserve"> PAGEREF _Toc22884 \h </w:instrText>
        </w:r>
        <w:r>
          <w:fldChar w:fldCharType="separate"/>
        </w:r>
        <w:r>
          <w:t>12</w:t>
        </w:r>
        <w:r>
          <w:fldChar w:fldCharType="end"/>
        </w:r>
      </w:hyperlink>
    </w:p>
    <w:p>
      <w:pPr>
        <w:pStyle w:val="TOC1"/>
        <w:tabs>
          <w:tab w:val="right" w:leader="dot" w:pos="8306"/>
        </w:tabs>
      </w:pPr>
      <w:hyperlink w:anchor="_Toc14455" w:history="1">
        <w:r>
          <w:rPr>
            <w:rFonts w:ascii="仿宋" w:eastAsia="仿宋" w:hAnsi="仿宋" w:cs="仿宋" w:hint="eastAsia"/>
            <w:lang w:eastAsia="zh-CN"/>
          </w:rPr>
          <w:t>四、锡基合金焊粉项目可持续发展</w:t>
        </w:r>
        <w:r>
          <w:tab/>
        </w:r>
        <w:r>
          <w:fldChar w:fldCharType="begin"/>
        </w:r>
        <w:r>
          <w:instrText xml:space="preserve"> PAGEREF _Toc14455 \h </w:instrText>
        </w:r>
        <w:r>
          <w:fldChar w:fldCharType="separate"/>
        </w:r>
        <w:r>
          <w:t>13</w:t>
        </w:r>
        <w:r>
          <w:fldChar w:fldCharType="end"/>
        </w:r>
      </w:hyperlink>
    </w:p>
    <w:p>
      <w:pPr>
        <w:pStyle w:val="TOC2"/>
        <w:tabs>
          <w:tab w:val="right" w:leader="dot" w:pos="8306"/>
        </w:tabs>
      </w:pPr>
      <w:hyperlink w:anchor="_Toc3451" w:history="1">
        <w:r>
          <w:rPr>
            <w:rFonts w:ascii="仿宋" w:eastAsia="仿宋" w:hAnsi="仿宋" w:cs="仿宋" w:hint="eastAsia"/>
            <w:lang w:eastAsia="zh-CN"/>
          </w:rPr>
          <w:t>(一)、可持续战略与实践</w:t>
        </w:r>
        <w:r>
          <w:tab/>
        </w:r>
        <w:r>
          <w:fldChar w:fldCharType="begin"/>
        </w:r>
        <w:r>
          <w:instrText xml:space="preserve"> PAGEREF _Toc3451 \h </w:instrText>
        </w:r>
        <w:r>
          <w:fldChar w:fldCharType="separate"/>
        </w:r>
        <w:r>
          <w:t>13</w:t>
        </w:r>
        <w:r>
          <w:fldChar w:fldCharType="end"/>
        </w:r>
      </w:hyperlink>
    </w:p>
    <w:p>
      <w:pPr>
        <w:pStyle w:val="TOC2"/>
        <w:tabs>
          <w:tab w:val="right" w:leader="dot" w:pos="8306"/>
        </w:tabs>
      </w:pPr>
      <w:hyperlink w:anchor="_Toc2797" w:history="1">
        <w:r>
          <w:rPr>
            <w:rFonts w:ascii="仿宋" w:eastAsia="仿宋" w:hAnsi="仿宋" w:cs="仿宋" w:hint="eastAsia"/>
            <w:lang w:eastAsia="zh-CN"/>
          </w:rPr>
          <w:t>(二)、环保与社会责任</w:t>
        </w:r>
        <w:r>
          <w:tab/>
        </w:r>
        <w:r>
          <w:fldChar w:fldCharType="begin"/>
        </w:r>
        <w:r>
          <w:instrText xml:space="preserve"> PAGEREF _Toc2797 \h </w:instrText>
        </w:r>
        <w:r>
          <w:fldChar w:fldCharType="separate"/>
        </w:r>
        <w:r>
          <w:t>14</w:t>
        </w:r>
        <w:r>
          <w:fldChar w:fldCharType="end"/>
        </w:r>
      </w:hyperlink>
    </w:p>
    <w:p>
      <w:pPr>
        <w:pStyle w:val="TOC1"/>
        <w:tabs>
          <w:tab w:val="right" w:leader="dot" w:pos="8306"/>
        </w:tabs>
      </w:pPr>
      <w:hyperlink w:anchor="_Toc25480" w:history="1">
        <w:r>
          <w:rPr>
            <w:rFonts w:ascii="仿宋" w:eastAsia="仿宋" w:hAnsi="仿宋" w:cs="仿宋" w:hint="eastAsia"/>
            <w:lang w:eastAsia="zh-CN"/>
          </w:rPr>
          <w:t>五、锡基合金焊粉项目选址可行性分析</w:t>
        </w:r>
        <w:r>
          <w:tab/>
        </w:r>
        <w:r>
          <w:fldChar w:fldCharType="begin"/>
        </w:r>
        <w:r>
          <w:instrText xml:space="preserve"> PAGEREF _Toc25480 \h </w:instrText>
        </w:r>
        <w:r>
          <w:fldChar w:fldCharType="separate"/>
        </w:r>
        <w:r>
          <w:t>15</w:t>
        </w:r>
        <w:r>
          <w:fldChar w:fldCharType="end"/>
        </w:r>
      </w:hyperlink>
    </w:p>
    <w:p>
      <w:pPr>
        <w:pStyle w:val="TOC2"/>
        <w:tabs>
          <w:tab w:val="right" w:leader="dot" w:pos="8306"/>
        </w:tabs>
      </w:pPr>
      <w:hyperlink w:anchor="_Toc21390" w:history="1">
        <w:r>
          <w:rPr>
            <w:rFonts w:ascii="仿宋" w:eastAsia="仿宋" w:hAnsi="仿宋" w:cs="仿宋" w:hint="eastAsia"/>
            <w:lang w:eastAsia="zh-CN"/>
          </w:rPr>
          <w:t>(一)、锡基合金焊粉项目选址</w:t>
        </w:r>
        <w:r>
          <w:tab/>
        </w:r>
        <w:r>
          <w:fldChar w:fldCharType="begin"/>
        </w:r>
        <w:r>
          <w:instrText xml:space="preserve"> PAGEREF _Toc21390 \h </w:instrText>
        </w:r>
        <w:r>
          <w:fldChar w:fldCharType="separate"/>
        </w:r>
        <w:r>
          <w:t>15</w:t>
        </w:r>
        <w:r>
          <w:fldChar w:fldCharType="end"/>
        </w:r>
      </w:hyperlink>
    </w:p>
    <w:p>
      <w:pPr>
        <w:pStyle w:val="TOC2"/>
        <w:tabs>
          <w:tab w:val="right" w:leader="dot" w:pos="8306"/>
        </w:tabs>
      </w:pPr>
      <w:hyperlink w:anchor="_Toc4075" w:history="1">
        <w:r>
          <w:rPr>
            <w:rFonts w:ascii="仿宋" w:eastAsia="仿宋" w:hAnsi="仿宋" w:cs="仿宋" w:hint="eastAsia"/>
            <w:lang w:eastAsia="zh-CN"/>
          </w:rPr>
          <w:t>(二)、用地控制指标</w:t>
        </w:r>
        <w:r>
          <w:tab/>
        </w:r>
        <w:r>
          <w:fldChar w:fldCharType="begin"/>
        </w:r>
        <w:r>
          <w:instrText xml:space="preserve"> PAGEREF _Toc4075 \h </w:instrText>
        </w:r>
        <w:r>
          <w:fldChar w:fldCharType="separate"/>
        </w:r>
        <w:r>
          <w:t>15</w:t>
        </w:r>
        <w:r>
          <w:fldChar w:fldCharType="end"/>
        </w:r>
      </w:hyperlink>
    </w:p>
    <w:p>
      <w:pPr>
        <w:pStyle w:val="TOC2"/>
        <w:tabs>
          <w:tab w:val="right" w:leader="dot" w:pos="8306"/>
        </w:tabs>
      </w:pPr>
      <w:hyperlink w:anchor="_Toc1975" w:history="1">
        <w:r>
          <w:rPr>
            <w:rFonts w:ascii="仿宋" w:eastAsia="仿宋" w:hAnsi="仿宋" w:cs="仿宋" w:hint="eastAsia"/>
            <w:lang w:eastAsia="zh-CN"/>
          </w:rPr>
          <w:t>(三)、节约用地措施</w:t>
        </w:r>
        <w:r>
          <w:tab/>
        </w:r>
        <w:r>
          <w:fldChar w:fldCharType="begin"/>
        </w:r>
        <w:r>
          <w:instrText xml:space="preserve"> PAGEREF _Toc1975 \h </w:instrText>
        </w:r>
        <w:r>
          <w:fldChar w:fldCharType="separate"/>
        </w:r>
        <w:r>
          <w:t>17</w:t>
        </w:r>
        <w:r>
          <w:fldChar w:fldCharType="end"/>
        </w:r>
      </w:hyperlink>
    </w:p>
    <w:p>
      <w:pPr>
        <w:pStyle w:val="TOC2"/>
        <w:tabs>
          <w:tab w:val="right" w:leader="dot" w:pos="8306"/>
        </w:tabs>
      </w:pPr>
      <w:hyperlink w:anchor="_Toc25369" w:history="1">
        <w:r>
          <w:rPr>
            <w:rFonts w:ascii="仿宋" w:eastAsia="仿宋" w:hAnsi="仿宋" w:cs="仿宋" w:hint="eastAsia"/>
            <w:lang w:eastAsia="zh-CN"/>
          </w:rPr>
          <w:t>(四)、总图布置方案</w:t>
        </w:r>
        <w:r>
          <w:tab/>
        </w:r>
        <w:r>
          <w:fldChar w:fldCharType="begin"/>
        </w:r>
        <w:r>
          <w:instrText xml:space="preserve"> PAGEREF _Toc25369 \h </w:instrText>
        </w:r>
        <w:r>
          <w:fldChar w:fldCharType="separate"/>
        </w:r>
        <w:r>
          <w:t>18</w:t>
        </w:r>
        <w:r>
          <w:fldChar w:fldCharType="end"/>
        </w:r>
      </w:hyperlink>
    </w:p>
    <w:p>
      <w:pPr>
        <w:pStyle w:val="TOC2"/>
        <w:tabs>
          <w:tab w:val="right" w:leader="dot" w:pos="8306"/>
        </w:tabs>
      </w:pPr>
      <w:hyperlink w:anchor="_Toc27731" w:history="1">
        <w:r>
          <w:rPr>
            <w:rFonts w:ascii="仿宋" w:eastAsia="仿宋" w:hAnsi="仿宋" w:cs="仿宋" w:hint="eastAsia"/>
            <w:lang w:eastAsia="zh-CN"/>
          </w:rPr>
          <w:t>(五)、选址综合评价</w:t>
        </w:r>
        <w:r>
          <w:tab/>
        </w:r>
        <w:r>
          <w:fldChar w:fldCharType="begin"/>
        </w:r>
        <w:r>
          <w:instrText xml:space="preserve"> PAGEREF _Toc27731 \h </w:instrText>
        </w:r>
        <w:r>
          <w:fldChar w:fldCharType="separate"/>
        </w:r>
        <w:r>
          <w:t>19</w:t>
        </w:r>
        <w:r>
          <w:fldChar w:fldCharType="end"/>
        </w:r>
      </w:hyperlink>
    </w:p>
    <w:p>
      <w:pPr>
        <w:pStyle w:val="TOC1"/>
        <w:tabs>
          <w:tab w:val="right" w:leader="dot" w:pos="8306"/>
        </w:tabs>
      </w:pPr>
      <w:hyperlink w:anchor="_Toc4979" w:history="1">
        <w:r>
          <w:rPr>
            <w:rFonts w:ascii="仿宋" w:eastAsia="仿宋" w:hAnsi="仿宋" w:cs="仿宋" w:hint="eastAsia"/>
            <w:lang w:eastAsia="zh-CN"/>
          </w:rPr>
          <w:t>六、市场分析、调研</w:t>
        </w:r>
        <w:r>
          <w:tab/>
        </w:r>
        <w:r>
          <w:fldChar w:fldCharType="begin"/>
        </w:r>
        <w:r>
          <w:instrText xml:space="preserve"> PAGEREF _Toc4979 \h </w:instrText>
        </w:r>
        <w:r>
          <w:fldChar w:fldCharType="separate"/>
        </w:r>
        <w:r>
          <w:t>20</w:t>
        </w:r>
        <w:r>
          <w:fldChar w:fldCharType="end"/>
        </w:r>
      </w:hyperlink>
    </w:p>
    <w:p>
      <w:pPr>
        <w:pStyle w:val="TOC2"/>
        <w:tabs>
          <w:tab w:val="right" w:leader="dot" w:pos="8306"/>
        </w:tabs>
      </w:pPr>
      <w:hyperlink w:anchor="_Toc22233" w:history="1">
        <w:r>
          <w:rPr>
            <w:rFonts w:ascii="仿宋" w:eastAsia="仿宋" w:hAnsi="仿宋" w:cs="仿宋" w:hint="eastAsia"/>
            <w:lang w:eastAsia="zh-CN"/>
          </w:rPr>
          <w:t>(一)、锡基合金焊粉行业分析</w:t>
        </w:r>
        <w:r>
          <w:tab/>
        </w:r>
        <w:r>
          <w:fldChar w:fldCharType="begin"/>
        </w:r>
        <w:r>
          <w:instrText xml:space="preserve"> PAGEREF _Toc22233 \h </w:instrText>
        </w:r>
        <w:r>
          <w:fldChar w:fldCharType="separate"/>
        </w:r>
        <w:r>
          <w:t>20</w:t>
        </w:r>
        <w:r>
          <w:fldChar w:fldCharType="end"/>
        </w:r>
      </w:hyperlink>
    </w:p>
    <w:p>
      <w:pPr>
        <w:pStyle w:val="TOC2"/>
        <w:tabs>
          <w:tab w:val="right" w:leader="dot" w:pos="8306"/>
        </w:tabs>
      </w:pPr>
      <w:hyperlink w:anchor="_Toc7881" w:history="1">
        <w:r>
          <w:rPr>
            <w:rFonts w:ascii="仿宋" w:eastAsia="仿宋" w:hAnsi="仿宋" w:cs="仿宋" w:hint="eastAsia"/>
            <w:lang w:eastAsia="zh-CN"/>
          </w:rPr>
          <w:t>(二)、锡基合金焊粉市场分析预测</w:t>
        </w:r>
        <w:r>
          <w:tab/>
        </w:r>
        <w:r>
          <w:fldChar w:fldCharType="begin"/>
        </w:r>
        <w:r>
          <w:instrText xml:space="preserve"> PAGEREF _Toc7881 \h </w:instrText>
        </w:r>
        <w:r>
          <w:fldChar w:fldCharType="separate"/>
        </w:r>
        <w:r>
          <w:t>21</w:t>
        </w:r>
        <w:r>
          <w:fldChar w:fldCharType="end"/>
        </w:r>
      </w:hyperlink>
    </w:p>
    <w:p>
      <w:pPr>
        <w:pStyle w:val="TOC1"/>
        <w:tabs>
          <w:tab w:val="right" w:leader="dot" w:pos="8306"/>
        </w:tabs>
      </w:pPr>
      <w:hyperlink w:anchor="_Toc6977" w:history="1">
        <w:r>
          <w:rPr>
            <w:rFonts w:ascii="仿宋" w:eastAsia="仿宋" w:hAnsi="仿宋" w:cs="仿宋" w:hint="eastAsia"/>
            <w:lang w:eastAsia="zh-CN"/>
          </w:rPr>
          <w:t>七、锡基合金焊粉项目财务管理</w:t>
        </w:r>
        <w:r>
          <w:tab/>
        </w:r>
        <w:r>
          <w:fldChar w:fldCharType="begin"/>
        </w:r>
        <w:r>
          <w:instrText xml:space="preserve"> PAGEREF _Toc6977 \h </w:instrText>
        </w:r>
        <w:r>
          <w:fldChar w:fldCharType="separate"/>
        </w:r>
        <w:r>
          <w:t>22</w:t>
        </w:r>
        <w:r>
          <w:fldChar w:fldCharType="end"/>
        </w:r>
      </w:hyperlink>
    </w:p>
    <w:p>
      <w:pPr>
        <w:pStyle w:val="TOC2"/>
        <w:tabs>
          <w:tab w:val="right" w:leader="dot" w:pos="8306"/>
        </w:tabs>
      </w:pPr>
      <w:hyperlink w:anchor="_Toc18674" w:history="1">
        <w:r>
          <w:rPr>
            <w:rFonts w:ascii="仿宋" w:eastAsia="仿宋" w:hAnsi="仿宋" w:cs="仿宋" w:hint="eastAsia"/>
            <w:lang w:eastAsia="zh-CN"/>
          </w:rPr>
          <w:t>(一)、资金需求大</w:t>
        </w:r>
        <w:r>
          <w:tab/>
        </w:r>
        <w:r>
          <w:fldChar w:fldCharType="begin"/>
        </w:r>
        <w:r>
          <w:instrText xml:space="preserve"> PAGEREF _Toc18674 \h </w:instrText>
        </w:r>
        <w:r>
          <w:fldChar w:fldCharType="separate"/>
        </w:r>
        <w:r>
          <w:t>22</w:t>
        </w:r>
        <w:r>
          <w:fldChar w:fldCharType="end"/>
        </w:r>
      </w:hyperlink>
    </w:p>
    <w:p>
      <w:pPr>
        <w:pStyle w:val="TOC2"/>
        <w:tabs>
          <w:tab w:val="right" w:leader="dot" w:pos="8306"/>
        </w:tabs>
      </w:pPr>
      <w:hyperlink w:anchor="_Toc14017" w:history="1">
        <w:r>
          <w:rPr>
            <w:rFonts w:ascii="仿宋" w:eastAsia="仿宋" w:hAnsi="仿宋" w:cs="仿宋" w:hint="eastAsia"/>
            <w:lang w:eastAsia="zh-CN"/>
          </w:rPr>
          <w:t>(二)、研发周期长</w:t>
        </w:r>
        <w:r>
          <w:tab/>
        </w:r>
        <w:r>
          <w:fldChar w:fldCharType="begin"/>
        </w:r>
        <w:r>
          <w:instrText xml:space="preserve"> PAGEREF _Toc14017 \h </w:instrText>
        </w:r>
        <w:r>
          <w:fldChar w:fldCharType="separate"/>
        </w:r>
        <w:r>
          <w:t>23</w:t>
        </w:r>
        <w:r>
          <w:fldChar w:fldCharType="end"/>
        </w:r>
      </w:hyperlink>
    </w:p>
    <w:p>
      <w:pPr>
        <w:pStyle w:val="TOC2"/>
        <w:tabs>
          <w:tab w:val="right" w:leader="dot" w:pos="8306"/>
        </w:tabs>
      </w:pPr>
      <w:hyperlink w:anchor="_Toc10272" w:history="1">
        <w:r>
          <w:rPr>
            <w:rFonts w:ascii="仿宋" w:eastAsia="仿宋" w:hAnsi="仿宋" w:cs="仿宋" w:hint="eastAsia"/>
            <w:lang w:eastAsia="zh-CN"/>
          </w:rPr>
          <w:t>(三)、市场风险大</w:t>
        </w:r>
        <w:r>
          <w:tab/>
        </w:r>
        <w:r>
          <w:fldChar w:fldCharType="begin"/>
        </w:r>
        <w:r>
          <w:instrText xml:space="preserve"> PAGEREF _Toc10272 \h </w:instrText>
        </w:r>
        <w:r>
          <w:fldChar w:fldCharType="separate"/>
        </w:r>
        <w:r>
          <w:t>24</w:t>
        </w:r>
        <w:r>
          <w:fldChar w:fldCharType="end"/>
        </w:r>
      </w:hyperlink>
    </w:p>
    <w:p>
      <w:pPr>
        <w:pStyle w:val="TOC2"/>
        <w:tabs>
          <w:tab w:val="right" w:leader="dot" w:pos="8306"/>
        </w:tabs>
      </w:pPr>
      <w:hyperlink w:anchor="_Toc1356" w:history="1">
        <w:r>
          <w:rPr>
            <w:rFonts w:ascii="仿宋" w:eastAsia="仿宋" w:hAnsi="仿宋" w:cs="仿宋" w:hint="eastAsia"/>
            <w:lang w:eastAsia="zh-CN"/>
          </w:rPr>
          <w:t>(四)、利润率高</w:t>
        </w:r>
        <w:r>
          <w:tab/>
        </w:r>
        <w:r>
          <w:fldChar w:fldCharType="begin"/>
        </w:r>
        <w:r>
          <w:instrText xml:space="preserve"> PAGEREF _Toc1356 \h </w:instrText>
        </w:r>
        <w:r>
          <w:fldChar w:fldCharType="separate"/>
        </w:r>
        <w:r>
          <w:t>27</w:t>
        </w:r>
        <w:r>
          <w:fldChar w:fldCharType="end"/>
        </w:r>
      </w:hyperlink>
    </w:p>
    <w:p>
      <w:pPr>
        <w:pStyle w:val="TOC1"/>
        <w:tabs>
          <w:tab w:val="right" w:leader="dot" w:pos="8306"/>
        </w:tabs>
      </w:pPr>
      <w:hyperlink w:anchor="_Toc29915" w:history="1">
        <w:r>
          <w:rPr>
            <w:rFonts w:ascii="仿宋" w:eastAsia="仿宋" w:hAnsi="仿宋" w:cs="仿宋" w:hint="eastAsia"/>
            <w:lang w:eastAsia="zh-CN"/>
          </w:rPr>
          <w:t>八、锡基合金焊粉项目人力资源培养与发展</w:t>
        </w:r>
        <w:r>
          <w:tab/>
        </w:r>
        <w:r>
          <w:fldChar w:fldCharType="begin"/>
        </w:r>
        <w:r>
          <w:instrText xml:space="preserve"> PAGEREF _Toc29915 \h </w:instrText>
        </w:r>
        <w:r>
          <w:fldChar w:fldCharType="separate"/>
        </w:r>
        <w:r>
          <w:t>29</w:t>
        </w:r>
        <w:r>
          <w:fldChar w:fldCharType="end"/>
        </w:r>
      </w:hyperlink>
    </w:p>
    <w:p>
      <w:pPr>
        <w:pStyle w:val="TOC2"/>
        <w:tabs>
          <w:tab w:val="right" w:leader="dot" w:pos="8306"/>
        </w:tabs>
      </w:pPr>
      <w:hyperlink w:anchor="_Toc40" w:history="1">
        <w:r>
          <w:rPr>
            <w:rFonts w:ascii="仿宋" w:eastAsia="仿宋" w:hAnsi="仿宋" w:cs="仿宋" w:hint="eastAsia"/>
            <w:lang w:eastAsia="zh-CN"/>
          </w:rPr>
          <w:t>(一)、人才需求与规划</w:t>
        </w:r>
        <w:r>
          <w:tab/>
        </w:r>
        <w:r>
          <w:fldChar w:fldCharType="begin"/>
        </w:r>
        <w:r>
          <w:instrText xml:space="preserve"> PAGEREF _Toc40 \h </w:instrText>
        </w:r>
        <w:r>
          <w:fldChar w:fldCharType="separate"/>
        </w:r>
        <w:r>
          <w:t>29</w:t>
        </w:r>
        <w:r>
          <w:fldChar w:fldCharType="end"/>
        </w:r>
      </w:hyperlink>
    </w:p>
    <w:p>
      <w:pPr>
        <w:pStyle w:val="TOC2"/>
        <w:tabs>
          <w:tab w:val="right" w:leader="dot" w:pos="8306"/>
        </w:tabs>
      </w:pPr>
      <w:hyperlink w:anchor="_Toc17093" w:history="1">
        <w:r>
          <w:rPr>
            <w:rFonts w:ascii="仿宋" w:eastAsia="仿宋" w:hAnsi="仿宋" w:cs="仿宋" w:hint="eastAsia"/>
            <w:lang w:eastAsia="zh-CN"/>
          </w:rPr>
          <w:t>(二)、培训与发展计划</w:t>
        </w:r>
        <w:r>
          <w:tab/>
        </w:r>
        <w:r>
          <w:fldChar w:fldCharType="begin"/>
        </w:r>
        <w:r>
          <w:instrText xml:space="preserve"> PAGEREF _Toc17093 \h </w:instrText>
        </w:r>
        <w:r>
          <w:fldChar w:fldCharType="separate"/>
        </w:r>
        <w:r>
          <w:t>30</w:t>
        </w:r>
        <w:r>
          <w:fldChar w:fldCharType="end"/>
        </w:r>
      </w:hyperlink>
    </w:p>
    <w:p>
      <w:pPr>
        <w:pStyle w:val="TOC1"/>
        <w:tabs>
          <w:tab w:val="right" w:leader="dot" w:pos="8306"/>
        </w:tabs>
      </w:pPr>
      <w:hyperlink w:anchor="_Toc13847" w:history="1">
        <w:r>
          <w:rPr>
            <w:rFonts w:ascii="仿宋" w:eastAsia="仿宋" w:hAnsi="仿宋" w:cs="仿宋" w:hint="eastAsia"/>
            <w:lang w:eastAsia="zh-CN"/>
          </w:rPr>
          <w:t>九、锡基合金焊粉项目风险管理</w:t>
        </w:r>
        <w:r>
          <w:tab/>
        </w:r>
        <w:r>
          <w:fldChar w:fldCharType="begin"/>
        </w:r>
        <w:r>
          <w:instrText xml:space="preserve"> PAGEREF _Toc13847 \h </w:instrText>
        </w:r>
        <w:r>
          <w:fldChar w:fldCharType="separate"/>
        </w:r>
        <w:r>
          <w:t>30</w:t>
        </w:r>
        <w:r>
          <w:fldChar w:fldCharType="end"/>
        </w:r>
      </w:hyperlink>
    </w:p>
    <w:p>
      <w:pPr>
        <w:pStyle w:val="TOC2"/>
        <w:tabs>
          <w:tab w:val="right" w:leader="dot" w:pos="8306"/>
        </w:tabs>
      </w:pPr>
      <w:hyperlink w:anchor="_Toc12438" w:history="1">
        <w:r>
          <w:rPr>
            <w:rFonts w:ascii="仿宋" w:eastAsia="仿宋" w:hAnsi="仿宋" w:cs="仿宋" w:hint="eastAsia"/>
            <w:lang w:eastAsia="zh-CN"/>
          </w:rPr>
          <w:t>(一)、风险识别与评估</w:t>
        </w:r>
        <w:r>
          <w:tab/>
        </w:r>
        <w:r>
          <w:fldChar w:fldCharType="begin"/>
        </w:r>
        <w:r>
          <w:instrText xml:space="preserve"> PAGEREF _Toc12438 \h </w:instrText>
        </w:r>
        <w:r>
          <w:fldChar w:fldCharType="separate"/>
        </w:r>
        <w:r>
          <w:t>30</w:t>
        </w:r>
        <w:r>
          <w:fldChar w:fldCharType="end"/>
        </w:r>
      </w:hyperlink>
    </w:p>
    <w:p>
      <w:pPr>
        <w:pStyle w:val="TOC2"/>
        <w:tabs>
          <w:tab w:val="right" w:leader="dot" w:pos="8306"/>
        </w:tabs>
      </w:pPr>
      <w:hyperlink w:anchor="_Toc29159" w:history="1">
        <w:r>
          <w:rPr>
            <w:rFonts w:ascii="仿宋" w:eastAsia="仿宋" w:hAnsi="仿宋" w:cs="仿宋" w:hint="eastAsia"/>
            <w:lang w:eastAsia="zh-CN"/>
          </w:rPr>
          <w:t>(二)、风险应对策略</w:t>
        </w:r>
        <w:r>
          <w:tab/>
        </w:r>
        <w:r>
          <w:fldChar w:fldCharType="begin"/>
        </w:r>
        <w:r>
          <w:instrText xml:space="preserve"> PAGEREF _Toc29159 \h </w:instrText>
        </w:r>
        <w:r>
          <w:fldChar w:fldCharType="separate"/>
        </w:r>
        <w:r>
          <w:t>31</w:t>
        </w:r>
        <w:r>
          <w:fldChar w:fldCharType="end"/>
        </w:r>
      </w:hyperlink>
    </w:p>
    <w:p>
      <w:pPr>
        <w:pStyle w:val="TOC2"/>
        <w:tabs>
          <w:tab w:val="right" w:leader="dot" w:pos="8306"/>
        </w:tabs>
      </w:pPr>
      <w:hyperlink w:anchor="_Toc20729" w:history="1">
        <w:r>
          <w:rPr>
            <w:rFonts w:ascii="仿宋" w:eastAsia="仿宋" w:hAnsi="仿宋" w:cs="仿宋" w:hint="eastAsia"/>
            <w:lang w:eastAsia="zh-CN"/>
          </w:rPr>
          <w:t>(三)、风险监控与控制</w:t>
        </w:r>
        <w:r>
          <w:tab/>
        </w:r>
        <w:r>
          <w:fldChar w:fldCharType="begin"/>
        </w:r>
        <w:r>
          <w:instrText xml:space="preserve"> PAGEREF _Toc20729 \h </w:instrText>
        </w:r>
        <w:r>
          <w:fldChar w:fldCharType="separate"/>
        </w:r>
        <w:r>
          <w:t>33</w:t>
        </w:r>
        <w:r>
          <w:fldChar w:fldCharType="end"/>
        </w:r>
      </w:hyperlink>
    </w:p>
    <w:p>
      <w:pPr>
        <w:pStyle w:val="TOC1"/>
        <w:tabs>
          <w:tab w:val="right" w:leader="dot" w:pos="8306"/>
        </w:tabs>
      </w:pPr>
      <w:hyperlink w:anchor="_Toc27238" w:history="1">
        <w:r>
          <w:rPr>
            <w:rFonts w:ascii="仿宋" w:eastAsia="仿宋" w:hAnsi="仿宋" w:cs="仿宋" w:hint="eastAsia"/>
            <w:lang w:eastAsia="zh-CN"/>
          </w:rPr>
          <w:t>十、锡基合金焊粉项目创新与研发</w:t>
        </w:r>
        <w:r>
          <w:tab/>
        </w:r>
        <w:r>
          <w:fldChar w:fldCharType="begin"/>
        </w:r>
        <w:r>
          <w:instrText xml:space="preserve"> PAGEREF _Toc27238 \h </w:instrText>
        </w:r>
        <w:r>
          <w:fldChar w:fldCharType="separate"/>
        </w:r>
        <w:r>
          <w:t>34</w:t>
        </w:r>
        <w:r>
          <w:fldChar w:fldCharType="end"/>
        </w:r>
      </w:hyperlink>
    </w:p>
    <w:p>
      <w:pPr>
        <w:pStyle w:val="TOC2"/>
        <w:tabs>
          <w:tab w:val="right" w:leader="dot" w:pos="8306"/>
        </w:tabs>
      </w:pPr>
      <w:hyperlink w:anchor="_Toc23331" w:history="1">
        <w:r>
          <w:rPr>
            <w:rFonts w:ascii="仿宋" w:eastAsia="仿宋" w:hAnsi="仿宋" w:cs="仿宋" w:hint="eastAsia"/>
            <w:lang w:eastAsia="zh-CN"/>
          </w:rPr>
          <w:t>(一)、创新策略与方向</w:t>
        </w:r>
        <w:r>
          <w:tab/>
        </w:r>
        <w:r>
          <w:fldChar w:fldCharType="begin"/>
        </w:r>
        <w:r>
          <w:instrText xml:space="preserve"> PAGEREF _Toc23331 \h </w:instrText>
        </w:r>
        <w:r>
          <w:fldChar w:fldCharType="separate"/>
        </w:r>
        <w:r>
          <w:t>34</w:t>
        </w:r>
        <w:r>
          <w:fldChar w:fldCharType="end"/>
        </w:r>
      </w:hyperlink>
    </w:p>
    <w:p>
      <w:pPr>
        <w:pStyle w:val="TOC2"/>
        <w:tabs>
          <w:tab w:val="right" w:leader="dot" w:pos="8306"/>
        </w:tabs>
      </w:pPr>
      <w:hyperlink w:anchor="_Toc28428" w:history="1">
        <w:r>
          <w:rPr>
            <w:rFonts w:ascii="仿宋" w:eastAsia="仿宋" w:hAnsi="仿宋" w:cs="仿宋" w:hint="eastAsia"/>
            <w:lang w:eastAsia="zh-CN"/>
          </w:rPr>
          <w:t>(二)、研发规划与投入</w:t>
        </w:r>
        <w:r>
          <w:tab/>
        </w:r>
        <w:r>
          <w:fldChar w:fldCharType="begin"/>
        </w:r>
        <w:r>
          <w:instrText xml:space="preserve"> PAGEREF _Toc28428 \h </w:instrText>
        </w:r>
        <w:r>
          <w:fldChar w:fldCharType="separate"/>
        </w:r>
        <w:r>
          <w:t>36</w:t>
        </w:r>
        <w:r>
          <w:fldChar w:fldCharType="end"/>
        </w:r>
      </w:hyperlink>
    </w:p>
    <w:p>
      <w:pPr>
        <w:pStyle w:val="TOC1"/>
        <w:tabs>
          <w:tab w:val="right" w:leader="dot" w:pos="8306"/>
        </w:tabs>
      </w:pPr>
      <w:hyperlink w:anchor="_Toc26980" w:history="1">
        <w:r>
          <w:rPr>
            <w:rFonts w:ascii="仿宋" w:eastAsia="仿宋" w:hAnsi="仿宋" w:cs="仿宋" w:hint="eastAsia"/>
            <w:lang w:eastAsia="zh-CN"/>
          </w:rPr>
          <w:t>十一、锡基合金焊粉项目人力资源管理</w:t>
        </w:r>
        <w:r>
          <w:tab/>
        </w:r>
        <w:r>
          <w:fldChar w:fldCharType="begin"/>
        </w:r>
        <w:r>
          <w:instrText xml:space="preserve"> PAGEREF _Toc26980 \h </w:instrText>
        </w:r>
        <w:r>
          <w:fldChar w:fldCharType="separate"/>
        </w:r>
        <w:r>
          <w:t>37</w:t>
        </w:r>
        <w:r>
          <w:fldChar w:fldCharType="end"/>
        </w:r>
      </w:hyperlink>
    </w:p>
    <w:p>
      <w:pPr>
        <w:pStyle w:val="TOC2"/>
        <w:tabs>
          <w:tab w:val="right" w:leader="dot" w:pos="8306"/>
        </w:tabs>
      </w:pPr>
      <w:hyperlink w:anchor="_Toc24278" w:history="1">
        <w:r>
          <w:rPr>
            <w:rFonts w:ascii="仿宋" w:eastAsia="仿宋" w:hAnsi="仿宋" w:cs="仿宋" w:hint="eastAsia"/>
            <w:lang w:eastAsia="zh-CN"/>
          </w:rPr>
          <w:t>(一)、建立健全的预算管理制度</w:t>
        </w:r>
        <w:r>
          <w:tab/>
        </w:r>
        <w:r>
          <w:fldChar w:fldCharType="begin"/>
        </w:r>
        <w:r>
          <w:instrText xml:space="preserve"> PAGEREF _Toc24278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1" w:history="1">
        <w:r>
          <w:rPr>
            <w:rFonts w:ascii="仿宋" w:eastAsia="仿宋" w:hAnsi="仿宋" w:cs="仿宋" w:hint="eastAsia"/>
            <w:lang w:eastAsia="zh-CN"/>
          </w:rPr>
          <w:t>(二)、加强资金流动监控</w:t>
        </w:r>
        <w:r>
          <w:tab/>
        </w:r>
        <w:r>
          <w:fldChar w:fldCharType="begin"/>
        </w:r>
        <w:r>
          <w:instrText xml:space="preserve"> PAGEREF _Toc32001 \h </w:instrText>
        </w:r>
        <w:r>
          <w:fldChar w:fldCharType="separate"/>
        </w:r>
        <w:r>
          <w:t>39</w:t>
        </w:r>
        <w:r>
          <w:fldChar w:fldCharType="end"/>
        </w:r>
      </w:hyperlink>
    </w:p>
    <w:p>
      <w:pPr>
        <w:pStyle w:val="TOC2"/>
        <w:tabs>
          <w:tab w:val="right" w:leader="dot" w:pos="8306"/>
        </w:tabs>
      </w:pPr>
      <w:hyperlink w:anchor="_Toc25389" w:history="1">
        <w:r>
          <w:rPr>
            <w:rFonts w:ascii="仿宋" w:eastAsia="仿宋" w:hAnsi="仿宋" w:cs="仿宋" w:hint="eastAsia"/>
            <w:lang w:eastAsia="zh-CN"/>
          </w:rPr>
          <w:t>(三)、制定完善的风险控制机制</w:t>
        </w:r>
        <w:r>
          <w:tab/>
        </w:r>
        <w:r>
          <w:fldChar w:fldCharType="begin"/>
        </w:r>
        <w:r>
          <w:instrText xml:space="preserve"> PAGEREF _Toc25389 \h </w:instrText>
        </w:r>
        <w:r>
          <w:fldChar w:fldCharType="separate"/>
        </w:r>
        <w:r>
          <w:t>40</w:t>
        </w:r>
        <w:r>
          <w:fldChar w:fldCharType="end"/>
        </w:r>
      </w:hyperlink>
    </w:p>
    <w:p>
      <w:pPr>
        <w:pStyle w:val="TOC2"/>
        <w:tabs>
          <w:tab w:val="right" w:leader="dot" w:pos="8306"/>
        </w:tabs>
      </w:pPr>
      <w:hyperlink w:anchor="_Toc31252" w:history="1">
        <w:r>
          <w:rPr>
            <w:rFonts w:ascii="仿宋" w:eastAsia="仿宋" w:hAnsi="仿宋" w:cs="仿宋" w:hint="eastAsia"/>
            <w:lang w:eastAsia="zh-CN"/>
          </w:rPr>
          <w:t>(四)、优化成本管理</w:t>
        </w:r>
        <w:r>
          <w:tab/>
        </w:r>
        <w:r>
          <w:fldChar w:fldCharType="begin"/>
        </w:r>
        <w:r>
          <w:instrText xml:space="preserve"> PAGEREF _Toc31252 \h </w:instrText>
        </w:r>
        <w:r>
          <w:fldChar w:fldCharType="separate"/>
        </w:r>
        <w:r>
          <w:t>42</w:t>
        </w:r>
        <w:r>
          <w:fldChar w:fldCharType="end"/>
        </w:r>
      </w:hyperlink>
    </w:p>
    <w:p>
      <w:pPr>
        <w:pStyle w:val="TOC1"/>
        <w:tabs>
          <w:tab w:val="right" w:leader="dot" w:pos="8306"/>
        </w:tabs>
      </w:pPr>
      <w:hyperlink w:anchor="_Toc30412" w:history="1">
        <w:r>
          <w:rPr>
            <w:rFonts w:ascii="仿宋" w:eastAsia="仿宋" w:hAnsi="仿宋" w:cs="仿宋" w:hint="eastAsia"/>
            <w:lang w:eastAsia="zh-CN"/>
          </w:rPr>
          <w:t>十二、生产安全保护</w:t>
        </w:r>
        <w:r>
          <w:tab/>
        </w:r>
        <w:r>
          <w:fldChar w:fldCharType="begin"/>
        </w:r>
        <w:r>
          <w:instrText xml:space="preserve"> PAGEREF _Toc30412 \h </w:instrText>
        </w:r>
        <w:r>
          <w:fldChar w:fldCharType="separate"/>
        </w:r>
        <w:r>
          <w:t>43</w:t>
        </w:r>
        <w:r>
          <w:fldChar w:fldCharType="end"/>
        </w:r>
      </w:hyperlink>
    </w:p>
    <w:p>
      <w:pPr>
        <w:pStyle w:val="TOC2"/>
        <w:tabs>
          <w:tab w:val="right" w:leader="dot" w:pos="8306"/>
        </w:tabs>
      </w:pPr>
      <w:hyperlink w:anchor="_Toc9038" w:history="1">
        <w:r>
          <w:rPr>
            <w:rFonts w:ascii="仿宋" w:eastAsia="仿宋" w:hAnsi="仿宋" w:cs="仿宋" w:hint="eastAsia"/>
            <w:lang w:eastAsia="zh-CN"/>
          </w:rPr>
          <w:t>(一)、消防安全</w:t>
        </w:r>
        <w:r>
          <w:tab/>
        </w:r>
        <w:r>
          <w:fldChar w:fldCharType="begin"/>
        </w:r>
        <w:r>
          <w:instrText xml:space="preserve"> PAGEREF _Toc9038 \h </w:instrText>
        </w:r>
        <w:r>
          <w:fldChar w:fldCharType="separate"/>
        </w:r>
        <w:r>
          <w:t>43</w:t>
        </w:r>
        <w:r>
          <w:fldChar w:fldCharType="end"/>
        </w:r>
      </w:hyperlink>
    </w:p>
    <w:p>
      <w:pPr>
        <w:pStyle w:val="TOC2"/>
        <w:tabs>
          <w:tab w:val="right" w:leader="dot" w:pos="8306"/>
        </w:tabs>
      </w:pPr>
      <w:hyperlink w:anchor="_Toc16636" w:history="1">
        <w:r>
          <w:rPr>
            <w:rFonts w:ascii="仿宋" w:eastAsia="仿宋" w:hAnsi="仿宋" w:cs="仿宋" w:hint="eastAsia"/>
            <w:lang w:eastAsia="zh-CN"/>
          </w:rPr>
          <w:t>(二)、防火防爆总图布置措施</w:t>
        </w:r>
        <w:r>
          <w:tab/>
        </w:r>
        <w:r>
          <w:fldChar w:fldCharType="begin"/>
        </w:r>
        <w:r>
          <w:instrText xml:space="preserve"> PAGEREF _Toc16636 \h </w:instrText>
        </w:r>
        <w:r>
          <w:fldChar w:fldCharType="separate"/>
        </w:r>
        <w:r>
          <w:t>45</w:t>
        </w:r>
        <w:r>
          <w:fldChar w:fldCharType="end"/>
        </w:r>
      </w:hyperlink>
    </w:p>
    <w:p>
      <w:pPr>
        <w:pStyle w:val="TOC2"/>
        <w:tabs>
          <w:tab w:val="right" w:leader="dot" w:pos="8306"/>
        </w:tabs>
      </w:pPr>
      <w:hyperlink w:anchor="_Toc7363" w:history="1">
        <w:r>
          <w:rPr>
            <w:rFonts w:ascii="仿宋" w:eastAsia="仿宋" w:hAnsi="仿宋" w:cs="仿宋" w:hint="eastAsia"/>
            <w:lang w:eastAsia="zh-CN"/>
          </w:rPr>
          <w:t>(三)、自然灾害防范措施</w:t>
        </w:r>
        <w:r>
          <w:tab/>
        </w:r>
        <w:r>
          <w:fldChar w:fldCharType="begin"/>
        </w:r>
        <w:r>
          <w:instrText xml:space="preserve"> PAGEREF _Toc7363 \h </w:instrText>
        </w:r>
        <w:r>
          <w:fldChar w:fldCharType="separate"/>
        </w:r>
        <w:r>
          <w:t>45</w:t>
        </w:r>
        <w:r>
          <w:fldChar w:fldCharType="end"/>
        </w:r>
      </w:hyperlink>
    </w:p>
    <w:p>
      <w:pPr>
        <w:pStyle w:val="TOC2"/>
        <w:tabs>
          <w:tab w:val="right" w:leader="dot" w:pos="8306"/>
        </w:tabs>
      </w:pPr>
      <w:hyperlink w:anchor="_Toc20395" w:history="1">
        <w:r>
          <w:rPr>
            <w:rFonts w:ascii="仿宋" w:eastAsia="仿宋" w:hAnsi="仿宋" w:cs="仿宋" w:hint="eastAsia"/>
            <w:lang w:eastAsia="zh-CN"/>
          </w:rPr>
          <w:t>(四)、安全色及安全标志使用要求</w:t>
        </w:r>
        <w:r>
          <w:tab/>
        </w:r>
        <w:r>
          <w:fldChar w:fldCharType="begin"/>
        </w:r>
        <w:r>
          <w:instrText xml:space="preserve"> PAGEREF _Toc20395 \h </w:instrText>
        </w:r>
        <w:r>
          <w:fldChar w:fldCharType="separate"/>
        </w:r>
        <w:r>
          <w:t>46</w:t>
        </w:r>
        <w:r>
          <w:fldChar w:fldCharType="end"/>
        </w:r>
      </w:hyperlink>
    </w:p>
    <w:p>
      <w:pPr>
        <w:pStyle w:val="TOC2"/>
        <w:tabs>
          <w:tab w:val="right" w:leader="dot" w:pos="8306"/>
        </w:tabs>
      </w:pPr>
      <w:hyperlink w:anchor="_Toc30255" w:history="1">
        <w:r>
          <w:rPr>
            <w:rFonts w:ascii="仿宋" w:eastAsia="仿宋" w:hAnsi="仿宋" w:cs="仿宋" w:hint="eastAsia"/>
            <w:lang w:eastAsia="zh-CN"/>
          </w:rPr>
          <w:t>(五)、防尘防毒措施</w:t>
        </w:r>
        <w:r>
          <w:tab/>
        </w:r>
        <w:r>
          <w:fldChar w:fldCharType="begin"/>
        </w:r>
        <w:r>
          <w:instrText xml:space="preserve"> PAGEREF _Toc30255 \h </w:instrText>
        </w:r>
        <w:r>
          <w:fldChar w:fldCharType="separate"/>
        </w:r>
        <w:r>
          <w:t>47</w:t>
        </w:r>
        <w:r>
          <w:fldChar w:fldCharType="end"/>
        </w:r>
      </w:hyperlink>
    </w:p>
    <w:p>
      <w:pPr>
        <w:pStyle w:val="TOC2"/>
        <w:tabs>
          <w:tab w:val="right" w:leader="dot" w:pos="8306"/>
        </w:tabs>
      </w:pPr>
      <w:hyperlink w:anchor="_Toc20252" w:history="1">
        <w:r>
          <w:rPr>
            <w:rFonts w:ascii="仿宋" w:eastAsia="仿宋" w:hAnsi="仿宋" w:cs="仿宋" w:hint="eastAsia"/>
            <w:lang w:eastAsia="zh-CN"/>
          </w:rPr>
          <w:t>(六)、防静电、触电防护及防雷措施</w:t>
        </w:r>
        <w:r>
          <w:tab/>
        </w:r>
        <w:r>
          <w:fldChar w:fldCharType="begin"/>
        </w:r>
        <w:r>
          <w:instrText xml:space="preserve"> PAGEREF _Toc20252 \h </w:instrText>
        </w:r>
        <w:r>
          <w:fldChar w:fldCharType="separate"/>
        </w:r>
        <w:r>
          <w:t>48</w:t>
        </w:r>
        <w:r>
          <w:fldChar w:fldCharType="end"/>
        </w:r>
      </w:hyperlink>
    </w:p>
    <w:p>
      <w:pPr>
        <w:pStyle w:val="TOC2"/>
        <w:tabs>
          <w:tab w:val="right" w:leader="dot" w:pos="8306"/>
        </w:tabs>
      </w:pPr>
      <w:hyperlink w:anchor="_Toc88" w:history="1">
        <w:r>
          <w:rPr>
            <w:rFonts w:ascii="仿宋" w:eastAsia="仿宋" w:hAnsi="仿宋" w:cs="仿宋" w:hint="eastAsia"/>
            <w:lang w:eastAsia="zh-CN"/>
          </w:rPr>
          <w:t>(七)、机械设备安全保障措施</w:t>
        </w:r>
        <w:r>
          <w:tab/>
        </w:r>
        <w:r>
          <w:fldChar w:fldCharType="begin"/>
        </w:r>
        <w:r>
          <w:instrText xml:space="preserve"> PAGEREF _Toc88 \h </w:instrText>
        </w:r>
        <w:r>
          <w:fldChar w:fldCharType="separate"/>
        </w:r>
        <w:r>
          <w:t>50</w:t>
        </w:r>
        <w:r>
          <w:fldChar w:fldCharType="end"/>
        </w:r>
      </w:hyperlink>
    </w:p>
    <w:p>
      <w:pPr>
        <w:pStyle w:val="TOC1"/>
        <w:tabs>
          <w:tab w:val="right" w:leader="dot" w:pos="8306"/>
        </w:tabs>
      </w:pPr>
      <w:hyperlink w:anchor="_Toc5194" w:history="1">
        <w:r>
          <w:rPr>
            <w:rFonts w:ascii="仿宋" w:eastAsia="仿宋" w:hAnsi="仿宋" w:cs="仿宋" w:hint="eastAsia"/>
            <w:lang w:eastAsia="zh-CN"/>
          </w:rPr>
          <w:t>十三、锡基合金焊粉项目工程方案分析</w:t>
        </w:r>
        <w:r>
          <w:tab/>
        </w:r>
        <w:r>
          <w:fldChar w:fldCharType="begin"/>
        </w:r>
        <w:r>
          <w:instrText xml:space="preserve"> PAGEREF _Toc5194 \h </w:instrText>
        </w:r>
        <w:r>
          <w:fldChar w:fldCharType="separate"/>
        </w:r>
        <w:r>
          <w:t>51</w:t>
        </w:r>
        <w:r>
          <w:fldChar w:fldCharType="end"/>
        </w:r>
      </w:hyperlink>
    </w:p>
    <w:p>
      <w:pPr>
        <w:pStyle w:val="TOC2"/>
        <w:tabs>
          <w:tab w:val="right" w:leader="dot" w:pos="8306"/>
        </w:tabs>
      </w:pPr>
      <w:hyperlink w:anchor="_Toc3698" w:history="1">
        <w:r>
          <w:rPr>
            <w:rFonts w:ascii="仿宋" w:eastAsia="仿宋" w:hAnsi="仿宋" w:cs="仿宋" w:hint="eastAsia"/>
            <w:lang w:eastAsia="zh-CN"/>
          </w:rPr>
          <w:t>(一)、建筑工程设计原则</w:t>
        </w:r>
        <w:r>
          <w:tab/>
        </w:r>
        <w:r>
          <w:fldChar w:fldCharType="begin"/>
        </w:r>
        <w:r>
          <w:instrText xml:space="preserve"> PAGEREF _Toc3698 \h </w:instrText>
        </w:r>
        <w:r>
          <w:fldChar w:fldCharType="separate"/>
        </w:r>
        <w:r>
          <w:t>51</w:t>
        </w:r>
        <w:r>
          <w:fldChar w:fldCharType="end"/>
        </w:r>
      </w:hyperlink>
    </w:p>
    <w:p>
      <w:pPr>
        <w:pStyle w:val="TOC2"/>
        <w:tabs>
          <w:tab w:val="right" w:leader="dot" w:pos="8306"/>
        </w:tabs>
      </w:pPr>
      <w:hyperlink w:anchor="_Toc14131" w:history="1">
        <w:r>
          <w:rPr>
            <w:rFonts w:ascii="仿宋" w:eastAsia="仿宋" w:hAnsi="仿宋" w:cs="仿宋" w:hint="eastAsia"/>
            <w:lang w:eastAsia="zh-CN"/>
          </w:rPr>
          <w:t>(二)、土建工程建设指标</w:t>
        </w:r>
        <w:r>
          <w:tab/>
        </w:r>
        <w:r>
          <w:fldChar w:fldCharType="begin"/>
        </w:r>
        <w:r>
          <w:instrText xml:space="preserve"> PAGEREF _Toc14131 \h </w:instrText>
        </w:r>
        <w:r>
          <w:fldChar w:fldCharType="separate"/>
        </w:r>
        <w:r>
          <w:t>54</w:t>
        </w:r>
        <w:r>
          <w:fldChar w:fldCharType="end"/>
        </w:r>
      </w:hyperlink>
    </w:p>
    <w:p>
      <w:pPr>
        <w:pStyle w:val="TOC1"/>
        <w:tabs>
          <w:tab w:val="right" w:leader="dot" w:pos="8306"/>
        </w:tabs>
      </w:pPr>
      <w:hyperlink w:anchor="_Toc2993" w:history="1">
        <w:r>
          <w:rPr>
            <w:rFonts w:ascii="仿宋" w:eastAsia="仿宋" w:hAnsi="仿宋" w:cs="仿宋" w:hint="eastAsia"/>
            <w:lang w:eastAsia="zh-CN"/>
          </w:rPr>
          <w:t>十四、利益相关者分析与沟通计划</w:t>
        </w:r>
        <w:r>
          <w:tab/>
        </w:r>
        <w:r>
          <w:fldChar w:fldCharType="begin"/>
        </w:r>
        <w:r>
          <w:instrText xml:space="preserve"> PAGEREF _Toc2993 \h </w:instrText>
        </w:r>
        <w:r>
          <w:fldChar w:fldCharType="separate"/>
        </w:r>
        <w:r>
          <w:t>56</w:t>
        </w:r>
        <w:r>
          <w:fldChar w:fldCharType="end"/>
        </w:r>
      </w:hyperlink>
    </w:p>
    <w:p>
      <w:pPr>
        <w:pStyle w:val="TOC2"/>
        <w:tabs>
          <w:tab w:val="right" w:leader="dot" w:pos="8306"/>
        </w:tabs>
      </w:pPr>
      <w:hyperlink w:anchor="_Toc9381" w:history="1">
        <w:r>
          <w:rPr>
            <w:rFonts w:ascii="仿宋" w:eastAsia="仿宋" w:hAnsi="仿宋" w:cs="仿宋" w:hint="eastAsia"/>
            <w:lang w:eastAsia="zh-CN"/>
          </w:rPr>
          <w:t>(一)、利益相关者分析</w:t>
        </w:r>
        <w:r>
          <w:tab/>
        </w:r>
        <w:r>
          <w:fldChar w:fldCharType="begin"/>
        </w:r>
        <w:r>
          <w:instrText xml:space="preserve"> PAGEREF _Toc9381 \h </w:instrText>
        </w:r>
        <w:r>
          <w:fldChar w:fldCharType="separate"/>
        </w:r>
        <w:r>
          <w:t>56</w:t>
        </w:r>
        <w:r>
          <w:fldChar w:fldCharType="end"/>
        </w:r>
      </w:hyperlink>
    </w:p>
    <w:p>
      <w:pPr>
        <w:pStyle w:val="TOC2"/>
        <w:tabs>
          <w:tab w:val="right" w:leader="dot" w:pos="8306"/>
        </w:tabs>
      </w:pPr>
      <w:hyperlink w:anchor="_Toc20082" w:history="1">
        <w:r>
          <w:rPr>
            <w:rFonts w:ascii="仿宋" w:eastAsia="仿宋" w:hAnsi="仿宋" w:cs="仿宋" w:hint="eastAsia"/>
            <w:lang w:eastAsia="zh-CN"/>
          </w:rPr>
          <w:t>(二)、沟通计划</w:t>
        </w:r>
        <w:r>
          <w:tab/>
        </w:r>
        <w:r>
          <w:fldChar w:fldCharType="begin"/>
        </w:r>
        <w:r>
          <w:instrText xml:space="preserve"> PAGEREF _Toc20082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3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的技术管理特点体现在其创新导向。通过引入最先进的技术趋势和解决方案，锡基合金焊粉项目致力于提升科技含量、提高质量和效率水平。这意味着我们将采用最新的工具和方法，确保锡基合金焊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锡基合金焊粉项目技术管理的显著特征。通过整合不同领域的技术资源，我们实现了跨学科的协同工作。这有助于优化技术架构，提高整体效能。此外，整合性策略还促进了不同技术团队之间的紧密沟通和高效合作，确保锡基合金焊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锡基合金焊粉项目所采用的技术。通过不断优化技术方案，锡基合金焊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锡基合金焊粉项目团队将在锡基合金焊粉项目初期识别可能的技术风险，并采取相应的预防和应对措施。通过建立健全的风险评估机制，锡基合金焊粉项目能够在实施过程中及时发现并解决潜在的技术问题，保障锡基合金焊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锡基合金焊粉项目中，技术将成为锡基合金焊粉项目成功的有力支持。这一深度剖析揭示了技术管理在锡基合金焊粉项目实施中的关键作用，为锡基合金焊粉项目的技术基础奠定了坚实的基础。</w:t>
      </w:r>
    </w:p>
    <w:p>
      <w:pPr>
        <w:pStyle w:val="Heading2"/>
        <w:ind w:firstLine="560" w:firstLineChars="200"/>
        <w:rPr>
          <w:rFonts w:ascii="仿宋" w:eastAsia="仿宋" w:hAnsi="仿宋" w:cs="仿宋" w:hint="eastAsia"/>
          <w:sz w:val="28"/>
          <w:lang w:eastAsia="zh-CN"/>
        </w:rPr>
      </w:pPr>
      <w:bookmarkStart w:id="4" w:name="_Toc23032"/>
      <w:r>
        <w:rPr>
          <w:rFonts w:ascii="仿宋" w:eastAsia="仿宋" w:hAnsi="仿宋" w:cs="仿宋" w:hint="eastAsia"/>
          <w:sz w:val="28"/>
          <w:lang w:eastAsia="zh-CN"/>
        </w:rPr>
        <w:t>(二)、锡基合金焊粉项目工艺技术设计方案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锡基合金焊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锡基合金焊粉项目将严格按照相关行业规范要求进行组织。通过有效控制产品质量，锡基合金焊粉项目将致力于为顾客提供优质的锡基合金焊粉项目产品和良好的服务。这体现了锡基合金焊粉项目对于生产活动合规性和质量标准的高度重视，为锡基合金焊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锡基合金焊粉项目注重生态效益和清洁生产原则。锡基合金焊粉项目建设将紧密结合地方特色经济发展，与社会经济发展规划和区域环境保护规划方案相协调一致。通过与当地区域自然生态系统的结合，锡基合金焊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锡基合金焊粉项目产品具有多样化的客户需求和个性化的特点。因此，锡基合金焊粉项目产品规格品种多样，且单批生产数量较小。为满足这一特点，锡基合金焊粉项目承办单位将建设先进的柔性制造生产线。通过广泛应用柔性制造技术，锡基合金焊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锡基合金焊粉项目采用的技术具有较高的技术含量和自动化水平，处于国内先进水平。这一技术选用不仅体现了对生产效率、质量和环境友好性的高标准要求，同时为锡基合金焊粉项目的可持续发展奠定了坚实的基础。</w:t>
      </w:r>
    </w:p>
    <w:p>
      <w:pPr>
        <w:pStyle w:val="Heading2"/>
        <w:ind w:firstLine="560" w:firstLineChars="200"/>
        <w:rPr>
          <w:rFonts w:ascii="仿宋" w:eastAsia="仿宋" w:hAnsi="仿宋" w:cs="仿宋" w:hint="eastAsia"/>
          <w:sz w:val="28"/>
          <w:lang w:eastAsia="zh-CN"/>
        </w:rPr>
      </w:pPr>
      <w:bookmarkStart w:id="5" w:name="_Toc277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为确保锡基合金焊粉项目的高效生产和技术实施，我们制定了一套精心设计的设备选型方案，以满足锡基合金焊粉项目生产、质量和环保的要求。该方案的主要特点如下：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锡基合金焊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针对锡基合金焊粉项目产品的多样性和小批量生产的特点，我们将建设柔性制造生产线。通过在设备选型中考虑柔性制造技术，可以灵活应对不同产品规格和生产需求，实现生产线的高度灵活性和适应性。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24"/>
      <w:r>
        <w:rPr>
          <w:rFonts w:ascii="仿宋" w:eastAsia="仿宋" w:hAnsi="仿宋" w:cs="仿宋" w:hint="eastAsia"/>
          <w:sz w:val="28"/>
          <w:lang w:eastAsia="zh-CN"/>
        </w:rPr>
        <w:t>二、锡基合金焊粉项目建设背景及必要性分析</w:t>
      </w:r>
      <w:bookmarkEnd w:id="6"/>
    </w:p>
    <w:p>
      <w:pPr>
        <w:pStyle w:val="Heading2"/>
        <w:rPr>
          <w:rFonts w:ascii="仿宋" w:eastAsia="仿宋" w:hAnsi="仿宋" w:cs="仿宋" w:hint="eastAsia"/>
          <w:lang w:eastAsia="zh-CN"/>
        </w:rPr>
      </w:pPr>
      <w:bookmarkStart w:id="7" w:name="_Toc2806"/>
      <w:r>
        <w:rPr>
          <w:rFonts w:ascii="仿宋" w:eastAsia="仿宋" w:hAnsi="仿宋" w:cs="仿宋" w:hint="eastAsia"/>
          <w:lang w:eastAsia="zh-CN"/>
        </w:rPr>
        <w:t>(一)、锡基合金焊粉项目背景分析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锡基合金焊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锡基合金焊粉项目在这个潮流中的定位。同时，我们将关注行业内涌现的新兴机遇，以便锡基合金焊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锡基合金焊粉项目提供了强大的发展动力。我们将聚焦于行业内最新的技术发展趋势，包括但不限于人工智能、大数据分析、物联网等领域。通过深度的技术研究，我们将确保锡基合金焊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锡基合金焊粉项目发展的源泉。我们将投入更多的精力对市场需求进行深入剖析，超越表面的需求，深入挖掘潜在的市场痛点和机遇。通过对市场需求的细致了解，锡基合金焊粉项目将更有针对性地设计解决方案，满足市场的多样化需求，从而更好地促进锡基合金焊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锡基合金焊粉项目战略至关重要。我们将对竞争态势进行更为深入的分析，包括但不限于市场份额、产品特点、客户满意度等多个维度。通过深度的竞争分析，锡基合金焊粉项目将能够更准确地把握市场脉搏，制定具有竞争力的锡基合金焊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锡基合金焊粉项目的发展具有直接的影响。我们将进行更为全面的法规和政策分析，了解行业发展中的潜在法律风险和合规挑战。通过充分了解和遵守相关法规，锡基合金焊粉项目将确保在法律框架内合法合规运营，为锡基合金焊粉项目的稳健发展提供有力支持。</w:t>
      </w:r>
    </w:p>
    <w:p>
      <w:pPr>
        <w:pStyle w:val="Heading2"/>
        <w:ind w:firstLine="560" w:firstLineChars="200"/>
        <w:rPr>
          <w:rFonts w:ascii="仿宋" w:eastAsia="仿宋" w:hAnsi="仿宋" w:cs="仿宋" w:hint="eastAsia"/>
          <w:sz w:val="28"/>
          <w:lang w:eastAsia="zh-CN"/>
        </w:rPr>
      </w:pPr>
      <w:bookmarkStart w:id="8" w:name="_Toc719"/>
      <w:r>
        <w:rPr>
          <w:rFonts w:ascii="仿宋" w:eastAsia="仿宋" w:hAnsi="仿宋" w:cs="仿宋" w:hint="eastAsia"/>
          <w:sz w:val="28"/>
          <w:lang w:eastAsia="zh-CN"/>
        </w:rPr>
        <w:t>(二)、锡基合金焊粉项目建设必要性分析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建设的迫切性源于对行业发展趋势的深刻洞察。我们正处于一个行业变革的时代，科技创新、数字化转型成为企业发展的关键动力。锡基合金焊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建设不仅仅是为了跟上潮流，更是为了通过技术创新推动企业的持续发展。通过引入先进的技术和解决方案，锡基合金焊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锡基合金焊粉项目的建设成为必然选择，通过提高产品质量、拓展服务领域，从而在竞争中获得更多的机会。锡基合金焊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锡基合金焊粉项目建设的必要性体现在对客户需求更精准的满足。通过锡基合金焊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建设的背后是对企业持续创新的追求。只有通过不断创新，企业才能在竞争中立于不败之地。锡基合金焊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761"/>
      <w:r>
        <w:rPr>
          <w:rFonts w:ascii="仿宋" w:eastAsia="仿宋" w:hAnsi="仿宋" w:cs="仿宋" w:hint="eastAsia"/>
          <w:sz w:val="28"/>
          <w:lang w:eastAsia="zh-CN"/>
        </w:rPr>
        <w:t>三、锡基合金焊粉项目文档管理</w:t>
      </w:r>
      <w:bookmarkEnd w:id="9"/>
    </w:p>
    <w:p>
      <w:pPr>
        <w:pStyle w:val="Heading2"/>
        <w:rPr>
          <w:rFonts w:ascii="仿宋" w:eastAsia="仿宋" w:hAnsi="仿宋" w:cs="仿宋" w:hint="eastAsia"/>
          <w:lang w:eastAsia="zh-CN"/>
        </w:rPr>
      </w:pPr>
      <w:bookmarkStart w:id="10" w:name="_Toc2270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锡基合金焊粉项目高度重视文档的质量和准确性，以支持锡基合金焊粉项目的各项活动和决策。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文档的编制始于锡基合金焊粉项目计划的初期，我们制定了详细的文档编制计划，明确了每个文档的内容、格式和编写责任人。在锡基合金焊粉项目启动阶段，我们首先编制了锡基合金焊粉项目章程，明确定义了锡基合金焊粉项目的目标、范围、风险等关键要素。随后，锡基合金焊粉项目团队根据计划陆续编制了需求文档、设计文档、测试文档等各类文档，确保锡基合金焊粉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锡基合金焊粉项目管理中的重要环节，旨在确保锡基合金焊粉项目文档符合质量标准和锡基合金焊粉项目需求。在锡基合金焊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锡基合金焊粉项目相关利益方和专业领域的专家对文档进行独立审查。这有助于获取更全面、客观的反馈，确保锡基合金焊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锡基合金焊粉项目在文档编制与审查方面建立了严格的管理机制，通过规范的流程和多维度的审查，确保锡基合金焊粉项目文档的质量、准确性和可靠性，为锡基合金焊粉项目的顺利推进提供了有力支持。</w:t>
      </w:r>
    </w:p>
    <w:p>
      <w:pPr>
        <w:pStyle w:val="Heading2"/>
        <w:ind w:firstLine="560" w:firstLineChars="200"/>
        <w:rPr>
          <w:rFonts w:ascii="仿宋" w:eastAsia="仿宋" w:hAnsi="仿宋" w:cs="仿宋" w:hint="eastAsia"/>
          <w:sz w:val="28"/>
          <w:lang w:eastAsia="zh-CN"/>
        </w:rPr>
      </w:pPr>
      <w:bookmarkStart w:id="11" w:name="_Toc2836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在锡基合金焊粉项目中，我们致力于优化文档发布与分发过程，以确保信息的高效传递和团队间协作的顺畅进行。以下是我们采取的关键优化策略：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我们通过多渠道发布文档，包括电子邮件、锡基合金焊粉项目管理平台、内部网站等，以满足不同团队成员的偏好和需求。多渠道发布确保了信息的全面覆盖。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我们采用了精细的权限控制，确保只有授权人员可以访问敏感信息。这种安全措施保护了锡基合金焊粉项目文档的机密性，防止了未经授权的信息泄露。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88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锡基合金焊粉项目生命周期中一个至关重要的环节，直接关系到锡基合金焊粉项目信息的长期保存和历史记录的完整性。在锡基合金焊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455"/>
      <w:r>
        <w:rPr>
          <w:rFonts w:ascii="仿宋" w:eastAsia="仿宋" w:hAnsi="仿宋" w:cs="仿宋" w:hint="eastAsia"/>
          <w:sz w:val="28"/>
          <w:lang w:eastAsia="zh-CN"/>
        </w:rPr>
        <w:t>四、锡基合金焊粉项目可持续发展</w:t>
      </w:r>
      <w:bookmarkEnd w:id="13"/>
    </w:p>
    <w:p>
      <w:pPr>
        <w:pStyle w:val="Heading2"/>
        <w:rPr>
          <w:rFonts w:ascii="仿宋" w:eastAsia="仿宋" w:hAnsi="仿宋" w:cs="仿宋" w:hint="eastAsia"/>
          <w:lang w:eastAsia="zh-CN"/>
        </w:rPr>
      </w:pPr>
      <w:bookmarkStart w:id="14" w:name="_Toc345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锡基合金焊粉项目中，锡基合金焊粉项目团队着眼于未来，明确了可持续发展的战略方向。制定的具体可持续发展目标包括降低资源使用、采用环保技术、最大化社会效益等。这一步骤不仅有助于锡基合金焊粉项目在环保和社会责任方面达到最高标准，也为未来提供了明确的指引，确保锡基合金焊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可持续实践的融入锡基合金焊粉项目管理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锡基合金焊粉项目管理周期。从锡基合金焊粉项目规划开始，锡基合金焊粉项目团队就考虑了环境和社会的因素。在执行阶段，锡基合金焊粉项目团队积极推动绿色技术的应用，优化资源利用。此外，关注员工的社会责任，通过培训和沟通活动提高员工对可持续发展的认知，使他们能够在日常工作中践行可持续实践。这些举措不仅为锡基合金焊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9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扎根于锡基合金焊粉项目的可持续发展理念，我们深信环保与社会责任是锡基合金焊粉项目成功的关键支柱。在锡基合金焊粉项目的每一步，我们都致力于通过创新和实践，履行对环境和社会的坚定责任。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团队通过引入先进的环保技术、建立高效的废物处理系统以及推动能源节约措施，积极履行环保责任。定期的环保监测和评估确保锡基合金焊粉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锡基合金焊粉项目不仅致力于自身可持续发展，还注重对社会的回馈。通过支持社区锡基合金焊粉项目、参与慈善事业、提供培训机会等方式，锡基合金焊粉项目积极履行社会责任。与当地社区建立积极互动，关注员工的工作与生活平衡，以及员工的身心健康，是锡基合金焊粉项目在社会责任层面的关键举措。这样的实践不仅增强了锡基合金焊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480"/>
      <w:r>
        <w:rPr>
          <w:rFonts w:ascii="仿宋" w:eastAsia="仿宋" w:hAnsi="仿宋" w:cs="仿宋" w:hint="eastAsia"/>
          <w:sz w:val="28"/>
          <w:lang w:eastAsia="zh-CN"/>
        </w:rPr>
        <w:t>五、锡基合金焊粉项目选址可行性分析</w:t>
      </w:r>
      <w:bookmarkEnd w:id="16"/>
    </w:p>
    <w:p>
      <w:pPr>
        <w:pStyle w:val="Heading2"/>
        <w:rPr>
          <w:rFonts w:ascii="仿宋" w:eastAsia="仿宋" w:hAnsi="仿宋" w:cs="仿宋" w:hint="eastAsia"/>
          <w:lang w:eastAsia="zh-CN"/>
        </w:rPr>
      </w:pPr>
      <w:bookmarkStart w:id="17" w:name="_Toc21390"/>
      <w:r>
        <w:rPr>
          <w:rFonts w:ascii="仿宋" w:eastAsia="仿宋" w:hAnsi="仿宋" w:cs="仿宋" w:hint="eastAsia"/>
          <w:lang w:eastAsia="zh-CN"/>
        </w:rPr>
        <w:t>(一)、锡基合金焊粉项目选址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该锡基合金焊粉项目选址位于XX省XX市XX区XXX街道</w:t>
      </w:r>
    </w:p>
    <w:p>
      <w:pPr>
        <w:pStyle w:val="Heading2"/>
        <w:ind w:firstLine="560" w:firstLineChars="200"/>
        <w:rPr>
          <w:rFonts w:ascii="仿宋" w:eastAsia="仿宋" w:hAnsi="仿宋" w:cs="仿宋" w:hint="eastAsia"/>
          <w:sz w:val="28"/>
          <w:lang w:eastAsia="zh-CN"/>
        </w:rPr>
      </w:pPr>
      <w:bookmarkStart w:id="18" w:name="_Toc40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锡基合金焊粉项目的征地面积将根据锡基合金焊粉项目的实际规模和需求进行精确规划。具体面积XXX平方米，旨在确保锡基合金焊粉项目不仅能够满足当前的发展需求，还能够预留空间以适应未来的扩展。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净用地面积是在征地面积基础上去除不可利用面积后的实际可开发用地。具体面积XXX平方米，考虑到环保、交通、安全等多方面因素，以确保锡基合金焊粉项目在整体利用效率上达到最优。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锡基合金焊粉项目计划建设的建筑总规模具体面积XXX平方米。这一规模的确定综合考虑了锡基合金焊粉项目的性质、规模，以及城市规划的相关要求，确保建筑布局与周边环境协调一致。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绿地率是锡基合金焊粉项目用地中被规划为绿地的比例。具体面积XXX平方米，旨在通过合理规划绿地，改善锡基合金焊粉项目周边环境，提升居民生活质量，并符合城市整体绿化规划。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容积率是用地上可以建设的建筑总体积与用地面积之比。具体面积XXX，通过合理的容积率规划，确保锡基合金焊粉项目建筑规模与周边环境和谐共生。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锡基合金焊粉项目选址与当地城市规划相一致，具体面积XXX平方米。通过与城市规划部门深入沟通，确保锡基合金焊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锡基合金焊粉项目选址符合当地产业政策，具体面积XXX平方米。这包括锡基合金焊粉项目对当地经济的促进作用，以及对相关产业的带动效应，确保锡基合金焊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用地总体要求必须符合环保和可持续发展的原则，具体面积XXX平方米。通过采用绿色建筑设计、节能减排等措施，确保锡基合金焊粉项目在建设和运营过程中对环境的影响最小化，达到可持续发展的要求。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https://d.book118.com/425133332312011040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锡基合金焊粉项目规划设计纲要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D5158"/>
    <w:rsid w:val="51AD51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33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2024-01-09T02:13:00Z</dcterms:created>
  <dcterms:modified xsi:type="dcterms:W3CDTF">2024-01-09T02:13:47Z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41525C564A5346AEA6E789F076B303AC_11</vt:lpwstr>
  </property>
  <property fmtid="{D5CDD505-2E9C-101B-9397-08002B2CF9AE}" pid="3" name="KSOProductBuildVer">
    <vt:lpwstr>2052-12.1.0.16120</vt:lpwstr>
  </property>
</Properties>
</file>