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新疆喀什区第二中学物理八年级下册期末考试专项测试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4"/>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5" o:title=""/>
            <o:lock v:ext="edit" aspectratio="f"/>
            <w10:anchorlock/>
          </v:shape>
          <o:OLEObject Type="Embed" ProgID="Equation.DSMT4" ShapeID="_x0000_i1025" DrawAspect="Content" ObjectID="_1468075725" r:id="rId6"/>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7" o:title=""/>
            <o:lock v:ext="edit" aspectratio="f"/>
            <w10:anchorlock/>
          </v:shape>
          <o:OLEObject Type="Embed" ProgID="Equation.DSMT4" ShapeID="_x0000_i1026" DrawAspect="Content" ObjectID="_1468075726" r:id="rId8"/>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9" o:title=""/>
            <o:lock v:ext="edit" aspectratio="f"/>
            <w10:anchorlock/>
          </v:shape>
          <o:OLEObject Type="Embed" ProgID="Equation.DSMT4" ShapeID="_x0000_i1027" DrawAspect="Content" ObjectID="_1468075727" r:id="rId10"/>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1"/>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2" o:title=""/>
            <o:lock v:ext="edit" aspectratio="f"/>
            <w10:anchorlock/>
          </v:shape>
          <o:OLEObject Type="Embed" ProgID="Equation.DSMT4" ShapeID="_x0000_i1028" DrawAspect="Content" ObjectID="_1468075728" r:id="rId13"/>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4" o:title=""/>
            <o:lock v:ext="edit" aspectratio="f"/>
            <w10:anchorlock/>
          </v:shape>
          <o:OLEObject Type="Embed" ProgID="Equation.DSMT4" ShapeID="_x0000_i1029" DrawAspect="Content" ObjectID="_1468075729" r:id="rId15"/>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如图所示，我省竞走运动员王钦在全国竞走大赛中获得冠军，同时也创造了中国运动员7年以来在此项目上的最好成绩，下列与之有关的描述正确的是（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1727200"/>
            <wp:effectExtent l="0" t="0" r="8890" b="6350"/>
            <wp:docPr id="17" name="图片 17" descr="图片_x0020_17346408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734640870"/>
                    <pic:cNvPicPr>
                      <a:picLocks noChangeAspect="1"/>
                    </pic:cNvPicPr>
                  </pic:nvPicPr>
                  <pic:blipFill>
                    <a:blip xmlns:r="http://schemas.openxmlformats.org/officeDocument/2006/relationships" r:embed="rId16"/>
                    <a:stretch>
                      <a:fillRect/>
                    </a:stretch>
                  </pic:blipFill>
                  <pic:spPr>
                    <a:xfrm>
                      <a:off x="0" y="0"/>
                      <a:ext cx="2048933" cy="1727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A．王钦在冲刺时相对于终点是静止的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B．王钦在前进中后脚蹬地时受到的摩擦力向前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C．王钦在竞走时脚对地面的压强比静止站立时小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D．王钦站在领奖台上时受到的重力和奖台对他的支持力是一对相互作用力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利用下列测量工具，测量结果正确的是（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109" name="图片 10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图片 109" descr="图片_x0020_100010"/>
                    <pic:cNvPicPr>
                      <a:picLocks noChangeAspect="1"/>
                    </pic:cNvPicPr>
                  </pic:nvPicPr>
                  <pic:blipFill>
                    <a:blip xmlns:r="http://schemas.openxmlformats.org/officeDocument/2006/relationships" r:embed="rId17"/>
                    <a:stretch>
                      <a:fillRect/>
                    </a:stretch>
                  </pic:blipFill>
                  <pic:spPr>
                    <a:xfrm>
                      <a:off x="0" y="0"/>
                      <a:ext cx="1337733"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测得物质的质量是63.4kg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490855" cy="930910"/>
            <wp:effectExtent l="0" t="0" r="4445" b="2540"/>
            <wp:docPr id="110" name="图片 110" descr="图片_x0020_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 name="图片 110" descr="图片_x0020_100011"/>
                    <pic:cNvPicPr>
                      <a:picLocks noChangeAspect="1"/>
                    </pic:cNvPicPr>
                  </pic:nvPicPr>
                  <pic:blipFill>
                    <a:blip xmlns:r="http://schemas.openxmlformats.org/officeDocument/2006/relationships" r:embed="rId18"/>
                    <a:stretch>
                      <a:fillRect/>
                    </a:stretch>
                  </pic:blipFill>
                  <pic:spPr>
                    <a:xfrm>
                      <a:off x="0" y="0"/>
                      <a:ext cx="491067"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测得物体的温度是6℃</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473710" cy="930910"/>
            <wp:effectExtent l="0" t="0" r="2540" b="2540"/>
            <wp:docPr id="111" name="图片 111"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图片 111" descr="图片_x0020_100012"/>
                    <pic:cNvPicPr>
                      <a:picLocks noChangeAspect="1"/>
                    </pic:cNvPicPr>
                  </pic:nvPicPr>
                  <pic:blipFill>
                    <a:blip xmlns:r="http://schemas.openxmlformats.org/officeDocument/2006/relationships" r:embed="rId19"/>
                    <a:stretch>
                      <a:fillRect/>
                    </a:stretch>
                  </pic:blipFill>
                  <pic:spPr>
                    <a:xfrm>
                      <a:off x="0" y="0"/>
                      <a:ext cx="474133" cy="9313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测得石块的体积是80cm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29310" cy="1117600"/>
            <wp:effectExtent l="0" t="0" r="8890" b="6350"/>
            <wp:docPr id="112" name="图片 112" descr="图片_x0020_1000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 name="图片 112" descr="图片_x0020_100013"/>
                    <pic:cNvPicPr>
                      <a:picLocks noChangeAspect="1"/>
                    </pic:cNvPicPr>
                  </pic:nvPicPr>
                  <pic:blipFill>
                    <a:blip xmlns:r="http://schemas.openxmlformats.org/officeDocument/2006/relationships" r:embed="rId20"/>
                    <a:stretch>
                      <a:fillRect/>
                    </a:stretch>
                  </pic:blipFill>
                  <pic:spPr>
                    <a:xfrm>
                      <a:off x="0" y="0"/>
                      <a:ext cx="829733" cy="1117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测得物体的重力是3.3N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如图所示，利用斜面提升重物时，能够提高斜面机械效率的是（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90800" cy="1252855"/>
            <wp:effectExtent l="0" t="0" r="0" b="4445"/>
            <wp:docPr id="70" name="图片 70" descr="图片_x0020_1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00001"/>
                    <pic:cNvPicPr>
                      <a:picLocks noChangeAspect="1"/>
                    </pic:cNvPicPr>
                  </pic:nvPicPr>
                  <pic:blipFill>
                    <a:blip xmlns:r="http://schemas.openxmlformats.org/officeDocument/2006/relationships" r:embed="rId21"/>
                    <a:stretch>
                      <a:fillRect/>
                    </a:stretch>
                  </pic:blipFill>
                  <pic:spPr>
                    <a:xfrm>
                      <a:off x="0" y="0"/>
                      <a:ext cx="2590800" cy="1253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A．斜面不变，增大物体的质量</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B．减小物体与斜面间的粗糙程度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C．斜面倾角不变，增大斜面高度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D．斜面倾角不变，增大斜面长度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如图所示，甲、乙两物体静止放置在水平桌面上，G</w:t>
      </w:r>
      <w:r>
        <w:rPr>
          <w:rFonts w:ascii="宋体" w:eastAsia="宋体" w:hAnsi="宋体" w:cs="宋体" w:hint="eastAsia"/>
          <w:color w:val="000000" w:themeColor="text1"/>
          <w:sz w:val="22"/>
          <w:vertAlign w:val="subscript"/>
          <w14:textFill>
            <w14:solidFill>
              <w14:schemeClr w14:val="tx1"/>
            </w14:solidFill>
          </w14:textFill>
        </w:rPr>
        <w:t xml:space="preserve"> 甲</w:t>
      </w:r>
      <w:r>
        <w:rPr>
          <w:rFonts w:ascii="宋体" w:eastAsia="宋体" w:hAnsi="宋体" w:cs="宋体" w:hint="eastAsia"/>
          <w:color w:val="000000" w:themeColor="text1"/>
          <w:sz w:val="22"/>
          <w14:textFill>
            <w14:solidFill>
              <w14:schemeClr w14:val="tx1"/>
            </w14:solidFill>
          </w14:textFill>
        </w:rPr>
        <w:t xml:space="preserve">&gt;G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，底面积 s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=s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，两物体分别对地面的压力为</w:t>
      </w:r>
      <w:r>
        <w:rPr>
          <w:rFonts w:ascii="宋体" w:eastAsia="宋体" w:hAnsi="宋体" w:cs="宋体" w:hint="eastAsia"/>
          <w:color w:val="000000" w:themeColor="text1"/>
          <w:sz w:val="22"/>
          <w14:textFill>
            <w14:solidFill>
              <w14:schemeClr w14:val="tx1"/>
            </w14:solidFill>
          </w14:textFill>
        </w:rPr>
        <w:t xml:space="preserve"> F</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，对地面的压强为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，比较压力和压强大小（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711200"/>
            <wp:effectExtent l="0" t="0" r="17145" b="12700"/>
            <wp:docPr id="69" name="图片 69" descr="图片_x0020_1954694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954694255"/>
                    <pic:cNvPicPr>
                      <a:picLocks noChangeAspect="1"/>
                    </pic:cNvPicPr>
                  </pic:nvPicPr>
                  <pic:blipFill>
                    <a:blip xmlns:r="http://schemas.openxmlformats.org/officeDocument/2006/relationships" r:embed="rId22"/>
                    <a:stretch>
                      <a:fillRect/>
                    </a:stretch>
                  </pic:blipFill>
                  <pic:spPr>
                    <a:xfrm>
                      <a:off x="0" y="0"/>
                      <a:ext cx="1049867" cy="7112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B．F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C．F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&gt;p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 xml:space="preserve">D．F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=F </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 xml:space="preserve">    p </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 xml:space="preserve">&lt;p </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23"/>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）直到圆柱体上表面与液面相平（整个过程圆柱体始终处于竖直状态），乙图是圆柱体下表面受到液体的压强与容器中液体深度的变化关系图像，g=10N/kg．则下列判断正确的是（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4"/>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25"/>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依据表中提供的数据，水银在-40℃时的状态是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；我国第一个南极科学考察基地长城站的平均气温为-25℃，最低气温可达-88.3℃，在南极长城站测量室外气温时应选用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温度计（选填“酒精”或“水银”）。</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390"/>
        <w:gridCol w:w="1993"/>
        <w:gridCol w:w="1777"/>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熔点</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沸点</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酒精</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-117℃</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78.5℃</w:t>
            </w:r>
          </w:p>
        </w:tc>
      </w:tr>
      <w:tr>
        <w:tblPrEx>
          <w:tblW w:w="0" w:type="auto"/>
          <w:tblInd w:w="380" w:type="dxa"/>
          <w:tblCellMar>
            <w:top w:w="0" w:type="dxa"/>
            <w:left w:w="108" w:type="dxa"/>
            <w:bottom w:w="0" w:type="dxa"/>
            <w:right w:w="108" w:type="dxa"/>
          </w:tblCellMar>
        </w:tblPrEx>
        <w:tc>
          <w:tcPr>
            <w:tcW w:w="139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水银</w:t>
            </w:r>
          </w:p>
        </w:tc>
        <w:tc>
          <w:tcPr>
            <w:tcW w:w="199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-38.8℃</w:t>
            </w:r>
          </w:p>
        </w:tc>
        <w:tc>
          <w:tcPr>
            <w:tcW w:w="177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357℃</w:t>
            </w:r>
          </w:p>
        </w:tc>
      </w:tr>
    </w:tbl>
    <w:p>
      <w:pPr>
        <w:spacing w:before="240" w:line="300" w:lineRule="auto"/>
        <w:rPr>
          <w:rFonts w:ascii="宋体" w:eastAsia="宋体" w:hAnsi="宋体" w:cs="宋体" w:hint="eastAsia"/>
          <w:sz w:val="22"/>
        </w:rPr>
        <w:sectPr>
          <w:type w:val="nextPage"/>
          <w:pgSz w:w="11906" w:h="16838"/>
          <w:pgMar w:top="1440" w:right="800" w:bottom="1440" w:left="1400" w:header="851" w:footer="992" w:gutter="0"/>
          <w:pgNumType w:start="5"/>
          <w:cols w:num="1" w:space="425"/>
          <w:titlePg w:val="0"/>
          <w:docGrid w:type="lines" w:linePitch="312" w:charSpace="0"/>
        </w:sect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26"/>
                    <a:stretch>
                      <a:fillRect/>
                    </a:stretch>
                  </pic:blipFill>
                  <pic:spPr>
                    <a:xfrm>
                      <a:off x="0" y="0"/>
                      <a:ext cx="1016000" cy="880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7" o:title=""/>
                  <o:lock v:ext="edit" aspectratio="f"/>
                  <w10:anchorlock/>
                </v:shape>
                <o:OLEObject Type="Embed" ProgID="Equation.DSMT4" ShapeID="_x0000_i1030" DrawAspect="Content" ObjectID="_1468075730" r:id="rId28"/>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29" o:title=""/>
                  <o:lock v:ext="edit" aspectratio="f"/>
                  <w10:anchorlock/>
                </v:shape>
                <o:OLEObject Type="Embed" ProgID="Equation.DSMT4" ShapeID="_x0000_i1031" DrawAspect="Content" ObjectID="_1468075731" r:id="rId30"/>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bl>
    <w:p>
      <w:pPr>
        <w:sectPr>
          <w:type w:val="nextPage"/>
          <w:pgSz w:w="11906" w:h="16838"/>
          <w:pgMar w:top="1440" w:right="800" w:bottom="1440" w:left="1400" w:header="851" w:footer="992" w:gutter="0"/>
          <w:pgNumType w:start="6"/>
          <w:cols w:num="1" w:space="425"/>
          <w:titlePg w:val="0"/>
          <w:docGrid w:type="lines" w:linePitch="312" w:charSpace="0"/>
        </w:sectPr>
      </w:pP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功率相同的两辆汽车在相等的时间内匀速通过的距离之比为3：2，则两辆汽车做功之比为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，两辆汽车的牵引力之比为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起重机吊着5x10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N的物体，当物体静止时，钢丝绳的拉力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N（填大于，等于，小于）；当物体匀速下降时，钢丝绳的拉力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5x10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N（填大于，等于，小于）。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在“探究凸透镜成像规律”的实验中，当蜡烛、凸透镜和光屏位置如图所示时，恰能在光屏上成一个清晰的像，该像的性质为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（包括倒立或正立、放大或缩小、虚像或实像），利用此成像原理可以制成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30910" cy="440055"/>
            <wp:effectExtent l="0" t="0" r="2540" b="171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31"/>
                    <a:stretch>
                      <a:fillRect/>
                    </a:stretch>
                  </pic:blipFill>
                  <pic:spPr>
                    <a:xfrm>
                      <a:off x="0" y="0"/>
                      <a:ext cx="931333" cy="440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小明用30N的水平推力，使重80N的木箱在水平面上匀速移动了5m，用了10s的时间，则此过程中木箱重力做的功为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J，推力做功的功率为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智慧医疗技术“硬核”支援“新冠肺炎”防治。2 月 10 日某医院迎来了聪明的“导医工作者”——导医机器人“晓医”，如图。防疫科普、疾病分诊、问路指路、业务咨询、无惧病毒，导医机器人“晓医”无所不能。“晓医”的质量 30kg，体积为 15000cm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。它在水平地面上沿直线行走 36m，用时 1min， 受到的牵引力大小是 150N，g 取 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557655"/>
            <wp:effectExtent l="0" t="0" r="8890" b="4445"/>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xmlns:r="http://schemas.openxmlformats.org/officeDocument/2006/relationships" r:embed="rId32"/>
                    <a:stretch>
                      <a:fillRect/>
                    </a:stretch>
                  </pic:blipFill>
                  <pic:spPr>
                    <a:xfrm>
                      <a:off x="0" y="0"/>
                      <a:ext cx="1591733"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（1）机器人“晓医”的平均密度；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（2）机器人“晓医”牵引力做功的功率。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3"/>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如图,使用杠杆提升重物,拉力F竖直向下,重物匀速缓慢上升,相关数据如下表:求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897255"/>
            <wp:effectExtent l="0" t="0" r="0" b="17145"/>
            <wp:docPr id="1" name="图片 1"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30"/>
                    <pic:cNvPicPr>
                      <a:picLocks noChangeAspect="1"/>
                    </pic:cNvPicPr>
                  </pic:nvPicPr>
                  <pic:blipFill>
                    <a:blip xmlns:r="http://schemas.openxmlformats.org/officeDocument/2006/relationships" r:embed="rId34"/>
                    <a:stretch>
                      <a:fillRect/>
                    </a:stretch>
                  </pic:blipFill>
                  <pic:spPr>
                    <a:xfrm>
                      <a:off x="0" y="0"/>
                      <a:ext cx="1371600" cy="897467"/>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237"/>
        <w:gridCol w:w="1237"/>
        <w:gridCol w:w="1175"/>
        <w:gridCol w:w="2656"/>
        <w:gridCol w:w="265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物重G/N</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拉力F/N</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时间t/s</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A端上升的竖直距离h/m</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B端下降的竖直距离s/m</w:t>
            </w:r>
          </w:p>
        </w:tc>
      </w:tr>
      <w:tr>
        <w:tblPrEx>
          <w:tblW w:w="0" w:type="auto"/>
          <w:tblInd w:w="380" w:type="dxa"/>
          <w:tblCellMar>
            <w:top w:w="0" w:type="dxa"/>
            <w:left w:w="108" w:type="dxa"/>
            <w:bottom w:w="0" w:type="dxa"/>
            <w:right w:w="108" w:type="dxa"/>
          </w:tblCellMar>
        </w:tblPrEx>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200</w:t>
            </w:r>
          </w:p>
        </w:tc>
        <w:tc>
          <w:tcPr>
            <w:tcW w:w="123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500</w:t>
            </w:r>
          </w:p>
        </w:tc>
        <w:tc>
          <w:tcPr>
            <w:tcW w:w="117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0.5</w:t>
            </w:r>
          </w:p>
        </w:tc>
        <w:tc>
          <w:tcPr>
            <w:tcW w:w="26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0.4</w:t>
            </w:r>
          </w:p>
        </w:tc>
        <w:tc>
          <w:tcPr>
            <w:tcW w:w="265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0.2</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（1）拉力所做的功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（3）此过程中,该杠杆的机械效率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35"/>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实验桌上有带横杆的铁架台、刻度尺、弹簧测力计、细绳，另外还有相同规格的钩码一盒，质量不等的滑轮2个。小华选用这些器材，探究“利用动滑轮提升重物时，总功与被提升的物体所受的重力大小是否有关”。小华的主要实验步骤如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用调好的弹簧测力计分别测出几个钩码和一个动滑轮所受的重力，分别用G和G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表示。如图所示组装实验器材，用弹簧测力计竖直向上匀速拉绳子自由端，绳子自由端所受拉力用F表示，绳子自由端移动的距离用s表示，钩码上升的高度用h表示。用弹簧测力计测出F，用刻度尺分别测出s、h。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更换另一个动滑轮，保持被提升钩码数量和钩码上升的高度h不变，仿照步骤</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分别测量对应的F、s，用弹簧测力计测出动滑轮所受重力G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，并把测量数据记录在表格中。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根据W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=Fs算出总功，并将W</w:t>
      </w:r>
      <w:r>
        <w:rPr>
          <w:rFonts w:ascii="宋体" w:eastAsia="宋体" w:hAnsi="宋体" w:cs="宋体" w:hint="eastAsia"/>
          <w:color w:val="000000" w:themeColor="text1"/>
          <w:sz w:val="22"/>
          <w:vertAlign w:val="subscript"/>
          <w14:textFill>
            <w14:solidFill>
              <w14:schemeClr w14:val="tx1"/>
            </w14:solidFill>
          </w14:textFill>
        </w:rPr>
        <w:t>总</w:t>
      </w:r>
      <w:r>
        <w:rPr>
          <w:rFonts w:ascii="宋体" w:eastAsia="宋体" w:hAnsi="宋体" w:cs="宋体" w:hint="eastAsia"/>
          <w:color w:val="000000" w:themeColor="text1"/>
          <w:sz w:val="22"/>
          <w14:textFill>
            <w14:solidFill>
              <w14:schemeClr w14:val="tx1"/>
            </w14:solidFill>
          </w14:textFill>
        </w:rPr>
        <w:t>记录在表格中。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3048000"/>
            <wp:effectExtent l="0" t="0" r="0" b="0"/>
            <wp:docPr id="46" name="图片 46" descr="图片_x0020_100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45"/>
                    <pic:cNvPicPr>
                      <a:picLocks noChangeAspect="1"/>
                    </pic:cNvPicPr>
                  </pic:nvPicPr>
                  <pic:blipFill>
                    <a:blip xmlns:r="http://schemas.openxmlformats.org/officeDocument/2006/relationships" r:embed="rId36"/>
                    <a:stretch>
                      <a:fillRect/>
                    </a:stretch>
                  </pic:blipFill>
                  <pic:spPr>
                    <a:xfrm>
                      <a:off x="0" y="0"/>
                      <a:ext cx="1524000" cy="3048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根据以上叙述，回答下列问题。（滑轮的轮与轴之间的摩擦很小，可忽略不计）：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（1）小华计划探究的问题中的自变量是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（2）根据以上实验步骤可知，小华实际探究的是总功与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是否有关；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7" w:history="1">
        <w:r>
          <w:rPr>
            <w:rFonts w:ascii="SimSun" w:eastAsia="SimSun" w:hAnsi="SimSun" w:cs="SimSun"/>
            <w:b/>
            <w:bCs/>
            <w:color w:val="0000EE"/>
            <w:kern w:val="0"/>
            <w:sz w:val="30"/>
            <w:szCs w:val="30"/>
            <w:u w:val="single" w:color="0000EE"/>
          </w:rPr>
          <w:t>https://d.book118.com/425140141314011101</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E012321"/>
    <w:rsid w:val="6E0123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3.bin" /><Relationship Id="rId11" Type="http://schemas.openxmlformats.org/officeDocument/2006/relationships/image" Target="media/image5.png" /><Relationship Id="rId12" Type="http://schemas.openxmlformats.org/officeDocument/2006/relationships/image" Target="media/image6.wmf" /><Relationship Id="rId13" Type="http://schemas.openxmlformats.org/officeDocument/2006/relationships/oleObject" Target="embeddings/oleObject4.bin" /><Relationship Id="rId14" Type="http://schemas.openxmlformats.org/officeDocument/2006/relationships/image" Target="media/image7.wmf" /><Relationship Id="rId15" Type="http://schemas.openxmlformats.org/officeDocument/2006/relationships/oleObject" Target="embeddings/oleObject5.bin"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wmf" /><Relationship Id="rId28" Type="http://schemas.openxmlformats.org/officeDocument/2006/relationships/oleObject" Target="embeddings/oleObject6.bin" /><Relationship Id="rId29" Type="http://schemas.openxmlformats.org/officeDocument/2006/relationships/image" Target="media/image20.wmf" /><Relationship Id="rId3" Type="http://schemas.openxmlformats.org/officeDocument/2006/relationships/fontTable" Target="fontTable.xml" /><Relationship Id="rId30" Type="http://schemas.openxmlformats.org/officeDocument/2006/relationships/oleObject" Target="embeddings/oleObject7.bin" /><Relationship Id="rId31" Type="http://schemas.openxmlformats.org/officeDocument/2006/relationships/image" Target="media/image21.png"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hyperlink" Target="https://d.book118.com/425140141314011101" TargetMode="Externa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wmf" /><Relationship Id="rId6" Type="http://schemas.openxmlformats.org/officeDocument/2006/relationships/oleObject" Target="embeddings/oleObject1.bin" /><Relationship Id="rId7" Type="http://schemas.openxmlformats.org/officeDocument/2006/relationships/image" Target="media/image3.wmf" /><Relationship Id="rId8" Type="http://schemas.openxmlformats.org/officeDocument/2006/relationships/oleObject" Target="embeddings/oleObject2.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124</Words>
  <Characters>711</Characters>
  <Application>Microsoft Office Word</Application>
  <DocSecurity>0</DocSecurity>
  <Lines>5</Lines>
  <Paragraphs>1</Paragraphs>
  <ScaleCrop>false</ScaleCrop>
  <Company/>
  <LinksUpToDate>false</LinksUpToDate>
  <CharactersWithSpaces>834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2023-11-18T10:54:29Z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B614CE33E72E4325B287638A8B1B5CB7_11</vt:lpwstr>
  </property>
  <property fmtid="{D5CDD505-2E9C-101B-9397-08002B2CF9AE}" pid="3" name="KSOProductBuildVer">
    <vt:lpwstr>2052-11.1.0.14309</vt:lpwstr>
  </property>
</Properties>
</file>