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工业排放项目规划设计纲要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052" w:history="1">
        <w:r>
          <w:rPr>
            <w:rFonts w:ascii="仿宋" w:eastAsia="仿宋" w:hAnsi="仿宋" w:cs="仿宋" w:hint="eastAsia"/>
            <w:lang w:eastAsia="zh-CN"/>
          </w:rPr>
          <w:t>序言</w:t>
        </w:r>
        <w:r>
          <w:tab/>
        </w:r>
        <w:r>
          <w:fldChar w:fldCharType="begin"/>
        </w:r>
        <w:r>
          <w:instrText xml:space="preserve"> PAGEREF _Toc23052 \h </w:instrText>
        </w:r>
        <w:r>
          <w:fldChar w:fldCharType="separate"/>
        </w:r>
        <w:r>
          <w:t>3</w:t>
        </w:r>
        <w:r>
          <w:fldChar w:fldCharType="end"/>
        </w:r>
      </w:hyperlink>
    </w:p>
    <w:p>
      <w:pPr>
        <w:pStyle w:val="TOC1"/>
        <w:tabs>
          <w:tab w:val="right" w:leader="dot" w:pos="8306"/>
        </w:tabs>
      </w:pPr>
      <w:hyperlink w:anchor="_Toc15008" w:history="1">
        <w:r>
          <w:rPr>
            <w:rFonts w:ascii="仿宋" w:eastAsia="仿宋" w:hAnsi="仿宋" w:cs="仿宋" w:hint="eastAsia"/>
            <w:lang w:eastAsia="zh-CN"/>
          </w:rPr>
          <w:t>一、工业排放项目土建工程</w:t>
        </w:r>
        <w:r>
          <w:tab/>
        </w:r>
        <w:r>
          <w:fldChar w:fldCharType="begin"/>
        </w:r>
        <w:r>
          <w:instrText xml:space="preserve"> PAGEREF _Toc15008 \h </w:instrText>
        </w:r>
        <w:r>
          <w:fldChar w:fldCharType="separate"/>
        </w:r>
        <w:r>
          <w:t>3</w:t>
        </w:r>
        <w:r>
          <w:fldChar w:fldCharType="end"/>
        </w:r>
      </w:hyperlink>
    </w:p>
    <w:p>
      <w:pPr>
        <w:pStyle w:val="TOC2"/>
        <w:tabs>
          <w:tab w:val="right" w:leader="dot" w:pos="8306"/>
        </w:tabs>
      </w:pPr>
      <w:hyperlink w:anchor="_Toc22689" w:history="1">
        <w:r>
          <w:rPr>
            <w:rFonts w:ascii="仿宋" w:eastAsia="仿宋" w:hAnsi="仿宋" w:cs="仿宋" w:hint="eastAsia"/>
            <w:lang w:eastAsia="zh-CN"/>
          </w:rPr>
          <w:t>(一)、建筑工程设计原则</w:t>
        </w:r>
        <w:r>
          <w:tab/>
        </w:r>
        <w:r>
          <w:fldChar w:fldCharType="begin"/>
        </w:r>
        <w:r>
          <w:instrText xml:space="preserve"> PAGEREF _Toc22689 \h </w:instrText>
        </w:r>
        <w:r>
          <w:fldChar w:fldCharType="separate"/>
        </w:r>
        <w:r>
          <w:t>3</w:t>
        </w:r>
        <w:r>
          <w:fldChar w:fldCharType="end"/>
        </w:r>
      </w:hyperlink>
    </w:p>
    <w:p>
      <w:pPr>
        <w:pStyle w:val="TOC2"/>
        <w:tabs>
          <w:tab w:val="right" w:leader="dot" w:pos="8306"/>
        </w:tabs>
      </w:pPr>
      <w:hyperlink w:anchor="_Toc6805" w:history="1">
        <w:r>
          <w:rPr>
            <w:rFonts w:ascii="仿宋" w:eastAsia="仿宋" w:hAnsi="仿宋" w:cs="仿宋" w:hint="eastAsia"/>
            <w:lang w:eastAsia="zh-CN"/>
          </w:rPr>
          <w:t>(二)、土建工程设计年限及安全等级</w:t>
        </w:r>
        <w:r>
          <w:tab/>
        </w:r>
        <w:r>
          <w:fldChar w:fldCharType="begin"/>
        </w:r>
        <w:r>
          <w:instrText xml:space="preserve"> PAGEREF _Toc6805 \h </w:instrText>
        </w:r>
        <w:r>
          <w:fldChar w:fldCharType="separate"/>
        </w:r>
        <w:r>
          <w:t>4</w:t>
        </w:r>
        <w:r>
          <w:fldChar w:fldCharType="end"/>
        </w:r>
      </w:hyperlink>
    </w:p>
    <w:p>
      <w:pPr>
        <w:pStyle w:val="TOC2"/>
        <w:tabs>
          <w:tab w:val="right" w:leader="dot" w:pos="8306"/>
        </w:tabs>
      </w:pPr>
      <w:hyperlink w:anchor="_Toc12094" w:history="1">
        <w:r>
          <w:rPr>
            <w:rFonts w:ascii="仿宋" w:eastAsia="仿宋" w:hAnsi="仿宋" w:cs="仿宋" w:hint="eastAsia"/>
            <w:lang w:eastAsia="zh-CN"/>
          </w:rPr>
          <w:t>(三)、建筑工程设计总体要求</w:t>
        </w:r>
        <w:r>
          <w:tab/>
        </w:r>
        <w:r>
          <w:fldChar w:fldCharType="begin"/>
        </w:r>
        <w:r>
          <w:instrText xml:space="preserve"> PAGEREF _Toc12094 \h </w:instrText>
        </w:r>
        <w:r>
          <w:fldChar w:fldCharType="separate"/>
        </w:r>
        <w:r>
          <w:t>5</w:t>
        </w:r>
        <w:r>
          <w:fldChar w:fldCharType="end"/>
        </w:r>
      </w:hyperlink>
    </w:p>
    <w:p>
      <w:pPr>
        <w:pStyle w:val="TOC2"/>
        <w:tabs>
          <w:tab w:val="right" w:leader="dot" w:pos="8306"/>
        </w:tabs>
      </w:pPr>
      <w:hyperlink w:anchor="_Toc5731" w:history="1">
        <w:r>
          <w:rPr>
            <w:rFonts w:ascii="仿宋" w:eastAsia="仿宋" w:hAnsi="仿宋" w:cs="仿宋" w:hint="eastAsia"/>
            <w:lang w:eastAsia="zh-CN"/>
          </w:rPr>
          <w:t>(四)、土建工程建设指标</w:t>
        </w:r>
        <w:r>
          <w:tab/>
        </w:r>
        <w:r>
          <w:fldChar w:fldCharType="begin"/>
        </w:r>
        <w:r>
          <w:instrText xml:space="preserve"> PAGEREF _Toc5731 \h </w:instrText>
        </w:r>
        <w:r>
          <w:fldChar w:fldCharType="separate"/>
        </w:r>
        <w:r>
          <w:t>6</w:t>
        </w:r>
        <w:r>
          <w:fldChar w:fldCharType="end"/>
        </w:r>
      </w:hyperlink>
    </w:p>
    <w:p>
      <w:pPr>
        <w:pStyle w:val="TOC1"/>
        <w:tabs>
          <w:tab w:val="right" w:leader="dot" w:pos="8306"/>
        </w:tabs>
      </w:pPr>
      <w:hyperlink w:anchor="_Toc4997" w:history="1">
        <w:r>
          <w:rPr>
            <w:rFonts w:ascii="仿宋" w:eastAsia="仿宋" w:hAnsi="仿宋" w:cs="仿宋" w:hint="eastAsia"/>
            <w:lang w:eastAsia="zh-CN"/>
          </w:rPr>
          <w:t>二、产品规划分析</w:t>
        </w:r>
        <w:r>
          <w:tab/>
        </w:r>
        <w:r>
          <w:fldChar w:fldCharType="begin"/>
        </w:r>
        <w:r>
          <w:instrText xml:space="preserve"> PAGEREF _Toc4997 \h </w:instrText>
        </w:r>
        <w:r>
          <w:fldChar w:fldCharType="separate"/>
        </w:r>
        <w:r>
          <w:t>6</w:t>
        </w:r>
        <w:r>
          <w:fldChar w:fldCharType="end"/>
        </w:r>
      </w:hyperlink>
    </w:p>
    <w:p>
      <w:pPr>
        <w:pStyle w:val="TOC2"/>
        <w:tabs>
          <w:tab w:val="right" w:leader="dot" w:pos="8306"/>
        </w:tabs>
      </w:pPr>
      <w:hyperlink w:anchor="_Toc24221" w:history="1">
        <w:r>
          <w:rPr>
            <w:rFonts w:ascii="仿宋" w:eastAsia="仿宋" w:hAnsi="仿宋" w:cs="仿宋" w:hint="eastAsia"/>
            <w:lang w:eastAsia="zh-CN"/>
          </w:rPr>
          <w:t>(一)、产品规划</w:t>
        </w:r>
        <w:r>
          <w:tab/>
        </w:r>
        <w:r>
          <w:fldChar w:fldCharType="begin"/>
        </w:r>
        <w:r>
          <w:instrText xml:space="preserve"> PAGEREF _Toc24221 \h </w:instrText>
        </w:r>
        <w:r>
          <w:fldChar w:fldCharType="separate"/>
        </w:r>
        <w:r>
          <w:t>6</w:t>
        </w:r>
        <w:r>
          <w:fldChar w:fldCharType="end"/>
        </w:r>
      </w:hyperlink>
    </w:p>
    <w:p>
      <w:pPr>
        <w:pStyle w:val="TOC2"/>
        <w:tabs>
          <w:tab w:val="right" w:leader="dot" w:pos="8306"/>
        </w:tabs>
      </w:pPr>
      <w:hyperlink w:anchor="_Toc26444" w:history="1">
        <w:r>
          <w:rPr>
            <w:rFonts w:ascii="仿宋" w:eastAsia="仿宋" w:hAnsi="仿宋" w:cs="仿宋" w:hint="eastAsia"/>
            <w:lang w:eastAsia="zh-CN"/>
          </w:rPr>
          <w:t>(二)、建设规模</w:t>
        </w:r>
        <w:r>
          <w:tab/>
        </w:r>
        <w:r>
          <w:fldChar w:fldCharType="begin"/>
        </w:r>
        <w:r>
          <w:instrText xml:space="preserve"> PAGEREF _Toc26444 \h </w:instrText>
        </w:r>
        <w:r>
          <w:fldChar w:fldCharType="separate"/>
        </w:r>
        <w:r>
          <w:t>7</w:t>
        </w:r>
        <w:r>
          <w:fldChar w:fldCharType="end"/>
        </w:r>
      </w:hyperlink>
    </w:p>
    <w:p>
      <w:pPr>
        <w:pStyle w:val="TOC1"/>
        <w:tabs>
          <w:tab w:val="right" w:leader="dot" w:pos="8306"/>
        </w:tabs>
      </w:pPr>
      <w:hyperlink w:anchor="_Toc15112" w:history="1">
        <w:r>
          <w:rPr>
            <w:rFonts w:ascii="仿宋" w:eastAsia="仿宋" w:hAnsi="仿宋" w:cs="仿宋" w:hint="eastAsia"/>
            <w:lang w:eastAsia="zh-CN"/>
          </w:rPr>
          <w:t>三、工业排放项目可持续发展</w:t>
        </w:r>
        <w:r>
          <w:tab/>
        </w:r>
        <w:r>
          <w:fldChar w:fldCharType="begin"/>
        </w:r>
        <w:r>
          <w:instrText xml:space="preserve"> PAGEREF _Toc15112 \h </w:instrText>
        </w:r>
        <w:r>
          <w:fldChar w:fldCharType="separate"/>
        </w:r>
        <w:r>
          <w:t>8</w:t>
        </w:r>
        <w:r>
          <w:fldChar w:fldCharType="end"/>
        </w:r>
      </w:hyperlink>
    </w:p>
    <w:p>
      <w:pPr>
        <w:pStyle w:val="TOC2"/>
        <w:tabs>
          <w:tab w:val="right" w:leader="dot" w:pos="8306"/>
        </w:tabs>
      </w:pPr>
      <w:hyperlink w:anchor="_Toc13158" w:history="1">
        <w:r>
          <w:rPr>
            <w:rFonts w:ascii="仿宋" w:eastAsia="仿宋" w:hAnsi="仿宋" w:cs="仿宋" w:hint="eastAsia"/>
            <w:lang w:eastAsia="zh-CN"/>
          </w:rPr>
          <w:t>(一)、可持续战略与实践</w:t>
        </w:r>
        <w:r>
          <w:tab/>
        </w:r>
        <w:r>
          <w:fldChar w:fldCharType="begin"/>
        </w:r>
        <w:r>
          <w:instrText xml:space="preserve"> PAGEREF _Toc13158 \h </w:instrText>
        </w:r>
        <w:r>
          <w:fldChar w:fldCharType="separate"/>
        </w:r>
        <w:r>
          <w:t>8</w:t>
        </w:r>
        <w:r>
          <w:fldChar w:fldCharType="end"/>
        </w:r>
      </w:hyperlink>
    </w:p>
    <w:p>
      <w:pPr>
        <w:pStyle w:val="TOC2"/>
        <w:tabs>
          <w:tab w:val="right" w:leader="dot" w:pos="8306"/>
        </w:tabs>
      </w:pPr>
      <w:hyperlink w:anchor="_Toc30924" w:history="1">
        <w:r>
          <w:rPr>
            <w:rFonts w:ascii="仿宋" w:eastAsia="仿宋" w:hAnsi="仿宋" w:cs="仿宋" w:hint="eastAsia"/>
            <w:lang w:eastAsia="zh-CN"/>
          </w:rPr>
          <w:t>(二)、环保与社会责任</w:t>
        </w:r>
        <w:r>
          <w:tab/>
        </w:r>
        <w:r>
          <w:fldChar w:fldCharType="begin"/>
        </w:r>
        <w:r>
          <w:instrText xml:space="preserve"> PAGEREF _Toc30924 \h </w:instrText>
        </w:r>
        <w:r>
          <w:fldChar w:fldCharType="separate"/>
        </w:r>
        <w:r>
          <w:t>9</w:t>
        </w:r>
        <w:r>
          <w:fldChar w:fldCharType="end"/>
        </w:r>
      </w:hyperlink>
    </w:p>
    <w:p>
      <w:pPr>
        <w:pStyle w:val="TOC1"/>
        <w:tabs>
          <w:tab w:val="right" w:leader="dot" w:pos="8306"/>
        </w:tabs>
      </w:pPr>
      <w:hyperlink w:anchor="_Toc16783" w:history="1">
        <w:r>
          <w:rPr>
            <w:rFonts w:ascii="仿宋" w:eastAsia="仿宋" w:hAnsi="仿宋" w:cs="仿宋" w:hint="eastAsia"/>
            <w:lang w:eastAsia="zh-CN"/>
          </w:rPr>
          <w:t>四、工业排放项目绩效评估</w:t>
        </w:r>
        <w:r>
          <w:tab/>
        </w:r>
        <w:r>
          <w:fldChar w:fldCharType="begin"/>
        </w:r>
        <w:r>
          <w:instrText xml:space="preserve"> PAGEREF _Toc16783 \h </w:instrText>
        </w:r>
        <w:r>
          <w:fldChar w:fldCharType="separate"/>
        </w:r>
        <w:r>
          <w:t>10</w:t>
        </w:r>
        <w:r>
          <w:fldChar w:fldCharType="end"/>
        </w:r>
      </w:hyperlink>
    </w:p>
    <w:p>
      <w:pPr>
        <w:pStyle w:val="TOC2"/>
        <w:tabs>
          <w:tab w:val="right" w:leader="dot" w:pos="8306"/>
        </w:tabs>
      </w:pPr>
      <w:hyperlink w:anchor="_Toc28439" w:history="1">
        <w:r>
          <w:rPr>
            <w:rFonts w:ascii="仿宋" w:eastAsia="仿宋" w:hAnsi="仿宋" w:cs="仿宋" w:hint="eastAsia"/>
            <w:lang w:eastAsia="zh-CN"/>
          </w:rPr>
          <w:t>(一)、绩效评估指标</w:t>
        </w:r>
        <w:r>
          <w:tab/>
        </w:r>
        <w:r>
          <w:fldChar w:fldCharType="begin"/>
        </w:r>
        <w:r>
          <w:instrText xml:space="preserve"> PAGEREF _Toc28439 \h </w:instrText>
        </w:r>
        <w:r>
          <w:fldChar w:fldCharType="separate"/>
        </w:r>
        <w:r>
          <w:t>10</w:t>
        </w:r>
        <w:r>
          <w:fldChar w:fldCharType="end"/>
        </w:r>
      </w:hyperlink>
    </w:p>
    <w:p>
      <w:pPr>
        <w:pStyle w:val="TOC2"/>
        <w:tabs>
          <w:tab w:val="right" w:leader="dot" w:pos="8306"/>
        </w:tabs>
      </w:pPr>
      <w:hyperlink w:anchor="_Toc5882" w:history="1">
        <w:r>
          <w:rPr>
            <w:rFonts w:ascii="仿宋" w:eastAsia="仿宋" w:hAnsi="仿宋" w:cs="仿宋" w:hint="eastAsia"/>
            <w:lang w:eastAsia="zh-CN"/>
          </w:rPr>
          <w:t>(二)、绩效评估方法</w:t>
        </w:r>
        <w:r>
          <w:tab/>
        </w:r>
        <w:r>
          <w:fldChar w:fldCharType="begin"/>
        </w:r>
        <w:r>
          <w:instrText xml:space="preserve"> PAGEREF _Toc5882 \h </w:instrText>
        </w:r>
        <w:r>
          <w:fldChar w:fldCharType="separate"/>
        </w:r>
        <w:r>
          <w:t>11</w:t>
        </w:r>
        <w:r>
          <w:fldChar w:fldCharType="end"/>
        </w:r>
      </w:hyperlink>
    </w:p>
    <w:p>
      <w:pPr>
        <w:pStyle w:val="TOC2"/>
        <w:tabs>
          <w:tab w:val="right" w:leader="dot" w:pos="8306"/>
        </w:tabs>
      </w:pPr>
      <w:hyperlink w:anchor="_Toc30220" w:history="1">
        <w:r>
          <w:rPr>
            <w:rFonts w:ascii="仿宋" w:eastAsia="仿宋" w:hAnsi="仿宋" w:cs="仿宋" w:hint="eastAsia"/>
            <w:lang w:eastAsia="zh-CN"/>
          </w:rPr>
          <w:t>(三)、绩效评估周期</w:t>
        </w:r>
        <w:r>
          <w:tab/>
        </w:r>
        <w:r>
          <w:fldChar w:fldCharType="begin"/>
        </w:r>
        <w:r>
          <w:instrText xml:space="preserve"> PAGEREF _Toc30220 \h </w:instrText>
        </w:r>
        <w:r>
          <w:fldChar w:fldCharType="separate"/>
        </w:r>
        <w:r>
          <w:t>12</w:t>
        </w:r>
        <w:r>
          <w:fldChar w:fldCharType="end"/>
        </w:r>
      </w:hyperlink>
    </w:p>
    <w:p>
      <w:pPr>
        <w:pStyle w:val="TOC1"/>
        <w:tabs>
          <w:tab w:val="right" w:leader="dot" w:pos="8306"/>
        </w:tabs>
      </w:pPr>
      <w:hyperlink w:anchor="_Toc23572" w:history="1">
        <w:r>
          <w:rPr>
            <w:rFonts w:ascii="仿宋" w:eastAsia="仿宋" w:hAnsi="仿宋" w:cs="仿宋" w:hint="eastAsia"/>
            <w:lang w:eastAsia="zh-CN"/>
          </w:rPr>
          <w:t>五、工业排放项目危机管理</w:t>
        </w:r>
        <w:r>
          <w:tab/>
        </w:r>
        <w:r>
          <w:fldChar w:fldCharType="begin"/>
        </w:r>
        <w:r>
          <w:instrText xml:space="preserve"> PAGEREF _Toc23572 \h </w:instrText>
        </w:r>
        <w:r>
          <w:fldChar w:fldCharType="separate"/>
        </w:r>
        <w:r>
          <w:t>13</w:t>
        </w:r>
        <w:r>
          <w:fldChar w:fldCharType="end"/>
        </w:r>
      </w:hyperlink>
    </w:p>
    <w:p>
      <w:pPr>
        <w:pStyle w:val="TOC2"/>
        <w:tabs>
          <w:tab w:val="right" w:leader="dot" w:pos="8306"/>
        </w:tabs>
      </w:pPr>
      <w:hyperlink w:anchor="_Toc18930" w:history="1">
        <w:r>
          <w:rPr>
            <w:rFonts w:ascii="仿宋" w:eastAsia="仿宋" w:hAnsi="仿宋" w:cs="仿宋" w:hint="eastAsia"/>
            <w:lang w:eastAsia="zh-CN"/>
          </w:rPr>
          <w:t>(一)、危机预警与识别</w:t>
        </w:r>
        <w:r>
          <w:tab/>
        </w:r>
        <w:r>
          <w:fldChar w:fldCharType="begin"/>
        </w:r>
        <w:r>
          <w:instrText xml:space="preserve"> PAGEREF _Toc18930 \h </w:instrText>
        </w:r>
        <w:r>
          <w:fldChar w:fldCharType="separate"/>
        </w:r>
        <w:r>
          <w:t>13</w:t>
        </w:r>
        <w:r>
          <w:fldChar w:fldCharType="end"/>
        </w:r>
      </w:hyperlink>
    </w:p>
    <w:p>
      <w:pPr>
        <w:pStyle w:val="TOC2"/>
        <w:tabs>
          <w:tab w:val="right" w:leader="dot" w:pos="8306"/>
        </w:tabs>
      </w:pPr>
      <w:hyperlink w:anchor="_Toc25450" w:history="1">
        <w:r>
          <w:rPr>
            <w:rFonts w:ascii="仿宋" w:eastAsia="仿宋" w:hAnsi="仿宋" w:cs="仿宋" w:hint="eastAsia"/>
            <w:lang w:eastAsia="zh-CN"/>
          </w:rPr>
          <w:t>(二)、危机应对与恢复</w:t>
        </w:r>
        <w:r>
          <w:tab/>
        </w:r>
        <w:r>
          <w:fldChar w:fldCharType="begin"/>
        </w:r>
        <w:r>
          <w:instrText xml:space="preserve"> PAGEREF _Toc25450 \h </w:instrText>
        </w:r>
        <w:r>
          <w:fldChar w:fldCharType="separate"/>
        </w:r>
        <w:r>
          <w:t>14</w:t>
        </w:r>
        <w:r>
          <w:fldChar w:fldCharType="end"/>
        </w:r>
      </w:hyperlink>
    </w:p>
    <w:p>
      <w:pPr>
        <w:pStyle w:val="TOC1"/>
        <w:tabs>
          <w:tab w:val="right" w:leader="dot" w:pos="8306"/>
        </w:tabs>
      </w:pPr>
      <w:hyperlink w:anchor="_Toc25846" w:history="1">
        <w:r>
          <w:rPr>
            <w:rFonts w:ascii="仿宋" w:eastAsia="仿宋" w:hAnsi="仿宋" w:cs="仿宋" w:hint="eastAsia"/>
            <w:lang w:eastAsia="zh-CN"/>
          </w:rPr>
          <w:t>六、工艺说明</w:t>
        </w:r>
        <w:r>
          <w:tab/>
        </w:r>
        <w:r>
          <w:fldChar w:fldCharType="begin"/>
        </w:r>
        <w:r>
          <w:instrText xml:space="preserve"> PAGEREF _Toc25846 \h </w:instrText>
        </w:r>
        <w:r>
          <w:fldChar w:fldCharType="separate"/>
        </w:r>
        <w:r>
          <w:t>15</w:t>
        </w:r>
        <w:r>
          <w:fldChar w:fldCharType="end"/>
        </w:r>
      </w:hyperlink>
    </w:p>
    <w:p>
      <w:pPr>
        <w:pStyle w:val="TOC2"/>
        <w:tabs>
          <w:tab w:val="right" w:leader="dot" w:pos="8306"/>
        </w:tabs>
      </w:pPr>
      <w:hyperlink w:anchor="_Toc20710" w:history="1">
        <w:r>
          <w:rPr>
            <w:rFonts w:ascii="仿宋" w:eastAsia="仿宋" w:hAnsi="仿宋" w:cs="仿宋" w:hint="eastAsia"/>
            <w:lang w:eastAsia="zh-CN"/>
          </w:rPr>
          <w:t>(一)、技术管理特点</w:t>
        </w:r>
        <w:r>
          <w:tab/>
        </w:r>
        <w:r>
          <w:fldChar w:fldCharType="begin"/>
        </w:r>
        <w:r>
          <w:instrText xml:space="preserve"> PAGEREF _Toc20710 \h </w:instrText>
        </w:r>
        <w:r>
          <w:fldChar w:fldCharType="separate"/>
        </w:r>
        <w:r>
          <w:t>15</w:t>
        </w:r>
        <w:r>
          <w:fldChar w:fldCharType="end"/>
        </w:r>
      </w:hyperlink>
    </w:p>
    <w:p>
      <w:pPr>
        <w:pStyle w:val="TOC2"/>
        <w:tabs>
          <w:tab w:val="right" w:leader="dot" w:pos="8306"/>
        </w:tabs>
      </w:pPr>
      <w:hyperlink w:anchor="_Toc27659" w:history="1">
        <w:r>
          <w:rPr>
            <w:rFonts w:ascii="仿宋" w:eastAsia="仿宋" w:hAnsi="仿宋" w:cs="仿宋" w:hint="eastAsia"/>
            <w:lang w:eastAsia="zh-CN"/>
          </w:rPr>
          <w:t>(二)、工业排放项目工艺技术设计方案</w:t>
        </w:r>
        <w:r>
          <w:tab/>
        </w:r>
        <w:r>
          <w:fldChar w:fldCharType="begin"/>
        </w:r>
        <w:r>
          <w:instrText xml:space="preserve"> PAGEREF _Toc27659 \h </w:instrText>
        </w:r>
        <w:r>
          <w:fldChar w:fldCharType="separate"/>
        </w:r>
        <w:r>
          <w:t>16</w:t>
        </w:r>
        <w:r>
          <w:fldChar w:fldCharType="end"/>
        </w:r>
      </w:hyperlink>
    </w:p>
    <w:p>
      <w:pPr>
        <w:pStyle w:val="TOC2"/>
        <w:tabs>
          <w:tab w:val="right" w:leader="dot" w:pos="8306"/>
        </w:tabs>
      </w:pPr>
      <w:hyperlink w:anchor="_Toc11188" w:history="1">
        <w:r>
          <w:rPr>
            <w:rFonts w:ascii="仿宋" w:eastAsia="仿宋" w:hAnsi="仿宋" w:cs="仿宋" w:hint="eastAsia"/>
            <w:lang w:eastAsia="zh-CN"/>
          </w:rPr>
          <w:t>(三)、设备选型方案</w:t>
        </w:r>
        <w:r>
          <w:tab/>
        </w:r>
        <w:r>
          <w:fldChar w:fldCharType="begin"/>
        </w:r>
        <w:r>
          <w:instrText xml:space="preserve"> PAGEREF _Toc11188 \h </w:instrText>
        </w:r>
        <w:r>
          <w:fldChar w:fldCharType="separate"/>
        </w:r>
        <w:r>
          <w:t>17</w:t>
        </w:r>
        <w:r>
          <w:fldChar w:fldCharType="end"/>
        </w:r>
      </w:hyperlink>
    </w:p>
    <w:p>
      <w:pPr>
        <w:pStyle w:val="TOC1"/>
        <w:tabs>
          <w:tab w:val="right" w:leader="dot" w:pos="8306"/>
        </w:tabs>
      </w:pPr>
      <w:hyperlink w:anchor="_Toc28577" w:history="1">
        <w:r>
          <w:rPr>
            <w:rFonts w:ascii="仿宋" w:eastAsia="仿宋" w:hAnsi="仿宋" w:cs="仿宋" w:hint="eastAsia"/>
            <w:lang w:eastAsia="zh-CN"/>
          </w:rPr>
          <w:t>七、工业排放项目创新与研发</w:t>
        </w:r>
        <w:r>
          <w:tab/>
        </w:r>
        <w:r>
          <w:fldChar w:fldCharType="begin"/>
        </w:r>
        <w:r>
          <w:instrText xml:space="preserve"> PAGEREF _Toc28577 \h </w:instrText>
        </w:r>
        <w:r>
          <w:fldChar w:fldCharType="separate"/>
        </w:r>
        <w:r>
          <w:t>19</w:t>
        </w:r>
        <w:r>
          <w:fldChar w:fldCharType="end"/>
        </w:r>
      </w:hyperlink>
    </w:p>
    <w:p>
      <w:pPr>
        <w:pStyle w:val="TOC2"/>
        <w:tabs>
          <w:tab w:val="right" w:leader="dot" w:pos="8306"/>
        </w:tabs>
      </w:pPr>
      <w:hyperlink w:anchor="_Toc14479" w:history="1">
        <w:r>
          <w:rPr>
            <w:rFonts w:ascii="仿宋" w:eastAsia="仿宋" w:hAnsi="仿宋" w:cs="仿宋" w:hint="eastAsia"/>
            <w:lang w:eastAsia="zh-CN"/>
          </w:rPr>
          <w:t>(一)、创新策略与方向</w:t>
        </w:r>
        <w:r>
          <w:tab/>
        </w:r>
        <w:r>
          <w:fldChar w:fldCharType="begin"/>
        </w:r>
        <w:r>
          <w:instrText xml:space="preserve"> PAGEREF _Toc14479 \h </w:instrText>
        </w:r>
        <w:r>
          <w:fldChar w:fldCharType="separate"/>
        </w:r>
        <w:r>
          <w:t>19</w:t>
        </w:r>
        <w:r>
          <w:fldChar w:fldCharType="end"/>
        </w:r>
      </w:hyperlink>
    </w:p>
    <w:p>
      <w:pPr>
        <w:pStyle w:val="TOC2"/>
        <w:tabs>
          <w:tab w:val="right" w:leader="dot" w:pos="8306"/>
        </w:tabs>
      </w:pPr>
      <w:hyperlink w:anchor="_Toc1875" w:history="1">
        <w:r>
          <w:rPr>
            <w:rFonts w:ascii="仿宋" w:eastAsia="仿宋" w:hAnsi="仿宋" w:cs="仿宋" w:hint="eastAsia"/>
            <w:lang w:eastAsia="zh-CN"/>
          </w:rPr>
          <w:t>(二)、研发规划与投入</w:t>
        </w:r>
        <w:r>
          <w:tab/>
        </w:r>
        <w:r>
          <w:fldChar w:fldCharType="begin"/>
        </w:r>
        <w:r>
          <w:instrText xml:space="preserve"> PAGEREF _Toc1875 \h </w:instrText>
        </w:r>
        <w:r>
          <w:fldChar w:fldCharType="separate"/>
        </w:r>
        <w:r>
          <w:t>20</w:t>
        </w:r>
        <w:r>
          <w:fldChar w:fldCharType="end"/>
        </w:r>
      </w:hyperlink>
    </w:p>
    <w:p>
      <w:pPr>
        <w:pStyle w:val="TOC1"/>
        <w:tabs>
          <w:tab w:val="right" w:leader="dot" w:pos="8306"/>
        </w:tabs>
      </w:pPr>
      <w:hyperlink w:anchor="_Toc10062" w:history="1">
        <w:r>
          <w:rPr>
            <w:rFonts w:ascii="仿宋" w:eastAsia="仿宋" w:hAnsi="仿宋" w:cs="仿宋" w:hint="eastAsia"/>
            <w:lang w:eastAsia="zh-CN"/>
          </w:rPr>
          <w:t>八、工业排放项目投资规划</w:t>
        </w:r>
        <w:r>
          <w:tab/>
        </w:r>
        <w:r>
          <w:fldChar w:fldCharType="begin"/>
        </w:r>
        <w:r>
          <w:instrText xml:space="preserve"> PAGEREF _Toc10062 \h </w:instrText>
        </w:r>
        <w:r>
          <w:fldChar w:fldCharType="separate"/>
        </w:r>
        <w:r>
          <w:t>22</w:t>
        </w:r>
        <w:r>
          <w:fldChar w:fldCharType="end"/>
        </w:r>
      </w:hyperlink>
    </w:p>
    <w:p>
      <w:pPr>
        <w:pStyle w:val="TOC2"/>
        <w:tabs>
          <w:tab w:val="right" w:leader="dot" w:pos="8306"/>
        </w:tabs>
      </w:pPr>
      <w:hyperlink w:anchor="_Toc18360" w:history="1">
        <w:r>
          <w:rPr>
            <w:rFonts w:ascii="仿宋" w:eastAsia="仿宋" w:hAnsi="仿宋" w:cs="仿宋" w:hint="eastAsia"/>
            <w:lang w:eastAsia="zh-CN"/>
          </w:rPr>
          <w:t>(一)、工业排放项目总投资估算</w:t>
        </w:r>
        <w:r>
          <w:tab/>
        </w:r>
        <w:r>
          <w:fldChar w:fldCharType="begin"/>
        </w:r>
        <w:r>
          <w:instrText xml:space="preserve"> PAGEREF _Toc18360 \h </w:instrText>
        </w:r>
        <w:r>
          <w:fldChar w:fldCharType="separate"/>
        </w:r>
        <w:r>
          <w:t>22</w:t>
        </w:r>
        <w:r>
          <w:fldChar w:fldCharType="end"/>
        </w:r>
      </w:hyperlink>
    </w:p>
    <w:p>
      <w:pPr>
        <w:pStyle w:val="TOC2"/>
        <w:tabs>
          <w:tab w:val="right" w:leader="dot" w:pos="8306"/>
        </w:tabs>
      </w:pPr>
      <w:hyperlink w:anchor="_Toc13788" w:history="1">
        <w:r>
          <w:rPr>
            <w:rFonts w:ascii="仿宋" w:eastAsia="仿宋" w:hAnsi="仿宋" w:cs="仿宋" w:hint="eastAsia"/>
            <w:lang w:eastAsia="zh-CN"/>
          </w:rPr>
          <w:t>(二)、资金筹措</w:t>
        </w:r>
        <w:r>
          <w:tab/>
        </w:r>
        <w:r>
          <w:fldChar w:fldCharType="begin"/>
        </w:r>
        <w:r>
          <w:instrText xml:space="preserve"> PAGEREF _Toc13788 \h </w:instrText>
        </w:r>
        <w:r>
          <w:fldChar w:fldCharType="separate"/>
        </w:r>
        <w:r>
          <w:t>23</w:t>
        </w:r>
        <w:r>
          <w:fldChar w:fldCharType="end"/>
        </w:r>
      </w:hyperlink>
    </w:p>
    <w:p>
      <w:pPr>
        <w:pStyle w:val="TOC1"/>
        <w:tabs>
          <w:tab w:val="right" w:leader="dot" w:pos="8306"/>
        </w:tabs>
      </w:pPr>
      <w:hyperlink w:anchor="_Toc19446" w:history="1">
        <w:r>
          <w:rPr>
            <w:rFonts w:ascii="仿宋" w:eastAsia="仿宋" w:hAnsi="仿宋" w:cs="仿宋" w:hint="eastAsia"/>
            <w:lang w:eastAsia="zh-CN"/>
          </w:rPr>
          <w:t>九、工业排放项目计划安排</w:t>
        </w:r>
        <w:r>
          <w:tab/>
        </w:r>
        <w:r>
          <w:fldChar w:fldCharType="begin"/>
        </w:r>
        <w:r>
          <w:instrText xml:space="preserve"> PAGEREF _Toc19446 \h </w:instrText>
        </w:r>
        <w:r>
          <w:fldChar w:fldCharType="separate"/>
        </w:r>
        <w:r>
          <w:t>24</w:t>
        </w:r>
        <w:r>
          <w:fldChar w:fldCharType="end"/>
        </w:r>
      </w:hyperlink>
    </w:p>
    <w:p>
      <w:pPr>
        <w:pStyle w:val="TOC2"/>
        <w:tabs>
          <w:tab w:val="right" w:leader="dot" w:pos="8306"/>
        </w:tabs>
      </w:pPr>
      <w:hyperlink w:anchor="_Toc15372" w:history="1">
        <w:r>
          <w:rPr>
            <w:rFonts w:ascii="仿宋" w:eastAsia="仿宋" w:hAnsi="仿宋" w:cs="仿宋" w:hint="eastAsia"/>
            <w:lang w:eastAsia="zh-CN"/>
          </w:rPr>
          <w:t>(一)、建设周期</w:t>
        </w:r>
        <w:r>
          <w:tab/>
        </w:r>
        <w:r>
          <w:fldChar w:fldCharType="begin"/>
        </w:r>
        <w:r>
          <w:instrText xml:space="preserve"> PAGEREF _Toc15372 \h </w:instrText>
        </w:r>
        <w:r>
          <w:fldChar w:fldCharType="separate"/>
        </w:r>
        <w:r>
          <w:t>24</w:t>
        </w:r>
        <w:r>
          <w:fldChar w:fldCharType="end"/>
        </w:r>
      </w:hyperlink>
    </w:p>
    <w:p>
      <w:pPr>
        <w:pStyle w:val="TOC2"/>
        <w:tabs>
          <w:tab w:val="right" w:leader="dot" w:pos="8306"/>
        </w:tabs>
      </w:pPr>
      <w:hyperlink w:anchor="_Toc6352" w:history="1">
        <w:r>
          <w:rPr>
            <w:rFonts w:ascii="仿宋" w:eastAsia="仿宋" w:hAnsi="仿宋" w:cs="仿宋" w:hint="eastAsia"/>
            <w:lang w:eastAsia="zh-CN"/>
          </w:rPr>
          <w:t>(二)、建设进度</w:t>
        </w:r>
        <w:r>
          <w:tab/>
        </w:r>
        <w:r>
          <w:fldChar w:fldCharType="begin"/>
        </w:r>
        <w:r>
          <w:instrText xml:space="preserve"> PAGEREF _Toc6352 \h </w:instrText>
        </w:r>
        <w:r>
          <w:fldChar w:fldCharType="separate"/>
        </w:r>
        <w:r>
          <w:t>25</w:t>
        </w:r>
        <w:r>
          <w:fldChar w:fldCharType="end"/>
        </w:r>
      </w:hyperlink>
    </w:p>
    <w:p>
      <w:pPr>
        <w:pStyle w:val="TOC2"/>
        <w:tabs>
          <w:tab w:val="right" w:leader="dot" w:pos="8306"/>
        </w:tabs>
      </w:pPr>
      <w:hyperlink w:anchor="_Toc28385" w:history="1">
        <w:r>
          <w:rPr>
            <w:rFonts w:ascii="仿宋" w:eastAsia="仿宋" w:hAnsi="仿宋" w:cs="仿宋" w:hint="eastAsia"/>
            <w:lang w:eastAsia="zh-CN"/>
          </w:rPr>
          <w:t>(三)、进度安排注意事项</w:t>
        </w:r>
        <w:r>
          <w:tab/>
        </w:r>
        <w:r>
          <w:fldChar w:fldCharType="begin"/>
        </w:r>
        <w:r>
          <w:instrText xml:space="preserve"> PAGEREF _Toc28385 \h </w:instrText>
        </w:r>
        <w:r>
          <w:fldChar w:fldCharType="separate"/>
        </w:r>
        <w:r>
          <w:t>26</w:t>
        </w:r>
        <w:r>
          <w:fldChar w:fldCharType="end"/>
        </w:r>
      </w:hyperlink>
    </w:p>
    <w:p>
      <w:pPr>
        <w:pStyle w:val="TOC2"/>
        <w:tabs>
          <w:tab w:val="right" w:leader="dot" w:pos="8306"/>
        </w:tabs>
      </w:pPr>
      <w:hyperlink w:anchor="_Toc3397" w:history="1">
        <w:r>
          <w:rPr>
            <w:rFonts w:ascii="仿宋" w:eastAsia="仿宋" w:hAnsi="仿宋" w:cs="仿宋" w:hint="eastAsia"/>
            <w:lang w:eastAsia="zh-CN"/>
          </w:rPr>
          <w:t>(四)、人力资源配置</w:t>
        </w:r>
        <w:r>
          <w:tab/>
        </w:r>
        <w:r>
          <w:fldChar w:fldCharType="begin"/>
        </w:r>
        <w:r>
          <w:instrText xml:space="preserve"> PAGEREF _Toc3397 \h </w:instrText>
        </w:r>
        <w:r>
          <w:fldChar w:fldCharType="separate"/>
        </w:r>
        <w:r>
          <w:t>27</w:t>
        </w:r>
        <w:r>
          <w:fldChar w:fldCharType="end"/>
        </w:r>
      </w:hyperlink>
    </w:p>
    <w:p>
      <w:pPr>
        <w:pStyle w:val="TOC1"/>
        <w:tabs>
          <w:tab w:val="right" w:leader="dot" w:pos="8306"/>
        </w:tabs>
      </w:pPr>
      <w:hyperlink w:anchor="_Toc24387" w:history="1">
        <w:r>
          <w:rPr>
            <w:rFonts w:ascii="仿宋" w:eastAsia="仿宋" w:hAnsi="仿宋" w:cs="仿宋" w:hint="eastAsia"/>
            <w:lang w:eastAsia="zh-CN"/>
          </w:rPr>
          <w:t>十、工业排放项目环境影响分析</w:t>
        </w:r>
        <w:r>
          <w:tab/>
        </w:r>
        <w:r>
          <w:fldChar w:fldCharType="begin"/>
        </w:r>
        <w:r>
          <w:instrText xml:space="preserve"> PAGEREF _Toc24387 \h </w:instrText>
        </w:r>
        <w:r>
          <w:fldChar w:fldCharType="separate"/>
        </w:r>
        <w:r>
          <w:t>28</w:t>
        </w:r>
        <w:r>
          <w:fldChar w:fldCharType="end"/>
        </w:r>
      </w:hyperlink>
    </w:p>
    <w:p>
      <w:pPr>
        <w:pStyle w:val="TOC2"/>
        <w:tabs>
          <w:tab w:val="right" w:leader="dot" w:pos="8306"/>
        </w:tabs>
      </w:pPr>
      <w:hyperlink w:anchor="_Toc29944" w:history="1">
        <w:r>
          <w:rPr>
            <w:rFonts w:ascii="仿宋" w:eastAsia="仿宋" w:hAnsi="仿宋" w:cs="仿宋" w:hint="eastAsia"/>
            <w:lang w:eastAsia="zh-CN"/>
          </w:rPr>
          <w:t>(一)、建设区域环境质量现状</w:t>
        </w:r>
        <w:r>
          <w:tab/>
        </w:r>
        <w:r>
          <w:fldChar w:fldCharType="begin"/>
        </w:r>
        <w:r>
          <w:instrText xml:space="preserve"> PAGEREF _Toc29944 \h </w:instrText>
        </w:r>
        <w:r>
          <w:fldChar w:fldCharType="separate"/>
        </w:r>
        <w:r>
          <w:t>28</w:t>
        </w:r>
        <w:r>
          <w:fldChar w:fldCharType="end"/>
        </w:r>
      </w:hyperlink>
    </w:p>
    <w:p>
      <w:pPr>
        <w:pStyle w:val="TOC2"/>
        <w:tabs>
          <w:tab w:val="right" w:leader="dot" w:pos="8306"/>
        </w:tabs>
      </w:pPr>
      <w:hyperlink w:anchor="_Toc5949" w:history="1">
        <w:r>
          <w:rPr>
            <w:rFonts w:ascii="仿宋" w:eastAsia="仿宋" w:hAnsi="仿宋" w:cs="仿宋" w:hint="eastAsia"/>
            <w:lang w:eastAsia="zh-CN"/>
          </w:rPr>
          <w:t>(二)、建设期环境保护</w:t>
        </w:r>
        <w:r>
          <w:tab/>
        </w:r>
        <w:r>
          <w:fldChar w:fldCharType="begin"/>
        </w:r>
        <w:r>
          <w:instrText xml:space="preserve"> PAGEREF _Toc5949 \h </w:instrText>
        </w:r>
        <w:r>
          <w:fldChar w:fldCharType="separate"/>
        </w:r>
        <w:r>
          <w:t>29</w:t>
        </w:r>
        <w:r>
          <w:fldChar w:fldCharType="end"/>
        </w:r>
      </w:hyperlink>
    </w:p>
    <w:p>
      <w:pPr>
        <w:pStyle w:val="TOC2"/>
        <w:tabs>
          <w:tab w:val="right" w:leader="dot" w:pos="8306"/>
        </w:tabs>
      </w:pPr>
      <w:hyperlink w:anchor="_Toc13043" w:history="1">
        <w:r>
          <w:rPr>
            <w:rFonts w:ascii="仿宋" w:eastAsia="仿宋" w:hAnsi="仿宋" w:cs="仿宋" w:hint="eastAsia"/>
            <w:lang w:eastAsia="zh-CN"/>
          </w:rPr>
          <w:t>(三)、运营期环境保护</w:t>
        </w:r>
        <w:r>
          <w:tab/>
        </w:r>
        <w:r>
          <w:fldChar w:fldCharType="begin"/>
        </w:r>
        <w:r>
          <w:instrText xml:space="preserve"> PAGEREF _Toc13043 \h </w:instrText>
        </w:r>
        <w:r>
          <w:fldChar w:fldCharType="separate"/>
        </w:r>
        <w:r>
          <w:t>31</w:t>
        </w:r>
        <w:r>
          <w:fldChar w:fldCharType="end"/>
        </w:r>
      </w:hyperlink>
    </w:p>
    <w:p>
      <w:pPr>
        <w:pStyle w:val="TOC2"/>
        <w:tabs>
          <w:tab w:val="right" w:leader="dot" w:pos="8306"/>
        </w:tabs>
      </w:pPr>
      <w:hyperlink w:anchor="_Toc4655" w:history="1">
        <w:r>
          <w:rPr>
            <w:rFonts w:ascii="仿宋" w:eastAsia="仿宋" w:hAnsi="仿宋" w:cs="仿宋" w:hint="eastAsia"/>
            <w:lang w:eastAsia="zh-CN"/>
          </w:rPr>
          <w:t>(四)、工业排放项目建设对区域经济的影响</w:t>
        </w:r>
        <w:r>
          <w:tab/>
        </w:r>
        <w:r>
          <w:fldChar w:fldCharType="begin"/>
        </w:r>
        <w:r>
          <w:instrText xml:space="preserve"> PAGEREF _Toc4655 \h </w:instrText>
        </w:r>
        <w:r>
          <w:fldChar w:fldCharType="separate"/>
        </w:r>
        <w:r>
          <w:t>32</w:t>
        </w:r>
        <w:r>
          <w:fldChar w:fldCharType="end"/>
        </w:r>
      </w:hyperlink>
    </w:p>
    <w:p>
      <w:pPr>
        <w:pStyle w:val="TOC2"/>
        <w:tabs>
          <w:tab w:val="right" w:leader="dot" w:pos="8306"/>
        </w:tabs>
      </w:pPr>
      <w:hyperlink w:anchor="_Toc28561" w:history="1">
        <w:r>
          <w:rPr>
            <w:rFonts w:ascii="仿宋" w:eastAsia="仿宋" w:hAnsi="仿宋" w:cs="仿宋" w:hint="eastAsia"/>
            <w:lang w:eastAsia="zh-CN"/>
          </w:rPr>
          <w:t>(五)、废弃物处理</w:t>
        </w:r>
        <w:r>
          <w:tab/>
        </w:r>
        <w:r>
          <w:fldChar w:fldCharType="begin"/>
        </w:r>
        <w:r>
          <w:instrText xml:space="preserve"> PAGEREF _Toc28561 \h </w:instrText>
        </w:r>
        <w:r>
          <w:fldChar w:fldCharType="separate"/>
        </w:r>
        <w:r>
          <w:t>34</w:t>
        </w:r>
        <w:r>
          <w:fldChar w:fldCharType="end"/>
        </w:r>
      </w:hyperlink>
    </w:p>
    <w:p>
      <w:pPr>
        <w:pStyle w:val="TOC2"/>
        <w:tabs>
          <w:tab w:val="right" w:leader="dot" w:pos="8306"/>
        </w:tabs>
      </w:pPr>
      <w:hyperlink w:anchor="_Toc28575" w:history="1">
        <w:r>
          <w:rPr>
            <w:rFonts w:ascii="仿宋" w:eastAsia="仿宋" w:hAnsi="仿宋" w:cs="仿宋" w:hint="eastAsia"/>
            <w:lang w:eastAsia="zh-CN"/>
          </w:rPr>
          <w:t>(六)、特殊环境影响分析</w:t>
        </w:r>
        <w:r>
          <w:tab/>
        </w:r>
        <w:r>
          <w:fldChar w:fldCharType="begin"/>
        </w:r>
        <w:r>
          <w:instrText xml:space="preserve"> PAGEREF _Toc28575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077" w:history="1">
        <w:r>
          <w:rPr>
            <w:rFonts w:ascii="仿宋" w:eastAsia="仿宋" w:hAnsi="仿宋" w:cs="仿宋" w:hint="eastAsia"/>
            <w:lang w:eastAsia="zh-CN"/>
          </w:rPr>
          <w:t>(七)、清洁生产</w:t>
        </w:r>
        <w:r>
          <w:tab/>
        </w:r>
        <w:r>
          <w:fldChar w:fldCharType="begin"/>
        </w:r>
        <w:r>
          <w:instrText xml:space="preserve"> PAGEREF _Toc19077 \h </w:instrText>
        </w:r>
        <w:r>
          <w:fldChar w:fldCharType="separate"/>
        </w:r>
        <w:r>
          <w:t>36</w:t>
        </w:r>
        <w:r>
          <w:fldChar w:fldCharType="end"/>
        </w:r>
      </w:hyperlink>
    </w:p>
    <w:p>
      <w:pPr>
        <w:pStyle w:val="TOC2"/>
        <w:tabs>
          <w:tab w:val="right" w:leader="dot" w:pos="8306"/>
        </w:tabs>
      </w:pPr>
      <w:hyperlink w:anchor="_Toc32146" w:history="1">
        <w:r>
          <w:rPr>
            <w:rFonts w:ascii="仿宋" w:eastAsia="仿宋" w:hAnsi="仿宋" w:cs="仿宋" w:hint="eastAsia"/>
            <w:lang w:eastAsia="zh-CN"/>
          </w:rPr>
          <w:t>(八)、环境保护综合评价</w:t>
        </w:r>
        <w:r>
          <w:tab/>
        </w:r>
        <w:r>
          <w:fldChar w:fldCharType="begin"/>
        </w:r>
        <w:r>
          <w:instrText xml:space="preserve"> PAGEREF _Toc32146 \h </w:instrText>
        </w:r>
        <w:r>
          <w:fldChar w:fldCharType="separate"/>
        </w:r>
        <w:r>
          <w:t>37</w:t>
        </w:r>
        <w:r>
          <w:fldChar w:fldCharType="end"/>
        </w:r>
      </w:hyperlink>
    </w:p>
    <w:p>
      <w:pPr>
        <w:pStyle w:val="TOC1"/>
        <w:tabs>
          <w:tab w:val="right" w:leader="dot" w:pos="8306"/>
        </w:tabs>
      </w:pPr>
      <w:hyperlink w:anchor="_Toc23136" w:history="1">
        <w:r>
          <w:rPr>
            <w:rFonts w:ascii="仿宋" w:eastAsia="仿宋" w:hAnsi="仿宋" w:cs="仿宋" w:hint="eastAsia"/>
            <w:lang w:eastAsia="zh-CN"/>
          </w:rPr>
          <w:t>十一、工业排放项目财务管理</w:t>
        </w:r>
        <w:r>
          <w:tab/>
        </w:r>
        <w:r>
          <w:fldChar w:fldCharType="begin"/>
        </w:r>
        <w:r>
          <w:instrText xml:space="preserve"> PAGEREF _Toc23136 \h </w:instrText>
        </w:r>
        <w:r>
          <w:fldChar w:fldCharType="separate"/>
        </w:r>
        <w:r>
          <w:t>39</w:t>
        </w:r>
        <w:r>
          <w:fldChar w:fldCharType="end"/>
        </w:r>
      </w:hyperlink>
    </w:p>
    <w:p>
      <w:pPr>
        <w:pStyle w:val="TOC2"/>
        <w:tabs>
          <w:tab w:val="right" w:leader="dot" w:pos="8306"/>
        </w:tabs>
      </w:pPr>
      <w:hyperlink w:anchor="_Toc24201" w:history="1">
        <w:r>
          <w:rPr>
            <w:rFonts w:ascii="仿宋" w:eastAsia="仿宋" w:hAnsi="仿宋" w:cs="仿宋" w:hint="eastAsia"/>
            <w:lang w:eastAsia="zh-CN"/>
          </w:rPr>
          <w:t>(一)、资金需求大</w:t>
        </w:r>
        <w:r>
          <w:tab/>
        </w:r>
        <w:r>
          <w:fldChar w:fldCharType="begin"/>
        </w:r>
        <w:r>
          <w:instrText xml:space="preserve"> PAGEREF _Toc24201 \h </w:instrText>
        </w:r>
        <w:r>
          <w:fldChar w:fldCharType="separate"/>
        </w:r>
        <w:r>
          <w:t>39</w:t>
        </w:r>
        <w:r>
          <w:fldChar w:fldCharType="end"/>
        </w:r>
      </w:hyperlink>
    </w:p>
    <w:p>
      <w:pPr>
        <w:pStyle w:val="TOC2"/>
        <w:tabs>
          <w:tab w:val="right" w:leader="dot" w:pos="8306"/>
        </w:tabs>
      </w:pPr>
      <w:hyperlink w:anchor="_Toc19716" w:history="1">
        <w:r>
          <w:rPr>
            <w:rFonts w:ascii="仿宋" w:eastAsia="仿宋" w:hAnsi="仿宋" w:cs="仿宋" w:hint="eastAsia"/>
            <w:lang w:eastAsia="zh-CN"/>
          </w:rPr>
          <w:t>(二)、研发周期长</w:t>
        </w:r>
        <w:r>
          <w:tab/>
        </w:r>
        <w:r>
          <w:fldChar w:fldCharType="begin"/>
        </w:r>
        <w:r>
          <w:instrText xml:space="preserve"> PAGEREF _Toc19716 \h </w:instrText>
        </w:r>
        <w:r>
          <w:fldChar w:fldCharType="separate"/>
        </w:r>
        <w:r>
          <w:t>40</w:t>
        </w:r>
        <w:r>
          <w:fldChar w:fldCharType="end"/>
        </w:r>
      </w:hyperlink>
    </w:p>
    <w:p>
      <w:pPr>
        <w:pStyle w:val="TOC2"/>
        <w:tabs>
          <w:tab w:val="right" w:leader="dot" w:pos="8306"/>
        </w:tabs>
      </w:pPr>
      <w:hyperlink w:anchor="_Toc28830" w:history="1">
        <w:r>
          <w:rPr>
            <w:rFonts w:ascii="仿宋" w:eastAsia="仿宋" w:hAnsi="仿宋" w:cs="仿宋" w:hint="eastAsia"/>
            <w:lang w:eastAsia="zh-CN"/>
          </w:rPr>
          <w:t>(三)、市场风险大</w:t>
        </w:r>
        <w:r>
          <w:tab/>
        </w:r>
        <w:r>
          <w:fldChar w:fldCharType="begin"/>
        </w:r>
        <w:r>
          <w:instrText xml:space="preserve"> PAGEREF _Toc28830 \h </w:instrText>
        </w:r>
        <w:r>
          <w:fldChar w:fldCharType="separate"/>
        </w:r>
        <w:r>
          <w:t>41</w:t>
        </w:r>
        <w:r>
          <w:fldChar w:fldCharType="end"/>
        </w:r>
      </w:hyperlink>
    </w:p>
    <w:p>
      <w:pPr>
        <w:pStyle w:val="TOC2"/>
        <w:tabs>
          <w:tab w:val="right" w:leader="dot" w:pos="8306"/>
        </w:tabs>
      </w:pPr>
      <w:hyperlink w:anchor="_Toc22753" w:history="1">
        <w:r>
          <w:rPr>
            <w:rFonts w:ascii="仿宋" w:eastAsia="仿宋" w:hAnsi="仿宋" w:cs="仿宋" w:hint="eastAsia"/>
            <w:lang w:eastAsia="zh-CN"/>
          </w:rPr>
          <w:t>(四)、利润率高</w:t>
        </w:r>
        <w:r>
          <w:tab/>
        </w:r>
        <w:r>
          <w:fldChar w:fldCharType="begin"/>
        </w:r>
        <w:r>
          <w:instrText xml:space="preserve"> PAGEREF _Toc22753 \h </w:instrText>
        </w:r>
        <w:r>
          <w:fldChar w:fldCharType="separate"/>
        </w:r>
        <w:r>
          <w:t>44</w:t>
        </w:r>
        <w:r>
          <w:fldChar w:fldCharType="end"/>
        </w:r>
      </w:hyperlink>
    </w:p>
    <w:p>
      <w:pPr>
        <w:pStyle w:val="TOC1"/>
        <w:tabs>
          <w:tab w:val="right" w:leader="dot" w:pos="8306"/>
        </w:tabs>
      </w:pPr>
      <w:hyperlink w:anchor="_Toc1620" w:history="1">
        <w:r>
          <w:rPr>
            <w:rFonts w:ascii="仿宋" w:eastAsia="仿宋" w:hAnsi="仿宋" w:cs="仿宋" w:hint="eastAsia"/>
            <w:lang w:eastAsia="zh-CN"/>
          </w:rPr>
          <w:t>十二、工业排放项目风险管理</w:t>
        </w:r>
        <w:r>
          <w:tab/>
        </w:r>
        <w:r>
          <w:fldChar w:fldCharType="begin"/>
        </w:r>
        <w:r>
          <w:instrText xml:space="preserve"> PAGEREF _Toc1620 \h </w:instrText>
        </w:r>
        <w:r>
          <w:fldChar w:fldCharType="separate"/>
        </w:r>
        <w:r>
          <w:t>46</w:t>
        </w:r>
        <w:r>
          <w:fldChar w:fldCharType="end"/>
        </w:r>
      </w:hyperlink>
    </w:p>
    <w:p>
      <w:pPr>
        <w:pStyle w:val="TOC2"/>
        <w:tabs>
          <w:tab w:val="right" w:leader="dot" w:pos="8306"/>
        </w:tabs>
      </w:pPr>
      <w:hyperlink w:anchor="_Toc27893" w:history="1">
        <w:r>
          <w:rPr>
            <w:rFonts w:ascii="仿宋" w:eastAsia="仿宋" w:hAnsi="仿宋" w:cs="仿宋" w:hint="eastAsia"/>
            <w:lang w:eastAsia="zh-CN"/>
          </w:rPr>
          <w:t>(一)、风险识别与评估</w:t>
        </w:r>
        <w:r>
          <w:tab/>
        </w:r>
        <w:r>
          <w:fldChar w:fldCharType="begin"/>
        </w:r>
        <w:r>
          <w:instrText xml:space="preserve"> PAGEREF _Toc27893 \h </w:instrText>
        </w:r>
        <w:r>
          <w:fldChar w:fldCharType="separate"/>
        </w:r>
        <w:r>
          <w:t>46</w:t>
        </w:r>
        <w:r>
          <w:fldChar w:fldCharType="end"/>
        </w:r>
      </w:hyperlink>
    </w:p>
    <w:p>
      <w:pPr>
        <w:pStyle w:val="TOC2"/>
        <w:tabs>
          <w:tab w:val="right" w:leader="dot" w:pos="8306"/>
        </w:tabs>
      </w:pPr>
      <w:hyperlink w:anchor="_Toc18197" w:history="1">
        <w:r>
          <w:rPr>
            <w:rFonts w:ascii="仿宋" w:eastAsia="仿宋" w:hAnsi="仿宋" w:cs="仿宋" w:hint="eastAsia"/>
            <w:lang w:eastAsia="zh-CN"/>
          </w:rPr>
          <w:t>(二)、风险应对策略</w:t>
        </w:r>
        <w:r>
          <w:tab/>
        </w:r>
        <w:r>
          <w:fldChar w:fldCharType="begin"/>
        </w:r>
        <w:r>
          <w:instrText xml:space="preserve"> PAGEREF _Toc18197 \h </w:instrText>
        </w:r>
        <w:r>
          <w:fldChar w:fldCharType="separate"/>
        </w:r>
        <w:r>
          <w:t>47</w:t>
        </w:r>
        <w:r>
          <w:fldChar w:fldCharType="end"/>
        </w:r>
      </w:hyperlink>
    </w:p>
    <w:p>
      <w:pPr>
        <w:pStyle w:val="TOC2"/>
        <w:tabs>
          <w:tab w:val="right" w:leader="dot" w:pos="8306"/>
        </w:tabs>
      </w:pPr>
      <w:hyperlink w:anchor="_Toc15838" w:history="1">
        <w:r>
          <w:rPr>
            <w:rFonts w:ascii="仿宋" w:eastAsia="仿宋" w:hAnsi="仿宋" w:cs="仿宋" w:hint="eastAsia"/>
            <w:lang w:eastAsia="zh-CN"/>
          </w:rPr>
          <w:t>(三)、风险监控与控制</w:t>
        </w:r>
        <w:r>
          <w:tab/>
        </w:r>
        <w:r>
          <w:fldChar w:fldCharType="begin"/>
        </w:r>
        <w:r>
          <w:instrText xml:space="preserve"> PAGEREF _Toc15838 \h </w:instrText>
        </w:r>
        <w:r>
          <w:fldChar w:fldCharType="separate"/>
        </w:r>
        <w:r>
          <w:t>49</w:t>
        </w:r>
        <w:r>
          <w:fldChar w:fldCharType="end"/>
        </w:r>
      </w:hyperlink>
    </w:p>
    <w:p>
      <w:pPr>
        <w:pStyle w:val="TOC1"/>
        <w:tabs>
          <w:tab w:val="right" w:leader="dot" w:pos="8306"/>
        </w:tabs>
      </w:pPr>
      <w:hyperlink w:anchor="_Toc31861" w:history="1">
        <w:r>
          <w:rPr>
            <w:rFonts w:ascii="仿宋" w:eastAsia="仿宋" w:hAnsi="仿宋" w:cs="仿宋" w:hint="eastAsia"/>
            <w:lang w:eastAsia="zh-CN"/>
          </w:rPr>
          <w:t>十三、供应链管理</w:t>
        </w:r>
        <w:r>
          <w:tab/>
        </w:r>
        <w:r>
          <w:fldChar w:fldCharType="begin"/>
        </w:r>
        <w:r>
          <w:instrText xml:space="preserve"> PAGEREF _Toc31861 \h </w:instrText>
        </w:r>
        <w:r>
          <w:fldChar w:fldCharType="separate"/>
        </w:r>
        <w:r>
          <w:t>50</w:t>
        </w:r>
        <w:r>
          <w:fldChar w:fldCharType="end"/>
        </w:r>
      </w:hyperlink>
    </w:p>
    <w:p>
      <w:pPr>
        <w:pStyle w:val="TOC2"/>
        <w:tabs>
          <w:tab w:val="right" w:leader="dot" w:pos="8306"/>
        </w:tabs>
      </w:pPr>
      <w:hyperlink w:anchor="_Toc139" w:history="1">
        <w:r>
          <w:rPr>
            <w:rFonts w:ascii="仿宋" w:eastAsia="仿宋" w:hAnsi="仿宋" w:cs="仿宋" w:hint="eastAsia"/>
            <w:lang w:eastAsia="zh-CN"/>
          </w:rPr>
          <w:t>(一)、供应链战略规划</w:t>
        </w:r>
        <w:r>
          <w:tab/>
        </w:r>
        <w:r>
          <w:fldChar w:fldCharType="begin"/>
        </w:r>
        <w:r>
          <w:instrText xml:space="preserve"> PAGEREF _Toc139 \h </w:instrText>
        </w:r>
        <w:r>
          <w:fldChar w:fldCharType="separate"/>
        </w:r>
        <w:r>
          <w:t>50</w:t>
        </w:r>
        <w:r>
          <w:fldChar w:fldCharType="end"/>
        </w:r>
      </w:hyperlink>
    </w:p>
    <w:p>
      <w:pPr>
        <w:pStyle w:val="TOC2"/>
        <w:tabs>
          <w:tab w:val="right" w:leader="dot" w:pos="8306"/>
        </w:tabs>
      </w:pPr>
      <w:hyperlink w:anchor="_Toc31407" w:history="1">
        <w:r>
          <w:rPr>
            <w:rFonts w:ascii="仿宋" w:eastAsia="仿宋" w:hAnsi="仿宋" w:cs="仿宋" w:hint="eastAsia"/>
            <w:lang w:eastAsia="zh-CN"/>
          </w:rPr>
          <w:t>(二)、供应商选择与合作</w:t>
        </w:r>
        <w:r>
          <w:tab/>
        </w:r>
        <w:r>
          <w:fldChar w:fldCharType="begin"/>
        </w:r>
        <w:r>
          <w:instrText xml:space="preserve"> PAGEREF _Toc31407 \h </w:instrText>
        </w:r>
        <w:r>
          <w:fldChar w:fldCharType="separate"/>
        </w:r>
        <w:r>
          <w:t>51</w:t>
        </w:r>
        <w:r>
          <w:fldChar w:fldCharType="end"/>
        </w:r>
      </w:hyperlink>
    </w:p>
    <w:p>
      <w:pPr>
        <w:pStyle w:val="TOC2"/>
        <w:tabs>
          <w:tab w:val="right" w:leader="dot" w:pos="8306"/>
        </w:tabs>
      </w:pPr>
      <w:hyperlink w:anchor="_Toc26433" w:history="1">
        <w:r>
          <w:rPr>
            <w:rFonts w:ascii="仿宋" w:eastAsia="仿宋" w:hAnsi="仿宋" w:cs="仿宋" w:hint="eastAsia"/>
            <w:lang w:eastAsia="zh-CN"/>
          </w:rPr>
          <w:t>(三)、物流与库存管理</w:t>
        </w:r>
        <w:r>
          <w:tab/>
        </w:r>
        <w:r>
          <w:fldChar w:fldCharType="begin"/>
        </w:r>
        <w:r>
          <w:instrText xml:space="preserve"> PAGEREF _Toc26433 \h </w:instrText>
        </w:r>
        <w:r>
          <w:fldChar w:fldCharType="separate"/>
        </w:r>
        <w:r>
          <w:t>52</w:t>
        </w:r>
        <w:r>
          <w:fldChar w:fldCharType="end"/>
        </w:r>
      </w:hyperlink>
    </w:p>
    <w:p>
      <w:pPr>
        <w:pStyle w:val="TOC1"/>
        <w:tabs>
          <w:tab w:val="right" w:leader="dot" w:pos="8306"/>
        </w:tabs>
      </w:pPr>
      <w:hyperlink w:anchor="_Toc1534" w:history="1">
        <w:r>
          <w:rPr>
            <w:rFonts w:ascii="仿宋" w:eastAsia="仿宋" w:hAnsi="仿宋" w:cs="仿宋" w:hint="eastAsia"/>
            <w:lang w:eastAsia="zh-CN"/>
          </w:rPr>
          <w:t>十四、工业排放项目治理与监督</w:t>
        </w:r>
        <w:r>
          <w:tab/>
        </w:r>
        <w:r>
          <w:fldChar w:fldCharType="begin"/>
        </w:r>
        <w:r>
          <w:instrText xml:space="preserve"> PAGEREF _Toc1534 \h </w:instrText>
        </w:r>
        <w:r>
          <w:fldChar w:fldCharType="separate"/>
        </w:r>
        <w:r>
          <w:t>54</w:t>
        </w:r>
        <w:r>
          <w:fldChar w:fldCharType="end"/>
        </w:r>
      </w:hyperlink>
    </w:p>
    <w:p>
      <w:pPr>
        <w:pStyle w:val="TOC2"/>
        <w:tabs>
          <w:tab w:val="right" w:leader="dot" w:pos="8306"/>
        </w:tabs>
      </w:pPr>
      <w:hyperlink w:anchor="_Toc23578" w:history="1">
        <w:r>
          <w:rPr>
            <w:rFonts w:ascii="仿宋" w:eastAsia="仿宋" w:hAnsi="仿宋" w:cs="仿宋" w:hint="eastAsia"/>
            <w:lang w:eastAsia="zh-CN"/>
          </w:rPr>
          <w:t>(一)、工业排放项目治理结构</w:t>
        </w:r>
        <w:r>
          <w:tab/>
        </w:r>
        <w:r>
          <w:fldChar w:fldCharType="begin"/>
        </w:r>
        <w:r>
          <w:instrText xml:space="preserve"> PAGEREF _Toc23578 \h </w:instrText>
        </w:r>
        <w:r>
          <w:fldChar w:fldCharType="separate"/>
        </w:r>
        <w:r>
          <w:t>54</w:t>
        </w:r>
        <w:r>
          <w:fldChar w:fldCharType="end"/>
        </w:r>
      </w:hyperlink>
    </w:p>
    <w:p>
      <w:pPr>
        <w:pStyle w:val="TOC2"/>
        <w:tabs>
          <w:tab w:val="right" w:leader="dot" w:pos="8306"/>
        </w:tabs>
      </w:pPr>
      <w:hyperlink w:anchor="_Toc25532" w:history="1">
        <w:r>
          <w:rPr>
            <w:rFonts w:ascii="仿宋" w:eastAsia="仿宋" w:hAnsi="仿宋" w:cs="仿宋" w:hint="eastAsia"/>
            <w:lang w:eastAsia="zh-CN"/>
          </w:rPr>
          <w:t>(二)、监督与审计</w:t>
        </w:r>
        <w:r>
          <w:tab/>
        </w:r>
        <w:r>
          <w:fldChar w:fldCharType="begin"/>
        </w:r>
        <w:r>
          <w:instrText xml:space="preserve"> PAGEREF _Toc25532 \h </w:instrText>
        </w:r>
        <w:r>
          <w:fldChar w:fldCharType="separate"/>
        </w:r>
        <w:r>
          <w:t>55</w:t>
        </w:r>
        <w:r>
          <w:fldChar w:fldCharType="end"/>
        </w:r>
      </w:hyperlink>
    </w:p>
    <w:p>
      <w:pPr>
        <w:pStyle w:val="TOC1"/>
        <w:tabs>
          <w:tab w:val="right" w:leader="dot" w:pos="8306"/>
        </w:tabs>
      </w:pPr>
      <w:hyperlink w:anchor="_Toc3111" w:history="1">
        <w:r>
          <w:rPr>
            <w:rFonts w:ascii="仿宋" w:eastAsia="仿宋" w:hAnsi="仿宋" w:cs="仿宋" w:hint="eastAsia"/>
            <w:lang w:eastAsia="zh-CN"/>
          </w:rPr>
          <w:t>十五、风险识别与分类</w:t>
        </w:r>
        <w:r>
          <w:tab/>
        </w:r>
        <w:r>
          <w:fldChar w:fldCharType="begin"/>
        </w:r>
        <w:r>
          <w:instrText xml:space="preserve"> PAGEREF _Toc3111 \h </w:instrText>
        </w:r>
        <w:r>
          <w:fldChar w:fldCharType="separate"/>
        </w:r>
        <w:r>
          <w:t>57</w:t>
        </w:r>
        <w:r>
          <w:fldChar w:fldCharType="end"/>
        </w:r>
      </w:hyperlink>
    </w:p>
    <w:p>
      <w:pPr>
        <w:pStyle w:val="TOC2"/>
        <w:tabs>
          <w:tab w:val="right" w:leader="dot" w:pos="8306"/>
        </w:tabs>
      </w:pPr>
      <w:hyperlink w:anchor="_Toc32104" w:history="1">
        <w:r>
          <w:rPr>
            <w:rFonts w:ascii="仿宋" w:eastAsia="仿宋" w:hAnsi="仿宋" w:cs="仿宋" w:hint="eastAsia"/>
            <w:lang w:eastAsia="zh-CN"/>
          </w:rPr>
          <w:t>(一)、风险识别</w:t>
        </w:r>
        <w:r>
          <w:tab/>
        </w:r>
        <w:r>
          <w:fldChar w:fldCharType="begin"/>
        </w:r>
        <w:r>
          <w:instrText xml:space="preserve"> PAGEREF _Toc32104 \h </w:instrText>
        </w:r>
        <w:r>
          <w:fldChar w:fldCharType="separate"/>
        </w:r>
        <w:r>
          <w:t>57</w:t>
        </w:r>
        <w:r>
          <w:fldChar w:fldCharType="end"/>
        </w:r>
      </w:hyperlink>
    </w:p>
    <w:p>
      <w:pPr>
        <w:pStyle w:val="TOC2"/>
        <w:tabs>
          <w:tab w:val="right" w:leader="dot" w:pos="8306"/>
        </w:tabs>
      </w:pPr>
      <w:hyperlink w:anchor="_Toc12495" w:history="1">
        <w:r>
          <w:rPr>
            <w:rFonts w:ascii="仿宋" w:eastAsia="仿宋" w:hAnsi="仿宋" w:cs="仿宋" w:hint="eastAsia"/>
            <w:lang w:eastAsia="zh-CN"/>
          </w:rPr>
          <w:t>(二)、风险分类</w:t>
        </w:r>
        <w:r>
          <w:tab/>
        </w:r>
        <w:r>
          <w:fldChar w:fldCharType="begin"/>
        </w:r>
        <w:r>
          <w:instrText xml:space="preserve"> PAGEREF _Toc12495 \h </w:instrText>
        </w:r>
        <w:r>
          <w:fldChar w:fldCharType="separate"/>
        </w:r>
        <w:r>
          <w:t>58</w:t>
        </w:r>
        <w:r>
          <w:fldChar w:fldCharType="end"/>
        </w:r>
      </w:hyperlink>
    </w:p>
    <w:p>
      <w:pPr>
        <w:pStyle w:val="TOC1"/>
        <w:tabs>
          <w:tab w:val="right" w:leader="dot" w:pos="8306"/>
        </w:tabs>
      </w:pPr>
      <w:hyperlink w:anchor="_Toc27914" w:history="1">
        <w:r>
          <w:rPr>
            <w:rFonts w:ascii="仿宋" w:eastAsia="仿宋" w:hAnsi="仿宋" w:cs="仿宋" w:hint="eastAsia"/>
            <w:lang w:eastAsia="zh-CN"/>
          </w:rPr>
          <w:t>十六、工业排放项目实施保障措施</w:t>
        </w:r>
        <w:r>
          <w:tab/>
        </w:r>
        <w:r>
          <w:fldChar w:fldCharType="begin"/>
        </w:r>
        <w:r>
          <w:instrText xml:space="preserve"> PAGEREF _Toc27914 \h </w:instrText>
        </w:r>
        <w:r>
          <w:fldChar w:fldCharType="separate"/>
        </w:r>
        <w:r>
          <w:t>60</w:t>
        </w:r>
        <w:r>
          <w:fldChar w:fldCharType="end"/>
        </w:r>
      </w:hyperlink>
    </w:p>
    <w:p>
      <w:pPr>
        <w:pStyle w:val="TOC2"/>
        <w:tabs>
          <w:tab w:val="right" w:leader="dot" w:pos="8306"/>
        </w:tabs>
      </w:pPr>
      <w:hyperlink w:anchor="_Toc12597" w:history="1">
        <w:r>
          <w:rPr>
            <w:rFonts w:ascii="仿宋" w:eastAsia="仿宋" w:hAnsi="仿宋" w:cs="仿宋" w:hint="eastAsia"/>
            <w:lang w:eastAsia="zh-CN"/>
          </w:rPr>
          <w:t>(一)、工业排放项目实施保障机制</w:t>
        </w:r>
        <w:r>
          <w:tab/>
        </w:r>
        <w:r>
          <w:fldChar w:fldCharType="begin"/>
        </w:r>
        <w:r>
          <w:instrText xml:space="preserve"> PAGEREF _Toc12597 \h </w:instrText>
        </w:r>
        <w:r>
          <w:fldChar w:fldCharType="separate"/>
        </w:r>
        <w:r>
          <w:t>60</w:t>
        </w:r>
        <w:r>
          <w:fldChar w:fldCharType="end"/>
        </w:r>
      </w:hyperlink>
    </w:p>
    <w:p>
      <w:pPr>
        <w:pStyle w:val="TOC2"/>
        <w:tabs>
          <w:tab w:val="right" w:leader="dot" w:pos="8306"/>
        </w:tabs>
      </w:pPr>
      <w:hyperlink w:anchor="_Toc17807" w:history="1">
        <w:r>
          <w:rPr>
            <w:rFonts w:ascii="仿宋" w:eastAsia="仿宋" w:hAnsi="仿宋" w:cs="仿宋" w:hint="eastAsia"/>
            <w:lang w:eastAsia="zh-CN"/>
          </w:rPr>
          <w:t>(二)、工业排放项目法律合规要求</w:t>
        </w:r>
        <w:r>
          <w:tab/>
        </w:r>
        <w:r>
          <w:fldChar w:fldCharType="begin"/>
        </w:r>
        <w:r>
          <w:instrText xml:space="preserve"> PAGEREF _Toc17807 \h </w:instrText>
        </w:r>
        <w:r>
          <w:fldChar w:fldCharType="separate"/>
        </w:r>
        <w:r>
          <w:t>63</w:t>
        </w:r>
        <w:r>
          <w:fldChar w:fldCharType="end"/>
        </w:r>
      </w:hyperlink>
    </w:p>
    <w:p>
      <w:pPr>
        <w:pStyle w:val="TOC2"/>
        <w:tabs>
          <w:tab w:val="right" w:leader="dot" w:pos="8306"/>
        </w:tabs>
      </w:pPr>
      <w:hyperlink w:anchor="_Toc17311" w:history="1">
        <w:r>
          <w:rPr>
            <w:rFonts w:ascii="仿宋" w:eastAsia="仿宋" w:hAnsi="仿宋" w:cs="仿宋" w:hint="eastAsia"/>
            <w:lang w:eastAsia="zh-CN"/>
          </w:rPr>
          <w:t>(三)、工业排放项目合同管理与法律事务</w:t>
        </w:r>
        <w:r>
          <w:tab/>
        </w:r>
        <w:r>
          <w:fldChar w:fldCharType="begin"/>
        </w:r>
        <w:r>
          <w:instrText xml:space="preserve"> PAGEREF _Toc17311 \h </w:instrText>
        </w:r>
        <w:r>
          <w:fldChar w:fldCharType="separate"/>
        </w:r>
        <w:r>
          <w:t>67</w:t>
        </w:r>
        <w:r>
          <w:fldChar w:fldCharType="end"/>
        </w:r>
      </w:hyperlink>
    </w:p>
    <w:p>
      <w:pPr>
        <w:pStyle w:val="TOC2"/>
        <w:tabs>
          <w:tab w:val="right" w:leader="dot" w:pos="8306"/>
        </w:tabs>
      </w:pPr>
      <w:hyperlink w:anchor="_Toc16137" w:history="1">
        <w:r>
          <w:rPr>
            <w:rFonts w:ascii="仿宋" w:eastAsia="仿宋" w:hAnsi="仿宋" w:cs="仿宋" w:hint="eastAsia"/>
            <w:lang w:eastAsia="zh-CN"/>
          </w:rPr>
          <w:t>(四)、工业排放项目知识产权保护策略</w:t>
        </w:r>
        <w:r>
          <w:tab/>
        </w:r>
        <w:r>
          <w:fldChar w:fldCharType="begin"/>
        </w:r>
        <w:r>
          <w:instrText xml:space="preserve"> PAGEREF _Toc16137 \h </w:instrText>
        </w:r>
        <w:r>
          <w:fldChar w:fldCharType="separate"/>
        </w:r>
        <w:r>
          <w:t>74</w:t>
        </w:r>
        <w:r>
          <w:fldChar w:fldCharType="end"/>
        </w:r>
      </w:hyperlink>
    </w:p>
    <w:p>
      <w:pPr>
        <w:pStyle w:val="TOC1"/>
        <w:tabs>
          <w:tab w:val="right" w:leader="dot" w:pos="8306"/>
        </w:tabs>
      </w:pPr>
      <w:hyperlink w:anchor="_Toc14127" w:history="1">
        <w:r>
          <w:rPr>
            <w:rFonts w:ascii="仿宋" w:eastAsia="仿宋" w:hAnsi="仿宋" w:cs="仿宋" w:hint="eastAsia"/>
            <w:lang w:eastAsia="zh-CN"/>
          </w:rPr>
          <w:t>十七、质量管理体系</w:t>
        </w:r>
        <w:r>
          <w:tab/>
        </w:r>
        <w:r>
          <w:fldChar w:fldCharType="begin"/>
        </w:r>
        <w:r>
          <w:instrText xml:space="preserve"> PAGEREF _Toc14127 \h </w:instrText>
        </w:r>
        <w:r>
          <w:fldChar w:fldCharType="separate"/>
        </w:r>
        <w:r>
          <w:t>76</w:t>
        </w:r>
        <w:r>
          <w:fldChar w:fldCharType="end"/>
        </w:r>
      </w:hyperlink>
    </w:p>
    <w:p>
      <w:pPr>
        <w:pStyle w:val="TOC2"/>
        <w:tabs>
          <w:tab w:val="right" w:leader="dot" w:pos="8306"/>
        </w:tabs>
      </w:pPr>
      <w:hyperlink w:anchor="_Toc28158" w:history="1">
        <w:r>
          <w:rPr>
            <w:rFonts w:ascii="仿宋" w:eastAsia="仿宋" w:hAnsi="仿宋" w:cs="仿宋" w:hint="eastAsia"/>
            <w:lang w:eastAsia="zh-CN"/>
          </w:rPr>
          <w:t>(一)、质量目标与方针</w:t>
        </w:r>
        <w:r>
          <w:tab/>
        </w:r>
        <w:r>
          <w:fldChar w:fldCharType="begin"/>
        </w:r>
        <w:r>
          <w:instrText xml:space="preserve"> PAGEREF _Toc28158 \h </w:instrText>
        </w:r>
        <w:r>
          <w:fldChar w:fldCharType="separate"/>
        </w:r>
        <w:r>
          <w:t>76</w:t>
        </w:r>
        <w:r>
          <w:fldChar w:fldCharType="end"/>
        </w:r>
      </w:hyperlink>
    </w:p>
    <w:p>
      <w:pPr>
        <w:pStyle w:val="TOC2"/>
        <w:tabs>
          <w:tab w:val="right" w:leader="dot" w:pos="8306"/>
        </w:tabs>
      </w:pPr>
      <w:hyperlink w:anchor="_Toc4221" w:history="1">
        <w:r>
          <w:rPr>
            <w:rFonts w:ascii="仿宋" w:eastAsia="仿宋" w:hAnsi="仿宋" w:cs="仿宋" w:hint="eastAsia"/>
            <w:lang w:eastAsia="zh-CN"/>
          </w:rPr>
          <w:t>(二)、质量管理责任</w:t>
        </w:r>
        <w:r>
          <w:tab/>
        </w:r>
        <w:r>
          <w:fldChar w:fldCharType="begin"/>
        </w:r>
        <w:r>
          <w:instrText xml:space="preserve"> PAGEREF _Toc4221 \h </w:instrText>
        </w:r>
        <w:r>
          <w:fldChar w:fldCharType="separate"/>
        </w:r>
        <w:r>
          <w:t>77</w:t>
        </w:r>
        <w:r>
          <w:fldChar w:fldCharType="end"/>
        </w:r>
      </w:hyperlink>
    </w:p>
    <w:p>
      <w:pPr>
        <w:pStyle w:val="TOC2"/>
        <w:tabs>
          <w:tab w:val="right" w:leader="dot" w:pos="8306"/>
        </w:tabs>
      </w:pPr>
      <w:hyperlink w:anchor="_Toc9773" w:history="1">
        <w:r>
          <w:rPr>
            <w:rFonts w:ascii="仿宋" w:eastAsia="仿宋" w:hAnsi="仿宋" w:cs="仿宋" w:hint="eastAsia"/>
            <w:lang w:eastAsia="zh-CN"/>
          </w:rPr>
          <w:t>(三)、质量管理体系文件</w:t>
        </w:r>
        <w:r>
          <w:tab/>
        </w:r>
        <w:r>
          <w:fldChar w:fldCharType="begin"/>
        </w:r>
        <w:r>
          <w:instrText xml:space="preserve"> PAGEREF _Toc9773 \h </w:instrText>
        </w:r>
        <w:r>
          <w:fldChar w:fldCharType="separate"/>
        </w:r>
        <w:r>
          <w:t>78</w:t>
        </w:r>
        <w:r>
          <w:fldChar w:fldCharType="end"/>
        </w:r>
      </w:hyperlink>
    </w:p>
    <w:p>
      <w:pPr>
        <w:pStyle w:val="TOC2"/>
        <w:tabs>
          <w:tab w:val="right" w:leader="dot" w:pos="8306"/>
        </w:tabs>
      </w:pPr>
      <w:hyperlink w:anchor="_Toc14278" w:history="1">
        <w:r>
          <w:rPr>
            <w:rFonts w:ascii="仿宋" w:eastAsia="仿宋" w:hAnsi="仿宋" w:cs="仿宋" w:hint="eastAsia"/>
            <w:lang w:eastAsia="zh-CN"/>
          </w:rPr>
          <w:t>(四)、质量培训与教育</w:t>
        </w:r>
        <w:r>
          <w:tab/>
        </w:r>
        <w:r>
          <w:fldChar w:fldCharType="begin"/>
        </w:r>
        <w:r>
          <w:instrText xml:space="preserve"> PAGEREF _Toc14278 \h </w:instrText>
        </w:r>
        <w:r>
          <w:fldChar w:fldCharType="separate"/>
        </w:r>
        <w:r>
          <w:t>81</w:t>
        </w:r>
        <w:r>
          <w:fldChar w:fldCharType="end"/>
        </w:r>
      </w:hyperlink>
    </w:p>
    <w:p>
      <w:pPr>
        <w:pStyle w:val="TOC2"/>
        <w:tabs>
          <w:tab w:val="right" w:leader="dot" w:pos="8306"/>
        </w:tabs>
      </w:pPr>
      <w:hyperlink w:anchor="_Toc27757" w:history="1">
        <w:r>
          <w:rPr>
            <w:rFonts w:ascii="仿宋" w:eastAsia="仿宋" w:hAnsi="仿宋" w:cs="仿宋" w:hint="eastAsia"/>
            <w:lang w:eastAsia="zh-CN"/>
          </w:rPr>
          <w:t>(五)、质量审核与评价</w:t>
        </w:r>
        <w:r>
          <w:tab/>
        </w:r>
        <w:r>
          <w:fldChar w:fldCharType="begin"/>
        </w:r>
        <w:r>
          <w:instrText xml:space="preserve"> PAGEREF _Toc27757 \h </w:instrText>
        </w:r>
        <w:r>
          <w:fldChar w:fldCharType="separate"/>
        </w:r>
        <w:r>
          <w:t>82</w:t>
        </w:r>
        <w:r>
          <w:fldChar w:fldCharType="end"/>
        </w:r>
      </w:hyperlink>
    </w:p>
    <w:p>
      <w:pPr>
        <w:pStyle w:val="TOC2"/>
        <w:tabs>
          <w:tab w:val="right" w:leader="dot" w:pos="8306"/>
        </w:tabs>
      </w:pPr>
      <w:hyperlink w:anchor="_Toc11728" w:history="1">
        <w:r>
          <w:rPr>
            <w:rFonts w:ascii="仿宋" w:eastAsia="仿宋" w:hAnsi="仿宋" w:cs="仿宋" w:hint="eastAsia"/>
            <w:lang w:eastAsia="zh-CN"/>
          </w:rPr>
          <w:t>(六)、不符合与纠正措施</w:t>
        </w:r>
        <w:r>
          <w:tab/>
        </w:r>
        <w:r>
          <w:fldChar w:fldCharType="begin"/>
        </w:r>
        <w:r>
          <w:instrText xml:space="preserve"> PAGEREF _Toc11728 \h </w:instrText>
        </w:r>
        <w:r>
          <w:fldChar w:fldCharType="separate"/>
        </w:r>
        <w:r>
          <w:t>83</w:t>
        </w:r>
        <w:r>
          <w:fldChar w:fldCharType="end"/>
        </w:r>
      </w:hyperlink>
    </w:p>
    <w:p>
      <w:pPr>
        <w:pStyle w:val="TOC1"/>
        <w:tabs>
          <w:tab w:val="right" w:leader="dot" w:pos="8306"/>
        </w:tabs>
      </w:pPr>
      <w:hyperlink w:anchor="_Toc14484" w:history="1">
        <w:r>
          <w:rPr>
            <w:rFonts w:ascii="仿宋" w:eastAsia="仿宋" w:hAnsi="仿宋" w:cs="仿宋" w:hint="eastAsia"/>
            <w:lang w:eastAsia="zh-CN"/>
          </w:rPr>
          <w:t>十八、工业排放项目变更管理</w:t>
        </w:r>
        <w:r>
          <w:tab/>
        </w:r>
        <w:r>
          <w:fldChar w:fldCharType="begin"/>
        </w:r>
        <w:r>
          <w:instrText xml:space="preserve"> PAGEREF _Toc14484 \h </w:instrText>
        </w:r>
        <w:r>
          <w:fldChar w:fldCharType="separate"/>
        </w:r>
        <w:r>
          <w:t>84</w:t>
        </w:r>
        <w:r>
          <w:fldChar w:fldCharType="end"/>
        </w:r>
      </w:hyperlink>
    </w:p>
    <w:p>
      <w:pPr>
        <w:pStyle w:val="TOC2"/>
        <w:tabs>
          <w:tab w:val="right" w:leader="dot" w:pos="8306"/>
        </w:tabs>
      </w:pPr>
      <w:hyperlink w:anchor="_Toc9394" w:history="1">
        <w:r>
          <w:rPr>
            <w:rFonts w:ascii="仿宋" w:eastAsia="仿宋" w:hAnsi="仿宋" w:cs="仿宋" w:hint="eastAsia"/>
            <w:lang w:eastAsia="zh-CN"/>
          </w:rPr>
          <w:t>(一)、变更申请与评估</w:t>
        </w:r>
        <w:r>
          <w:tab/>
        </w:r>
        <w:r>
          <w:fldChar w:fldCharType="begin"/>
        </w:r>
        <w:r>
          <w:instrText xml:space="preserve"> PAGEREF _Toc9394 \h </w:instrText>
        </w:r>
        <w:r>
          <w:fldChar w:fldCharType="separate"/>
        </w:r>
        <w:r>
          <w:t>84</w:t>
        </w:r>
        <w:r>
          <w:fldChar w:fldCharType="end"/>
        </w:r>
      </w:hyperlink>
    </w:p>
    <w:p>
      <w:pPr>
        <w:pStyle w:val="TOC2"/>
        <w:tabs>
          <w:tab w:val="right" w:leader="dot" w:pos="8306"/>
        </w:tabs>
      </w:pPr>
      <w:hyperlink w:anchor="_Toc3976" w:history="1">
        <w:r>
          <w:rPr>
            <w:rFonts w:ascii="仿宋" w:eastAsia="仿宋" w:hAnsi="仿宋" w:cs="仿宋" w:hint="eastAsia"/>
            <w:lang w:eastAsia="zh-CN"/>
          </w:rPr>
          <w:t>(二)、变更实施与控制</w:t>
        </w:r>
        <w:r>
          <w:tab/>
        </w:r>
        <w:r>
          <w:fldChar w:fldCharType="begin"/>
        </w:r>
        <w:r>
          <w:instrText xml:space="preserve"> PAGEREF _Toc3976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05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5008"/>
      <w:r>
        <w:rPr>
          <w:rFonts w:ascii="仿宋" w:eastAsia="仿宋" w:hAnsi="仿宋" w:cs="仿宋" w:hint="eastAsia"/>
          <w:sz w:val="28"/>
          <w:lang w:eastAsia="zh-CN"/>
        </w:rPr>
        <w:t>一、工业排放项目土建工程</w:t>
      </w:r>
      <w:bookmarkEnd w:id="2"/>
    </w:p>
    <w:p>
      <w:pPr>
        <w:pStyle w:val="Heading2"/>
        <w:rPr>
          <w:rFonts w:ascii="仿宋" w:eastAsia="仿宋" w:hAnsi="仿宋" w:cs="仿宋" w:hint="eastAsia"/>
          <w:lang w:eastAsia="zh-CN"/>
        </w:rPr>
      </w:pPr>
      <w:bookmarkStart w:id="3" w:name="_Toc22689"/>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在工业排放项目的建筑工程设计中，我们将秉承一系列重要的设计原则，以确保工业排放项目建筑在功能、美观、可持续性等方面达到最佳效果。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首要原则是确保建筑的功能性得到最大化的发挥。我们将充分理解工业排放项目的实际需求，合理布局各个功能区域，保证建筑在满足业务需求的同时，提供高效的工作环境。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在建筑设计中，我们将综合考虑建设和运营成本。通过精细的经济效益分析，确保设计方案在高效利用资源的同时，对工业排放项目的长期盈利能力有积极的贡献。</w:t>
      </w:r>
    </w:p>
    <w:p>
      <w:pPr>
        <w:pStyle w:val="Heading2"/>
        <w:ind w:firstLine="560" w:firstLineChars="200"/>
        <w:rPr>
          <w:rFonts w:ascii="仿宋" w:eastAsia="仿宋" w:hAnsi="仿宋" w:cs="仿宋" w:hint="eastAsia"/>
          <w:sz w:val="28"/>
          <w:lang w:eastAsia="zh-CN"/>
        </w:rPr>
      </w:pPr>
      <w:bookmarkStart w:id="4" w:name="_Toc6805"/>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业排放项目的土建工程设计中，我们将精准设定设计年限，结合工业排放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工业排放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12094"/>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工业排放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工业排放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工业排放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5731"/>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本期工程工业排放项目预计总建筑面积XXX平方米，其中：计容建筑面积XXX平方米，计划建筑工程投资XX万元，占工业排放项目总投资的XX%。</w:t>
      </w:r>
    </w:p>
    <w:p>
      <w:pPr>
        <w:pStyle w:val="Heading1"/>
        <w:ind w:firstLine="560" w:firstLineChars="200"/>
        <w:rPr>
          <w:rFonts w:ascii="仿宋" w:eastAsia="仿宋" w:hAnsi="仿宋" w:cs="仿宋" w:hint="eastAsia"/>
          <w:sz w:val="28"/>
          <w:lang w:eastAsia="zh-CN"/>
        </w:rPr>
      </w:pPr>
      <w:bookmarkStart w:id="7" w:name="_Toc4997"/>
      <w:r>
        <w:rPr>
          <w:rFonts w:ascii="仿宋" w:eastAsia="仿宋" w:hAnsi="仿宋" w:cs="仿宋" w:hint="eastAsia"/>
          <w:sz w:val="28"/>
          <w:lang w:eastAsia="zh-CN"/>
        </w:rPr>
        <w:t>二、产品规划分析</w:t>
      </w:r>
      <w:bookmarkEnd w:id="7"/>
    </w:p>
    <w:p>
      <w:pPr>
        <w:pStyle w:val="Heading2"/>
        <w:rPr>
          <w:rFonts w:ascii="仿宋" w:eastAsia="仿宋" w:hAnsi="仿宋" w:cs="仿宋" w:hint="eastAsia"/>
          <w:lang w:eastAsia="zh-CN"/>
        </w:rPr>
      </w:pPr>
      <w:bookmarkStart w:id="8" w:name="_Toc24221"/>
      <w:r>
        <w:rPr>
          <w:rFonts w:ascii="仿宋" w:eastAsia="仿宋" w:hAnsi="仿宋" w:cs="仿宋" w:hint="eastAsia"/>
          <w:lang w:eastAsia="zh-CN"/>
        </w:rPr>
        <w:t>(一)、产品规划</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工业排放项目的主要产品是XXXX，预计年产值为XXX万元。这一产品在市场中占据着重要的地位，其广泛的应用范围使得该工业排放项目的市场前景非常广阔。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工业排放项目的xxx产品作为重要的原材料之一，将在多个领域发挥关键作用。其在建筑、交通、能源等方面的广泛应用将为整个产业链提供强大的支持，形成产业协同效应。工业排放项目的年产值XXX万XXX万XXX万万元不仅反映了其在市场上的巨大潜力，更预示着它对国民经济的积极贡献。这种关联度高、涉及面广的产业关系，使得该工业排放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9" w:name="_Toc26444"/>
      <w:r>
        <w:rPr>
          <w:rFonts w:ascii="仿宋" w:eastAsia="仿宋" w:hAnsi="仿宋" w:cs="仿宋" w:hint="eastAsia"/>
          <w:sz w:val="28"/>
          <w:lang w:eastAsia="zh-CN"/>
        </w:rPr>
        <w:t>(二)、建设规模</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排放项目总征地面积为XXXX平方米，相当于约XX.XX亩，其中净用地面积为XXXX平方米，红线范围内相当于约XX.XX亩。这一用地规模充分考虑了工业排放项目的建设需求，保障了工业排放项目在合适的空间内得以充分发展。工业排放项目规划的总建筑面积为XXXX平方米，其中主体工程建设占XXXX平方米，计容建筑面积达XXXX平方米。预计建筑工程的投资将达到XXXX万元，为工业排放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工业排放项目计划购置的设备共计XXXX台（套），设备购置费用为XXXX万元。这一设备购置计划充分考虑到工业排放项目的生产需求和技术要求，确保了工业排放项目在生产运营中具备先进的技术装备和高效的生产能力。设备的合理配置将为工业排放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排放项目计划总投资为XXXX万元，预计年实现营业收入为XXXX万元。这一产能规模的设定旨在确保工业排放项目能够在投资与回报之间取得平衡，实现长期可持续的发展。工业排放项目的总投资充分考虑到各个方面的需求，包括用地建设、设备购置等多个环节，以确保工业排放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0" w:name="_Toc15112"/>
      <w:r>
        <w:rPr>
          <w:rFonts w:ascii="仿宋" w:eastAsia="仿宋" w:hAnsi="仿宋" w:cs="仿宋" w:hint="eastAsia"/>
          <w:sz w:val="28"/>
          <w:lang w:eastAsia="zh-CN"/>
        </w:rPr>
        <w:t>三、工业排放项目可持续发展</w:t>
      </w:r>
      <w:bookmarkEnd w:id="10"/>
    </w:p>
    <w:p>
      <w:pPr>
        <w:pStyle w:val="Heading2"/>
        <w:rPr>
          <w:rFonts w:ascii="仿宋" w:eastAsia="仿宋" w:hAnsi="仿宋" w:cs="仿宋" w:hint="eastAsia"/>
          <w:lang w:eastAsia="zh-CN"/>
        </w:rPr>
      </w:pPr>
      <w:bookmarkStart w:id="11" w:name="_Toc13158"/>
      <w:r>
        <w:rPr>
          <w:rFonts w:ascii="仿宋" w:eastAsia="仿宋" w:hAnsi="仿宋" w:cs="仿宋" w:hint="eastAsia"/>
          <w:lang w:eastAsia="zh-CN"/>
        </w:rPr>
        <w:t>(一)、可持续战略与实践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业排放项目中，工业排放项目团队着眼于未来，明确了可持续发展的战略方向。制定的具体可持续发展目标包括降低资源使用、采用环保技术、最大化社会效益等。这一步骤不仅有助于工业排放项目在环保和社会责任方面达到最高标准，也为未来提供了明确的指引，确保工业排放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可持续实践的融入工业排放项目管理</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工业排放项目管理周期。从工业排放项目规划开始，工业排放项目团队就考虑了环境和社会的因素。在执行阶段，工业排放项目团队积极推动绿色技术的应用，优化资源利用。此外，关注员工的社会责任，通过培训和沟通活动提高员工对可持续发展的认知，使他们能够在日常工作中践行可持续实践。这些举措不仅为工业排放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2" w:name="_Toc30924"/>
      <w:r>
        <w:rPr>
          <w:rFonts w:ascii="仿宋" w:eastAsia="仿宋" w:hAnsi="仿宋" w:cs="仿宋" w:hint="eastAsia"/>
          <w:sz w:val="28"/>
          <w:lang w:eastAsia="zh-CN"/>
        </w:rPr>
        <w:t>(二)、环保与社会责任</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扎根于工业排放项目的可持续发展理念，我们深信环保与社会责任是工业排放项目成功的关键支柱。在工业排放项目的每一步，我们都致力于通过创新和实践，履行对环境和社会的坚定责任。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排放项目团队通过引入先进的环保技术、建立高效的废物处理系统以及推动能源节约措施，积极履行环保责任。定期的环保监测和评估确保工业排放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排放项目不仅致力于自身可持续发展，还注重对社会的回馈。通过支持社区工业排放项目、参与慈善事业、提供培训机会等方式，工业排放项目积极履行社会责任。与当地社区建立积极互动，关注员工的工作与生活平衡，以及员工的身心健康，是工业排放项目在社会责任层面的关键举措。这样的实践不仅增强了工业排放项目在社会中的声誉，也促进了社会的共同繁荣。</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13" w:name="_Toc16783"/>
      <w:r>
        <w:rPr>
          <w:rFonts w:ascii="仿宋" w:eastAsia="仿宋" w:hAnsi="仿宋" w:cs="仿宋" w:hint="eastAsia"/>
          <w:sz w:val="28"/>
          <w:lang w:eastAsia="zh-CN"/>
        </w:rPr>
        <w:t>四、工业排放项目绩效评估</w:t>
      </w:r>
      <w:bookmarkEnd w:id="13"/>
    </w:p>
    <w:p>
      <w:pPr>
        <w:pStyle w:val="Heading2"/>
        <w:rPr>
          <w:rFonts w:ascii="仿宋" w:eastAsia="仿宋" w:hAnsi="仿宋" w:cs="仿宋" w:hint="eastAsia"/>
          <w:lang w:eastAsia="zh-CN"/>
        </w:rPr>
      </w:pPr>
      <w:bookmarkStart w:id="14" w:name="_Toc28439"/>
      <w:r>
        <w:rPr>
          <w:rFonts w:ascii="仿宋" w:eastAsia="仿宋" w:hAnsi="仿宋" w:cs="仿宋" w:hint="eastAsia"/>
          <w:lang w:eastAsia="zh-CN"/>
        </w:rPr>
        <w:t>(一)、绩效评估指标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工业排放项目中，我们设计了一套全面的绩效评估指标，以确保工业排放项目的可控和成功交付。这些指标跨足工业排放项目目标、成本、进度和质量等多个维度，为我们提供了全面洞察工业排放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排放项目目标达成率是我们关注的首要指标。我们设定了明确的目标，并通过定期监测和评估，迅速发现并应对潜在的目标偏差。这为工业排放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成本绩效是另一个核心关注点。通过实际成本与预算成本的对比分析，我们深入了解成本差异的原因，及时调整资源分配，保持工业排放项目在经济效益方面的合理水平。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排放项目进度作为关键的绩效指标之一，得到了精心的关注。我们制定了详细的工业排放项目进度计划，并设立了进度符合度指标，确保实际进度与计划进度保持一致。这使我们能够快速发现和解决潜在的进度问题，保持工业排放项目的正常推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工业排放项目绩效的不可或缺的一环。我们引入了一系列的质量标准和客户满意度指标，以确保工业排放项目交付的成果在质量上达到或超越预期水平。通过持续监测这些指标，我们努力提升工业排放项目整体质量水平，为工业排放项目的成功交付提供有力保障。通过这些科学且全面的绩效评估，我们能够更好地引导工业排放项目的持续改进，确保工业排放项目目标的顺利达成。</w:t>
      </w:r>
    </w:p>
    <w:p>
      <w:pPr>
        <w:pStyle w:val="Heading2"/>
        <w:ind w:firstLine="560" w:firstLineChars="200"/>
        <w:rPr>
          <w:rFonts w:ascii="仿宋" w:eastAsia="仿宋" w:hAnsi="仿宋" w:cs="仿宋" w:hint="eastAsia"/>
          <w:sz w:val="28"/>
          <w:lang w:eastAsia="zh-CN"/>
        </w:rPr>
      </w:pPr>
      <w:bookmarkStart w:id="15" w:name="_Toc5882"/>
      <w:r>
        <w:rPr>
          <w:rFonts w:ascii="仿宋" w:eastAsia="仿宋" w:hAnsi="仿宋" w:cs="仿宋" w:hint="eastAsia"/>
          <w:sz w:val="28"/>
          <w:lang w:eastAsia="zh-CN"/>
        </w:rPr>
        <w:t>(二)、绩效评估方法</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绩效评估是工业排放项目中的关键环节，为确保工业排放项目达到预期目标，我们采用了多层次、多维度的绩效评估方法。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工业排放项目的战略目标对齐，确保每个决策和行动都与工业排放项目整体目标保持一致。团队会定期召开战略对齐会议，审视当前工作与工业排放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工业排放项目进度、质量、成本和风险等方面。这些指标通过数据收集和分析，为工业排放项目管理团队提供了客观的评估依据。例如，我们通过工业排放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绩效评估不仅仅停留在工业排放项目内部，还考虑了工业排放项目对外部环境的影响。我们定期进行干系人满意度调查，以了解各利益相关方对工业排放项目的期望和满意度，并及时做出调整。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这种多层次、多角度的绩效评估方法，使得我们能够全面了解工业排放项目的运行状态，及时做出调整，确保工业排放项目在不断变化的环境中保持稳健前行。</w:t>
      </w:r>
    </w:p>
    <w:p>
      <w:pPr>
        <w:pStyle w:val="Heading2"/>
        <w:ind w:firstLine="560" w:firstLineChars="200"/>
        <w:rPr>
          <w:rFonts w:ascii="仿宋" w:eastAsia="仿宋" w:hAnsi="仿宋" w:cs="仿宋" w:hint="eastAsia"/>
          <w:sz w:val="28"/>
          <w:lang w:eastAsia="zh-CN"/>
        </w:rPr>
      </w:pPr>
      <w:bookmarkStart w:id="16" w:name="_Toc30220"/>
      <w:r>
        <w:rPr>
          <w:rFonts w:ascii="仿宋" w:eastAsia="仿宋" w:hAnsi="仿宋" w:cs="仿宋" w:hint="eastAsia"/>
          <w:sz w:val="28"/>
          <w:lang w:eastAsia="zh-CN"/>
        </w:rPr>
        <w:t>(三)、绩效评估周期</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为了确保工业排放项目的有效管理和不断优化，我们采用了精心设计的绩效评估周期。这个周期旨在实现灵活、实时和全面的评估，以适应工业排放项目执行中的各种挑战。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工业排放项目的不同需求，分为短期、中期和长期。短期评估关注每个迭代或工作周期，以及时发现和解决当前任务中的问题。中期评估涵盖几个迭代，深入了解整体工业排放项目的趋势和性能。长期评估则着眼于整个工业排放项目阶段，确保工业排放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工业排放项目管理工具和协作平台，团队成员能够随时更新和分享工业排放项目数据。这种实时性的反馈机制使我们能够及时察觉潜在问题，快速调整，保持工业排放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工业排放项目的决策制定密不可分。每个周期的工业排放项目回顾会议成为集体总结经验、识别问题深层次原因并找到创新解决方案的平台。这种定期的反思与调整机制使工业排放项目能够不断学习、进化，以更好地适应变化的环境。</w:t>
      </w:r>
    </w:p>
    <w:p>
      <w:pPr>
        <w:pStyle w:val="Heading1"/>
        <w:ind w:firstLine="560" w:firstLineChars="200"/>
        <w:rPr>
          <w:rFonts w:ascii="仿宋" w:eastAsia="仿宋" w:hAnsi="仿宋" w:cs="仿宋" w:hint="eastAsia"/>
          <w:sz w:val="28"/>
          <w:lang w:eastAsia="zh-CN"/>
        </w:rPr>
      </w:pPr>
      <w:bookmarkStart w:id="17" w:name="_Toc23572"/>
      <w:r>
        <w:rPr>
          <w:rFonts w:ascii="仿宋" w:eastAsia="仿宋" w:hAnsi="仿宋" w:cs="仿宋" w:hint="eastAsia"/>
          <w:sz w:val="28"/>
          <w:lang w:eastAsia="zh-CN"/>
        </w:rPr>
        <w:t>五、工业排放项目危机管理</w:t>
      </w:r>
      <w:bookmarkEnd w:id="17"/>
    </w:p>
    <w:p>
      <w:pPr>
        <w:pStyle w:val="Heading2"/>
        <w:rPr>
          <w:rFonts w:ascii="仿宋" w:eastAsia="仿宋" w:hAnsi="仿宋" w:cs="仿宋" w:hint="eastAsia"/>
          <w:lang w:eastAsia="zh-CN"/>
        </w:rPr>
      </w:pPr>
      <w:bookmarkStart w:id="18" w:name="_Toc18930"/>
      <w:r>
        <w:rPr>
          <w:rFonts w:ascii="仿宋" w:eastAsia="仿宋" w:hAnsi="仿宋" w:cs="仿宋" w:hint="eastAsia"/>
          <w:lang w:eastAsia="zh-CN"/>
        </w:rPr>
        <w:t>(一)、危机预警与识别</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工业排放项目危机管理中，危机预警与识别是确保工业排放项目稳健运行的核心步骤。通过建立全面的监测机制，工业排放项目团队旨在及时发现和理解潜在的风险和危机因素，以便采取及时的预防和应对措施，确保工业排放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首先，通过深入的风险评估，工业排放项目团队全面分析了整个工业排放项目和各个阶段可能存在的威胁。这包括准确评估每个潜在风险的发生概率和可能影响的程度，为后续危机预警提供了有力支持。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工业排放项目团队着重于明确定义工业排放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工业排放项目进展的持续监控，团队能够及时发现潜在问题并作出迅速反应。工业排放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在这一阶段，团队的专业素养和反应速度将发挥至关重要的作用，以确保潜在危机能够在初期得到有效的处理，最大程度地减轻负面影响。通过危机预警与识别，工业排放项目得以更有序、可控地推进。</w:t>
      </w:r>
    </w:p>
    <w:p>
      <w:pPr>
        <w:pStyle w:val="Heading2"/>
        <w:ind w:firstLine="560" w:firstLineChars="200"/>
        <w:rPr>
          <w:rFonts w:ascii="仿宋" w:eastAsia="仿宋" w:hAnsi="仿宋" w:cs="仿宋" w:hint="eastAsia"/>
          <w:sz w:val="28"/>
          <w:lang w:eastAsia="zh-CN"/>
        </w:rPr>
      </w:pPr>
      <w:bookmarkStart w:id="19" w:name="_Toc25450"/>
      <w:r>
        <w:rPr>
          <w:rFonts w:ascii="仿宋" w:eastAsia="仿宋" w:hAnsi="仿宋" w:cs="仿宋" w:hint="eastAsia"/>
          <w:sz w:val="28"/>
          <w:lang w:eastAsia="zh-CN"/>
        </w:rPr>
        <w:t>(二)、危机应对与恢复</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在危机发生时，工业排放项目团队立即行动，成立了应急小组。该小组的任务是迅速制定并实施紧急应对措施，以最小化潜在损失。以下是采取的主要措施：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暂停工业排放项目进度：为遏制危机蔓延，工业排放项目暂时停止进行，以便全面评估当前状况。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资源重新分配：重新评估工业排放项目资源的分配，确保最大限度地减小损失。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实时沟通：与关键利益相关者建立实时沟通机制，向他们传递工业排放项目危机的实际状况，保障工业排放项目核心利益。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在紧急应对的同时，工业排放项目团队强调了团队协作和有效沟通的重要性。以下是团队协作的关键举措：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信息共享机制：建立了信息共享平台，确保团队成员能够及时获取工业排放项目危机的实时信息。</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领导者沟通：工业排放项目领导者通过定期会议和即时沟通工具，指导团队应对危机，保持团队稳定运行。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随着危机得到初步控制，工业排放项目团队转向制定恢复计划，以确保工业排放项目能够从中迅速恢复。主要恢复计划包括：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修复受损的进度计划：重新评估工业排放项目进度，制定修复计划，确保工业排放项目尽快回归正常进程。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重新调整资源分配：优化资源分配，确保工业排放项目在有限资源下高效运转。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风险管理机制加强：对工业排放项目风险进行全面评估，制定更强化的风险管理策略，以预防未来可能的危机。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20" w:name="_Toc25846"/>
      <w:r>
        <w:rPr>
          <w:rFonts w:ascii="仿宋" w:eastAsia="仿宋" w:hAnsi="仿宋" w:cs="仿宋" w:hint="eastAsia"/>
          <w:sz w:val="28"/>
          <w:lang w:eastAsia="zh-CN"/>
        </w:rPr>
        <w:t>六、工艺说明</w:t>
      </w:r>
      <w:bookmarkEnd w:id="20"/>
    </w:p>
    <w:p>
      <w:pPr>
        <w:pStyle w:val="Heading2"/>
        <w:rPr>
          <w:rFonts w:ascii="仿宋" w:eastAsia="仿宋" w:hAnsi="仿宋" w:cs="仿宋" w:hint="eastAsia"/>
          <w:lang w:eastAsia="zh-CN"/>
        </w:rPr>
      </w:pPr>
      <w:bookmarkStart w:id="21" w:name="_Toc20710"/>
      <w:r>
        <w:rPr>
          <w:rFonts w:ascii="仿宋" w:eastAsia="仿宋" w:hAnsi="仿宋" w:cs="仿宋" w:hint="eastAsia"/>
          <w:lang w:eastAsia="zh-CN"/>
        </w:rPr>
        <w:t>(一)、技术管理特点</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工业排放项目的技术管理特点体现在其创新导向。通过引入最先进的技术趋势和解决方案，工业排放项目致力于提升科技含量、提高质量和效率水平。这意味着我们将采用最新的工具和方法，确保工业排放项目在技术层面始终走在前沿，从而在竞争激烈的市场中脱颖而出。</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工业排放项目技术管理的显著特征。通过整合不同领域的技术资源，我们实现了跨学科的协同工作。这有助于优化技术架构，提高整体效能。此外，整合性策略还促进了不同技术团队之间的紧密沟通和高效合作，确保工业排放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工业排放项目所采用的技术。通过不断优化技术方案，工业排放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工业排放项目团队将在工业排放项目初期识别可能的技术风险，并采取相应的预防和应对措施。通过建立健全的风险评估机制，工业排放项目能够在实施过程中及时发现并解决潜在的技术问题，保障工业排放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工业排放项目中，技术将成为工业排放项目成功的有力支持。这一深度剖析揭示了技术管理在工业排放项目实施中的关键作用，为工业排放项目的技术基础奠定了坚实的基础。</w:t>
      </w:r>
    </w:p>
    <w:p>
      <w:pPr>
        <w:pStyle w:val="Heading2"/>
        <w:ind w:firstLine="560" w:firstLineChars="200"/>
        <w:rPr>
          <w:rFonts w:ascii="仿宋" w:eastAsia="仿宋" w:hAnsi="仿宋" w:cs="仿宋" w:hint="eastAsia"/>
          <w:sz w:val="28"/>
          <w:lang w:eastAsia="zh-CN"/>
        </w:rPr>
      </w:pPr>
      <w:bookmarkStart w:id="22" w:name="_Toc27659"/>
      <w:r>
        <w:rPr>
          <w:rFonts w:ascii="仿宋" w:eastAsia="仿宋" w:hAnsi="仿宋" w:cs="仿宋" w:hint="eastAsia"/>
          <w:sz w:val="28"/>
          <w:lang w:eastAsia="zh-CN"/>
        </w:rPr>
        <w:t>(二)、工业排放项目工艺技术设计方案</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工业排放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https://d.book118.com/425210104242011121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工业排放项目规划设计纲要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工业排放项目规划设计纲要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工业排放项目规划设计纲要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工业排放项目规划设计纲要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工业排放项目规划设计纲要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工业排放项目规划设计纲要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工业排放项目规划设计纲要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工业排放项目规划设计纲要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工业排放项目规划设计纲要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工业排放项目规划设计纲要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工业排放项目规划设计纲要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工业排放项目规划设计纲要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工业排放项目规划设计纲要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工业排放项目规划设计纲要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工业排放项目规划设计纲要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工业排放项目规划设计纲要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工业排放项目规划设计纲要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58C4A40"/>
    <w:rsid w:val="258C4A4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2521010424201112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2024-03-02T00:45:00Z</dcterms:created>
  <dcterms:modified xsi:type="dcterms:W3CDTF">2024-03-02T00:45:54Z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E9072371FB424A528446C473C1421C4E_11</vt:lpwstr>
  </property>
  <property fmtid="{D5CDD505-2E9C-101B-9397-08002B2CF9AE}" pid="3" name="KSOProductBuildVer">
    <vt:lpwstr>2052-12.1.0.16388</vt:lpwstr>
  </property>
</Properties>
</file>