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防爆电机项目建设总纲及方案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17" w:history="1">
        <w:r>
          <w:rPr>
            <w:rFonts w:ascii="仿宋" w:eastAsia="仿宋" w:hAnsi="仿宋" w:cs="仿宋" w:hint="eastAsia"/>
            <w:lang w:eastAsia="zh-CN"/>
          </w:rPr>
          <w:t>概论</w:t>
        </w:r>
        <w:r>
          <w:tab/>
        </w:r>
        <w:r>
          <w:fldChar w:fldCharType="begin"/>
        </w:r>
        <w:r>
          <w:instrText xml:space="preserve"> PAGEREF _Toc10317 \h </w:instrText>
        </w:r>
        <w:r>
          <w:fldChar w:fldCharType="separate"/>
        </w:r>
        <w:r>
          <w:t>3</w:t>
        </w:r>
        <w:r>
          <w:fldChar w:fldCharType="end"/>
        </w:r>
      </w:hyperlink>
    </w:p>
    <w:p>
      <w:pPr>
        <w:pStyle w:val="TOC1"/>
        <w:tabs>
          <w:tab w:val="right" w:leader="dot" w:pos="8306"/>
        </w:tabs>
      </w:pPr>
      <w:hyperlink w:anchor="_Toc8425" w:history="1">
        <w:r>
          <w:rPr>
            <w:rFonts w:ascii="仿宋" w:eastAsia="仿宋" w:hAnsi="仿宋" w:cs="仿宋" w:hint="eastAsia"/>
            <w:lang w:eastAsia="zh-CN"/>
          </w:rPr>
          <w:t>一、社会影响分析</w:t>
        </w:r>
        <w:r>
          <w:tab/>
        </w:r>
        <w:r>
          <w:fldChar w:fldCharType="begin"/>
        </w:r>
        <w:r>
          <w:instrText xml:space="preserve"> PAGEREF _Toc8425 \h </w:instrText>
        </w:r>
        <w:r>
          <w:fldChar w:fldCharType="separate"/>
        </w:r>
        <w:r>
          <w:t>3</w:t>
        </w:r>
        <w:r>
          <w:fldChar w:fldCharType="end"/>
        </w:r>
      </w:hyperlink>
    </w:p>
    <w:p>
      <w:pPr>
        <w:pStyle w:val="TOC2"/>
        <w:tabs>
          <w:tab w:val="right" w:leader="dot" w:pos="8306"/>
        </w:tabs>
      </w:pPr>
      <w:hyperlink w:anchor="_Toc18574" w:history="1">
        <w:r>
          <w:rPr>
            <w:rFonts w:ascii="仿宋" w:eastAsia="仿宋" w:hAnsi="仿宋" w:cs="仿宋" w:hint="eastAsia"/>
            <w:lang w:eastAsia="zh-CN"/>
          </w:rPr>
          <w:t>(一)、社会影响效果分析</w:t>
        </w:r>
        <w:r>
          <w:tab/>
        </w:r>
        <w:r>
          <w:fldChar w:fldCharType="begin"/>
        </w:r>
        <w:r>
          <w:instrText xml:space="preserve"> PAGEREF _Toc18574 \h </w:instrText>
        </w:r>
        <w:r>
          <w:fldChar w:fldCharType="separate"/>
        </w:r>
        <w:r>
          <w:t>3</w:t>
        </w:r>
        <w:r>
          <w:fldChar w:fldCharType="end"/>
        </w:r>
      </w:hyperlink>
    </w:p>
    <w:p>
      <w:pPr>
        <w:pStyle w:val="TOC2"/>
        <w:tabs>
          <w:tab w:val="right" w:leader="dot" w:pos="8306"/>
        </w:tabs>
      </w:pPr>
      <w:hyperlink w:anchor="_Toc24738" w:history="1">
        <w:r>
          <w:rPr>
            <w:rFonts w:ascii="仿宋" w:eastAsia="仿宋" w:hAnsi="仿宋" w:cs="仿宋" w:hint="eastAsia"/>
            <w:lang w:eastAsia="zh-CN"/>
          </w:rPr>
          <w:t>(二)、社会适应性分析</w:t>
        </w:r>
        <w:r>
          <w:tab/>
        </w:r>
        <w:r>
          <w:fldChar w:fldCharType="begin"/>
        </w:r>
        <w:r>
          <w:instrText xml:space="preserve"> PAGEREF _Toc24738 \h </w:instrText>
        </w:r>
        <w:r>
          <w:fldChar w:fldCharType="separate"/>
        </w:r>
        <w:r>
          <w:t>5</w:t>
        </w:r>
        <w:r>
          <w:fldChar w:fldCharType="end"/>
        </w:r>
      </w:hyperlink>
    </w:p>
    <w:p>
      <w:pPr>
        <w:pStyle w:val="TOC2"/>
        <w:tabs>
          <w:tab w:val="right" w:leader="dot" w:pos="8306"/>
        </w:tabs>
      </w:pPr>
      <w:hyperlink w:anchor="_Toc24849" w:history="1">
        <w:r>
          <w:rPr>
            <w:rFonts w:ascii="仿宋" w:eastAsia="仿宋" w:hAnsi="仿宋" w:cs="仿宋" w:hint="eastAsia"/>
            <w:lang w:eastAsia="zh-CN"/>
          </w:rPr>
          <w:t>(三)、社会风险及对策分析</w:t>
        </w:r>
        <w:r>
          <w:tab/>
        </w:r>
        <w:r>
          <w:fldChar w:fldCharType="begin"/>
        </w:r>
        <w:r>
          <w:instrText xml:space="preserve"> PAGEREF _Toc24849 \h </w:instrText>
        </w:r>
        <w:r>
          <w:fldChar w:fldCharType="separate"/>
        </w:r>
        <w:r>
          <w:t>7</w:t>
        </w:r>
        <w:r>
          <w:fldChar w:fldCharType="end"/>
        </w:r>
      </w:hyperlink>
    </w:p>
    <w:p>
      <w:pPr>
        <w:pStyle w:val="TOC1"/>
        <w:tabs>
          <w:tab w:val="right" w:leader="dot" w:pos="8306"/>
        </w:tabs>
      </w:pPr>
      <w:hyperlink w:anchor="_Toc25778" w:history="1">
        <w:r>
          <w:rPr>
            <w:rFonts w:ascii="仿宋" w:eastAsia="仿宋" w:hAnsi="仿宋" w:cs="仿宋" w:hint="eastAsia"/>
            <w:lang w:eastAsia="zh-CN"/>
          </w:rPr>
          <w:t>二、背景、必要性分析</w:t>
        </w:r>
        <w:r>
          <w:tab/>
        </w:r>
        <w:r>
          <w:fldChar w:fldCharType="begin"/>
        </w:r>
        <w:r>
          <w:instrText xml:space="preserve"> PAGEREF _Toc25778 \h </w:instrText>
        </w:r>
        <w:r>
          <w:fldChar w:fldCharType="separate"/>
        </w:r>
        <w:r>
          <w:t>10</w:t>
        </w:r>
        <w:r>
          <w:fldChar w:fldCharType="end"/>
        </w:r>
      </w:hyperlink>
    </w:p>
    <w:p>
      <w:pPr>
        <w:pStyle w:val="TOC2"/>
        <w:tabs>
          <w:tab w:val="right" w:leader="dot" w:pos="8306"/>
        </w:tabs>
      </w:pPr>
      <w:hyperlink w:anchor="_Toc28211" w:history="1">
        <w:r>
          <w:rPr>
            <w:rFonts w:ascii="仿宋" w:eastAsia="仿宋" w:hAnsi="仿宋" w:cs="仿宋" w:hint="eastAsia"/>
            <w:lang w:eastAsia="zh-CN"/>
          </w:rPr>
          <w:t>(一)、项目建设背景</w:t>
        </w:r>
        <w:r>
          <w:tab/>
        </w:r>
        <w:r>
          <w:fldChar w:fldCharType="begin"/>
        </w:r>
        <w:r>
          <w:instrText xml:space="preserve"> PAGEREF _Toc28211 \h </w:instrText>
        </w:r>
        <w:r>
          <w:fldChar w:fldCharType="separate"/>
        </w:r>
        <w:r>
          <w:t>10</w:t>
        </w:r>
        <w:r>
          <w:fldChar w:fldCharType="end"/>
        </w:r>
      </w:hyperlink>
    </w:p>
    <w:p>
      <w:pPr>
        <w:pStyle w:val="TOC2"/>
        <w:tabs>
          <w:tab w:val="right" w:leader="dot" w:pos="8306"/>
        </w:tabs>
      </w:pPr>
      <w:hyperlink w:anchor="_Toc27383" w:history="1">
        <w:r>
          <w:rPr>
            <w:rFonts w:ascii="仿宋" w:eastAsia="仿宋" w:hAnsi="仿宋" w:cs="仿宋" w:hint="eastAsia"/>
            <w:lang w:eastAsia="zh-CN"/>
          </w:rPr>
          <w:t>(二)、必要性分析</w:t>
        </w:r>
        <w:r>
          <w:tab/>
        </w:r>
        <w:r>
          <w:fldChar w:fldCharType="begin"/>
        </w:r>
        <w:r>
          <w:instrText xml:space="preserve"> PAGEREF _Toc27383 \h </w:instrText>
        </w:r>
        <w:r>
          <w:fldChar w:fldCharType="separate"/>
        </w:r>
        <w:r>
          <w:t>11</w:t>
        </w:r>
        <w:r>
          <w:fldChar w:fldCharType="end"/>
        </w:r>
      </w:hyperlink>
    </w:p>
    <w:p>
      <w:pPr>
        <w:pStyle w:val="TOC2"/>
        <w:tabs>
          <w:tab w:val="right" w:leader="dot" w:pos="8306"/>
        </w:tabs>
      </w:pPr>
      <w:hyperlink w:anchor="_Toc25987" w:history="1">
        <w:r>
          <w:rPr>
            <w:rFonts w:ascii="仿宋" w:eastAsia="仿宋" w:hAnsi="仿宋" w:cs="仿宋" w:hint="eastAsia"/>
            <w:lang w:eastAsia="zh-CN"/>
          </w:rPr>
          <w:t>(三)、项目建设有利条件</w:t>
        </w:r>
        <w:r>
          <w:tab/>
        </w:r>
        <w:r>
          <w:fldChar w:fldCharType="begin"/>
        </w:r>
        <w:r>
          <w:instrText xml:space="preserve"> PAGEREF _Toc25987 \h </w:instrText>
        </w:r>
        <w:r>
          <w:fldChar w:fldCharType="separate"/>
        </w:r>
        <w:r>
          <w:t>13</w:t>
        </w:r>
        <w:r>
          <w:fldChar w:fldCharType="end"/>
        </w:r>
      </w:hyperlink>
    </w:p>
    <w:p>
      <w:pPr>
        <w:pStyle w:val="TOC1"/>
        <w:tabs>
          <w:tab w:val="right" w:leader="dot" w:pos="8306"/>
        </w:tabs>
      </w:pPr>
      <w:hyperlink w:anchor="_Toc11586" w:history="1">
        <w:r>
          <w:rPr>
            <w:rFonts w:ascii="仿宋" w:eastAsia="仿宋" w:hAnsi="仿宋" w:cs="仿宋" w:hint="eastAsia"/>
            <w:lang w:eastAsia="zh-CN"/>
          </w:rPr>
          <w:t>三、项目监理与质量保证</w:t>
        </w:r>
        <w:r>
          <w:tab/>
        </w:r>
        <w:r>
          <w:fldChar w:fldCharType="begin"/>
        </w:r>
        <w:r>
          <w:instrText xml:space="preserve"> PAGEREF _Toc11586 \h </w:instrText>
        </w:r>
        <w:r>
          <w:fldChar w:fldCharType="separate"/>
        </w:r>
        <w:r>
          <w:t>14</w:t>
        </w:r>
        <w:r>
          <w:fldChar w:fldCharType="end"/>
        </w:r>
      </w:hyperlink>
    </w:p>
    <w:p>
      <w:pPr>
        <w:pStyle w:val="TOC2"/>
        <w:tabs>
          <w:tab w:val="right" w:leader="dot" w:pos="8306"/>
        </w:tabs>
      </w:pPr>
      <w:hyperlink w:anchor="_Toc21005" w:history="1">
        <w:r>
          <w:rPr>
            <w:rFonts w:ascii="仿宋" w:eastAsia="仿宋" w:hAnsi="仿宋" w:cs="仿宋" w:hint="eastAsia"/>
            <w:lang w:eastAsia="zh-CN"/>
          </w:rPr>
          <w:t>(一)、监理体系构建</w:t>
        </w:r>
        <w:r>
          <w:tab/>
        </w:r>
        <w:r>
          <w:fldChar w:fldCharType="begin"/>
        </w:r>
        <w:r>
          <w:instrText xml:space="preserve"> PAGEREF _Toc21005 \h </w:instrText>
        </w:r>
        <w:r>
          <w:fldChar w:fldCharType="separate"/>
        </w:r>
        <w:r>
          <w:t>14</w:t>
        </w:r>
        <w:r>
          <w:fldChar w:fldCharType="end"/>
        </w:r>
      </w:hyperlink>
    </w:p>
    <w:p>
      <w:pPr>
        <w:pStyle w:val="TOC2"/>
        <w:tabs>
          <w:tab w:val="right" w:leader="dot" w:pos="8306"/>
        </w:tabs>
      </w:pPr>
      <w:hyperlink w:anchor="_Toc18693" w:history="1">
        <w:r>
          <w:rPr>
            <w:rFonts w:ascii="仿宋" w:eastAsia="仿宋" w:hAnsi="仿宋" w:cs="仿宋" w:hint="eastAsia"/>
            <w:lang w:eastAsia="zh-CN"/>
          </w:rPr>
          <w:t>(二)、质量保证体系实施</w:t>
        </w:r>
        <w:r>
          <w:tab/>
        </w:r>
        <w:r>
          <w:fldChar w:fldCharType="begin"/>
        </w:r>
        <w:r>
          <w:instrText xml:space="preserve"> PAGEREF _Toc18693 \h </w:instrText>
        </w:r>
        <w:r>
          <w:fldChar w:fldCharType="separate"/>
        </w:r>
        <w:r>
          <w:t>15</w:t>
        </w:r>
        <w:r>
          <w:fldChar w:fldCharType="end"/>
        </w:r>
      </w:hyperlink>
    </w:p>
    <w:p>
      <w:pPr>
        <w:pStyle w:val="TOC2"/>
        <w:tabs>
          <w:tab w:val="right" w:leader="dot" w:pos="8306"/>
        </w:tabs>
      </w:pPr>
      <w:hyperlink w:anchor="_Toc26563" w:history="1">
        <w:r>
          <w:rPr>
            <w:rFonts w:ascii="仿宋" w:eastAsia="仿宋" w:hAnsi="仿宋" w:cs="仿宋" w:hint="eastAsia"/>
            <w:lang w:eastAsia="zh-CN"/>
          </w:rPr>
          <w:t>(三)、监理与质量控制流程</w:t>
        </w:r>
        <w:r>
          <w:tab/>
        </w:r>
        <w:r>
          <w:fldChar w:fldCharType="begin"/>
        </w:r>
        <w:r>
          <w:instrText xml:space="preserve"> PAGEREF _Toc26563 \h </w:instrText>
        </w:r>
        <w:r>
          <w:fldChar w:fldCharType="separate"/>
        </w:r>
        <w:r>
          <w:t>16</w:t>
        </w:r>
        <w:r>
          <w:fldChar w:fldCharType="end"/>
        </w:r>
      </w:hyperlink>
    </w:p>
    <w:p>
      <w:pPr>
        <w:pStyle w:val="TOC1"/>
        <w:tabs>
          <w:tab w:val="right" w:leader="dot" w:pos="8306"/>
        </w:tabs>
      </w:pPr>
      <w:hyperlink w:anchor="_Toc9610" w:history="1">
        <w:r>
          <w:rPr>
            <w:rFonts w:ascii="仿宋" w:eastAsia="仿宋" w:hAnsi="仿宋" w:cs="仿宋" w:hint="eastAsia"/>
            <w:lang w:eastAsia="zh-CN"/>
          </w:rPr>
          <w:t>四、财务管理与成本控制</w:t>
        </w:r>
        <w:r>
          <w:tab/>
        </w:r>
        <w:r>
          <w:fldChar w:fldCharType="begin"/>
        </w:r>
        <w:r>
          <w:instrText xml:space="preserve"> PAGEREF _Toc9610 \h </w:instrText>
        </w:r>
        <w:r>
          <w:fldChar w:fldCharType="separate"/>
        </w:r>
        <w:r>
          <w:t>16</w:t>
        </w:r>
        <w:r>
          <w:fldChar w:fldCharType="end"/>
        </w:r>
      </w:hyperlink>
    </w:p>
    <w:p>
      <w:pPr>
        <w:pStyle w:val="TOC2"/>
        <w:tabs>
          <w:tab w:val="right" w:leader="dot" w:pos="8306"/>
        </w:tabs>
      </w:pPr>
      <w:hyperlink w:anchor="_Toc28510" w:history="1">
        <w:r>
          <w:rPr>
            <w:rFonts w:ascii="仿宋" w:eastAsia="仿宋" w:hAnsi="仿宋" w:cs="仿宋" w:hint="eastAsia"/>
            <w:lang w:eastAsia="zh-CN"/>
          </w:rPr>
          <w:t>(一)、财务管理体系建设</w:t>
        </w:r>
        <w:r>
          <w:tab/>
        </w:r>
        <w:r>
          <w:fldChar w:fldCharType="begin"/>
        </w:r>
        <w:r>
          <w:instrText xml:space="preserve"> PAGEREF _Toc28510 \h </w:instrText>
        </w:r>
        <w:r>
          <w:fldChar w:fldCharType="separate"/>
        </w:r>
        <w:r>
          <w:t>16</w:t>
        </w:r>
        <w:r>
          <w:fldChar w:fldCharType="end"/>
        </w:r>
      </w:hyperlink>
    </w:p>
    <w:p>
      <w:pPr>
        <w:pStyle w:val="TOC2"/>
        <w:tabs>
          <w:tab w:val="right" w:leader="dot" w:pos="8306"/>
        </w:tabs>
      </w:pPr>
      <w:hyperlink w:anchor="_Toc21720" w:history="1">
        <w:r>
          <w:rPr>
            <w:rFonts w:ascii="仿宋" w:eastAsia="仿宋" w:hAnsi="仿宋" w:cs="仿宋" w:hint="eastAsia"/>
            <w:lang w:eastAsia="zh-CN"/>
          </w:rPr>
          <w:t>(二)、成本控制措施</w:t>
        </w:r>
        <w:r>
          <w:tab/>
        </w:r>
        <w:r>
          <w:fldChar w:fldCharType="begin"/>
        </w:r>
        <w:r>
          <w:instrText xml:space="preserve"> PAGEREF _Toc21720 \h </w:instrText>
        </w:r>
        <w:r>
          <w:fldChar w:fldCharType="separate"/>
        </w:r>
        <w:r>
          <w:t>17</w:t>
        </w:r>
        <w:r>
          <w:fldChar w:fldCharType="end"/>
        </w:r>
      </w:hyperlink>
    </w:p>
    <w:p>
      <w:pPr>
        <w:pStyle w:val="TOC1"/>
        <w:tabs>
          <w:tab w:val="right" w:leader="dot" w:pos="8306"/>
        </w:tabs>
      </w:pPr>
      <w:hyperlink w:anchor="_Toc13879" w:history="1">
        <w:r>
          <w:rPr>
            <w:rFonts w:ascii="仿宋" w:eastAsia="仿宋" w:hAnsi="仿宋" w:cs="仿宋" w:hint="eastAsia"/>
            <w:lang w:eastAsia="zh-CN"/>
          </w:rPr>
          <w:t>五、经济影响分析</w:t>
        </w:r>
        <w:r>
          <w:tab/>
        </w:r>
        <w:r>
          <w:fldChar w:fldCharType="begin"/>
        </w:r>
        <w:r>
          <w:instrText xml:space="preserve"> PAGEREF _Toc13879 \h </w:instrText>
        </w:r>
        <w:r>
          <w:fldChar w:fldCharType="separate"/>
        </w:r>
        <w:r>
          <w:t>19</w:t>
        </w:r>
        <w:r>
          <w:fldChar w:fldCharType="end"/>
        </w:r>
      </w:hyperlink>
    </w:p>
    <w:p>
      <w:pPr>
        <w:pStyle w:val="TOC2"/>
        <w:tabs>
          <w:tab w:val="right" w:leader="dot" w:pos="8306"/>
        </w:tabs>
      </w:pPr>
      <w:hyperlink w:anchor="_Toc3238" w:history="1">
        <w:r>
          <w:rPr>
            <w:rFonts w:ascii="仿宋" w:eastAsia="仿宋" w:hAnsi="仿宋" w:cs="仿宋" w:hint="eastAsia"/>
            <w:lang w:eastAsia="zh-CN"/>
          </w:rPr>
          <w:t>(一)、经济费用效益或费用效果分析</w:t>
        </w:r>
        <w:r>
          <w:tab/>
        </w:r>
        <w:r>
          <w:fldChar w:fldCharType="begin"/>
        </w:r>
        <w:r>
          <w:instrText xml:space="preserve"> PAGEREF _Toc3238 \h </w:instrText>
        </w:r>
        <w:r>
          <w:fldChar w:fldCharType="separate"/>
        </w:r>
        <w:r>
          <w:t>19</w:t>
        </w:r>
        <w:r>
          <w:fldChar w:fldCharType="end"/>
        </w:r>
      </w:hyperlink>
    </w:p>
    <w:p>
      <w:pPr>
        <w:pStyle w:val="TOC2"/>
        <w:tabs>
          <w:tab w:val="right" w:leader="dot" w:pos="8306"/>
        </w:tabs>
      </w:pPr>
      <w:hyperlink w:anchor="_Toc18911" w:history="1">
        <w:r>
          <w:rPr>
            <w:rFonts w:ascii="仿宋" w:eastAsia="仿宋" w:hAnsi="仿宋" w:cs="仿宋" w:hint="eastAsia"/>
            <w:lang w:eastAsia="zh-CN"/>
          </w:rPr>
          <w:t>(二)、行业影响分析</w:t>
        </w:r>
        <w:r>
          <w:tab/>
        </w:r>
        <w:r>
          <w:fldChar w:fldCharType="begin"/>
        </w:r>
        <w:r>
          <w:instrText xml:space="preserve"> PAGEREF _Toc18911 \h </w:instrText>
        </w:r>
        <w:r>
          <w:fldChar w:fldCharType="separate"/>
        </w:r>
        <w:r>
          <w:t>21</w:t>
        </w:r>
        <w:r>
          <w:fldChar w:fldCharType="end"/>
        </w:r>
      </w:hyperlink>
    </w:p>
    <w:p>
      <w:pPr>
        <w:pStyle w:val="TOC2"/>
        <w:tabs>
          <w:tab w:val="right" w:leader="dot" w:pos="8306"/>
        </w:tabs>
      </w:pPr>
      <w:hyperlink w:anchor="_Toc21" w:history="1">
        <w:r>
          <w:rPr>
            <w:rFonts w:ascii="仿宋" w:eastAsia="仿宋" w:hAnsi="仿宋" w:cs="仿宋" w:hint="eastAsia"/>
            <w:lang w:eastAsia="zh-CN"/>
          </w:rPr>
          <w:t>(三)、区域经济影响分析</w:t>
        </w:r>
        <w:r>
          <w:tab/>
        </w:r>
        <w:r>
          <w:fldChar w:fldCharType="begin"/>
        </w:r>
        <w:r>
          <w:instrText xml:space="preserve"> PAGEREF _Toc21 \h </w:instrText>
        </w:r>
        <w:r>
          <w:fldChar w:fldCharType="separate"/>
        </w:r>
        <w:r>
          <w:t>23</w:t>
        </w:r>
        <w:r>
          <w:fldChar w:fldCharType="end"/>
        </w:r>
      </w:hyperlink>
    </w:p>
    <w:p>
      <w:pPr>
        <w:pStyle w:val="TOC2"/>
        <w:tabs>
          <w:tab w:val="right" w:leader="dot" w:pos="8306"/>
        </w:tabs>
      </w:pPr>
      <w:hyperlink w:anchor="_Toc17792" w:history="1">
        <w:r>
          <w:rPr>
            <w:rFonts w:ascii="仿宋" w:eastAsia="仿宋" w:hAnsi="仿宋" w:cs="仿宋" w:hint="eastAsia"/>
            <w:lang w:eastAsia="zh-CN"/>
          </w:rPr>
          <w:t>(四)、宏观经济影响分析</w:t>
        </w:r>
        <w:r>
          <w:tab/>
        </w:r>
        <w:r>
          <w:fldChar w:fldCharType="begin"/>
        </w:r>
        <w:r>
          <w:instrText xml:space="preserve"> PAGEREF _Toc17792 \h </w:instrText>
        </w:r>
        <w:r>
          <w:fldChar w:fldCharType="separate"/>
        </w:r>
        <w:r>
          <w:t>23</w:t>
        </w:r>
        <w:r>
          <w:fldChar w:fldCharType="end"/>
        </w:r>
      </w:hyperlink>
    </w:p>
    <w:p>
      <w:pPr>
        <w:pStyle w:val="TOC1"/>
        <w:tabs>
          <w:tab w:val="right" w:leader="dot" w:pos="8306"/>
        </w:tabs>
      </w:pPr>
      <w:hyperlink w:anchor="_Toc26629" w:history="1">
        <w:r>
          <w:rPr>
            <w:rFonts w:ascii="仿宋" w:eastAsia="仿宋" w:hAnsi="仿宋" w:cs="仿宋" w:hint="eastAsia"/>
            <w:lang w:eastAsia="zh-CN"/>
          </w:rPr>
          <w:t>六、资源开发及综合利用分析</w:t>
        </w:r>
        <w:r>
          <w:tab/>
        </w:r>
        <w:r>
          <w:fldChar w:fldCharType="begin"/>
        </w:r>
        <w:r>
          <w:instrText xml:space="preserve"> PAGEREF _Toc26629 \h </w:instrText>
        </w:r>
        <w:r>
          <w:fldChar w:fldCharType="separate"/>
        </w:r>
        <w:r>
          <w:t>25</w:t>
        </w:r>
        <w:r>
          <w:fldChar w:fldCharType="end"/>
        </w:r>
      </w:hyperlink>
    </w:p>
    <w:p>
      <w:pPr>
        <w:pStyle w:val="TOC2"/>
        <w:tabs>
          <w:tab w:val="right" w:leader="dot" w:pos="8306"/>
        </w:tabs>
      </w:pPr>
      <w:hyperlink w:anchor="_Toc26452" w:history="1">
        <w:r>
          <w:rPr>
            <w:rFonts w:ascii="仿宋" w:eastAsia="仿宋" w:hAnsi="仿宋" w:cs="仿宋" w:hint="eastAsia"/>
            <w:lang w:eastAsia="zh-CN"/>
          </w:rPr>
          <w:t>(一)、资源开发方案</w:t>
        </w:r>
        <w:r>
          <w:tab/>
        </w:r>
        <w:r>
          <w:fldChar w:fldCharType="begin"/>
        </w:r>
        <w:r>
          <w:instrText xml:space="preserve"> PAGEREF _Toc26452 \h </w:instrText>
        </w:r>
        <w:r>
          <w:fldChar w:fldCharType="separate"/>
        </w:r>
        <w:r>
          <w:t>25</w:t>
        </w:r>
        <w:r>
          <w:fldChar w:fldCharType="end"/>
        </w:r>
      </w:hyperlink>
    </w:p>
    <w:p>
      <w:pPr>
        <w:pStyle w:val="TOC2"/>
        <w:tabs>
          <w:tab w:val="right" w:leader="dot" w:pos="8306"/>
        </w:tabs>
      </w:pPr>
      <w:hyperlink w:anchor="_Toc14142" w:history="1">
        <w:r>
          <w:rPr>
            <w:rFonts w:ascii="仿宋" w:eastAsia="仿宋" w:hAnsi="仿宋" w:cs="仿宋" w:hint="eastAsia"/>
            <w:lang w:eastAsia="zh-CN"/>
          </w:rPr>
          <w:t>(二)、资源利用方案</w:t>
        </w:r>
        <w:r>
          <w:tab/>
        </w:r>
        <w:r>
          <w:fldChar w:fldCharType="begin"/>
        </w:r>
        <w:r>
          <w:instrText xml:space="preserve"> PAGEREF _Toc14142 \h </w:instrText>
        </w:r>
        <w:r>
          <w:fldChar w:fldCharType="separate"/>
        </w:r>
        <w:r>
          <w:t>26</w:t>
        </w:r>
        <w:r>
          <w:fldChar w:fldCharType="end"/>
        </w:r>
      </w:hyperlink>
    </w:p>
    <w:p>
      <w:pPr>
        <w:pStyle w:val="TOC2"/>
        <w:tabs>
          <w:tab w:val="right" w:leader="dot" w:pos="8306"/>
        </w:tabs>
      </w:pPr>
      <w:hyperlink w:anchor="_Toc5805" w:history="1">
        <w:r>
          <w:rPr>
            <w:rFonts w:ascii="仿宋" w:eastAsia="仿宋" w:hAnsi="仿宋" w:cs="仿宋" w:hint="eastAsia"/>
            <w:lang w:eastAsia="zh-CN"/>
          </w:rPr>
          <w:t>(三)、资源节约措施</w:t>
        </w:r>
        <w:r>
          <w:tab/>
        </w:r>
        <w:r>
          <w:fldChar w:fldCharType="begin"/>
        </w:r>
        <w:r>
          <w:instrText xml:space="preserve"> PAGEREF _Toc5805 \h </w:instrText>
        </w:r>
        <w:r>
          <w:fldChar w:fldCharType="separate"/>
        </w:r>
        <w:r>
          <w:t>27</w:t>
        </w:r>
        <w:r>
          <w:fldChar w:fldCharType="end"/>
        </w:r>
      </w:hyperlink>
    </w:p>
    <w:p>
      <w:pPr>
        <w:pStyle w:val="TOC1"/>
        <w:tabs>
          <w:tab w:val="right" w:leader="dot" w:pos="8306"/>
        </w:tabs>
      </w:pPr>
      <w:hyperlink w:anchor="_Toc8395" w:history="1">
        <w:r>
          <w:rPr>
            <w:rFonts w:ascii="仿宋" w:eastAsia="仿宋" w:hAnsi="仿宋" w:cs="仿宋" w:hint="eastAsia"/>
            <w:lang w:eastAsia="zh-CN"/>
          </w:rPr>
          <w:t>七、项目实施与管理方案</w:t>
        </w:r>
        <w:r>
          <w:tab/>
        </w:r>
        <w:r>
          <w:fldChar w:fldCharType="begin"/>
        </w:r>
        <w:r>
          <w:instrText xml:space="preserve"> PAGEREF _Toc8395 \h </w:instrText>
        </w:r>
        <w:r>
          <w:fldChar w:fldCharType="separate"/>
        </w:r>
        <w:r>
          <w:t>29</w:t>
        </w:r>
        <w:r>
          <w:fldChar w:fldCharType="end"/>
        </w:r>
      </w:hyperlink>
    </w:p>
    <w:p>
      <w:pPr>
        <w:pStyle w:val="TOC2"/>
        <w:tabs>
          <w:tab w:val="right" w:leader="dot" w:pos="8306"/>
        </w:tabs>
      </w:pPr>
      <w:hyperlink w:anchor="_Toc1891" w:history="1">
        <w:r>
          <w:rPr>
            <w:rFonts w:ascii="仿宋" w:eastAsia="仿宋" w:hAnsi="仿宋" w:cs="仿宋" w:hint="eastAsia"/>
            <w:lang w:eastAsia="zh-CN"/>
          </w:rPr>
          <w:t>(一)、项目实施计划</w:t>
        </w:r>
        <w:r>
          <w:tab/>
        </w:r>
        <w:r>
          <w:fldChar w:fldCharType="begin"/>
        </w:r>
        <w:r>
          <w:instrText xml:space="preserve"> PAGEREF _Toc1891 \h </w:instrText>
        </w:r>
        <w:r>
          <w:fldChar w:fldCharType="separate"/>
        </w:r>
        <w:r>
          <w:t>29</w:t>
        </w:r>
        <w:r>
          <w:fldChar w:fldCharType="end"/>
        </w:r>
      </w:hyperlink>
    </w:p>
    <w:p>
      <w:pPr>
        <w:pStyle w:val="TOC2"/>
        <w:tabs>
          <w:tab w:val="right" w:leader="dot" w:pos="8306"/>
        </w:tabs>
      </w:pPr>
      <w:hyperlink w:anchor="_Toc2610" w:history="1">
        <w:r>
          <w:rPr>
            <w:rFonts w:ascii="仿宋" w:eastAsia="仿宋" w:hAnsi="仿宋" w:cs="仿宋" w:hint="eastAsia"/>
            <w:lang w:eastAsia="zh-CN"/>
          </w:rPr>
          <w:t>(二)、项目组织机构与职责</w:t>
        </w:r>
        <w:r>
          <w:tab/>
        </w:r>
        <w:r>
          <w:fldChar w:fldCharType="begin"/>
        </w:r>
        <w:r>
          <w:instrText xml:space="preserve"> PAGEREF _Toc2610 \h </w:instrText>
        </w:r>
        <w:r>
          <w:fldChar w:fldCharType="separate"/>
        </w:r>
        <w:r>
          <w:t>30</w:t>
        </w:r>
        <w:r>
          <w:fldChar w:fldCharType="end"/>
        </w:r>
      </w:hyperlink>
    </w:p>
    <w:p>
      <w:pPr>
        <w:pStyle w:val="TOC2"/>
        <w:tabs>
          <w:tab w:val="right" w:leader="dot" w:pos="8306"/>
        </w:tabs>
      </w:pPr>
      <w:hyperlink w:anchor="_Toc19886" w:history="1">
        <w:r>
          <w:rPr>
            <w:rFonts w:ascii="仿宋" w:eastAsia="仿宋" w:hAnsi="仿宋" w:cs="仿宋" w:hint="eastAsia"/>
            <w:lang w:eastAsia="zh-CN"/>
          </w:rPr>
          <w:t>(三)、项目管理与监控体系</w:t>
        </w:r>
        <w:r>
          <w:tab/>
        </w:r>
        <w:r>
          <w:fldChar w:fldCharType="begin"/>
        </w:r>
        <w:r>
          <w:instrText xml:space="preserve"> PAGEREF _Toc19886 \h </w:instrText>
        </w:r>
        <w:r>
          <w:fldChar w:fldCharType="separate"/>
        </w:r>
        <w:r>
          <w:t>33</w:t>
        </w:r>
        <w:r>
          <w:fldChar w:fldCharType="end"/>
        </w:r>
      </w:hyperlink>
    </w:p>
    <w:p>
      <w:pPr>
        <w:pStyle w:val="TOC1"/>
        <w:tabs>
          <w:tab w:val="right" w:leader="dot" w:pos="8306"/>
        </w:tabs>
      </w:pPr>
      <w:hyperlink w:anchor="_Toc4211" w:history="1">
        <w:r>
          <w:rPr>
            <w:rFonts w:ascii="仿宋" w:eastAsia="仿宋" w:hAnsi="仿宋" w:cs="仿宋" w:hint="eastAsia"/>
            <w:lang w:eastAsia="zh-CN"/>
          </w:rPr>
          <w:t>八、客户关系管理与市场拓展</w:t>
        </w:r>
        <w:r>
          <w:tab/>
        </w:r>
        <w:r>
          <w:fldChar w:fldCharType="begin"/>
        </w:r>
        <w:r>
          <w:instrText xml:space="preserve"> PAGEREF _Toc4211 \h </w:instrText>
        </w:r>
        <w:r>
          <w:fldChar w:fldCharType="separate"/>
        </w:r>
        <w:r>
          <w:t>34</w:t>
        </w:r>
        <w:r>
          <w:fldChar w:fldCharType="end"/>
        </w:r>
      </w:hyperlink>
    </w:p>
    <w:p>
      <w:pPr>
        <w:pStyle w:val="TOC2"/>
        <w:tabs>
          <w:tab w:val="right" w:leader="dot" w:pos="8306"/>
        </w:tabs>
      </w:pPr>
      <w:hyperlink w:anchor="_Toc3494" w:history="1">
        <w:r>
          <w:rPr>
            <w:rFonts w:ascii="仿宋" w:eastAsia="仿宋" w:hAnsi="仿宋" w:cs="仿宋" w:hint="eastAsia"/>
            <w:lang w:eastAsia="zh-CN"/>
          </w:rPr>
          <w:t>(一)、客户关系管理策略</w:t>
        </w:r>
        <w:r>
          <w:tab/>
        </w:r>
        <w:r>
          <w:fldChar w:fldCharType="begin"/>
        </w:r>
        <w:r>
          <w:instrText xml:space="preserve"> PAGEREF _Toc3494 \h </w:instrText>
        </w:r>
        <w:r>
          <w:fldChar w:fldCharType="separate"/>
        </w:r>
        <w:r>
          <w:t>34</w:t>
        </w:r>
        <w:r>
          <w:fldChar w:fldCharType="end"/>
        </w:r>
      </w:hyperlink>
    </w:p>
    <w:p>
      <w:pPr>
        <w:pStyle w:val="TOC2"/>
        <w:tabs>
          <w:tab w:val="right" w:leader="dot" w:pos="8306"/>
        </w:tabs>
      </w:pPr>
      <w:hyperlink w:anchor="_Toc15859" w:history="1">
        <w:r>
          <w:rPr>
            <w:rFonts w:ascii="仿宋" w:eastAsia="仿宋" w:hAnsi="仿宋" w:cs="仿宋" w:hint="eastAsia"/>
            <w:lang w:eastAsia="zh-CN"/>
          </w:rPr>
          <w:t>(二)、市场拓展方案</w:t>
        </w:r>
        <w:r>
          <w:tab/>
        </w:r>
        <w:r>
          <w:fldChar w:fldCharType="begin"/>
        </w:r>
        <w:r>
          <w:instrText xml:space="preserve"> PAGEREF _Toc15859 \h </w:instrText>
        </w:r>
        <w:r>
          <w:fldChar w:fldCharType="separate"/>
        </w:r>
        <w:r>
          <w:t>35</w:t>
        </w:r>
        <w:r>
          <w:fldChar w:fldCharType="end"/>
        </w:r>
      </w:hyperlink>
    </w:p>
    <w:p>
      <w:pPr>
        <w:pStyle w:val="TOC1"/>
        <w:tabs>
          <w:tab w:val="right" w:leader="dot" w:pos="8306"/>
        </w:tabs>
      </w:pPr>
      <w:hyperlink w:anchor="_Toc3083" w:history="1">
        <w:r>
          <w:rPr>
            <w:rFonts w:ascii="仿宋" w:eastAsia="仿宋" w:hAnsi="仿宋" w:cs="仿宋" w:hint="eastAsia"/>
            <w:lang w:eastAsia="zh-CN"/>
          </w:rPr>
          <w:t>九、项目质量与标准</w:t>
        </w:r>
        <w:r>
          <w:tab/>
        </w:r>
        <w:r>
          <w:fldChar w:fldCharType="begin"/>
        </w:r>
        <w:r>
          <w:instrText xml:space="preserve"> PAGEREF _Toc3083 \h </w:instrText>
        </w:r>
        <w:r>
          <w:fldChar w:fldCharType="separate"/>
        </w:r>
        <w:r>
          <w:t>37</w:t>
        </w:r>
        <w:r>
          <w:fldChar w:fldCharType="end"/>
        </w:r>
      </w:hyperlink>
    </w:p>
    <w:p>
      <w:pPr>
        <w:pStyle w:val="TOC2"/>
        <w:tabs>
          <w:tab w:val="right" w:leader="dot" w:pos="8306"/>
        </w:tabs>
      </w:pPr>
      <w:hyperlink w:anchor="_Toc16569" w:history="1">
        <w:r>
          <w:rPr>
            <w:rFonts w:ascii="仿宋" w:eastAsia="仿宋" w:hAnsi="仿宋" w:cs="仿宋" w:hint="eastAsia"/>
            <w:lang w:eastAsia="zh-CN"/>
          </w:rPr>
          <w:t>(一)、质量保障体系</w:t>
        </w:r>
        <w:r>
          <w:tab/>
        </w:r>
        <w:r>
          <w:fldChar w:fldCharType="begin"/>
        </w:r>
        <w:r>
          <w:instrText xml:space="preserve"> PAGEREF _Toc16569 \h </w:instrText>
        </w:r>
        <w:r>
          <w:fldChar w:fldCharType="separate"/>
        </w:r>
        <w:r>
          <w:t>37</w:t>
        </w:r>
        <w:r>
          <w:fldChar w:fldCharType="end"/>
        </w:r>
      </w:hyperlink>
    </w:p>
    <w:p>
      <w:pPr>
        <w:pStyle w:val="TOC2"/>
        <w:tabs>
          <w:tab w:val="right" w:leader="dot" w:pos="8306"/>
        </w:tabs>
      </w:pPr>
      <w:hyperlink w:anchor="_Toc20991" w:history="1">
        <w:r>
          <w:rPr>
            <w:rFonts w:ascii="仿宋" w:eastAsia="仿宋" w:hAnsi="仿宋" w:cs="仿宋" w:hint="eastAsia"/>
            <w:lang w:eastAsia="zh-CN"/>
          </w:rPr>
          <w:t>(二)、标准化作业流程</w:t>
        </w:r>
        <w:r>
          <w:tab/>
        </w:r>
        <w:r>
          <w:fldChar w:fldCharType="begin"/>
        </w:r>
        <w:r>
          <w:instrText xml:space="preserve"> PAGEREF _Toc20991 \h </w:instrText>
        </w:r>
        <w:r>
          <w:fldChar w:fldCharType="separate"/>
        </w:r>
        <w:r>
          <w:t>38</w:t>
        </w:r>
        <w:r>
          <w:fldChar w:fldCharType="end"/>
        </w:r>
      </w:hyperlink>
    </w:p>
    <w:p>
      <w:pPr>
        <w:pStyle w:val="TOC2"/>
        <w:tabs>
          <w:tab w:val="right" w:leader="dot" w:pos="8306"/>
        </w:tabs>
      </w:pPr>
      <w:hyperlink w:anchor="_Toc11180" w:history="1">
        <w:r>
          <w:rPr>
            <w:rFonts w:ascii="仿宋" w:eastAsia="仿宋" w:hAnsi="仿宋" w:cs="仿宋" w:hint="eastAsia"/>
            <w:lang w:eastAsia="zh-CN"/>
          </w:rPr>
          <w:t>(三)、质量监控与评估</w:t>
        </w:r>
        <w:r>
          <w:tab/>
        </w:r>
        <w:r>
          <w:fldChar w:fldCharType="begin"/>
        </w:r>
        <w:r>
          <w:instrText xml:space="preserve"> PAGEREF _Toc11180 \h </w:instrText>
        </w:r>
        <w:r>
          <w:fldChar w:fldCharType="separate"/>
        </w:r>
        <w:r>
          <w:t>40</w:t>
        </w:r>
        <w:r>
          <w:fldChar w:fldCharType="end"/>
        </w:r>
      </w:hyperlink>
    </w:p>
    <w:p>
      <w:pPr>
        <w:pStyle w:val="TOC2"/>
        <w:tabs>
          <w:tab w:val="right" w:leader="dot" w:pos="8306"/>
        </w:tabs>
      </w:pPr>
      <w:hyperlink w:anchor="_Toc25558" w:history="1">
        <w:r>
          <w:rPr>
            <w:rFonts w:ascii="仿宋" w:eastAsia="仿宋" w:hAnsi="仿宋" w:cs="仿宋" w:hint="eastAsia"/>
            <w:lang w:eastAsia="zh-CN"/>
          </w:rPr>
          <w:t>(四)、质量改进计划</w:t>
        </w:r>
        <w:r>
          <w:tab/>
        </w:r>
        <w:r>
          <w:fldChar w:fldCharType="begin"/>
        </w:r>
        <w:r>
          <w:instrText xml:space="preserve"> PAGEREF _Toc25558 \h </w:instrText>
        </w:r>
        <w:r>
          <w:fldChar w:fldCharType="separate"/>
        </w:r>
        <w:r>
          <w:t>41</w:t>
        </w:r>
        <w:r>
          <w:fldChar w:fldCharType="end"/>
        </w:r>
      </w:hyperlink>
    </w:p>
    <w:p>
      <w:pPr>
        <w:pStyle w:val="TOC1"/>
        <w:tabs>
          <w:tab w:val="right" w:leader="dot" w:pos="8306"/>
        </w:tabs>
      </w:pPr>
      <w:hyperlink w:anchor="_Toc25271" w:history="1">
        <w:r>
          <w:rPr>
            <w:rFonts w:ascii="仿宋" w:eastAsia="仿宋" w:hAnsi="仿宋" w:cs="仿宋" w:hint="eastAsia"/>
            <w:lang w:eastAsia="zh-CN"/>
          </w:rPr>
          <w:t>十、经济效益与社会效益优化</w:t>
        </w:r>
        <w:r>
          <w:tab/>
        </w:r>
        <w:r>
          <w:fldChar w:fldCharType="begin"/>
        </w:r>
        <w:r>
          <w:instrText xml:space="preserve"> PAGEREF _Toc25271 \h </w:instrText>
        </w:r>
        <w:r>
          <w:fldChar w:fldCharType="separate"/>
        </w:r>
        <w:r>
          <w:t>42</w:t>
        </w:r>
        <w:r>
          <w:fldChar w:fldCharType="end"/>
        </w:r>
      </w:hyperlink>
    </w:p>
    <w:p>
      <w:pPr>
        <w:pStyle w:val="TOC2"/>
        <w:tabs>
          <w:tab w:val="right" w:leader="dot" w:pos="8306"/>
        </w:tabs>
      </w:pPr>
      <w:hyperlink w:anchor="_Toc19244" w:history="1">
        <w:r>
          <w:rPr>
            <w:rFonts w:ascii="仿宋" w:eastAsia="仿宋" w:hAnsi="仿宋" w:cs="仿宋" w:hint="eastAsia"/>
            <w:lang w:eastAsia="zh-CN"/>
          </w:rPr>
          <w:t>(一)、经济效益提升策略</w:t>
        </w:r>
        <w:r>
          <w:tab/>
        </w:r>
        <w:r>
          <w:fldChar w:fldCharType="begin"/>
        </w:r>
        <w:r>
          <w:instrText xml:space="preserve"> PAGEREF _Toc19244 \h </w:instrText>
        </w:r>
        <w:r>
          <w:fldChar w:fldCharType="separate"/>
        </w:r>
        <w:r>
          <w:t>42</w:t>
        </w:r>
        <w:r>
          <w:fldChar w:fldCharType="end"/>
        </w:r>
      </w:hyperlink>
    </w:p>
    <w:p>
      <w:pPr>
        <w:pStyle w:val="TOC2"/>
        <w:tabs>
          <w:tab w:val="right" w:leader="dot" w:pos="8306"/>
        </w:tabs>
      </w:pPr>
      <w:hyperlink w:anchor="_Toc4339" w:history="1">
        <w:r>
          <w:rPr>
            <w:rFonts w:ascii="仿宋" w:eastAsia="仿宋" w:hAnsi="仿宋" w:cs="仿宋" w:hint="eastAsia"/>
            <w:lang w:eastAsia="zh-CN"/>
          </w:rPr>
          <w:t>(二)、社会效益增强方案</w:t>
        </w:r>
        <w:r>
          <w:tab/>
        </w:r>
        <w:r>
          <w:fldChar w:fldCharType="begin"/>
        </w:r>
        <w:r>
          <w:instrText xml:space="preserve"> PAGEREF _Toc4339 \h </w:instrText>
        </w:r>
        <w:r>
          <w:fldChar w:fldCharType="separate"/>
        </w:r>
        <w:r>
          <w:t>43</w:t>
        </w:r>
        <w:r>
          <w:fldChar w:fldCharType="end"/>
        </w:r>
      </w:hyperlink>
    </w:p>
    <w:p>
      <w:pPr>
        <w:pStyle w:val="TOC1"/>
        <w:tabs>
          <w:tab w:val="right" w:leader="dot" w:pos="8306"/>
        </w:tabs>
      </w:pPr>
      <w:hyperlink w:anchor="_Toc30430" w:history="1">
        <w:r>
          <w:rPr>
            <w:rFonts w:ascii="仿宋" w:eastAsia="仿宋" w:hAnsi="仿宋" w:cs="仿宋" w:hint="eastAsia"/>
            <w:lang w:eastAsia="zh-CN"/>
          </w:rPr>
          <w:t>十一、资金管理与财务规划</w:t>
        </w:r>
        <w:r>
          <w:tab/>
        </w:r>
        <w:r>
          <w:fldChar w:fldCharType="begin"/>
        </w:r>
        <w:r>
          <w:instrText xml:space="preserve"> PAGEREF _Toc30430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18" w:history="1">
        <w:r>
          <w:rPr>
            <w:rFonts w:ascii="仿宋" w:eastAsia="仿宋" w:hAnsi="仿宋" w:cs="仿宋" w:hint="eastAsia"/>
            <w:lang w:eastAsia="zh-CN"/>
          </w:rPr>
          <w:t>(一)、项目资金来源与筹措</w:t>
        </w:r>
        <w:r>
          <w:tab/>
        </w:r>
        <w:r>
          <w:fldChar w:fldCharType="begin"/>
        </w:r>
        <w:r>
          <w:instrText xml:space="preserve"> PAGEREF _Toc16718 \h </w:instrText>
        </w:r>
        <w:r>
          <w:fldChar w:fldCharType="separate"/>
        </w:r>
        <w:r>
          <w:t>44</w:t>
        </w:r>
        <w:r>
          <w:fldChar w:fldCharType="end"/>
        </w:r>
      </w:hyperlink>
    </w:p>
    <w:p>
      <w:pPr>
        <w:pStyle w:val="TOC2"/>
        <w:tabs>
          <w:tab w:val="right" w:leader="dot" w:pos="8306"/>
        </w:tabs>
      </w:pPr>
      <w:hyperlink w:anchor="_Toc18331" w:history="1">
        <w:r>
          <w:rPr>
            <w:rFonts w:ascii="仿宋" w:eastAsia="仿宋" w:hAnsi="仿宋" w:cs="仿宋" w:hint="eastAsia"/>
            <w:lang w:eastAsia="zh-CN"/>
          </w:rPr>
          <w:t>(二)、资金使用与监管</w:t>
        </w:r>
        <w:r>
          <w:tab/>
        </w:r>
        <w:r>
          <w:fldChar w:fldCharType="begin"/>
        </w:r>
        <w:r>
          <w:instrText xml:space="preserve"> PAGEREF _Toc18331 \h </w:instrText>
        </w:r>
        <w:r>
          <w:fldChar w:fldCharType="separate"/>
        </w:r>
        <w:r>
          <w:t>45</w:t>
        </w:r>
        <w:r>
          <w:fldChar w:fldCharType="end"/>
        </w:r>
      </w:hyperlink>
    </w:p>
    <w:p>
      <w:pPr>
        <w:pStyle w:val="TOC2"/>
        <w:tabs>
          <w:tab w:val="right" w:leader="dot" w:pos="8306"/>
        </w:tabs>
      </w:pPr>
      <w:hyperlink w:anchor="_Toc13643" w:history="1">
        <w:r>
          <w:rPr>
            <w:rFonts w:ascii="仿宋" w:eastAsia="仿宋" w:hAnsi="仿宋" w:cs="仿宋" w:hint="eastAsia"/>
            <w:lang w:eastAsia="zh-CN"/>
          </w:rPr>
          <w:t>(三)、财务规划与预测</w:t>
        </w:r>
        <w:r>
          <w:tab/>
        </w:r>
        <w:r>
          <w:fldChar w:fldCharType="begin"/>
        </w:r>
        <w:r>
          <w:instrText xml:space="preserve"> PAGEREF _Toc13643 \h </w:instrText>
        </w:r>
        <w:r>
          <w:fldChar w:fldCharType="separate"/>
        </w:r>
        <w:r>
          <w:t>47</w:t>
        </w:r>
        <w:r>
          <w:fldChar w:fldCharType="end"/>
        </w:r>
      </w:hyperlink>
    </w:p>
    <w:p>
      <w:pPr>
        <w:pStyle w:val="TOC1"/>
        <w:tabs>
          <w:tab w:val="right" w:leader="dot" w:pos="8306"/>
        </w:tabs>
      </w:pPr>
      <w:hyperlink w:anchor="_Toc5669" w:history="1">
        <w:r>
          <w:rPr>
            <w:rFonts w:ascii="仿宋" w:eastAsia="仿宋" w:hAnsi="仿宋" w:cs="仿宋" w:hint="eastAsia"/>
            <w:lang w:eastAsia="zh-CN"/>
          </w:rPr>
          <w:t>十二、项目进度计划</w:t>
        </w:r>
        <w:r>
          <w:tab/>
        </w:r>
        <w:r>
          <w:fldChar w:fldCharType="begin"/>
        </w:r>
        <w:r>
          <w:instrText xml:space="preserve"> PAGEREF _Toc5669 \h </w:instrText>
        </w:r>
        <w:r>
          <w:fldChar w:fldCharType="separate"/>
        </w:r>
        <w:r>
          <w:t>48</w:t>
        </w:r>
        <w:r>
          <w:fldChar w:fldCharType="end"/>
        </w:r>
      </w:hyperlink>
    </w:p>
    <w:p>
      <w:pPr>
        <w:pStyle w:val="TOC2"/>
        <w:tabs>
          <w:tab w:val="right" w:leader="dot" w:pos="8306"/>
        </w:tabs>
      </w:pPr>
      <w:hyperlink w:anchor="_Toc12999" w:history="1">
        <w:r>
          <w:rPr>
            <w:rFonts w:ascii="仿宋" w:eastAsia="仿宋" w:hAnsi="仿宋" w:cs="仿宋" w:hint="eastAsia"/>
            <w:lang w:eastAsia="zh-CN"/>
          </w:rPr>
          <w:t>(一)、建设周期</w:t>
        </w:r>
        <w:r>
          <w:tab/>
        </w:r>
        <w:r>
          <w:fldChar w:fldCharType="begin"/>
        </w:r>
        <w:r>
          <w:instrText xml:space="preserve"> PAGEREF _Toc12999 \h </w:instrText>
        </w:r>
        <w:r>
          <w:fldChar w:fldCharType="separate"/>
        </w:r>
        <w:r>
          <w:t>48</w:t>
        </w:r>
        <w:r>
          <w:fldChar w:fldCharType="end"/>
        </w:r>
      </w:hyperlink>
    </w:p>
    <w:p>
      <w:pPr>
        <w:pStyle w:val="TOC2"/>
        <w:tabs>
          <w:tab w:val="right" w:leader="dot" w:pos="8306"/>
        </w:tabs>
      </w:pPr>
      <w:hyperlink w:anchor="_Toc10367" w:history="1">
        <w:r>
          <w:rPr>
            <w:rFonts w:ascii="仿宋" w:eastAsia="仿宋" w:hAnsi="仿宋" w:cs="仿宋" w:hint="eastAsia"/>
            <w:lang w:eastAsia="zh-CN"/>
          </w:rPr>
          <w:t>(二)、建设进度</w:t>
        </w:r>
        <w:r>
          <w:tab/>
        </w:r>
        <w:r>
          <w:fldChar w:fldCharType="begin"/>
        </w:r>
        <w:r>
          <w:instrText xml:space="preserve"> PAGEREF _Toc10367 \h </w:instrText>
        </w:r>
        <w:r>
          <w:fldChar w:fldCharType="separate"/>
        </w:r>
        <w:r>
          <w:t>48</w:t>
        </w:r>
        <w:r>
          <w:fldChar w:fldCharType="end"/>
        </w:r>
      </w:hyperlink>
    </w:p>
    <w:p>
      <w:pPr>
        <w:pStyle w:val="TOC2"/>
        <w:tabs>
          <w:tab w:val="right" w:leader="dot" w:pos="8306"/>
        </w:tabs>
      </w:pPr>
      <w:hyperlink w:anchor="_Toc2285" w:history="1">
        <w:r>
          <w:rPr>
            <w:rFonts w:ascii="仿宋" w:eastAsia="仿宋" w:hAnsi="仿宋" w:cs="仿宋" w:hint="eastAsia"/>
            <w:lang w:eastAsia="zh-CN"/>
          </w:rPr>
          <w:t>(三)、进度安排注意事项</w:t>
        </w:r>
        <w:r>
          <w:tab/>
        </w:r>
        <w:r>
          <w:fldChar w:fldCharType="begin"/>
        </w:r>
        <w:r>
          <w:instrText xml:space="preserve"> PAGEREF _Toc2285 \h </w:instrText>
        </w:r>
        <w:r>
          <w:fldChar w:fldCharType="separate"/>
        </w:r>
        <w:r>
          <w:t>49</w:t>
        </w:r>
        <w:r>
          <w:fldChar w:fldCharType="end"/>
        </w:r>
      </w:hyperlink>
    </w:p>
    <w:p>
      <w:pPr>
        <w:pStyle w:val="TOC2"/>
        <w:tabs>
          <w:tab w:val="right" w:leader="dot" w:pos="8306"/>
        </w:tabs>
      </w:pPr>
      <w:hyperlink w:anchor="_Toc30100" w:history="1">
        <w:r>
          <w:rPr>
            <w:rFonts w:ascii="仿宋" w:eastAsia="仿宋" w:hAnsi="仿宋" w:cs="仿宋" w:hint="eastAsia"/>
            <w:lang w:eastAsia="zh-CN"/>
          </w:rPr>
          <w:t>(四)、人力资源配置</w:t>
        </w:r>
        <w:r>
          <w:tab/>
        </w:r>
        <w:r>
          <w:fldChar w:fldCharType="begin"/>
        </w:r>
        <w:r>
          <w:instrText xml:space="preserve"> PAGEREF _Toc30100 \h </w:instrText>
        </w:r>
        <w:r>
          <w:fldChar w:fldCharType="separate"/>
        </w:r>
        <w:r>
          <w:t>50</w:t>
        </w:r>
        <w:r>
          <w:fldChar w:fldCharType="end"/>
        </w:r>
      </w:hyperlink>
    </w:p>
    <w:p>
      <w:pPr>
        <w:pStyle w:val="TOC2"/>
        <w:tabs>
          <w:tab w:val="right" w:leader="dot" w:pos="8306"/>
        </w:tabs>
      </w:pPr>
      <w:hyperlink w:anchor="_Toc19898" w:history="1">
        <w:r>
          <w:rPr>
            <w:rFonts w:ascii="仿宋" w:eastAsia="仿宋" w:hAnsi="仿宋" w:cs="仿宋" w:hint="eastAsia"/>
            <w:lang w:eastAsia="zh-CN"/>
          </w:rPr>
          <w:t>(五)、员工培训</w:t>
        </w:r>
        <w:r>
          <w:tab/>
        </w:r>
        <w:r>
          <w:fldChar w:fldCharType="begin"/>
        </w:r>
        <w:r>
          <w:instrText xml:space="preserve"> PAGEREF _Toc19898 \h </w:instrText>
        </w:r>
        <w:r>
          <w:fldChar w:fldCharType="separate"/>
        </w:r>
        <w:r>
          <w:t>52</w:t>
        </w:r>
        <w:r>
          <w:fldChar w:fldCharType="end"/>
        </w:r>
      </w:hyperlink>
    </w:p>
    <w:p>
      <w:pPr>
        <w:pStyle w:val="TOC2"/>
        <w:tabs>
          <w:tab w:val="right" w:leader="dot" w:pos="8306"/>
        </w:tabs>
      </w:pPr>
      <w:hyperlink w:anchor="_Toc21283" w:history="1">
        <w:r>
          <w:rPr>
            <w:rFonts w:ascii="仿宋" w:eastAsia="仿宋" w:hAnsi="仿宋" w:cs="仿宋" w:hint="eastAsia"/>
            <w:lang w:eastAsia="zh-CN"/>
          </w:rPr>
          <w:t>(六)、项目实施保障</w:t>
        </w:r>
        <w:r>
          <w:tab/>
        </w:r>
        <w:r>
          <w:fldChar w:fldCharType="begin"/>
        </w:r>
        <w:r>
          <w:instrText xml:space="preserve"> PAGEREF _Toc21283 \h </w:instrText>
        </w:r>
        <w:r>
          <w:fldChar w:fldCharType="separate"/>
        </w:r>
        <w:r>
          <w:t>53</w:t>
        </w:r>
        <w:r>
          <w:fldChar w:fldCharType="end"/>
        </w:r>
      </w:hyperlink>
    </w:p>
    <w:p>
      <w:pPr>
        <w:pStyle w:val="TOC2"/>
        <w:tabs>
          <w:tab w:val="right" w:leader="dot" w:pos="8306"/>
        </w:tabs>
      </w:pPr>
      <w:hyperlink w:anchor="_Toc8392" w:history="1">
        <w:r>
          <w:rPr>
            <w:rFonts w:ascii="仿宋" w:eastAsia="仿宋" w:hAnsi="仿宋" w:cs="仿宋" w:hint="eastAsia"/>
            <w:lang w:eastAsia="zh-CN"/>
          </w:rPr>
          <w:t>(七)、安全规范管理</w:t>
        </w:r>
        <w:r>
          <w:tab/>
        </w:r>
        <w:r>
          <w:fldChar w:fldCharType="begin"/>
        </w:r>
        <w:r>
          <w:instrText xml:space="preserve"> PAGEREF _Toc8392 \h </w:instrText>
        </w:r>
        <w:r>
          <w:fldChar w:fldCharType="separate"/>
        </w:r>
        <w:r>
          <w:t>54</w:t>
        </w:r>
        <w:r>
          <w:fldChar w:fldCharType="end"/>
        </w:r>
      </w:hyperlink>
    </w:p>
    <w:p>
      <w:pPr>
        <w:pStyle w:val="TOC1"/>
        <w:tabs>
          <w:tab w:val="right" w:leader="dot" w:pos="8306"/>
        </w:tabs>
      </w:pPr>
      <w:hyperlink w:anchor="_Toc18414" w:history="1">
        <w:r>
          <w:rPr>
            <w:rFonts w:ascii="仿宋" w:eastAsia="仿宋" w:hAnsi="仿宋" w:cs="仿宋" w:hint="eastAsia"/>
            <w:lang w:eastAsia="zh-CN"/>
          </w:rPr>
          <w:t>十三、成果转化与推广应用</w:t>
        </w:r>
        <w:r>
          <w:tab/>
        </w:r>
        <w:r>
          <w:fldChar w:fldCharType="begin"/>
        </w:r>
        <w:r>
          <w:instrText xml:space="preserve"> PAGEREF _Toc18414 \h </w:instrText>
        </w:r>
        <w:r>
          <w:fldChar w:fldCharType="separate"/>
        </w:r>
        <w:r>
          <w:t>55</w:t>
        </w:r>
        <w:r>
          <w:fldChar w:fldCharType="end"/>
        </w:r>
      </w:hyperlink>
    </w:p>
    <w:p>
      <w:pPr>
        <w:pStyle w:val="TOC2"/>
        <w:tabs>
          <w:tab w:val="right" w:leader="dot" w:pos="8306"/>
        </w:tabs>
      </w:pPr>
      <w:hyperlink w:anchor="_Toc25903" w:history="1">
        <w:r>
          <w:rPr>
            <w:rFonts w:ascii="仿宋" w:eastAsia="仿宋" w:hAnsi="仿宋" w:cs="仿宋" w:hint="eastAsia"/>
            <w:lang w:eastAsia="zh-CN"/>
          </w:rPr>
          <w:t>(一)、成果转化策略制定</w:t>
        </w:r>
        <w:r>
          <w:tab/>
        </w:r>
        <w:r>
          <w:fldChar w:fldCharType="begin"/>
        </w:r>
        <w:r>
          <w:instrText xml:space="preserve"> PAGEREF _Toc25903 \h </w:instrText>
        </w:r>
        <w:r>
          <w:fldChar w:fldCharType="separate"/>
        </w:r>
        <w:r>
          <w:t>55</w:t>
        </w:r>
        <w:r>
          <w:fldChar w:fldCharType="end"/>
        </w:r>
      </w:hyperlink>
    </w:p>
    <w:p>
      <w:pPr>
        <w:pStyle w:val="TOC2"/>
        <w:tabs>
          <w:tab w:val="right" w:leader="dot" w:pos="8306"/>
        </w:tabs>
      </w:pPr>
      <w:hyperlink w:anchor="_Toc19582" w:history="1">
        <w:r>
          <w:rPr>
            <w:rFonts w:ascii="仿宋" w:eastAsia="仿宋" w:hAnsi="仿宋" w:cs="仿宋" w:hint="eastAsia"/>
            <w:lang w:eastAsia="zh-CN"/>
          </w:rPr>
          <w:t>(二)、成果推广应用方案</w:t>
        </w:r>
        <w:r>
          <w:tab/>
        </w:r>
        <w:r>
          <w:fldChar w:fldCharType="begin"/>
        </w:r>
        <w:r>
          <w:instrText xml:space="preserve"> PAGEREF _Toc19582 \h </w:instrText>
        </w:r>
        <w:r>
          <w:fldChar w:fldCharType="separate"/>
        </w:r>
        <w:r>
          <w:t>57</w:t>
        </w:r>
        <w:r>
          <w:fldChar w:fldCharType="end"/>
        </w:r>
      </w:hyperlink>
    </w:p>
    <w:p>
      <w:pPr>
        <w:pStyle w:val="TOC1"/>
        <w:tabs>
          <w:tab w:val="right" w:leader="dot" w:pos="8306"/>
        </w:tabs>
      </w:pPr>
      <w:hyperlink w:anchor="_Toc13254" w:history="1">
        <w:r>
          <w:rPr>
            <w:rFonts w:ascii="仿宋" w:eastAsia="仿宋" w:hAnsi="仿宋" w:cs="仿宋" w:hint="eastAsia"/>
            <w:lang w:eastAsia="zh-CN"/>
          </w:rPr>
          <w:t>十四、质量管理与控制</w:t>
        </w:r>
        <w:r>
          <w:tab/>
        </w:r>
        <w:r>
          <w:fldChar w:fldCharType="begin"/>
        </w:r>
        <w:r>
          <w:instrText xml:space="preserve"> PAGEREF _Toc13254 \h </w:instrText>
        </w:r>
        <w:r>
          <w:fldChar w:fldCharType="separate"/>
        </w:r>
        <w:r>
          <w:t>58</w:t>
        </w:r>
        <w:r>
          <w:fldChar w:fldCharType="end"/>
        </w:r>
      </w:hyperlink>
    </w:p>
    <w:p>
      <w:pPr>
        <w:pStyle w:val="TOC2"/>
        <w:tabs>
          <w:tab w:val="right" w:leader="dot" w:pos="8306"/>
        </w:tabs>
      </w:pPr>
      <w:hyperlink w:anchor="_Toc22275" w:history="1">
        <w:r>
          <w:rPr>
            <w:rFonts w:ascii="仿宋" w:eastAsia="仿宋" w:hAnsi="仿宋" w:cs="仿宋" w:hint="eastAsia"/>
            <w:lang w:eastAsia="zh-CN"/>
          </w:rPr>
          <w:t>(一)、质量管理体系建设</w:t>
        </w:r>
        <w:r>
          <w:tab/>
        </w:r>
        <w:r>
          <w:fldChar w:fldCharType="begin"/>
        </w:r>
        <w:r>
          <w:instrText xml:space="preserve"> PAGEREF _Toc22275 \h </w:instrText>
        </w:r>
        <w:r>
          <w:fldChar w:fldCharType="separate"/>
        </w:r>
        <w:r>
          <w:t>58</w:t>
        </w:r>
        <w:r>
          <w:fldChar w:fldCharType="end"/>
        </w:r>
      </w:hyperlink>
    </w:p>
    <w:p>
      <w:pPr>
        <w:pStyle w:val="TOC2"/>
        <w:tabs>
          <w:tab w:val="right" w:leader="dot" w:pos="8306"/>
        </w:tabs>
      </w:pPr>
      <w:hyperlink w:anchor="_Toc4100" w:history="1">
        <w:r>
          <w:rPr>
            <w:rFonts w:ascii="仿宋" w:eastAsia="仿宋" w:hAnsi="仿宋" w:cs="仿宋" w:hint="eastAsia"/>
            <w:lang w:eastAsia="zh-CN"/>
          </w:rPr>
          <w:t>(二)、质量控制措施</w:t>
        </w:r>
        <w:r>
          <w:tab/>
        </w:r>
        <w:r>
          <w:fldChar w:fldCharType="begin"/>
        </w:r>
        <w:r>
          <w:instrText xml:space="preserve"> PAGEREF _Toc4100 \h </w:instrText>
        </w:r>
        <w:r>
          <w:fldChar w:fldCharType="separate"/>
        </w:r>
        <w:r>
          <w:t>60</w:t>
        </w:r>
        <w:r>
          <w:fldChar w:fldCharType="end"/>
        </w:r>
      </w:hyperlink>
    </w:p>
    <w:p>
      <w:pPr>
        <w:pStyle w:val="TOC1"/>
        <w:tabs>
          <w:tab w:val="right" w:leader="dot" w:pos="8306"/>
        </w:tabs>
      </w:pPr>
      <w:hyperlink w:anchor="_Toc13065" w:history="1">
        <w:r>
          <w:rPr>
            <w:rFonts w:ascii="仿宋" w:eastAsia="仿宋" w:hAnsi="仿宋" w:cs="仿宋" w:hint="eastAsia"/>
            <w:lang w:eastAsia="zh-CN"/>
          </w:rPr>
          <w:t>十五、人力资源管理与开发</w:t>
        </w:r>
        <w:r>
          <w:tab/>
        </w:r>
        <w:r>
          <w:fldChar w:fldCharType="begin"/>
        </w:r>
        <w:r>
          <w:instrText xml:space="preserve"> PAGEREF _Toc13065 \h </w:instrText>
        </w:r>
        <w:r>
          <w:fldChar w:fldCharType="separate"/>
        </w:r>
        <w:r>
          <w:t>61</w:t>
        </w:r>
        <w:r>
          <w:fldChar w:fldCharType="end"/>
        </w:r>
      </w:hyperlink>
    </w:p>
    <w:p>
      <w:pPr>
        <w:pStyle w:val="TOC2"/>
        <w:tabs>
          <w:tab w:val="right" w:leader="dot" w:pos="8306"/>
        </w:tabs>
      </w:pPr>
      <w:hyperlink w:anchor="_Toc32081" w:history="1">
        <w:r>
          <w:rPr>
            <w:rFonts w:ascii="仿宋" w:eastAsia="仿宋" w:hAnsi="仿宋" w:cs="仿宋" w:hint="eastAsia"/>
            <w:lang w:eastAsia="zh-CN"/>
          </w:rPr>
          <w:t>(一)、人力资源规划</w:t>
        </w:r>
        <w:r>
          <w:tab/>
        </w:r>
        <w:r>
          <w:fldChar w:fldCharType="begin"/>
        </w:r>
        <w:r>
          <w:instrText xml:space="preserve"> PAGEREF _Toc32081 \h </w:instrText>
        </w:r>
        <w:r>
          <w:fldChar w:fldCharType="separate"/>
        </w:r>
        <w:r>
          <w:t>61</w:t>
        </w:r>
        <w:r>
          <w:fldChar w:fldCharType="end"/>
        </w:r>
      </w:hyperlink>
    </w:p>
    <w:p>
      <w:pPr>
        <w:pStyle w:val="TOC2"/>
        <w:tabs>
          <w:tab w:val="right" w:leader="dot" w:pos="8306"/>
        </w:tabs>
      </w:pPr>
      <w:hyperlink w:anchor="_Toc27686" w:history="1">
        <w:r>
          <w:rPr>
            <w:rFonts w:ascii="仿宋" w:eastAsia="仿宋" w:hAnsi="仿宋" w:cs="仿宋" w:hint="eastAsia"/>
            <w:lang w:eastAsia="zh-CN"/>
          </w:rPr>
          <w:t>(二)、人力资源开发与培训</w:t>
        </w:r>
        <w:r>
          <w:tab/>
        </w:r>
        <w:r>
          <w:fldChar w:fldCharType="begin"/>
        </w:r>
        <w:r>
          <w:instrText xml:space="preserve"> PAGEREF _Toc27686 \h </w:instrText>
        </w:r>
        <w:r>
          <w:fldChar w:fldCharType="separate"/>
        </w:r>
        <w:r>
          <w:t>63</w:t>
        </w:r>
        <w:r>
          <w:fldChar w:fldCharType="end"/>
        </w:r>
      </w:hyperlink>
    </w:p>
    <w:p>
      <w:pPr>
        <w:pStyle w:val="TOC1"/>
        <w:tabs>
          <w:tab w:val="right" w:leader="dot" w:pos="8306"/>
        </w:tabs>
      </w:pPr>
      <w:hyperlink w:anchor="_Toc16271" w:history="1">
        <w:r>
          <w:rPr>
            <w:rFonts w:ascii="仿宋" w:eastAsia="仿宋" w:hAnsi="仿宋" w:cs="仿宋" w:hint="eastAsia"/>
            <w:lang w:eastAsia="zh-CN"/>
          </w:rPr>
          <w:t>十六、合作与交流机制建立</w:t>
        </w:r>
        <w:r>
          <w:tab/>
        </w:r>
        <w:r>
          <w:fldChar w:fldCharType="begin"/>
        </w:r>
        <w:r>
          <w:instrText xml:space="preserve"> PAGEREF _Toc16271 \h </w:instrText>
        </w:r>
        <w:r>
          <w:fldChar w:fldCharType="separate"/>
        </w:r>
        <w:r>
          <w:t>65</w:t>
        </w:r>
        <w:r>
          <w:fldChar w:fldCharType="end"/>
        </w:r>
      </w:hyperlink>
    </w:p>
    <w:p>
      <w:pPr>
        <w:pStyle w:val="TOC2"/>
        <w:tabs>
          <w:tab w:val="right" w:leader="dot" w:pos="8306"/>
        </w:tabs>
      </w:pPr>
      <w:hyperlink w:anchor="_Toc2765" w:history="1">
        <w:r>
          <w:rPr>
            <w:rFonts w:ascii="仿宋" w:eastAsia="仿宋" w:hAnsi="仿宋" w:cs="仿宋" w:hint="eastAsia"/>
            <w:lang w:eastAsia="zh-CN"/>
          </w:rPr>
          <w:t>(一)、合作伙伴选择与合作方式</w:t>
        </w:r>
        <w:r>
          <w:tab/>
        </w:r>
        <w:r>
          <w:fldChar w:fldCharType="begin"/>
        </w:r>
        <w:r>
          <w:instrText xml:space="preserve"> PAGEREF _Toc2765 \h </w:instrText>
        </w:r>
        <w:r>
          <w:fldChar w:fldCharType="separate"/>
        </w:r>
        <w:r>
          <w:t>65</w:t>
        </w:r>
        <w:r>
          <w:fldChar w:fldCharType="end"/>
        </w:r>
      </w:hyperlink>
    </w:p>
    <w:p>
      <w:pPr>
        <w:pStyle w:val="TOC2"/>
        <w:tabs>
          <w:tab w:val="right" w:leader="dot" w:pos="8306"/>
        </w:tabs>
      </w:pPr>
      <w:hyperlink w:anchor="_Toc10518" w:history="1">
        <w:r>
          <w:rPr>
            <w:rFonts w:ascii="仿宋" w:eastAsia="仿宋" w:hAnsi="仿宋" w:cs="仿宋" w:hint="eastAsia"/>
            <w:lang w:eastAsia="zh-CN"/>
          </w:rPr>
          <w:t>(二)、交流与合作平台搭建</w:t>
        </w:r>
        <w:r>
          <w:tab/>
        </w:r>
        <w:r>
          <w:fldChar w:fldCharType="begin"/>
        </w:r>
        <w:r>
          <w:instrText xml:space="preserve"> PAGEREF _Toc10518 \h </w:instrText>
        </w:r>
        <w:r>
          <w:fldChar w:fldCharType="separate"/>
        </w:r>
        <w:r>
          <w:t>66</w:t>
        </w:r>
        <w:r>
          <w:fldChar w:fldCharType="end"/>
        </w:r>
      </w:hyperlink>
    </w:p>
    <w:p>
      <w:pPr>
        <w:pStyle w:val="TOC1"/>
        <w:tabs>
          <w:tab w:val="right" w:leader="dot" w:pos="8306"/>
        </w:tabs>
      </w:pPr>
      <w:hyperlink w:anchor="_Toc7392" w:history="1">
        <w:r>
          <w:rPr>
            <w:rFonts w:ascii="仿宋" w:eastAsia="仿宋" w:hAnsi="仿宋" w:cs="仿宋" w:hint="eastAsia"/>
            <w:lang w:eastAsia="zh-CN"/>
          </w:rPr>
          <w:t>十七、项目施工方案</w:t>
        </w:r>
        <w:r>
          <w:tab/>
        </w:r>
        <w:r>
          <w:fldChar w:fldCharType="begin"/>
        </w:r>
        <w:r>
          <w:instrText xml:space="preserve"> PAGEREF _Toc7392 \h </w:instrText>
        </w:r>
        <w:r>
          <w:fldChar w:fldCharType="separate"/>
        </w:r>
        <w:r>
          <w:t>68</w:t>
        </w:r>
        <w:r>
          <w:fldChar w:fldCharType="end"/>
        </w:r>
      </w:hyperlink>
    </w:p>
    <w:p>
      <w:pPr>
        <w:pStyle w:val="TOC2"/>
        <w:tabs>
          <w:tab w:val="right" w:leader="dot" w:pos="8306"/>
        </w:tabs>
      </w:pPr>
      <w:hyperlink w:anchor="_Toc10627" w:history="1">
        <w:r>
          <w:rPr>
            <w:rFonts w:ascii="仿宋" w:eastAsia="仿宋" w:hAnsi="仿宋" w:cs="仿宋" w:hint="eastAsia"/>
            <w:lang w:eastAsia="zh-CN"/>
          </w:rPr>
          <w:t>(一)、施工组织设计</w:t>
        </w:r>
        <w:r>
          <w:tab/>
        </w:r>
        <w:r>
          <w:fldChar w:fldCharType="begin"/>
        </w:r>
        <w:r>
          <w:instrText xml:space="preserve"> PAGEREF _Toc10627 \h </w:instrText>
        </w:r>
        <w:r>
          <w:fldChar w:fldCharType="separate"/>
        </w:r>
        <w:r>
          <w:t>68</w:t>
        </w:r>
        <w:r>
          <w:fldChar w:fldCharType="end"/>
        </w:r>
      </w:hyperlink>
    </w:p>
    <w:p>
      <w:pPr>
        <w:pStyle w:val="TOC2"/>
        <w:tabs>
          <w:tab w:val="right" w:leader="dot" w:pos="8306"/>
        </w:tabs>
      </w:pPr>
      <w:hyperlink w:anchor="_Toc4032" w:history="1">
        <w:r>
          <w:rPr>
            <w:rFonts w:ascii="仿宋" w:eastAsia="仿宋" w:hAnsi="仿宋" w:cs="仿宋" w:hint="eastAsia"/>
            <w:lang w:eastAsia="zh-CN"/>
          </w:rPr>
          <w:t>(二)、施工工艺与技术路线</w:t>
        </w:r>
        <w:r>
          <w:tab/>
        </w:r>
        <w:r>
          <w:fldChar w:fldCharType="begin"/>
        </w:r>
        <w:r>
          <w:instrText xml:space="preserve"> PAGEREF _Toc4032 \h </w:instrText>
        </w:r>
        <w:r>
          <w:fldChar w:fldCharType="separate"/>
        </w:r>
        <w:r>
          <w:t>70</w:t>
        </w:r>
        <w:r>
          <w:fldChar w:fldCharType="end"/>
        </w:r>
      </w:hyperlink>
    </w:p>
    <w:p>
      <w:pPr>
        <w:pStyle w:val="TOC2"/>
        <w:tabs>
          <w:tab w:val="right" w:leader="dot" w:pos="8306"/>
        </w:tabs>
      </w:pPr>
      <w:hyperlink w:anchor="_Toc11272" w:history="1">
        <w:r>
          <w:rPr>
            <w:rFonts w:ascii="仿宋" w:eastAsia="仿宋" w:hAnsi="仿宋" w:cs="仿宋" w:hint="eastAsia"/>
            <w:lang w:eastAsia="zh-CN"/>
          </w:rPr>
          <w:t>(三)、关键节点施工计划</w:t>
        </w:r>
        <w:r>
          <w:tab/>
        </w:r>
        <w:r>
          <w:fldChar w:fldCharType="begin"/>
        </w:r>
        <w:r>
          <w:instrText xml:space="preserve"> PAGEREF _Toc11272 \h </w:instrText>
        </w:r>
        <w:r>
          <w:fldChar w:fldCharType="separate"/>
        </w:r>
        <w:r>
          <w:t>71</w:t>
        </w:r>
        <w:r>
          <w:fldChar w:fldCharType="end"/>
        </w:r>
      </w:hyperlink>
    </w:p>
    <w:p>
      <w:pPr>
        <w:pStyle w:val="TOC2"/>
        <w:tabs>
          <w:tab w:val="right" w:leader="dot" w:pos="8306"/>
        </w:tabs>
      </w:pPr>
      <w:hyperlink w:anchor="_Toc20454" w:history="1">
        <w:r>
          <w:rPr>
            <w:rFonts w:ascii="仿宋" w:eastAsia="仿宋" w:hAnsi="仿宋" w:cs="仿宋" w:hint="eastAsia"/>
            <w:lang w:eastAsia="zh-CN"/>
          </w:rPr>
          <w:t>(四)、施工现场管理</w:t>
        </w:r>
        <w:r>
          <w:tab/>
        </w:r>
        <w:r>
          <w:fldChar w:fldCharType="begin"/>
        </w:r>
        <w:r>
          <w:instrText xml:space="preserve"> PAGEREF _Toc20454 \h </w:instrText>
        </w:r>
        <w:r>
          <w:fldChar w:fldCharType="separate"/>
        </w:r>
        <w:r>
          <w:t>72</w:t>
        </w:r>
        <w:r>
          <w:fldChar w:fldCharType="end"/>
        </w:r>
      </w:hyperlink>
    </w:p>
    <w:p>
      <w:pPr>
        <w:pStyle w:val="TOC1"/>
        <w:tabs>
          <w:tab w:val="right" w:leader="dot" w:pos="8306"/>
        </w:tabs>
      </w:pPr>
      <w:hyperlink w:anchor="_Toc2328" w:history="1">
        <w:r>
          <w:rPr>
            <w:rFonts w:ascii="仿宋" w:eastAsia="仿宋" w:hAnsi="仿宋" w:cs="仿宋" w:hint="eastAsia"/>
            <w:lang w:eastAsia="zh-CN"/>
          </w:rPr>
          <w:t>十八、创新驱动与持续发展</w:t>
        </w:r>
        <w:r>
          <w:tab/>
        </w:r>
        <w:r>
          <w:fldChar w:fldCharType="begin"/>
        </w:r>
        <w:r>
          <w:instrText xml:space="preserve"> PAGEREF _Toc2328 \h </w:instrText>
        </w:r>
        <w:r>
          <w:fldChar w:fldCharType="separate"/>
        </w:r>
        <w:r>
          <w:t>74</w:t>
        </w:r>
        <w:r>
          <w:fldChar w:fldCharType="end"/>
        </w:r>
      </w:hyperlink>
    </w:p>
    <w:p>
      <w:pPr>
        <w:pStyle w:val="TOC2"/>
        <w:tabs>
          <w:tab w:val="right" w:leader="dot" w:pos="8306"/>
        </w:tabs>
      </w:pPr>
      <w:hyperlink w:anchor="_Toc593" w:history="1">
        <w:r>
          <w:rPr>
            <w:rFonts w:ascii="仿宋" w:eastAsia="仿宋" w:hAnsi="仿宋" w:cs="仿宋" w:hint="eastAsia"/>
            <w:lang w:eastAsia="zh-CN"/>
          </w:rPr>
          <w:t>(一)、创新驱动战略实施</w:t>
        </w:r>
        <w:r>
          <w:tab/>
        </w:r>
        <w:r>
          <w:fldChar w:fldCharType="begin"/>
        </w:r>
        <w:r>
          <w:instrText xml:space="preserve"> PAGEREF _Toc593 \h </w:instrText>
        </w:r>
        <w:r>
          <w:fldChar w:fldCharType="separate"/>
        </w:r>
        <w:r>
          <w:t>74</w:t>
        </w:r>
        <w:r>
          <w:fldChar w:fldCharType="end"/>
        </w:r>
      </w:hyperlink>
    </w:p>
    <w:p>
      <w:pPr>
        <w:pStyle w:val="TOC2"/>
        <w:tabs>
          <w:tab w:val="right" w:leader="dot" w:pos="8306"/>
        </w:tabs>
      </w:pPr>
      <w:hyperlink w:anchor="_Toc11944" w:history="1">
        <w:r>
          <w:rPr>
            <w:rFonts w:ascii="仿宋" w:eastAsia="仿宋" w:hAnsi="仿宋" w:cs="仿宋" w:hint="eastAsia"/>
            <w:lang w:eastAsia="zh-CN"/>
          </w:rPr>
          <w:t>(二)、持续发展路径探索</w:t>
        </w:r>
        <w:r>
          <w:tab/>
        </w:r>
        <w:r>
          <w:fldChar w:fldCharType="begin"/>
        </w:r>
        <w:r>
          <w:instrText xml:space="preserve"> PAGEREF _Toc11944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42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857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防爆电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防爆电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防爆电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防爆电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防爆电机项目的社会影响是全面而深远的。从提供就业机会和提升公共服务，到促进社会结构和劳动市场的多元化，再到推动社会责任和伦理标准的提高，项目对于提升社区的经济、文化和社会福祉有着重要作用。通过这些正面影响，防爆电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73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为了融入当地社区，防爆电机项目需深入理解当地的文化特色和社会习俗。例如，项目在设计广告和市场推广活动时，应考虑使用当地语言和符合地方文化的表达方式。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484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为了确保防爆电机项目的成功并最大限度地减轻潜在的社会风险，详细的风险分析和具体的应对策略至关重要。以下是针对项目可能面临的具体社会风险及相应对策的分析：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风险描述：防爆电机项目可能遭遇社区抵制，尤其如果社区成员认为项目会破坏他们的生活环境或忽略他们的意见。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风险描述：防爆电机项目的商业实践可能与当地的文化和价值观存在冲突，导致社会紧张和文化冲突。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风险描述：防爆电机项目可能会增加对公共资源和基础设施的需求，给当地带来额外压力，例如在水资源、能源供应和交通系统方面。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风险描述：防爆电机项目可能会引起当地社会结构和动态的变化，例如改变社区的人口组成和社交模式。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风险描述：在防爆电机项目运营过程中，可能涉及大量个人和商业敏感信息，存在信息安全和隐私保护的风险。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5778"/>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821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防爆电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防爆电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7383"/>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https://d.book118.com/425210202314011034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9F33DA"/>
    <w:rsid w:val="7C9F33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5210202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2023-12-25T15:01:00Z</dcterms:created>
  <dcterms:modified xsi:type="dcterms:W3CDTF">2023-12-25T15:02:23Z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D38E54AE8F774974A0981ABC2D2D6C06_11</vt:lpwstr>
  </property>
  <property fmtid="{D5CDD505-2E9C-101B-9397-08002B2CF9AE}" pid="3" name="KSOProductBuildVer">
    <vt:lpwstr>2052-12.1.0.16120</vt:lpwstr>
  </property>
</Properties>
</file>