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钙氧化物项目规划设计纲要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1" w:history="1">
        <w:r>
          <w:rPr>
            <w:rFonts w:ascii="仿宋" w:eastAsia="仿宋" w:hAnsi="仿宋" w:cs="仿宋" w:hint="eastAsia"/>
            <w:lang w:eastAsia="zh-CN"/>
          </w:rPr>
          <w:t>概论</w:t>
        </w:r>
        <w:r>
          <w:tab/>
        </w:r>
        <w:r>
          <w:fldChar w:fldCharType="begin"/>
        </w:r>
        <w:r>
          <w:instrText xml:space="preserve"> PAGEREF _Toc22861 \h </w:instrText>
        </w:r>
        <w:r>
          <w:fldChar w:fldCharType="separate"/>
        </w:r>
        <w:r>
          <w:t>3</w:t>
        </w:r>
        <w:r>
          <w:fldChar w:fldCharType="end"/>
        </w:r>
      </w:hyperlink>
    </w:p>
    <w:p>
      <w:pPr>
        <w:pStyle w:val="TOC1"/>
        <w:tabs>
          <w:tab w:val="right" w:leader="dot" w:pos="8306"/>
        </w:tabs>
      </w:pPr>
      <w:hyperlink w:anchor="_Toc10097" w:history="1">
        <w:r>
          <w:rPr>
            <w:rFonts w:ascii="仿宋" w:eastAsia="仿宋" w:hAnsi="仿宋" w:cs="仿宋" w:hint="eastAsia"/>
            <w:lang w:eastAsia="zh-CN"/>
          </w:rPr>
          <w:t>一、钙氧化物项目选址可行性分析</w:t>
        </w:r>
        <w:r>
          <w:tab/>
        </w:r>
        <w:r>
          <w:fldChar w:fldCharType="begin"/>
        </w:r>
        <w:r>
          <w:instrText xml:space="preserve"> PAGEREF _Toc10097 \h </w:instrText>
        </w:r>
        <w:r>
          <w:fldChar w:fldCharType="separate"/>
        </w:r>
        <w:r>
          <w:t>3</w:t>
        </w:r>
        <w:r>
          <w:fldChar w:fldCharType="end"/>
        </w:r>
      </w:hyperlink>
    </w:p>
    <w:p>
      <w:pPr>
        <w:pStyle w:val="TOC2"/>
        <w:tabs>
          <w:tab w:val="right" w:leader="dot" w:pos="8306"/>
        </w:tabs>
      </w:pPr>
      <w:hyperlink w:anchor="_Toc8199" w:history="1">
        <w:r>
          <w:rPr>
            <w:rFonts w:ascii="仿宋" w:eastAsia="仿宋" w:hAnsi="仿宋" w:cs="仿宋" w:hint="eastAsia"/>
            <w:lang w:eastAsia="zh-CN"/>
          </w:rPr>
          <w:t>(一)、钙氧化物项目选址</w:t>
        </w:r>
        <w:r>
          <w:tab/>
        </w:r>
        <w:r>
          <w:fldChar w:fldCharType="begin"/>
        </w:r>
        <w:r>
          <w:instrText xml:space="preserve"> PAGEREF _Toc8199 \h </w:instrText>
        </w:r>
        <w:r>
          <w:fldChar w:fldCharType="separate"/>
        </w:r>
        <w:r>
          <w:t>3</w:t>
        </w:r>
        <w:r>
          <w:fldChar w:fldCharType="end"/>
        </w:r>
      </w:hyperlink>
    </w:p>
    <w:p>
      <w:pPr>
        <w:pStyle w:val="TOC2"/>
        <w:tabs>
          <w:tab w:val="right" w:leader="dot" w:pos="8306"/>
        </w:tabs>
      </w:pPr>
      <w:hyperlink w:anchor="_Toc12787" w:history="1">
        <w:r>
          <w:rPr>
            <w:rFonts w:ascii="仿宋" w:eastAsia="仿宋" w:hAnsi="仿宋" w:cs="仿宋" w:hint="eastAsia"/>
            <w:lang w:eastAsia="zh-CN"/>
          </w:rPr>
          <w:t>(二)、用地控制指标</w:t>
        </w:r>
        <w:r>
          <w:tab/>
        </w:r>
        <w:r>
          <w:fldChar w:fldCharType="begin"/>
        </w:r>
        <w:r>
          <w:instrText xml:space="preserve"> PAGEREF _Toc12787 \h </w:instrText>
        </w:r>
        <w:r>
          <w:fldChar w:fldCharType="separate"/>
        </w:r>
        <w:r>
          <w:t>3</w:t>
        </w:r>
        <w:r>
          <w:fldChar w:fldCharType="end"/>
        </w:r>
      </w:hyperlink>
    </w:p>
    <w:p>
      <w:pPr>
        <w:pStyle w:val="TOC2"/>
        <w:tabs>
          <w:tab w:val="right" w:leader="dot" w:pos="8306"/>
        </w:tabs>
      </w:pPr>
      <w:hyperlink w:anchor="_Toc23323" w:history="1">
        <w:r>
          <w:rPr>
            <w:rFonts w:ascii="仿宋" w:eastAsia="仿宋" w:hAnsi="仿宋" w:cs="仿宋" w:hint="eastAsia"/>
            <w:lang w:eastAsia="zh-CN"/>
          </w:rPr>
          <w:t>(三)、节约用地措施</w:t>
        </w:r>
        <w:r>
          <w:tab/>
        </w:r>
        <w:r>
          <w:fldChar w:fldCharType="begin"/>
        </w:r>
        <w:r>
          <w:instrText xml:space="preserve"> PAGEREF _Toc23323 \h </w:instrText>
        </w:r>
        <w:r>
          <w:fldChar w:fldCharType="separate"/>
        </w:r>
        <w:r>
          <w:t>5</w:t>
        </w:r>
        <w:r>
          <w:fldChar w:fldCharType="end"/>
        </w:r>
      </w:hyperlink>
    </w:p>
    <w:p>
      <w:pPr>
        <w:pStyle w:val="TOC2"/>
        <w:tabs>
          <w:tab w:val="right" w:leader="dot" w:pos="8306"/>
        </w:tabs>
      </w:pPr>
      <w:hyperlink w:anchor="_Toc3341" w:history="1">
        <w:r>
          <w:rPr>
            <w:rFonts w:ascii="仿宋" w:eastAsia="仿宋" w:hAnsi="仿宋" w:cs="仿宋" w:hint="eastAsia"/>
            <w:lang w:eastAsia="zh-CN"/>
          </w:rPr>
          <w:t>(四)、总图布置方案</w:t>
        </w:r>
        <w:r>
          <w:tab/>
        </w:r>
        <w:r>
          <w:fldChar w:fldCharType="begin"/>
        </w:r>
        <w:r>
          <w:instrText xml:space="preserve"> PAGEREF _Toc3341 \h </w:instrText>
        </w:r>
        <w:r>
          <w:fldChar w:fldCharType="separate"/>
        </w:r>
        <w:r>
          <w:t>6</w:t>
        </w:r>
        <w:r>
          <w:fldChar w:fldCharType="end"/>
        </w:r>
      </w:hyperlink>
    </w:p>
    <w:p>
      <w:pPr>
        <w:pStyle w:val="TOC2"/>
        <w:tabs>
          <w:tab w:val="right" w:leader="dot" w:pos="8306"/>
        </w:tabs>
      </w:pPr>
      <w:hyperlink w:anchor="_Toc20585" w:history="1">
        <w:r>
          <w:rPr>
            <w:rFonts w:ascii="仿宋" w:eastAsia="仿宋" w:hAnsi="仿宋" w:cs="仿宋" w:hint="eastAsia"/>
            <w:lang w:eastAsia="zh-CN"/>
          </w:rPr>
          <w:t>(五)、选址综合评价</w:t>
        </w:r>
        <w:r>
          <w:tab/>
        </w:r>
        <w:r>
          <w:fldChar w:fldCharType="begin"/>
        </w:r>
        <w:r>
          <w:instrText xml:space="preserve"> PAGEREF _Toc20585 \h </w:instrText>
        </w:r>
        <w:r>
          <w:fldChar w:fldCharType="separate"/>
        </w:r>
        <w:r>
          <w:t>7</w:t>
        </w:r>
        <w:r>
          <w:fldChar w:fldCharType="end"/>
        </w:r>
      </w:hyperlink>
    </w:p>
    <w:p>
      <w:pPr>
        <w:pStyle w:val="TOC1"/>
        <w:tabs>
          <w:tab w:val="right" w:leader="dot" w:pos="8306"/>
        </w:tabs>
      </w:pPr>
      <w:hyperlink w:anchor="_Toc5740" w:history="1">
        <w:r>
          <w:rPr>
            <w:rFonts w:ascii="仿宋" w:eastAsia="仿宋" w:hAnsi="仿宋" w:cs="仿宋" w:hint="eastAsia"/>
            <w:lang w:eastAsia="zh-CN"/>
          </w:rPr>
          <w:t>二、钙氧化物项目建设背景及必要性分析</w:t>
        </w:r>
        <w:r>
          <w:tab/>
        </w:r>
        <w:r>
          <w:fldChar w:fldCharType="begin"/>
        </w:r>
        <w:r>
          <w:instrText xml:space="preserve"> PAGEREF _Toc5740 \h </w:instrText>
        </w:r>
        <w:r>
          <w:fldChar w:fldCharType="separate"/>
        </w:r>
        <w:r>
          <w:t>8</w:t>
        </w:r>
        <w:r>
          <w:fldChar w:fldCharType="end"/>
        </w:r>
      </w:hyperlink>
    </w:p>
    <w:p>
      <w:pPr>
        <w:pStyle w:val="TOC2"/>
        <w:tabs>
          <w:tab w:val="right" w:leader="dot" w:pos="8306"/>
        </w:tabs>
      </w:pPr>
      <w:hyperlink w:anchor="_Toc271" w:history="1">
        <w:r>
          <w:rPr>
            <w:rFonts w:ascii="仿宋" w:eastAsia="仿宋" w:hAnsi="仿宋" w:cs="仿宋" w:hint="eastAsia"/>
            <w:lang w:eastAsia="zh-CN"/>
          </w:rPr>
          <w:t>(一)、钙氧化物项目背景分析</w:t>
        </w:r>
        <w:r>
          <w:tab/>
        </w:r>
        <w:r>
          <w:fldChar w:fldCharType="begin"/>
        </w:r>
        <w:r>
          <w:instrText xml:space="preserve"> PAGEREF _Toc271 \h </w:instrText>
        </w:r>
        <w:r>
          <w:fldChar w:fldCharType="separate"/>
        </w:r>
        <w:r>
          <w:t>8</w:t>
        </w:r>
        <w:r>
          <w:fldChar w:fldCharType="end"/>
        </w:r>
      </w:hyperlink>
    </w:p>
    <w:p>
      <w:pPr>
        <w:pStyle w:val="TOC2"/>
        <w:tabs>
          <w:tab w:val="right" w:leader="dot" w:pos="8306"/>
        </w:tabs>
      </w:pPr>
      <w:hyperlink w:anchor="_Toc1105" w:history="1">
        <w:r>
          <w:rPr>
            <w:rFonts w:ascii="仿宋" w:eastAsia="仿宋" w:hAnsi="仿宋" w:cs="仿宋" w:hint="eastAsia"/>
            <w:lang w:eastAsia="zh-CN"/>
          </w:rPr>
          <w:t>(二)、钙氧化物项目建设必要性分析</w:t>
        </w:r>
        <w:r>
          <w:tab/>
        </w:r>
        <w:r>
          <w:fldChar w:fldCharType="begin"/>
        </w:r>
        <w:r>
          <w:instrText xml:space="preserve"> PAGEREF _Toc1105 \h </w:instrText>
        </w:r>
        <w:r>
          <w:fldChar w:fldCharType="separate"/>
        </w:r>
        <w:r>
          <w:t>10</w:t>
        </w:r>
        <w:r>
          <w:fldChar w:fldCharType="end"/>
        </w:r>
      </w:hyperlink>
    </w:p>
    <w:p>
      <w:pPr>
        <w:pStyle w:val="TOC1"/>
        <w:tabs>
          <w:tab w:val="right" w:leader="dot" w:pos="8306"/>
        </w:tabs>
      </w:pPr>
      <w:hyperlink w:anchor="_Toc1403" w:history="1">
        <w:r>
          <w:rPr>
            <w:rFonts w:ascii="仿宋" w:eastAsia="仿宋" w:hAnsi="仿宋" w:cs="仿宋" w:hint="eastAsia"/>
            <w:lang w:eastAsia="zh-CN"/>
          </w:rPr>
          <w:t>三、钙氧化物项目概论</w:t>
        </w:r>
        <w:r>
          <w:tab/>
        </w:r>
        <w:r>
          <w:fldChar w:fldCharType="begin"/>
        </w:r>
        <w:r>
          <w:instrText xml:space="preserve"> PAGEREF _Toc1403 \h </w:instrText>
        </w:r>
        <w:r>
          <w:fldChar w:fldCharType="separate"/>
        </w:r>
        <w:r>
          <w:t>11</w:t>
        </w:r>
        <w:r>
          <w:fldChar w:fldCharType="end"/>
        </w:r>
      </w:hyperlink>
    </w:p>
    <w:p>
      <w:pPr>
        <w:pStyle w:val="TOC2"/>
        <w:tabs>
          <w:tab w:val="right" w:leader="dot" w:pos="8306"/>
        </w:tabs>
      </w:pPr>
      <w:hyperlink w:anchor="_Toc9178" w:history="1">
        <w:r>
          <w:rPr>
            <w:rFonts w:ascii="仿宋" w:eastAsia="仿宋" w:hAnsi="仿宋" w:cs="仿宋" w:hint="eastAsia"/>
            <w:lang w:eastAsia="zh-CN"/>
          </w:rPr>
          <w:t>(一)、钙氧化物项目概况</w:t>
        </w:r>
        <w:r>
          <w:tab/>
        </w:r>
        <w:r>
          <w:fldChar w:fldCharType="begin"/>
        </w:r>
        <w:r>
          <w:instrText xml:space="preserve"> PAGEREF _Toc9178 \h </w:instrText>
        </w:r>
        <w:r>
          <w:fldChar w:fldCharType="separate"/>
        </w:r>
        <w:r>
          <w:t>11</w:t>
        </w:r>
        <w:r>
          <w:fldChar w:fldCharType="end"/>
        </w:r>
      </w:hyperlink>
    </w:p>
    <w:p>
      <w:pPr>
        <w:pStyle w:val="TOC2"/>
        <w:tabs>
          <w:tab w:val="right" w:leader="dot" w:pos="8306"/>
        </w:tabs>
      </w:pPr>
      <w:hyperlink w:anchor="_Toc23317" w:history="1">
        <w:r>
          <w:rPr>
            <w:rFonts w:ascii="仿宋" w:eastAsia="仿宋" w:hAnsi="仿宋" w:cs="仿宋" w:hint="eastAsia"/>
            <w:lang w:eastAsia="zh-CN"/>
          </w:rPr>
          <w:t>(二)、钙氧化物项目目标</w:t>
        </w:r>
        <w:r>
          <w:tab/>
        </w:r>
        <w:r>
          <w:fldChar w:fldCharType="begin"/>
        </w:r>
        <w:r>
          <w:instrText xml:space="preserve"> PAGEREF _Toc23317 \h </w:instrText>
        </w:r>
        <w:r>
          <w:fldChar w:fldCharType="separate"/>
        </w:r>
        <w:r>
          <w:t>13</w:t>
        </w:r>
        <w:r>
          <w:fldChar w:fldCharType="end"/>
        </w:r>
      </w:hyperlink>
    </w:p>
    <w:p>
      <w:pPr>
        <w:pStyle w:val="TOC2"/>
        <w:tabs>
          <w:tab w:val="right" w:leader="dot" w:pos="8306"/>
        </w:tabs>
      </w:pPr>
      <w:hyperlink w:anchor="_Toc22156" w:history="1">
        <w:r>
          <w:rPr>
            <w:rFonts w:ascii="仿宋" w:eastAsia="仿宋" w:hAnsi="仿宋" w:cs="仿宋" w:hint="eastAsia"/>
            <w:lang w:eastAsia="zh-CN"/>
          </w:rPr>
          <w:t>(三)、钙氧化物项目提出的理由</w:t>
        </w:r>
        <w:r>
          <w:tab/>
        </w:r>
        <w:r>
          <w:fldChar w:fldCharType="begin"/>
        </w:r>
        <w:r>
          <w:instrText xml:space="preserve"> PAGEREF _Toc22156 \h </w:instrText>
        </w:r>
        <w:r>
          <w:fldChar w:fldCharType="separate"/>
        </w:r>
        <w:r>
          <w:t>14</w:t>
        </w:r>
        <w:r>
          <w:fldChar w:fldCharType="end"/>
        </w:r>
      </w:hyperlink>
    </w:p>
    <w:p>
      <w:pPr>
        <w:pStyle w:val="TOC2"/>
        <w:tabs>
          <w:tab w:val="right" w:leader="dot" w:pos="8306"/>
        </w:tabs>
      </w:pPr>
      <w:hyperlink w:anchor="_Toc14369" w:history="1">
        <w:r>
          <w:rPr>
            <w:rFonts w:ascii="仿宋" w:eastAsia="仿宋" w:hAnsi="仿宋" w:cs="仿宋" w:hint="eastAsia"/>
            <w:lang w:eastAsia="zh-CN"/>
          </w:rPr>
          <w:t>(四)、钙氧化物项目意义</w:t>
        </w:r>
        <w:r>
          <w:tab/>
        </w:r>
        <w:r>
          <w:fldChar w:fldCharType="begin"/>
        </w:r>
        <w:r>
          <w:instrText xml:space="preserve"> PAGEREF _Toc14369 \h </w:instrText>
        </w:r>
        <w:r>
          <w:fldChar w:fldCharType="separate"/>
        </w:r>
        <w:r>
          <w:t>16</w:t>
        </w:r>
        <w:r>
          <w:fldChar w:fldCharType="end"/>
        </w:r>
      </w:hyperlink>
    </w:p>
    <w:p>
      <w:pPr>
        <w:pStyle w:val="TOC2"/>
        <w:tabs>
          <w:tab w:val="right" w:leader="dot" w:pos="8306"/>
        </w:tabs>
      </w:pPr>
      <w:hyperlink w:anchor="_Toc12580" w:history="1">
        <w:r>
          <w:rPr>
            <w:rFonts w:ascii="仿宋" w:eastAsia="仿宋" w:hAnsi="仿宋" w:cs="仿宋" w:hint="eastAsia"/>
            <w:lang w:eastAsia="zh-CN"/>
          </w:rPr>
          <w:t>(五)、钙氧化物项目背景</w:t>
        </w:r>
        <w:r>
          <w:tab/>
        </w:r>
        <w:r>
          <w:fldChar w:fldCharType="begin"/>
        </w:r>
        <w:r>
          <w:instrText xml:space="preserve"> PAGEREF _Toc12580 \h </w:instrText>
        </w:r>
        <w:r>
          <w:fldChar w:fldCharType="separate"/>
        </w:r>
        <w:r>
          <w:t>17</w:t>
        </w:r>
        <w:r>
          <w:fldChar w:fldCharType="end"/>
        </w:r>
      </w:hyperlink>
    </w:p>
    <w:p>
      <w:pPr>
        <w:pStyle w:val="TOC1"/>
        <w:tabs>
          <w:tab w:val="right" w:leader="dot" w:pos="8306"/>
        </w:tabs>
      </w:pPr>
      <w:hyperlink w:anchor="_Toc24521" w:history="1">
        <w:r>
          <w:rPr>
            <w:rFonts w:ascii="仿宋" w:eastAsia="仿宋" w:hAnsi="仿宋" w:cs="仿宋" w:hint="eastAsia"/>
            <w:lang w:eastAsia="zh-CN"/>
          </w:rPr>
          <w:t>四、钙氧化物项目文档管理</w:t>
        </w:r>
        <w:r>
          <w:tab/>
        </w:r>
        <w:r>
          <w:fldChar w:fldCharType="begin"/>
        </w:r>
        <w:r>
          <w:instrText xml:space="preserve"> PAGEREF _Toc24521 \h </w:instrText>
        </w:r>
        <w:r>
          <w:fldChar w:fldCharType="separate"/>
        </w:r>
        <w:r>
          <w:t>18</w:t>
        </w:r>
        <w:r>
          <w:fldChar w:fldCharType="end"/>
        </w:r>
      </w:hyperlink>
    </w:p>
    <w:p>
      <w:pPr>
        <w:pStyle w:val="TOC2"/>
        <w:tabs>
          <w:tab w:val="right" w:leader="dot" w:pos="8306"/>
        </w:tabs>
      </w:pPr>
      <w:hyperlink w:anchor="_Toc28154" w:history="1">
        <w:r>
          <w:rPr>
            <w:rFonts w:ascii="仿宋" w:eastAsia="仿宋" w:hAnsi="仿宋" w:cs="仿宋" w:hint="eastAsia"/>
            <w:lang w:eastAsia="zh-CN"/>
          </w:rPr>
          <w:t>(一)、文档编制与审查</w:t>
        </w:r>
        <w:r>
          <w:tab/>
        </w:r>
        <w:r>
          <w:fldChar w:fldCharType="begin"/>
        </w:r>
        <w:r>
          <w:instrText xml:space="preserve"> PAGEREF _Toc28154 \h </w:instrText>
        </w:r>
        <w:r>
          <w:fldChar w:fldCharType="separate"/>
        </w:r>
        <w:r>
          <w:t>18</w:t>
        </w:r>
        <w:r>
          <w:fldChar w:fldCharType="end"/>
        </w:r>
      </w:hyperlink>
    </w:p>
    <w:p>
      <w:pPr>
        <w:pStyle w:val="TOC2"/>
        <w:tabs>
          <w:tab w:val="right" w:leader="dot" w:pos="8306"/>
        </w:tabs>
      </w:pPr>
      <w:hyperlink w:anchor="_Toc32631" w:history="1">
        <w:r>
          <w:rPr>
            <w:rFonts w:ascii="仿宋" w:eastAsia="仿宋" w:hAnsi="仿宋" w:cs="仿宋" w:hint="eastAsia"/>
            <w:lang w:eastAsia="zh-CN"/>
          </w:rPr>
          <w:t>(二)、文档发布与分发</w:t>
        </w:r>
        <w:r>
          <w:tab/>
        </w:r>
        <w:r>
          <w:fldChar w:fldCharType="begin"/>
        </w:r>
        <w:r>
          <w:instrText xml:space="preserve"> PAGEREF _Toc32631 \h </w:instrText>
        </w:r>
        <w:r>
          <w:fldChar w:fldCharType="separate"/>
        </w:r>
        <w:r>
          <w:t>19</w:t>
        </w:r>
        <w:r>
          <w:fldChar w:fldCharType="end"/>
        </w:r>
      </w:hyperlink>
    </w:p>
    <w:p>
      <w:pPr>
        <w:pStyle w:val="TOC2"/>
        <w:tabs>
          <w:tab w:val="right" w:leader="dot" w:pos="8306"/>
        </w:tabs>
      </w:pPr>
      <w:hyperlink w:anchor="_Toc14207" w:history="1">
        <w:r>
          <w:rPr>
            <w:rFonts w:ascii="仿宋" w:eastAsia="仿宋" w:hAnsi="仿宋" w:cs="仿宋" w:hint="eastAsia"/>
            <w:lang w:eastAsia="zh-CN"/>
          </w:rPr>
          <w:t>(三)、文档存档与归档</w:t>
        </w:r>
        <w:r>
          <w:tab/>
        </w:r>
        <w:r>
          <w:fldChar w:fldCharType="begin"/>
        </w:r>
        <w:r>
          <w:instrText xml:space="preserve"> PAGEREF _Toc14207 \h </w:instrText>
        </w:r>
        <w:r>
          <w:fldChar w:fldCharType="separate"/>
        </w:r>
        <w:r>
          <w:t>20</w:t>
        </w:r>
        <w:r>
          <w:fldChar w:fldCharType="end"/>
        </w:r>
      </w:hyperlink>
    </w:p>
    <w:p>
      <w:pPr>
        <w:pStyle w:val="TOC1"/>
        <w:tabs>
          <w:tab w:val="right" w:leader="dot" w:pos="8306"/>
        </w:tabs>
      </w:pPr>
      <w:hyperlink w:anchor="_Toc10205" w:history="1">
        <w:r>
          <w:rPr>
            <w:rFonts w:ascii="仿宋" w:eastAsia="仿宋" w:hAnsi="仿宋" w:cs="仿宋" w:hint="eastAsia"/>
            <w:lang w:eastAsia="zh-CN"/>
          </w:rPr>
          <w:t>五、钙氧化物项目可持续发展</w:t>
        </w:r>
        <w:r>
          <w:tab/>
        </w:r>
        <w:r>
          <w:fldChar w:fldCharType="begin"/>
        </w:r>
        <w:r>
          <w:instrText xml:space="preserve"> PAGEREF _Toc10205 \h </w:instrText>
        </w:r>
        <w:r>
          <w:fldChar w:fldCharType="separate"/>
        </w:r>
        <w:r>
          <w:t>21</w:t>
        </w:r>
        <w:r>
          <w:fldChar w:fldCharType="end"/>
        </w:r>
      </w:hyperlink>
    </w:p>
    <w:p>
      <w:pPr>
        <w:pStyle w:val="TOC2"/>
        <w:tabs>
          <w:tab w:val="right" w:leader="dot" w:pos="8306"/>
        </w:tabs>
      </w:pPr>
      <w:hyperlink w:anchor="_Toc13206" w:history="1">
        <w:r>
          <w:rPr>
            <w:rFonts w:ascii="仿宋" w:eastAsia="仿宋" w:hAnsi="仿宋" w:cs="仿宋" w:hint="eastAsia"/>
            <w:lang w:eastAsia="zh-CN"/>
          </w:rPr>
          <w:t>(一)、可持续战略与实践</w:t>
        </w:r>
        <w:r>
          <w:tab/>
        </w:r>
        <w:r>
          <w:fldChar w:fldCharType="begin"/>
        </w:r>
        <w:r>
          <w:instrText xml:space="preserve"> PAGEREF _Toc13206 \h </w:instrText>
        </w:r>
        <w:r>
          <w:fldChar w:fldCharType="separate"/>
        </w:r>
        <w:r>
          <w:t>21</w:t>
        </w:r>
        <w:r>
          <w:fldChar w:fldCharType="end"/>
        </w:r>
      </w:hyperlink>
    </w:p>
    <w:p>
      <w:pPr>
        <w:pStyle w:val="TOC2"/>
        <w:tabs>
          <w:tab w:val="right" w:leader="dot" w:pos="8306"/>
        </w:tabs>
      </w:pPr>
      <w:hyperlink w:anchor="_Toc18270" w:history="1">
        <w:r>
          <w:rPr>
            <w:rFonts w:ascii="仿宋" w:eastAsia="仿宋" w:hAnsi="仿宋" w:cs="仿宋" w:hint="eastAsia"/>
            <w:lang w:eastAsia="zh-CN"/>
          </w:rPr>
          <w:t>(二)、环保与社会责任</w:t>
        </w:r>
        <w:r>
          <w:tab/>
        </w:r>
        <w:r>
          <w:fldChar w:fldCharType="begin"/>
        </w:r>
        <w:r>
          <w:instrText xml:space="preserve"> PAGEREF _Toc18270 \h </w:instrText>
        </w:r>
        <w:r>
          <w:fldChar w:fldCharType="separate"/>
        </w:r>
        <w:r>
          <w:t>22</w:t>
        </w:r>
        <w:r>
          <w:fldChar w:fldCharType="end"/>
        </w:r>
      </w:hyperlink>
    </w:p>
    <w:p>
      <w:pPr>
        <w:pStyle w:val="TOC1"/>
        <w:tabs>
          <w:tab w:val="right" w:leader="dot" w:pos="8306"/>
        </w:tabs>
      </w:pPr>
      <w:hyperlink w:anchor="_Toc16096" w:history="1">
        <w:r>
          <w:rPr>
            <w:rFonts w:ascii="仿宋" w:eastAsia="仿宋" w:hAnsi="仿宋" w:cs="仿宋" w:hint="eastAsia"/>
            <w:lang w:eastAsia="zh-CN"/>
          </w:rPr>
          <w:t>六、钙氧化物项目绩效评估</w:t>
        </w:r>
        <w:r>
          <w:tab/>
        </w:r>
        <w:r>
          <w:fldChar w:fldCharType="begin"/>
        </w:r>
        <w:r>
          <w:instrText xml:space="preserve"> PAGEREF _Toc16096 \h </w:instrText>
        </w:r>
        <w:r>
          <w:fldChar w:fldCharType="separate"/>
        </w:r>
        <w:r>
          <w:t>23</w:t>
        </w:r>
        <w:r>
          <w:fldChar w:fldCharType="end"/>
        </w:r>
      </w:hyperlink>
    </w:p>
    <w:p>
      <w:pPr>
        <w:pStyle w:val="TOC2"/>
        <w:tabs>
          <w:tab w:val="right" w:leader="dot" w:pos="8306"/>
        </w:tabs>
      </w:pPr>
      <w:hyperlink w:anchor="_Toc30907" w:history="1">
        <w:r>
          <w:rPr>
            <w:rFonts w:ascii="仿宋" w:eastAsia="仿宋" w:hAnsi="仿宋" w:cs="仿宋" w:hint="eastAsia"/>
            <w:lang w:eastAsia="zh-CN"/>
          </w:rPr>
          <w:t>(一)、绩效评估指标</w:t>
        </w:r>
        <w:r>
          <w:tab/>
        </w:r>
        <w:r>
          <w:fldChar w:fldCharType="begin"/>
        </w:r>
        <w:r>
          <w:instrText xml:space="preserve"> PAGEREF _Toc30907 \h </w:instrText>
        </w:r>
        <w:r>
          <w:fldChar w:fldCharType="separate"/>
        </w:r>
        <w:r>
          <w:t>23</w:t>
        </w:r>
        <w:r>
          <w:fldChar w:fldCharType="end"/>
        </w:r>
      </w:hyperlink>
    </w:p>
    <w:p>
      <w:pPr>
        <w:pStyle w:val="TOC2"/>
        <w:tabs>
          <w:tab w:val="right" w:leader="dot" w:pos="8306"/>
        </w:tabs>
      </w:pPr>
      <w:hyperlink w:anchor="_Toc32559" w:history="1">
        <w:r>
          <w:rPr>
            <w:rFonts w:ascii="仿宋" w:eastAsia="仿宋" w:hAnsi="仿宋" w:cs="仿宋" w:hint="eastAsia"/>
            <w:lang w:eastAsia="zh-CN"/>
          </w:rPr>
          <w:t>(二)、绩效评估方法</w:t>
        </w:r>
        <w:r>
          <w:tab/>
        </w:r>
        <w:r>
          <w:fldChar w:fldCharType="begin"/>
        </w:r>
        <w:r>
          <w:instrText xml:space="preserve"> PAGEREF _Toc32559 \h </w:instrText>
        </w:r>
        <w:r>
          <w:fldChar w:fldCharType="separate"/>
        </w:r>
        <w:r>
          <w:t>24</w:t>
        </w:r>
        <w:r>
          <w:fldChar w:fldCharType="end"/>
        </w:r>
      </w:hyperlink>
    </w:p>
    <w:p>
      <w:pPr>
        <w:pStyle w:val="TOC2"/>
        <w:tabs>
          <w:tab w:val="right" w:leader="dot" w:pos="8306"/>
        </w:tabs>
      </w:pPr>
      <w:hyperlink w:anchor="_Toc20532" w:history="1">
        <w:r>
          <w:rPr>
            <w:rFonts w:ascii="仿宋" w:eastAsia="仿宋" w:hAnsi="仿宋" w:cs="仿宋" w:hint="eastAsia"/>
            <w:lang w:eastAsia="zh-CN"/>
          </w:rPr>
          <w:t>(三)、绩效评估周期</w:t>
        </w:r>
        <w:r>
          <w:tab/>
        </w:r>
        <w:r>
          <w:fldChar w:fldCharType="begin"/>
        </w:r>
        <w:r>
          <w:instrText xml:space="preserve"> PAGEREF _Toc20532 \h </w:instrText>
        </w:r>
        <w:r>
          <w:fldChar w:fldCharType="separate"/>
        </w:r>
        <w:r>
          <w:t>25</w:t>
        </w:r>
        <w:r>
          <w:fldChar w:fldCharType="end"/>
        </w:r>
      </w:hyperlink>
    </w:p>
    <w:p>
      <w:pPr>
        <w:pStyle w:val="TOC1"/>
        <w:tabs>
          <w:tab w:val="right" w:leader="dot" w:pos="8306"/>
        </w:tabs>
      </w:pPr>
      <w:hyperlink w:anchor="_Toc28343" w:history="1">
        <w:r>
          <w:rPr>
            <w:rFonts w:ascii="仿宋" w:eastAsia="仿宋" w:hAnsi="仿宋" w:cs="仿宋" w:hint="eastAsia"/>
            <w:lang w:eastAsia="zh-CN"/>
          </w:rPr>
          <w:t>七、钙氧化物项目计划安排</w:t>
        </w:r>
        <w:r>
          <w:tab/>
        </w:r>
        <w:r>
          <w:fldChar w:fldCharType="begin"/>
        </w:r>
        <w:r>
          <w:instrText xml:space="preserve"> PAGEREF _Toc28343 \h </w:instrText>
        </w:r>
        <w:r>
          <w:fldChar w:fldCharType="separate"/>
        </w:r>
        <w:r>
          <w:t>26</w:t>
        </w:r>
        <w:r>
          <w:fldChar w:fldCharType="end"/>
        </w:r>
      </w:hyperlink>
    </w:p>
    <w:p>
      <w:pPr>
        <w:pStyle w:val="TOC2"/>
        <w:tabs>
          <w:tab w:val="right" w:leader="dot" w:pos="8306"/>
        </w:tabs>
      </w:pPr>
      <w:hyperlink w:anchor="_Toc25196" w:history="1">
        <w:r>
          <w:rPr>
            <w:rFonts w:ascii="仿宋" w:eastAsia="仿宋" w:hAnsi="仿宋" w:cs="仿宋" w:hint="eastAsia"/>
            <w:lang w:eastAsia="zh-CN"/>
          </w:rPr>
          <w:t>(一)、建设周期</w:t>
        </w:r>
        <w:r>
          <w:tab/>
        </w:r>
        <w:r>
          <w:fldChar w:fldCharType="begin"/>
        </w:r>
        <w:r>
          <w:instrText xml:space="preserve"> PAGEREF _Toc25196 \h </w:instrText>
        </w:r>
        <w:r>
          <w:fldChar w:fldCharType="separate"/>
        </w:r>
        <w:r>
          <w:t>26</w:t>
        </w:r>
        <w:r>
          <w:fldChar w:fldCharType="end"/>
        </w:r>
      </w:hyperlink>
    </w:p>
    <w:p>
      <w:pPr>
        <w:pStyle w:val="TOC2"/>
        <w:tabs>
          <w:tab w:val="right" w:leader="dot" w:pos="8306"/>
        </w:tabs>
      </w:pPr>
      <w:hyperlink w:anchor="_Toc19902" w:history="1">
        <w:r>
          <w:rPr>
            <w:rFonts w:ascii="仿宋" w:eastAsia="仿宋" w:hAnsi="仿宋" w:cs="仿宋" w:hint="eastAsia"/>
            <w:lang w:eastAsia="zh-CN"/>
          </w:rPr>
          <w:t>(二)、建设进度</w:t>
        </w:r>
        <w:r>
          <w:tab/>
        </w:r>
        <w:r>
          <w:fldChar w:fldCharType="begin"/>
        </w:r>
        <w:r>
          <w:instrText xml:space="preserve"> PAGEREF _Toc19902 \h </w:instrText>
        </w:r>
        <w:r>
          <w:fldChar w:fldCharType="separate"/>
        </w:r>
        <w:r>
          <w:t>27</w:t>
        </w:r>
        <w:r>
          <w:fldChar w:fldCharType="end"/>
        </w:r>
      </w:hyperlink>
    </w:p>
    <w:p>
      <w:pPr>
        <w:pStyle w:val="TOC2"/>
        <w:tabs>
          <w:tab w:val="right" w:leader="dot" w:pos="8306"/>
        </w:tabs>
      </w:pPr>
      <w:hyperlink w:anchor="_Toc23522" w:history="1">
        <w:r>
          <w:rPr>
            <w:rFonts w:ascii="仿宋" w:eastAsia="仿宋" w:hAnsi="仿宋" w:cs="仿宋" w:hint="eastAsia"/>
            <w:lang w:eastAsia="zh-CN"/>
          </w:rPr>
          <w:t>(三)、进度安排注意事项</w:t>
        </w:r>
        <w:r>
          <w:tab/>
        </w:r>
        <w:r>
          <w:fldChar w:fldCharType="begin"/>
        </w:r>
        <w:r>
          <w:instrText xml:space="preserve"> PAGEREF _Toc23522 \h </w:instrText>
        </w:r>
        <w:r>
          <w:fldChar w:fldCharType="separate"/>
        </w:r>
        <w:r>
          <w:t>27</w:t>
        </w:r>
        <w:r>
          <w:fldChar w:fldCharType="end"/>
        </w:r>
      </w:hyperlink>
    </w:p>
    <w:p>
      <w:pPr>
        <w:pStyle w:val="TOC2"/>
        <w:tabs>
          <w:tab w:val="right" w:leader="dot" w:pos="8306"/>
        </w:tabs>
      </w:pPr>
      <w:hyperlink w:anchor="_Toc5850" w:history="1">
        <w:r>
          <w:rPr>
            <w:rFonts w:ascii="仿宋" w:eastAsia="仿宋" w:hAnsi="仿宋" w:cs="仿宋" w:hint="eastAsia"/>
            <w:lang w:eastAsia="zh-CN"/>
          </w:rPr>
          <w:t>(四)、人力资源配置</w:t>
        </w:r>
        <w:r>
          <w:tab/>
        </w:r>
        <w:r>
          <w:fldChar w:fldCharType="begin"/>
        </w:r>
        <w:r>
          <w:instrText xml:space="preserve"> PAGEREF _Toc5850 \h </w:instrText>
        </w:r>
        <w:r>
          <w:fldChar w:fldCharType="separate"/>
        </w:r>
        <w:r>
          <w:t>29</w:t>
        </w:r>
        <w:r>
          <w:fldChar w:fldCharType="end"/>
        </w:r>
      </w:hyperlink>
    </w:p>
    <w:p>
      <w:pPr>
        <w:pStyle w:val="TOC1"/>
        <w:tabs>
          <w:tab w:val="right" w:leader="dot" w:pos="8306"/>
        </w:tabs>
      </w:pPr>
      <w:hyperlink w:anchor="_Toc29881" w:history="1">
        <w:r>
          <w:rPr>
            <w:rFonts w:ascii="仿宋" w:eastAsia="仿宋" w:hAnsi="仿宋" w:cs="仿宋" w:hint="eastAsia"/>
            <w:lang w:eastAsia="zh-CN"/>
          </w:rPr>
          <w:t>八、钙氧化物项目社会影响</w:t>
        </w:r>
        <w:r>
          <w:tab/>
        </w:r>
        <w:r>
          <w:fldChar w:fldCharType="begin"/>
        </w:r>
        <w:r>
          <w:instrText xml:space="preserve"> PAGEREF _Toc29881 \h </w:instrText>
        </w:r>
        <w:r>
          <w:fldChar w:fldCharType="separate"/>
        </w:r>
        <w:r>
          <w:t>30</w:t>
        </w:r>
        <w:r>
          <w:fldChar w:fldCharType="end"/>
        </w:r>
      </w:hyperlink>
    </w:p>
    <w:p>
      <w:pPr>
        <w:pStyle w:val="TOC2"/>
        <w:tabs>
          <w:tab w:val="right" w:leader="dot" w:pos="8306"/>
        </w:tabs>
      </w:pPr>
      <w:hyperlink w:anchor="_Toc12791" w:history="1">
        <w:r>
          <w:rPr>
            <w:rFonts w:ascii="仿宋" w:eastAsia="仿宋" w:hAnsi="仿宋" w:cs="仿宋" w:hint="eastAsia"/>
            <w:lang w:eastAsia="zh-CN"/>
          </w:rPr>
          <w:t>(一)、社会责任与义务</w:t>
        </w:r>
        <w:r>
          <w:tab/>
        </w:r>
        <w:r>
          <w:fldChar w:fldCharType="begin"/>
        </w:r>
        <w:r>
          <w:instrText xml:space="preserve"> PAGEREF _Toc12791 \h </w:instrText>
        </w:r>
        <w:r>
          <w:fldChar w:fldCharType="separate"/>
        </w:r>
        <w:r>
          <w:t>30</w:t>
        </w:r>
        <w:r>
          <w:fldChar w:fldCharType="end"/>
        </w:r>
      </w:hyperlink>
    </w:p>
    <w:p>
      <w:pPr>
        <w:pStyle w:val="TOC2"/>
        <w:tabs>
          <w:tab w:val="right" w:leader="dot" w:pos="8306"/>
        </w:tabs>
      </w:pPr>
      <w:hyperlink w:anchor="_Toc11292" w:history="1">
        <w:r>
          <w:rPr>
            <w:rFonts w:ascii="仿宋" w:eastAsia="仿宋" w:hAnsi="仿宋" w:cs="仿宋" w:hint="eastAsia"/>
            <w:lang w:eastAsia="zh-CN"/>
          </w:rPr>
          <w:t>(二)、社会参与与沟通</w:t>
        </w:r>
        <w:r>
          <w:tab/>
        </w:r>
        <w:r>
          <w:fldChar w:fldCharType="begin"/>
        </w:r>
        <w:r>
          <w:instrText xml:space="preserve"> PAGEREF _Toc11292 \h </w:instrText>
        </w:r>
        <w:r>
          <w:fldChar w:fldCharType="separate"/>
        </w:r>
        <w:r>
          <w:t>31</w:t>
        </w:r>
        <w:r>
          <w:fldChar w:fldCharType="end"/>
        </w:r>
      </w:hyperlink>
    </w:p>
    <w:p>
      <w:pPr>
        <w:pStyle w:val="TOC1"/>
        <w:tabs>
          <w:tab w:val="right" w:leader="dot" w:pos="8306"/>
        </w:tabs>
      </w:pPr>
      <w:hyperlink w:anchor="_Toc17599" w:history="1">
        <w:r>
          <w:rPr>
            <w:rFonts w:ascii="仿宋" w:eastAsia="仿宋" w:hAnsi="仿宋" w:cs="仿宋" w:hint="eastAsia"/>
            <w:lang w:eastAsia="zh-CN"/>
          </w:rPr>
          <w:t>九、生产安全保护</w:t>
        </w:r>
        <w:r>
          <w:tab/>
        </w:r>
        <w:r>
          <w:fldChar w:fldCharType="begin"/>
        </w:r>
        <w:r>
          <w:instrText xml:space="preserve"> PAGEREF _Toc17599 \h </w:instrText>
        </w:r>
        <w:r>
          <w:fldChar w:fldCharType="separate"/>
        </w:r>
        <w:r>
          <w:t>32</w:t>
        </w:r>
        <w:r>
          <w:fldChar w:fldCharType="end"/>
        </w:r>
      </w:hyperlink>
    </w:p>
    <w:p>
      <w:pPr>
        <w:pStyle w:val="TOC2"/>
        <w:tabs>
          <w:tab w:val="right" w:leader="dot" w:pos="8306"/>
        </w:tabs>
      </w:pPr>
      <w:hyperlink w:anchor="_Toc20368" w:history="1">
        <w:r>
          <w:rPr>
            <w:rFonts w:ascii="仿宋" w:eastAsia="仿宋" w:hAnsi="仿宋" w:cs="仿宋" w:hint="eastAsia"/>
            <w:lang w:eastAsia="zh-CN"/>
          </w:rPr>
          <w:t>(一)、消防安全</w:t>
        </w:r>
        <w:r>
          <w:tab/>
        </w:r>
        <w:r>
          <w:fldChar w:fldCharType="begin"/>
        </w:r>
        <w:r>
          <w:instrText xml:space="preserve"> PAGEREF _Toc20368 \h </w:instrText>
        </w:r>
        <w:r>
          <w:fldChar w:fldCharType="separate"/>
        </w:r>
        <w:r>
          <w:t>32</w:t>
        </w:r>
        <w:r>
          <w:fldChar w:fldCharType="end"/>
        </w:r>
      </w:hyperlink>
    </w:p>
    <w:p>
      <w:pPr>
        <w:pStyle w:val="TOC2"/>
        <w:tabs>
          <w:tab w:val="right" w:leader="dot" w:pos="8306"/>
        </w:tabs>
      </w:pPr>
      <w:hyperlink w:anchor="_Toc13086" w:history="1">
        <w:r>
          <w:rPr>
            <w:rFonts w:ascii="仿宋" w:eastAsia="仿宋" w:hAnsi="仿宋" w:cs="仿宋" w:hint="eastAsia"/>
            <w:lang w:eastAsia="zh-CN"/>
          </w:rPr>
          <w:t>(二)、防火防爆总图布置措施</w:t>
        </w:r>
        <w:r>
          <w:tab/>
        </w:r>
        <w:r>
          <w:fldChar w:fldCharType="begin"/>
        </w:r>
        <w:r>
          <w:instrText xml:space="preserve"> PAGEREF _Toc13086 \h </w:instrText>
        </w:r>
        <w:r>
          <w:fldChar w:fldCharType="separate"/>
        </w:r>
        <w:r>
          <w:t>33</w:t>
        </w:r>
        <w:r>
          <w:fldChar w:fldCharType="end"/>
        </w:r>
      </w:hyperlink>
    </w:p>
    <w:p>
      <w:pPr>
        <w:pStyle w:val="TOC2"/>
        <w:tabs>
          <w:tab w:val="right" w:leader="dot" w:pos="8306"/>
        </w:tabs>
      </w:pPr>
      <w:hyperlink w:anchor="_Toc13796" w:history="1">
        <w:r>
          <w:rPr>
            <w:rFonts w:ascii="仿宋" w:eastAsia="仿宋" w:hAnsi="仿宋" w:cs="仿宋" w:hint="eastAsia"/>
            <w:lang w:eastAsia="zh-CN"/>
          </w:rPr>
          <w:t>(三)、自然灾害防范措施</w:t>
        </w:r>
        <w:r>
          <w:tab/>
        </w:r>
        <w:r>
          <w:fldChar w:fldCharType="begin"/>
        </w:r>
        <w:r>
          <w:instrText xml:space="preserve"> PAGEREF _Toc13796 \h </w:instrText>
        </w:r>
        <w:r>
          <w:fldChar w:fldCharType="separate"/>
        </w:r>
        <w:r>
          <w:t>34</w:t>
        </w:r>
        <w:r>
          <w:fldChar w:fldCharType="end"/>
        </w:r>
      </w:hyperlink>
    </w:p>
    <w:p>
      <w:pPr>
        <w:pStyle w:val="TOC2"/>
        <w:tabs>
          <w:tab w:val="right" w:leader="dot" w:pos="8306"/>
        </w:tabs>
      </w:pPr>
      <w:hyperlink w:anchor="_Toc14575" w:history="1">
        <w:r>
          <w:rPr>
            <w:rFonts w:ascii="仿宋" w:eastAsia="仿宋" w:hAnsi="仿宋" w:cs="仿宋" w:hint="eastAsia"/>
            <w:lang w:eastAsia="zh-CN"/>
          </w:rPr>
          <w:t>(四)、安全色及安全标志使用要求</w:t>
        </w:r>
        <w:r>
          <w:tab/>
        </w:r>
        <w:r>
          <w:fldChar w:fldCharType="begin"/>
        </w:r>
        <w:r>
          <w:instrText xml:space="preserve"> PAGEREF _Toc14575 \h </w:instrText>
        </w:r>
        <w:r>
          <w:fldChar w:fldCharType="separate"/>
        </w:r>
        <w:r>
          <w:t>35</w:t>
        </w:r>
        <w:r>
          <w:fldChar w:fldCharType="end"/>
        </w:r>
      </w:hyperlink>
    </w:p>
    <w:p>
      <w:pPr>
        <w:pStyle w:val="TOC2"/>
        <w:tabs>
          <w:tab w:val="right" w:leader="dot" w:pos="8306"/>
        </w:tabs>
      </w:pPr>
      <w:hyperlink w:anchor="_Toc4777" w:history="1">
        <w:r>
          <w:rPr>
            <w:rFonts w:ascii="仿宋" w:eastAsia="仿宋" w:hAnsi="仿宋" w:cs="仿宋" w:hint="eastAsia"/>
            <w:lang w:eastAsia="zh-CN"/>
          </w:rPr>
          <w:t>(五)、防尘防毒措施</w:t>
        </w:r>
        <w:r>
          <w:tab/>
        </w:r>
        <w:r>
          <w:fldChar w:fldCharType="begin"/>
        </w:r>
        <w:r>
          <w:instrText xml:space="preserve"> PAGEREF _Toc4777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2" w:history="1">
        <w:r>
          <w:rPr>
            <w:rFonts w:ascii="仿宋" w:eastAsia="仿宋" w:hAnsi="仿宋" w:cs="仿宋" w:hint="eastAsia"/>
            <w:lang w:eastAsia="zh-CN"/>
          </w:rPr>
          <w:t>(六)、防静电、触电防护及防雷措施</w:t>
        </w:r>
        <w:r>
          <w:tab/>
        </w:r>
        <w:r>
          <w:fldChar w:fldCharType="begin"/>
        </w:r>
        <w:r>
          <w:instrText xml:space="preserve"> PAGEREF _Toc3612 \h </w:instrText>
        </w:r>
        <w:r>
          <w:fldChar w:fldCharType="separate"/>
        </w:r>
        <w:r>
          <w:t>37</w:t>
        </w:r>
        <w:r>
          <w:fldChar w:fldCharType="end"/>
        </w:r>
      </w:hyperlink>
    </w:p>
    <w:p>
      <w:pPr>
        <w:pStyle w:val="TOC2"/>
        <w:tabs>
          <w:tab w:val="right" w:leader="dot" w:pos="8306"/>
        </w:tabs>
      </w:pPr>
      <w:hyperlink w:anchor="_Toc11856" w:history="1">
        <w:r>
          <w:rPr>
            <w:rFonts w:ascii="仿宋" w:eastAsia="仿宋" w:hAnsi="仿宋" w:cs="仿宋" w:hint="eastAsia"/>
            <w:lang w:eastAsia="zh-CN"/>
          </w:rPr>
          <w:t>(七)、机械设备安全保障措施</w:t>
        </w:r>
        <w:r>
          <w:tab/>
        </w:r>
        <w:r>
          <w:fldChar w:fldCharType="begin"/>
        </w:r>
        <w:r>
          <w:instrText xml:space="preserve"> PAGEREF _Toc11856 \h </w:instrText>
        </w:r>
        <w:r>
          <w:fldChar w:fldCharType="separate"/>
        </w:r>
        <w:r>
          <w:t>38</w:t>
        </w:r>
        <w:r>
          <w:fldChar w:fldCharType="end"/>
        </w:r>
      </w:hyperlink>
    </w:p>
    <w:p>
      <w:pPr>
        <w:pStyle w:val="TOC1"/>
        <w:tabs>
          <w:tab w:val="right" w:leader="dot" w:pos="8306"/>
        </w:tabs>
      </w:pPr>
      <w:hyperlink w:anchor="_Toc20663" w:history="1">
        <w:r>
          <w:rPr>
            <w:rFonts w:ascii="仿宋" w:eastAsia="仿宋" w:hAnsi="仿宋" w:cs="仿宋" w:hint="eastAsia"/>
            <w:lang w:eastAsia="zh-CN"/>
          </w:rPr>
          <w:t>十、钙氧化物项目环境影响分析</w:t>
        </w:r>
        <w:r>
          <w:tab/>
        </w:r>
        <w:r>
          <w:fldChar w:fldCharType="begin"/>
        </w:r>
        <w:r>
          <w:instrText xml:space="preserve"> PAGEREF _Toc20663 \h </w:instrText>
        </w:r>
        <w:r>
          <w:fldChar w:fldCharType="separate"/>
        </w:r>
        <w:r>
          <w:t>39</w:t>
        </w:r>
        <w:r>
          <w:fldChar w:fldCharType="end"/>
        </w:r>
      </w:hyperlink>
    </w:p>
    <w:p>
      <w:pPr>
        <w:pStyle w:val="TOC2"/>
        <w:tabs>
          <w:tab w:val="right" w:leader="dot" w:pos="8306"/>
        </w:tabs>
      </w:pPr>
      <w:hyperlink w:anchor="_Toc28776" w:history="1">
        <w:r>
          <w:rPr>
            <w:rFonts w:ascii="仿宋" w:eastAsia="仿宋" w:hAnsi="仿宋" w:cs="仿宋" w:hint="eastAsia"/>
            <w:lang w:eastAsia="zh-CN"/>
          </w:rPr>
          <w:t>(一)、建设区域环境质量现状</w:t>
        </w:r>
        <w:r>
          <w:tab/>
        </w:r>
        <w:r>
          <w:fldChar w:fldCharType="begin"/>
        </w:r>
        <w:r>
          <w:instrText xml:space="preserve"> PAGEREF _Toc28776 \h </w:instrText>
        </w:r>
        <w:r>
          <w:fldChar w:fldCharType="separate"/>
        </w:r>
        <w:r>
          <w:t>39</w:t>
        </w:r>
        <w:r>
          <w:fldChar w:fldCharType="end"/>
        </w:r>
      </w:hyperlink>
    </w:p>
    <w:p>
      <w:pPr>
        <w:pStyle w:val="TOC2"/>
        <w:tabs>
          <w:tab w:val="right" w:leader="dot" w:pos="8306"/>
        </w:tabs>
      </w:pPr>
      <w:hyperlink w:anchor="_Toc3282" w:history="1">
        <w:r>
          <w:rPr>
            <w:rFonts w:ascii="仿宋" w:eastAsia="仿宋" w:hAnsi="仿宋" w:cs="仿宋" w:hint="eastAsia"/>
            <w:lang w:eastAsia="zh-CN"/>
          </w:rPr>
          <w:t>(二)、建设期环境保护</w:t>
        </w:r>
        <w:r>
          <w:tab/>
        </w:r>
        <w:r>
          <w:fldChar w:fldCharType="begin"/>
        </w:r>
        <w:r>
          <w:instrText xml:space="preserve"> PAGEREF _Toc3282 \h </w:instrText>
        </w:r>
        <w:r>
          <w:fldChar w:fldCharType="separate"/>
        </w:r>
        <w:r>
          <w:t>41</w:t>
        </w:r>
        <w:r>
          <w:fldChar w:fldCharType="end"/>
        </w:r>
      </w:hyperlink>
    </w:p>
    <w:p>
      <w:pPr>
        <w:pStyle w:val="TOC2"/>
        <w:tabs>
          <w:tab w:val="right" w:leader="dot" w:pos="8306"/>
        </w:tabs>
      </w:pPr>
      <w:hyperlink w:anchor="_Toc21646" w:history="1">
        <w:r>
          <w:rPr>
            <w:rFonts w:ascii="仿宋" w:eastAsia="仿宋" w:hAnsi="仿宋" w:cs="仿宋" w:hint="eastAsia"/>
            <w:lang w:eastAsia="zh-CN"/>
          </w:rPr>
          <w:t>(三)、运营期环境保护</w:t>
        </w:r>
        <w:r>
          <w:tab/>
        </w:r>
        <w:r>
          <w:fldChar w:fldCharType="begin"/>
        </w:r>
        <w:r>
          <w:instrText xml:space="preserve"> PAGEREF _Toc21646 \h </w:instrText>
        </w:r>
        <w:r>
          <w:fldChar w:fldCharType="separate"/>
        </w:r>
        <w:r>
          <w:t>42</w:t>
        </w:r>
        <w:r>
          <w:fldChar w:fldCharType="end"/>
        </w:r>
      </w:hyperlink>
    </w:p>
    <w:p>
      <w:pPr>
        <w:pStyle w:val="TOC2"/>
        <w:tabs>
          <w:tab w:val="right" w:leader="dot" w:pos="8306"/>
        </w:tabs>
      </w:pPr>
      <w:hyperlink w:anchor="_Toc26630" w:history="1">
        <w:r>
          <w:rPr>
            <w:rFonts w:ascii="仿宋" w:eastAsia="仿宋" w:hAnsi="仿宋" w:cs="仿宋" w:hint="eastAsia"/>
            <w:lang w:eastAsia="zh-CN"/>
          </w:rPr>
          <w:t>(四)、钙氧化物项目建设对区域经济的影响</w:t>
        </w:r>
        <w:r>
          <w:tab/>
        </w:r>
        <w:r>
          <w:fldChar w:fldCharType="begin"/>
        </w:r>
        <w:r>
          <w:instrText xml:space="preserve"> PAGEREF _Toc26630 \h </w:instrText>
        </w:r>
        <w:r>
          <w:fldChar w:fldCharType="separate"/>
        </w:r>
        <w:r>
          <w:t>44</w:t>
        </w:r>
        <w:r>
          <w:fldChar w:fldCharType="end"/>
        </w:r>
      </w:hyperlink>
    </w:p>
    <w:p>
      <w:pPr>
        <w:pStyle w:val="TOC2"/>
        <w:tabs>
          <w:tab w:val="right" w:leader="dot" w:pos="8306"/>
        </w:tabs>
      </w:pPr>
      <w:hyperlink w:anchor="_Toc26541" w:history="1">
        <w:r>
          <w:rPr>
            <w:rFonts w:ascii="仿宋" w:eastAsia="仿宋" w:hAnsi="仿宋" w:cs="仿宋" w:hint="eastAsia"/>
            <w:lang w:eastAsia="zh-CN"/>
          </w:rPr>
          <w:t>(五)、废弃物处理</w:t>
        </w:r>
        <w:r>
          <w:tab/>
        </w:r>
        <w:r>
          <w:fldChar w:fldCharType="begin"/>
        </w:r>
        <w:r>
          <w:instrText xml:space="preserve"> PAGEREF _Toc26541 \h </w:instrText>
        </w:r>
        <w:r>
          <w:fldChar w:fldCharType="separate"/>
        </w:r>
        <w:r>
          <w:t>45</w:t>
        </w:r>
        <w:r>
          <w:fldChar w:fldCharType="end"/>
        </w:r>
      </w:hyperlink>
    </w:p>
    <w:p>
      <w:pPr>
        <w:pStyle w:val="TOC2"/>
        <w:tabs>
          <w:tab w:val="right" w:leader="dot" w:pos="8306"/>
        </w:tabs>
      </w:pPr>
      <w:hyperlink w:anchor="_Toc7461" w:history="1">
        <w:r>
          <w:rPr>
            <w:rFonts w:ascii="仿宋" w:eastAsia="仿宋" w:hAnsi="仿宋" w:cs="仿宋" w:hint="eastAsia"/>
            <w:lang w:eastAsia="zh-CN"/>
          </w:rPr>
          <w:t>(六)、特殊环境影响分析</w:t>
        </w:r>
        <w:r>
          <w:tab/>
        </w:r>
        <w:r>
          <w:fldChar w:fldCharType="begin"/>
        </w:r>
        <w:r>
          <w:instrText xml:space="preserve"> PAGEREF _Toc7461 \h </w:instrText>
        </w:r>
        <w:r>
          <w:fldChar w:fldCharType="separate"/>
        </w:r>
        <w:r>
          <w:t>47</w:t>
        </w:r>
        <w:r>
          <w:fldChar w:fldCharType="end"/>
        </w:r>
      </w:hyperlink>
    </w:p>
    <w:p>
      <w:pPr>
        <w:pStyle w:val="TOC2"/>
        <w:tabs>
          <w:tab w:val="right" w:leader="dot" w:pos="8306"/>
        </w:tabs>
      </w:pPr>
      <w:hyperlink w:anchor="_Toc30755" w:history="1">
        <w:r>
          <w:rPr>
            <w:rFonts w:ascii="仿宋" w:eastAsia="仿宋" w:hAnsi="仿宋" w:cs="仿宋" w:hint="eastAsia"/>
            <w:lang w:eastAsia="zh-CN"/>
          </w:rPr>
          <w:t>(七)、清洁生产</w:t>
        </w:r>
        <w:r>
          <w:tab/>
        </w:r>
        <w:r>
          <w:fldChar w:fldCharType="begin"/>
        </w:r>
        <w:r>
          <w:instrText xml:space="preserve"> PAGEREF _Toc30755 \h </w:instrText>
        </w:r>
        <w:r>
          <w:fldChar w:fldCharType="separate"/>
        </w:r>
        <w:r>
          <w:t>48</w:t>
        </w:r>
        <w:r>
          <w:fldChar w:fldCharType="end"/>
        </w:r>
      </w:hyperlink>
    </w:p>
    <w:p>
      <w:pPr>
        <w:pStyle w:val="TOC2"/>
        <w:tabs>
          <w:tab w:val="right" w:leader="dot" w:pos="8306"/>
        </w:tabs>
      </w:pPr>
      <w:hyperlink w:anchor="_Toc27372" w:history="1">
        <w:r>
          <w:rPr>
            <w:rFonts w:ascii="仿宋" w:eastAsia="仿宋" w:hAnsi="仿宋" w:cs="仿宋" w:hint="eastAsia"/>
            <w:lang w:eastAsia="zh-CN"/>
          </w:rPr>
          <w:t>(八)、环境保护综合评价</w:t>
        </w:r>
        <w:r>
          <w:tab/>
        </w:r>
        <w:r>
          <w:fldChar w:fldCharType="begin"/>
        </w:r>
        <w:r>
          <w:instrText xml:space="preserve"> PAGEREF _Toc27372 \h </w:instrText>
        </w:r>
        <w:r>
          <w:fldChar w:fldCharType="separate"/>
        </w:r>
        <w:r>
          <w:t>49</w:t>
        </w:r>
        <w:r>
          <w:fldChar w:fldCharType="end"/>
        </w:r>
      </w:hyperlink>
    </w:p>
    <w:p>
      <w:pPr>
        <w:pStyle w:val="TOC1"/>
        <w:tabs>
          <w:tab w:val="right" w:leader="dot" w:pos="8306"/>
        </w:tabs>
      </w:pPr>
      <w:hyperlink w:anchor="_Toc25979" w:history="1">
        <w:r>
          <w:rPr>
            <w:rFonts w:ascii="仿宋" w:eastAsia="仿宋" w:hAnsi="仿宋" w:cs="仿宋" w:hint="eastAsia"/>
            <w:lang w:eastAsia="zh-CN"/>
          </w:rPr>
          <w:t>十一、钙氧化物项目风险管理</w:t>
        </w:r>
        <w:r>
          <w:tab/>
        </w:r>
        <w:r>
          <w:fldChar w:fldCharType="begin"/>
        </w:r>
        <w:r>
          <w:instrText xml:space="preserve"> PAGEREF _Toc25979 \h </w:instrText>
        </w:r>
        <w:r>
          <w:fldChar w:fldCharType="separate"/>
        </w:r>
        <w:r>
          <w:t>50</w:t>
        </w:r>
        <w:r>
          <w:fldChar w:fldCharType="end"/>
        </w:r>
      </w:hyperlink>
    </w:p>
    <w:p>
      <w:pPr>
        <w:pStyle w:val="TOC2"/>
        <w:tabs>
          <w:tab w:val="right" w:leader="dot" w:pos="8306"/>
        </w:tabs>
      </w:pPr>
      <w:hyperlink w:anchor="_Toc8829" w:history="1">
        <w:r>
          <w:rPr>
            <w:rFonts w:ascii="仿宋" w:eastAsia="仿宋" w:hAnsi="仿宋" w:cs="仿宋" w:hint="eastAsia"/>
            <w:lang w:eastAsia="zh-CN"/>
          </w:rPr>
          <w:t>(一)、风险识别与评估</w:t>
        </w:r>
        <w:r>
          <w:tab/>
        </w:r>
        <w:r>
          <w:fldChar w:fldCharType="begin"/>
        </w:r>
        <w:r>
          <w:instrText xml:space="preserve"> PAGEREF _Toc8829 \h </w:instrText>
        </w:r>
        <w:r>
          <w:fldChar w:fldCharType="separate"/>
        </w:r>
        <w:r>
          <w:t>50</w:t>
        </w:r>
        <w:r>
          <w:fldChar w:fldCharType="end"/>
        </w:r>
      </w:hyperlink>
    </w:p>
    <w:p>
      <w:pPr>
        <w:pStyle w:val="TOC2"/>
        <w:tabs>
          <w:tab w:val="right" w:leader="dot" w:pos="8306"/>
        </w:tabs>
      </w:pPr>
      <w:hyperlink w:anchor="_Toc13589" w:history="1">
        <w:r>
          <w:rPr>
            <w:rFonts w:ascii="仿宋" w:eastAsia="仿宋" w:hAnsi="仿宋" w:cs="仿宋" w:hint="eastAsia"/>
            <w:lang w:eastAsia="zh-CN"/>
          </w:rPr>
          <w:t>(二)、风险应对策略</w:t>
        </w:r>
        <w:r>
          <w:tab/>
        </w:r>
        <w:r>
          <w:fldChar w:fldCharType="begin"/>
        </w:r>
        <w:r>
          <w:instrText xml:space="preserve"> PAGEREF _Toc13589 \h </w:instrText>
        </w:r>
        <w:r>
          <w:fldChar w:fldCharType="separate"/>
        </w:r>
        <w:r>
          <w:t>51</w:t>
        </w:r>
        <w:r>
          <w:fldChar w:fldCharType="end"/>
        </w:r>
      </w:hyperlink>
    </w:p>
    <w:p>
      <w:pPr>
        <w:pStyle w:val="TOC2"/>
        <w:tabs>
          <w:tab w:val="right" w:leader="dot" w:pos="8306"/>
        </w:tabs>
      </w:pPr>
      <w:hyperlink w:anchor="_Toc29023" w:history="1">
        <w:r>
          <w:rPr>
            <w:rFonts w:ascii="仿宋" w:eastAsia="仿宋" w:hAnsi="仿宋" w:cs="仿宋" w:hint="eastAsia"/>
            <w:lang w:eastAsia="zh-CN"/>
          </w:rPr>
          <w:t>(三)、风险监控与控制</w:t>
        </w:r>
        <w:r>
          <w:tab/>
        </w:r>
        <w:r>
          <w:fldChar w:fldCharType="begin"/>
        </w:r>
        <w:r>
          <w:instrText xml:space="preserve"> PAGEREF _Toc29023 \h </w:instrText>
        </w:r>
        <w:r>
          <w:fldChar w:fldCharType="separate"/>
        </w:r>
        <w:r>
          <w:t>53</w:t>
        </w:r>
        <w:r>
          <w:fldChar w:fldCharType="end"/>
        </w:r>
      </w:hyperlink>
    </w:p>
    <w:p>
      <w:pPr>
        <w:pStyle w:val="TOC1"/>
        <w:tabs>
          <w:tab w:val="right" w:leader="dot" w:pos="8306"/>
        </w:tabs>
      </w:pPr>
      <w:hyperlink w:anchor="_Toc11645" w:history="1">
        <w:r>
          <w:rPr>
            <w:rFonts w:ascii="仿宋" w:eastAsia="仿宋" w:hAnsi="仿宋" w:cs="仿宋" w:hint="eastAsia"/>
            <w:lang w:eastAsia="zh-CN"/>
          </w:rPr>
          <w:t>十二、钙氧化物项目人力资源培养与发展</w:t>
        </w:r>
        <w:r>
          <w:tab/>
        </w:r>
        <w:r>
          <w:fldChar w:fldCharType="begin"/>
        </w:r>
        <w:r>
          <w:instrText xml:space="preserve"> PAGEREF _Toc11645 \h </w:instrText>
        </w:r>
        <w:r>
          <w:fldChar w:fldCharType="separate"/>
        </w:r>
        <w:r>
          <w:t>54</w:t>
        </w:r>
        <w:r>
          <w:fldChar w:fldCharType="end"/>
        </w:r>
      </w:hyperlink>
    </w:p>
    <w:p>
      <w:pPr>
        <w:pStyle w:val="TOC2"/>
        <w:tabs>
          <w:tab w:val="right" w:leader="dot" w:pos="8306"/>
        </w:tabs>
      </w:pPr>
      <w:hyperlink w:anchor="_Toc32418" w:history="1">
        <w:r>
          <w:rPr>
            <w:rFonts w:ascii="仿宋" w:eastAsia="仿宋" w:hAnsi="仿宋" w:cs="仿宋" w:hint="eastAsia"/>
            <w:lang w:eastAsia="zh-CN"/>
          </w:rPr>
          <w:t>(一)、人才需求与规划</w:t>
        </w:r>
        <w:r>
          <w:tab/>
        </w:r>
        <w:r>
          <w:fldChar w:fldCharType="begin"/>
        </w:r>
        <w:r>
          <w:instrText xml:space="preserve"> PAGEREF _Toc32418 \h </w:instrText>
        </w:r>
        <w:r>
          <w:fldChar w:fldCharType="separate"/>
        </w:r>
        <w:r>
          <w:t>54</w:t>
        </w:r>
        <w:r>
          <w:fldChar w:fldCharType="end"/>
        </w:r>
      </w:hyperlink>
    </w:p>
    <w:p>
      <w:pPr>
        <w:pStyle w:val="TOC2"/>
        <w:tabs>
          <w:tab w:val="right" w:leader="dot" w:pos="8306"/>
        </w:tabs>
      </w:pPr>
      <w:hyperlink w:anchor="_Toc12648" w:history="1">
        <w:r>
          <w:rPr>
            <w:rFonts w:ascii="仿宋" w:eastAsia="仿宋" w:hAnsi="仿宋" w:cs="仿宋" w:hint="eastAsia"/>
            <w:lang w:eastAsia="zh-CN"/>
          </w:rPr>
          <w:t>(二)、培训与发展计划</w:t>
        </w:r>
        <w:r>
          <w:tab/>
        </w:r>
        <w:r>
          <w:fldChar w:fldCharType="begin"/>
        </w:r>
        <w:r>
          <w:instrText xml:space="preserve"> PAGEREF _Toc12648 \h </w:instrText>
        </w:r>
        <w:r>
          <w:fldChar w:fldCharType="separate"/>
        </w:r>
        <w:r>
          <w:t>54</w:t>
        </w:r>
        <w:r>
          <w:fldChar w:fldCharType="end"/>
        </w:r>
      </w:hyperlink>
    </w:p>
    <w:p>
      <w:pPr>
        <w:pStyle w:val="TOC1"/>
        <w:tabs>
          <w:tab w:val="right" w:leader="dot" w:pos="8306"/>
        </w:tabs>
      </w:pPr>
      <w:hyperlink w:anchor="_Toc16994" w:history="1">
        <w:r>
          <w:rPr>
            <w:rFonts w:ascii="仿宋" w:eastAsia="仿宋" w:hAnsi="仿宋" w:cs="仿宋" w:hint="eastAsia"/>
            <w:lang w:eastAsia="zh-CN"/>
          </w:rPr>
          <w:t>十三、营销与推广策略</w:t>
        </w:r>
        <w:r>
          <w:tab/>
        </w:r>
        <w:r>
          <w:fldChar w:fldCharType="begin"/>
        </w:r>
        <w:r>
          <w:instrText xml:space="preserve"> PAGEREF _Toc16994 \h </w:instrText>
        </w:r>
        <w:r>
          <w:fldChar w:fldCharType="separate"/>
        </w:r>
        <w:r>
          <w:t>55</w:t>
        </w:r>
        <w:r>
          <w:fldChar w:fldCharType="end"/>
        </w:r>
      </w:hyperlink>
    </w:p>
    <w:p>
      <w:pPr>
        <w:pStyle w:val="TOC2"/>
        <w:tabs>
          <w:tab w:val="right" w:leader="dot" w:pos="8306"/>
        </w:tabs>
      </w:pPr>
      <w:hyperlink w:anchor="_Toc32701" w:history="1">
        <w:r>
          <w:rPr>
            <w:rFonts w:ascii="仿宋" w:eastAsia="仿宋" w:hAnsi="仿宋" w:cs="仿宋" w:hint="eastAsia"/>
            <w:lang w:eastAsia="zh-CN"/>
          </w:rPr>
          <w:t>(一)、产品/服务定位与特点</w:t>
        </w:r>
        <w:r>
          <w:tab/>
        </w:r>
        <w:r>
          <w:fldChar w:fldCharType="begin"/>
        </w:r>
        <w:r>
          <w:instrText xml:space="preserve"> PAGEREF _Toc32701 \h </w:instrText>
        </w:r>
        <w:r>
          <w:fldChar w:fldCharType="separate"/>
        </w:r>
        <w:r>
          <w:t>55</w:t>
        </w:r>
        <w:r>
          <w:fldChar w:fldCharType="end"/>
        </w:r>
      </w:hyperlink>
    </w:p>
    <w:p>
      <w:pPr>
        <w:pStyle w:val="TOC2"/>
        <w:tabs>
          <w:tab w:val="right" w:leader="dot" w:pos="8306"/>
        </w:tabs>
      </w:pPr>
      <w:hyperlink w:anchor="_Toc29253" w:history="1">
        <w:r>
          <w:rPr>
            <w:rFonts w:ascii="仿宋" w:eastAsia="仿宋" w:hAnsi="仿宋" w:cs="仿宋" w:hint="eastAsia"/>
            <w:lang w:eastAsia="zh-CN"/>
          </w:rPr>
          <w:t>(二)、市场定位与竞争分析</w:t>
        </w:r>
        <w:r>
          <w:tab/>
        </w:r>
        <w:r>
          <w:fldChar w:fldCharType="begin"/>
        </w:r>
        <w:r>
          <w:instrText xml:space="preserve"> PAGEREF _Toc29253 \h </w:instrText>
        </w:r>
        <w:r>
          <w:fldChar w:fldCharType="separate"/>
        </w:r>
        <w:r>
          <w:t>56</w:t>
        </w:r>
        <w:r>
          <w:fldChar w:fldCharType="end"/>
        </w:r>
      </w:hyperlink>
    </w:p>
    <w:p>
      <w:pPr>
        <w:pStyle w:val="TOC2"/>
        <w:tabs>
          <w:tab w:val="right" w:leader="dot" w:pos="8306"/>
        </w:tabs>
      </w:pPr>
      <w:hyperlink w:anchor="_Toc26774" w:history="1">
        <w:r>
          <w:rPr>
            <w:rFonts w:ascii="仿宋" w:eastAsia="仿宋" w:hAnsi="仿宋" w:cs="仿宋" w:hint="eastAsia"/>
            <w:lang w:eastAsia="zh-CN"/>
          </w:rPr>
          <w:t>(三)、营销渠道与策略</w:t>
        </w:r>
        <w:r>
          <w:tab/>
        </w:r>
        <w:r>
          <w:fldChar w:fldCharType="begin"/>
        </w:r>
        <w:r>
          <w:instrText xml:space="preserve"> PAGEREF _Toc26774 \h </w:instrText>
        </w:r>
        <w:r>
          <w:fldChar w:fldCharType="separate"/>
        </w:r>
        <w:r>
          <w:t>58</w:t>
        </w:r>
        <w:r>
          <w:fldChar w:fldCharType="end"/>
        </w:r>
      </w:hyperlink>
    </w:p>
    <w:p>
      <w:pPr>
        <w:pStyle w:val="TOC2"/>
        <w:tabs>
          <w:tab w:val="right" w:leader="dot" w:pos="8306"/>
        </w:tabs>
      </w:pPr>
      <w:hyperlink w:anchor="_Toc29400" w:history="1">
        <w:r>
          <w:rPr>
            <w:rFonts w:ascii="仿宋" w:eastAsia="仿宋" w:hAnsi="仿宋" w:cs="仿宋" w:hint="eastAsia"/>
            <w:lang w:eastAsia="zh-CN"/>
          </w:rPr>
          <w:t>(四)、推广与宣传活动</w:t>
        </w:r>
        <w:r>
          <w:tab/>
        </w:r>
        <w:r>
          <w:fldChar w:fldCharType="begin"/>
        </w:r>
        <w:r>
          <w:instrText xml:space="preserve"> PAGEREF _Toc29400 \h </w:instrText>
        </w:r>
        <w:r>
          <w:fldChar w:fldCharType="separate"/>
        </w:r>
        <w:r>
          <w:t>59</w:t>
        </w:r>
        <w:r>
          <w:fldChar w:fldCharType="end"/>
        </w:r>
      </w:hyperlink>
    </w:p>
    <w:p>
      <w:pPr>
        <w:pStyle w:val="TOC1"/>
        <w:tabs>
          <w:tab w:val="right" w:leader="dot" w:pos="8306"/>
        </w:tabs>
      </w:pPr>
      <w:hyperlink w:anchor="_Toc18337" w:history="1">
        <w:r>
          <w:rPr>
            <w:rFonts w:ascii="仿宋" w:eastAsia="仿宋" w:hAnsi="仿宋" w:cs="仿宋" w:hint="eastAsia"/>
            <w:lang w:eastAsia="zh-CN"/>
          </w:rPr>
          <w:t>十四、钙氧化物项目实施保障措施</w:t>
        </w:r>
        <w:r>
          <w:tab/>
        </w:r>
        <w:r>
          <w:fldChar w:fldCharType="begin"/>
        </w:r>
        <w:r>
          <w:instrText xml:space="preserve"> PAGEREF _Toc18337 \h </w:instrText>
        </w:r>
        <w:r>
          <w:fldChar w:fldCharType="separate"/>
        </w:r>
        <w:r>
          <w:t>64</w:t>
        </w:r>
        <w:r>
          <w:fldChar w:fldCharType="end"/>
        </w:r>
      </w:hyperlink>
    </w:p>
    <w:p>
      <w:pPr>
        <w:pStyle w:val="TOC2"/>
        <w:tabs>
          <w:tab w:val="right" w:leader="dot" w:pos="8306"/>
        </w:tabs>
      </w:pPr>
      <w:hyperlink w:anchor="_Toc32004" w:history="1">
        <w:r>
          <w:rPr>
            <w:rFonts w:ascii="仿宋" w:eastAsia="仿宋" w:hAnsi="仿宋" w:cs="仿宋" w:hint="eastAsia"/>
            <w:lang w:eastAsia="zh-CN"/>
          </w:rPr>
          <w:t>(一)、钙氧化物项目实施保障机制</w:t>
        </w:r>
        <w:r>
          <w:tab/>
        </w:r>
        <w:r>
          <w:fldChar w:fldCharType="begin"/>
        </w:r>
        <w:r>
          <w:instrText xml:space="preserve"> PAGEREF _Toc32004 \h </w:instrText>
        </w:r>
        <w:r>
          <w:fldChar w:fldCharType="separate"/>
        </w:r>
        <w:r>
          <w:t>64</w:t>
        </w:r>
        <w:r>
          <w:fldChar w:fldCharType="end"/>
        </w:r>
      </w:hyperlink>
    </w:p>
    <w:p>
      <w:pPr>
        <w:pStyle w:val="TOC2"/>
        <w:tabs>
          <w:tab w:val="right" w:leader="dot" w:pos="8306"/>
        </w:tabs>
      </w:pPr>
      <w:hyperlink w:anchor="_Toc22101" w:history="1">
        <w:r>
          <w:rPr>
            <w:rFonts w:ascii="仿宋" w:eastAsia="仿宋" w:hAnsi="仿宋" w:cs="仿宋" w:hint="eastAsia"/>
            <w:lang w:eastAsia="zh-CN"/>
          </w:rPr>
          <w:t>(二)、钙氧化物项目法律合规要求</w:t>
        </w:r>
        <w:r>
          <w:tab/>
        </w:r>
        <w:r>
          <w:fldChar w:fldCharType="begin"/>
        </w:r>
        <w:r>
          <w:instrText xml:space="preserve"> PAGEREF _Toc22101 \h </w:instrText>
        </w:r>
        <w:r>
          <w:fldChar w:fldCharType="separate"/>
        </w:r>
        <w:r>
          <w:t>68</w:t>
        </w:r>
        <w:r>
          <w:fldChar w:fldCharType="end"/>
        </w:r>
      </w:hyperlink>
    </w:p>
    <w:p>
      <w:pPr>
        <w:pStyle w:val="TOC2"/>
        <w:tabs>
          <w:tab w:val="right" w:leader="dot" w:pos="8306"/>
        </w:tabs>
      </w:pPr>
      <w:hyperlink w:anchor="_Toc24554" w:history="1">
        <w:r>
          <w:rPr>
            <w:rFonts w:ascii="仿宋" w:eastAsia="仿宋" w:hAnsi="仿宋" w:cs="仿宋" w:hint="eastAsia"/>
            <w:lang w:eastAsia="zh-CN"/>
          </w:rPr>
          <w:t>(三)、钙氧化物项目合同管理与法律事务</w:t>
        </w:r>
        <w:r>
          <w:tab/>
        </w:r>
        <w:r>
          <w:fldChar w:fldCharType="begin"/>
        </w:r>
        <w:r>
          <w:instrText xml:space="preserve"> PAGEREF _Toc24554 \h </w:instrText>
        </w:r>
        <w:r>
          <w:fldChar w:fldCharType="separate"/>
        </w:r>
        <w:r>
          <w:t>72</w:t>
        </w:r>
        <w:r>
          <w:fldChar w:fldCharType="end"/>
        </w:r>
      </w:hyperlink>
    </w:p>
    <w:p>
      <w:pPr>
        <w:pStyle w:val="TOC2"/>
        <w:tabs>
          <w:tab w:val="right" w:leader="dot" w:pos="8306"/>
        </w:tabs>
      </w:pPr>
      <w:hyperlink w:anchor="_Toc15553" w:history="1">
        <w:r>
          <w:rPr>
            <w:rFonts w:ascii="仿宋" w:eastAsia="仿宋" w:hAnsi="仿宋" w:cs="仿宋" w:hint="eastAsia"/>
            <w:lang w:eastAsia="zh-CN"/>
          </w:rPr>
          <w:t>(四)、钙氧化物项目知识产权保护策略</w:t>
        </w:r>
        <w:r>
          <w:tab/>
        </w:r>
        <w:r>
          <w:fldChar w:fldCharType="begin"/>
        </w:r>
        <w:r>
          <w:instrText xml:space="preserve"> PAGEREF _Toc15553 \h </w:instrText>
        </w:r>
        <w:r>
          <w:fldChar w:fldCharType="separate"/>
        </w:r>
        <w:r>
          <w:t>78</w:t>
        </w:r>
        <w:r>
          <w:fldChar w:fldCharType="end"/>
        </w:r>
      </w:hyperlink>
    </w:p>
    <w:p>
      <w:pPr>
        <w:pStyle w:val="TOC1"/>
        <w:tabs>
          <w:tab w:val="right" w:leader="dot" w:pos="8306"/>
        </w:tabs>
      </w:pPr>
      <w:hyperlink w:anchor="_Toc19179" w:history="1">
        <w:r>
          <w:rPr>
            <w:rFonts w:ascii="仿宋" w:eastAsia="仿宋" w:hAnsi="仿宋" w:cs="仿宋" w:hint="eastAsia"/>
            <w:lang w:eastAsia="zh-CN"/>
          </w:rPr>
          <w:t>十五、风险识别与分类</w:t>
        </w:r>
        <w:r>
          <w:tab/>
        </w:r>
        <w:r>
          <w:fldChar w:fldCharType="begin"/>
        </w:r>
        <w:r>
          <w:instrText xml:space="preserve"> PAGEREF _Toc19179 \h </w:instrText>
        </w:r>
        <w:r>
          <w:fldChar w:fldCharType="separate"/>
        </w:r>
        <w:r>
          <w:t>80</w:t>
        </w:r>
        <w:r>
          <w:fldChar w:fldCharType="end"/>
        </w:r>
      </w:hyperlink>
    </w:p>
    <w:p>
      <w:pPr>
        <w:pStyle w:val="TOC2"/>
        <w:tabs>
          <w:tab w:val="right" w:leader="dot" w:pos="8306"/>
        </w:tabs>
      </w:pPr>
      <w:hyperlink w:anchor="_Toc15888" w:history="1">
        <w:r>
          <w:rPr>
            <w:rFonts w:ascii="仿宋" w:eastAsia="仿宋" w:hAnsi="仿宋" w:cs="仿宋" w:hint="eastAsia"/>
            <w:lang w:eastAsia="zh-CN"/>
          </w:rPr>
          <w:t>(一)、风险识别</w:t>
        </w:r>
        <w:r>
          <w:tab/>
        </w:r>
        <w:r>
          <w:fldChar w:fldCharType="begin"/>
        </w:r>
        <w:r>
          <w:instrText xml:space="preserve"> PAGEREF _Toc15888 \h </w:instrText>
        </w:r>
        <w:r>
          <w:fldChar w:fldCharType="separate"/>
        </w:r>
        <w:r>
          <w:t>80</w:t>
        </w:r>
        <w:r>
          <w:fldChar w:fldCharType="end"/>
        </w:r>
      </w:hyperlink>
    </w:p>
    <w:p>
      <w:pPr>
        <w:pStyle w:val="TOC2"/>
        <w:tabs>
          <w:tab w:val="right" w:leader="dot" w:pos="8306"/>
        </w:tabs>
      </w:pPr>
      <w:hyperlink w:anchor="_Toc10408" w:history="1">
        <w:r>
          <w:rPr>
            <w:rFonts w:ascii="仿宋" w:eastAsia="仿宋" w:hAnsi="仿宋" w:cs="仿宋" w:hint="eastAsia"/>
            <w:lang w:eastAsia="zh-CN"/>
          </w:rPr>
          <w:t>(二)、风险分类</w:t>
        </w:r>
        <w:r>
          <w:tab/>
        </w:r>
        <w:r>
          <w:fldChar w:fldCharType="begin"/>
        </w:r>
        <w:r>
          <w:instrText xml:space="preserve"> PAGEREF _Toc10408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97"/>
      <w:r>
        <w:rPr>
          <w:rFonts w:ascii="仿宋" w:eastAsia="仿宋" w:hAnsi="仿宋" w:cs="仿宋" w:hint="eastAsia"/>
          <w:sz w:val="28"/>
          <w:lang w:eastAsia="zh-CN"/>
        </w:rPr>
        <w:t>一、钙氧化物项目选址可行性分析</w:t>
      </w:r>
      <w:bookmarkEnd w:id="2"/>
    </w:p>
    <w:p>
      <w:pPr>
        <w:pStyle w:val="Heading2"/>
        <w:rPr>
          <w:rFonts w:ascii="仿宋" w:eastAsia="仿宋" w:hAnsi="仿宋" w:cs="仿宋" w:hint="eastAsia"/>
          <w:lang w:eastAsia="zh-CN"/>
        </w:rPr>
      </w:pPr>
      <w:bookmarkStart w:id="3" w:name="_Toc8199"/>
      <w:r>
        <w:rPr>
          <w:rFonts w:ascii="仿宋" w:eastAsia="仿宋" w:hAnsi="仿宋" w:cs="仿宋" w:hint="eastAsia"/>
          <w:lang w:eastAsia="zh-CN"/>
        </w:rPr>
        <w:t>(一)、钙氧化物项目选址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该钙氧化物项目选址位于XX省XX市XX区XXX街道</w:t>
      </w:r>
    </w:p>
    <w:p>
      <w:pPr>
        <w:pStyle w:val="Heading2"/>
        <w:ind w:firstLine="560" w:firstLineChars="200"/>
        <w:rPr>
          <w:rFonts w:ascii="仿宋" w:eastAsia="仿宋" w:hAnsi="仿宋" w:cs="仿宋" w:hint="eastAsia"/>
          <w:sz w:val="28"/>
          <w:lang w:eastAsia="zh-CN"/>
        </w:rPr>
      </w:pPr>
      <w:bookmarkStart w:id="4" w:name="_Toc127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钙氧化物项目的征地面积将根据钙氧化物项目的实际规模和需求进行精确规划。具体面积XXX平方米，旨在确保钙氧化物项目不仅能够满足当前的发展需求，还能够预留空间以适应未来的扩展。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净用地面积是在征地面积基础上去除不可利用面积后的实际可开发用地。具体面积XXX平方米，考虑到环保、交通、安全等多方面因素，以确保钙氧化物项目在整体利用效率上达到最优。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钙氧化物项目计划建设的建筑总规模具体面积XXX平方米。这一规模的确定综合考虑了钙氧化物项目的性质、规模，以及城市规划的相关要求，确保建筑布局与周边环境协调一致。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绿地率是钙氧化物项目用地中被规划为绿地的比例。具体面积XXX平方米，旨在通过合理规划绿地，改善钙氧化物项目周边环境，提升居民生活质量，并符合城市整体绿化规划。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容积率是用地上可以建设的建筑总体积与用地面积之比。具体面积XXX，通过合理的容积率规划，确保钙氧化物项目建筑规模与周边环境和谐共生。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确保钙氧化物项目选址与当地城市规划相一致，具体面积XXX平方米。通过与城市规划部门深入沟通，确保钙氧化物项目不仅符合城市的整体发展方向，还能够融入城市的发展布局，为城市的长远发展贡献力量。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钙氧化物项目选址符合当地产业政策，具体面积XXX平方米。这包括钙氧化物项目对当地经济的促进作用，以及对相关产业的带动效应，确保钙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用地总体要求必须符合环保和可持续发展的原则，具体面积XXX平方米。通过采用绿色建筑设计、节能减排等措施，确保钙氧化物项目在建设和运营过程中对环境的影响最小化，达到可持续发展的要求。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确保钙氧化物项目选址具备必要的公共设施配套，具体面积XXX平方米。这包括交通便利性、教育、医疗等基础设施，以提高居民生活品质，使得钙氧化物项目选址更具吸引力。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考虑用地总体要求对当地社会稳定性的影响，具体面积XXX平方米。通过深入了解当地社区反馈，确保钙氧化物项目的选址和建设过程对当地社会和谐稳定产生积极作用。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钙氧化物项目选址不仅符合法规和规划，还在实际操作中具有可行性。这一全面规划将为钙氧化物项目的成功实施提供坚实的基础，确保钙氧化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钙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钙氧化物项目的设备规划和空间设计中，我们将采取灵活设备布局的措施。设备布局将根据实际需求进行灵活设计，避免不必要的浪费。通过合理规划设备摆放位置，我们将提高设备的利用率，减少设备间距，以确保钙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钙氧化物项目内部引入共享设施的概念，例如共享会议室、办公区等。通过这种方式，我们可以减少对资源的重复建设，提高资源共享效率，从而减小钙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3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钙氧化物项目的总图布置中，我们将不同功能区域进行明确的规划，以最大程度满足钙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5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钙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钙氧化物项目对环境的影响是综合评价的重要因素之一。我们将详细考虑选址周边的自然环境、生态保护区、水源地等情况，确保钙氧化物项目的建设和运营对环境影响最小化，并符合当地的环保法规标准。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对选址的评价还需充分考虑当地政府的产业政策和法规。我们将详细了解钙氧化物项目所在地的相关政策，确保钙氧化物项目的规划和运营与当地法规相符，降低不必要的法律风险。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考虑到社会稳定性对企业运营的重要性，我们将评估选址地区的社会安全情况、劳工关系、社区反馈等方面，以确保钙氧化物项目的建设和运营不会受到社会稳定性的负面影响。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最后，我们将综合考虑用地成本，包括土地购置费用、土地开发成本等。通过对用地成本的详细评估，我们能够做出更为精确的经济效益分析，为钙氧化物项目的投资决策提供有力支持。</w:t>
      </w:r>
    </w:p>
    <w:p>
      <w:pPr>
        <w:pStyle w:val="Heading1"/>
        <w:ind w:firstLine="560" w:firstLineChars="200"/>
        <w:rPr>
          <w:rFonts w:ascii="仿宋" w:eastAsia="仿宋" w:hAnsi="仿宋" w:cs="仿宋" w:hint="eastAsia"/>
          <w:sz w:val="28"/>
          <w:lang w:eastAsia="zh-CN"/>
        </w:rPr>
      </w:pPr>
      <w:bookmarkStart w:id="8" w:name="_Toc5740"/>
      <w:r>
        <w:rPr>
          <w:rFonts w:ascii="仿宋" w:eastAsia="仿宋" w:hAnsi="仿宋" w:cs="仿宋" w:hint="eastAsia"/>
          <w:sz w:val="28"/>
          <w:lang w:eastAsia="zh-CN"/>
        </w:rPr>
        <w:t>二、钙氧化物项目建设背景及必要性分析</w:t>
      </w:r>
      <w:bookmarkEnd w:id="8"/>
    </w:p>
    <w:p>
      <w:pPr>
        <w:pStyle w:val="Heading2"/>
        <w:rPr>
          <w:rFonts w:ascii="仿宋" w:eastAsia="仿宋" w:hAnsi="仿宋" w:cs="仿宋" w:hint="eastAsia"/>
          <w:lang w:eastAsia="zh-CN"/>
        </w:rPr>
      </w:pPr>
      <w:bookmarkStart w:id="9" w:name="_Toc271"/>
      <w:r>
        <w:rPr>
          <w:rFonts w:ascii="仿宋" w:eastAsia="仿宋" w:hAnsi="仿宋" w:cs="仿宋" w:hint="eastAsia"/>
          <w:lang w:eastAsia="zh-CN"/>
        </w:rPr>
        <w:t>(一)、钙氧化物项目背景分析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钙氧化物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钙氧化物项目在这个潮流中的定位。同时，我们将关注行业内涌现的新兴机遇，以便钙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钙氧化物项目提供了强大的发展动力。我们将聚焦于行业内最新的技术发展趋势，包括但不限于人工智能、大数据分析、物联网等领域。通过深度的技术研究，我们将确保钙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钙氧化物项目发展的源泉。我们将投入更多的精力对市场需求进行深入剖析，超越表面的需求，深入挖掘潜在的市场痛点和机遇。通过对市场需求的细致了解，钙氧化物项目将更有针对性地设计解决方案，满足市场的多样化需求，从而更好地促进钙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钙氧化物项目战略至关重要。我们将对竞争态势进行更为深入的分析，包括但不限于市场份额、产品特点、客户满意度等多个维度。通过深度的竞争分析，钙氧化物项目将能够更准确地把握市场脉搏，制定具有竞争力的钙氧化物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钙氧化物项目的发展具有直接的影响。我们将进行更为全面的法规和政策分析，了解行业发展中的潜在法律风险和合规挑战。通过充分了解和遵守相关法规，钙氧化物项目将确保在法律框架内合法合规运营，为钙氧化物项目的稳健发展提供有力支持。</w:t>
      </w:r>
    </w:p>
    <w:p>
      <w:pPr>
        <w:pStyle w:val="Heading2"/>
        <w:ind w:firstLine="560" w:firstLineChars="200"/>
        <w:rPr>
          <w:rFonts w:ascii="仿宋" w:eastAsia="仿宋" w:hAnsi="仿宋" w:cs="仿宋" w:hint="eastAsia"/>
          <w:sz w:val="28"/>
          <w:lang w:eastAsia="zh-CN"/>
        </w:rPr>
      </w:pPr>
      <w:bookmarkStart w:id="10" w:name="_Toc1105"/>
      <w:r>
        <w:rPr>
          <w:rFonts w:ascii="仿宋" w:eastAsia="仿宋" w:hAnsi="仿宋" w:cs="仿宋" w:hint="eastAsia"/>
          <w:sz w:val="28"/>
          <w:lang w:eastAsia="zh-CN"/>
        </w:rPr>
        <w:t>(二)、钙氧化物项目建设必要性分析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建设的迫切性源于对行业发展趋势的深刻洞察。我们正处于一个行业变革的时代，科技创新、数字化转型成为企业发展的关键动力。钙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建设不仅仅是为了跟上潮流，更是为了通过技术创新推动企业的持续发展。通过引入先进的技术和解决方案，钙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钙氧化物项目的建设成为必然选择，通过提高产品质量、拓展服务领域，从而在竞争中获得更多的机会。钙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钙氧化物项目建设的必要性体现在对客户需求更精准的满足。通过钙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建设的背后是对企业持续创新的追求。只有通过不断创新，企业才能在竞争中立于不败之地。钙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03"/>
      <w:r>
        <w:rPr>
          <w:rFonts w:ascii="仿宋" w:eastAsia="仿宋" w:hAnsi="仿宋" w:cs="仿宋" w:hint="eastAsia"/>
          <w:sz w:val="28"/>
          <w:lang w:eastAsia="zh-CN"/>
        </w:rPr>
        <w:t>三、钙氧化物项目概论</w:t>
      </w:r>
      <w:bookmarkEnd w:id="11"/>
    </w:p>
    <w:p>
      <w:pPr>
        <w:pStyle w:val="Heading2"/>
        <w:rPr>
          <w:rFonts w:ascii="仿宋" w:eastAsia="仿宋" w:hAnsi="仿宋" w:cs="仿宋" w:hint="eastAsia"/>
          <w:lang w:eastAsia="zh-CN"/>
        </w:rPr>
      </w:pPr>
      <w:bookmarkStart w:id="12" w:name="_Toc9178"/>
      <w:r>
        <w:rPr>
          <w:rFonts w:ascii="仿宋" w:eastAsia="仿宋" w:hAnsi="仿宋" w:cs="仿宋" w:hint="eastAsia"/>
          <w:lang w:eastAsia="zh-CN"/>
        </w:rPr>
        <w:t>(一)、钙氧化物项目概况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钙氧化物项目的起源追溯至对市场的深入洞察。市场的不断演变与变革为钙氧化物项目提供了难得的机遇。当前市场存在的需求缺口和变革的大环境共同构成了钙氧化物项目的背景。这个钙氧化物项目旨在充分利用市场机遇，填补行业中尚未满足的需求，为客户提供全新的解决方案。市场的变革和需求的增长使得这个钙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钙氧化物项目名称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正式命名为钙氧化物。这个名称不仅仅是一个标识，更代表了钙氧化物项目的核心理念和愿景。它蕴含着钙氧化物项目所要解决问题的关键字，具有强烈的表达和辨识度，为钙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钙氧化物项目目标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核心目标是提供一种全新、高效的解决方案，满足客户日益增长的需求。钙氧化物项目追求的不仅仅是满足市场需求，更是在市场中获得卓越的竞争优势。通过不断提升产品或服务的质量和创新水平，钙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钙氧化物项目范围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全面涵盖了产品研发、制造、市场推广和售后服务，确保从产品设计到最终用户体验的全方位关注。这一全面的钙氧化物项目范围是为了确保钙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钙氧化物项目时间表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钙氧化物项目计划在未来18个月内完成，包括研发、测试、市场试点和正式推出等不同阶段。这个时间表的合理设计是为了确保钙氧化物项目各个阶段的顺利推进，以便按时交付高质量的成果。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钙氧化物项目预算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钙氧化物项目总预算估算为XX百万美元，主要分配在研发、市场推广、人员培训和运营等方面。这一充足的预算为钙氧化物项目提供了充足的资源，确保钙氧化物项目在各个方面都能取得优异的表现。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钙氧化物项目风险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钙氧化物项目可能面临的风险包括市场接受度低、技术难题、竞争激烈等。钙氧化物项目团队已经制定了相应的风险应对计划，通过前瞻性的风险管理，确保钙氧化物项目在面对不确定性时能够迅速做出应对。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钙氧化物项目团队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钙氧化物项目汇聚了一支经验丰富、多领域专业素养的核心团队，确保钙氧化物项目在各个方面都能拥有高水平的执行力。团队的协同作战是钙氧化物项目成功的关键因素之一。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钙氧化物项目背景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钙氧化物项目的背景根植于市场对更高效、创新产品的渴望，同时也受到科技发展对行业格局的深刻改变的影响。这为钙氧化物项目提供了广阔的发展空间和市场需求。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钙氧化物项目现状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截至目前，钙氧化物项目已完成市场调研和技术验证，取得了初步的成功。这为钙氧化物项目在未来的发展奠定了坚实的基础，为更远大的目标打下了坚实的基石。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317"/>
      <w:r>
        <w:rPr>
          <w:rFonts w:ascii="仿宋" w:eastAsia="仿宋" w:hAnsi="仿宋" w:cs="仿宋" w:hint="eastAsia"/>
          <w:sz w:val="28"/>
          <w:lang w:eastAsia="zh-CN"/>
        </w:rPr>
        <w:t>(二)、钙氧化物项目目标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keyword》钙氧化物项目首要业务目标是在市场中占据有利地位，实现产品/服务的成功推广和销售。通过不断提升产品质量、创新性，钙氧化物项目追求成为行业中的领导者，赢得更多客户的青睐。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在科技迅速发展的时代，钙氧化物项目着眼于技术创新。通过持续的研发和技术升级，钙氧化物项目旨在推出更具创新性的产品或服务，以满足市场对新鲜、先进解决方案的需求。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为了建立可持续的客户关系，钙氧化物项目设定了客户满意度目标。通过提供卓越的产品质量和优质的客户服务，钙氧化物项目追求赢得客户的信任和忠诚度，确保他们的满意度达到行业领先水平。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钙氧化物项目注重社会责任和可持续发展。通过实施环保、社会责任钙氧化物项目，钙氧化物项目致力于在经济发展的同时保护环境，促进社会公平，实现可持续经营。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钙氧化物项目的团队是实现目标的核心驱动力。因此，钙氧化物项目设定了团队发展目标，包括提升团队成员的专业技能、培养领导力，以及搭建协同高效的团队工作氛围。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156"/>
      <w:r>
        <w:rPr>
          <w:rFonts w:ascii="仿宋" w:eastAsia="仿宋" w:hAnsi="仿宋" w:cs="仿宋" w:hint="eastAsia"/>
          <w:sz w:val="28"/>
          <w:lang w:eastAsia="zh-CN"/>
        </w:rPr>
        <w:t>(三)、钙氧化物项目提出的理由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钙氧化物项目提出的理由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提出源于对市场机遇的深刻洞察。当前市场中存在的需求缺口和行业发展趋势表明，有巨大的商业机会等待被开发。通过准确捕捉市场机遇，钙氧化物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理念基于对技术创新的信仰。通过持续的研发和技术投入，钙氧化物项目有望推出更具创新性的产品或服务。在科技飞速发展的当下，钙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提出是为了增强企业的行业竞争力。通过提升产品或服务的质量和独特性，钙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响应了消费者需求的变化。随着社会和科技的不断发展，消费者对产品和服务的需求也在发生变化。通过深入了解并及时回应消费者的新需求，钙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钙氧化物项目的提出是企业战略发展规划的一部分。在面对日益激烈的市场竞争和不断变化的商业环境中，钙氧化物项目作为企业战略的一环，旨在为企业开辟新的增长领域，巩固企业在行业中的地位。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提出不仅仅是基于商业考量，还注重社会责任。通过推出环保、社会责任等方面的钙氧化物项目，钙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钙氧化物项目的提出反映了对利益相关者期望的关注。包括客户、员工、投资者等利益相关者在企业发展中都有着各自的期望，钙氧化物项目力求在满足这些期望的同时，取得更大的共赢。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369"/>
      <w:r>
        <w:rPr>
          <w:rFonts w:ascii="仿宋" w:eastAsia="仿宋" w:hAnsi="仿宋" w:cs="仿宋" w:hint="eastAsia"/>
          <w:sz w:val="28"/>
          <w:lang w:eastAsia="zh-CN"/>
        </w:rPr>
        <w:t>(四)、钙氧化物项目意义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在实施钙氧化物项目的过程中，我们不仅仅是在追逐商业成功，更是为企业和社会的多个层面创造了深远的意义。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钙氧化物项目的首要意义在于提升企业的市场竞争力。通过持续的创新和对产品质量的高标准要求，钙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钙氧化物项目的推进将促使行业技术水平的提升。通过引入先进技术和创新性解决方案，钙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钙氧化物项目不仅创造了大量就业机会，提高了就业水平，还注重社会责任和环保。通过参与社会公益事业和推动环保钙氧化物项目，钙氧化物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https://d.book118.com/425222214144011042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846CF"/>
    <w:rsid w:val="66F846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22214144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2024-01-13T20:00:00Z</dcterms:created>
  <dcterms:modified xsi:type="dcterms:W3CDTF">2024-01-13T20:00:34Z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15A14B55D4C049D297E142195E226691_11</vt:lpwstr>
  </property>
  <property fmtid="{D5CDD505-2E9C-101B-9397-08002B2CF9AE}" pid="3" name="KSOProductBuildVer">
    <vt:lpwstr>2052-12.1.0.16120</vt:lpwstr>
  </property>
</Properties>
</file>