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环保仪器仪表项目规划设计蓝图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861" w:history="1">
        <w:r>
          <w:rPr>
            <w:rFonts w:ascii="仿宋" w:eastAsia="仿宋" w:hAnsi="仿宋" w:cs="仿宋" w:hint="eastAsia"/>
            <w:lang w:eastAsia="zh-CN"/>
          </w:rPr>
          <w:t>序言</w:t>
        </w:r>
        <w:r>
          <w:tab/>
        </w:r>
        <w:r>
          <w:fldChar w:fldCharType="begin"/>
        </w:r>
        <w:r>
          <w:instrText xml:space="preserve"> PAGEREF _Toc25861 \h </w:instrText>
        </w:r>
        <w:r>
          <w:fldChar w:fldCharType="separate"/>
        </w:r>
        <w:r>
          <w:t>3</w:t>
        </w:r>
        <w:r>
          <w:fldChar w:fldCharType="end"/>
        </w:r>
      </w:hyperlink>
    </w:p>
    <w:p>
      <w:pPr>
        <w:pStyle w:val="TOC1"/>
        <w:tabs>
          <w:tab w:val="right" w:leader="dot" w:pos="8306"/>
        </w:tabs>
      </w:pPr>
      <w:hyperlink w:anchor="_Toc27637" w:history="1">
        <w:r>
          <w:rPr>
            <w:rFonts w:ascii="仿宋" w:eastAsia="仿宋" w:hAnsi="仿宋" w:cs="仿宋" w:hint="eastAsia"/>
            <w:lang w:eastAsia="zh-CN"/>
          </w:rPr>
          <w:t>一、环保仪器仪表项目选址可行性分析</w:t>
        </w:r>
        <w:r>
          <w:tab/>
        </w:r>
        <w:r>
          <w:fldChar w:fldCharType="begin"/>
        </w:r>
        <w:r>
          <w:instrText xml:space="preserve"> PAGEREF _Toc27637 \h </w:instrText>
        </w:r>
        <w:r>
          <w:fldChar w:fldCharType="separate"/>
        </w:r>
        <w:r>
          <w:t>3</w:t>
        </w:r>
        <w:r>
          <w:fldChar w:fldCharType="end"/>
        </w:r>
      </w:hyperlink>
    </w:p>
    <w:p>
      <w:pPr>
        <w:pStyle w:val="TOC2"/>
        <w:tabs>
          <w:tab w:val="right" w:leader="dot" w:pos="8306"/>
        </w:tabs>
      </w:pPr>
      <w:hyperlink w:anchor="_Toc13289" w:history="1">
        <w:r>
          <w:rPr>
            <w:rFonts w:ascii="仿宋" w:eastAsia="仿宋" w:hAnsi="仿宋" w:cs="仿宋" w:hint="eastAsia"/>
            <w:lang w:eastAsia="zh-CN"/>
          </w:rPr>
          <w:t>(一)、环保仪器仪表项目选址</w:t>
        </w:r>
        <w:r>
          <w:tab/>
        </w:r>
        <w:r>
          <w:fldChar w:fldCharType="begin"/>
        </w:r>
        <w:r>
          <w:instrText xml:space="preserve"> PAGEREF _Toc13289 \h </w:instrText>
        </w:r>
        <w:r>
          <w:fldChar w:fldCharType="separate"/>
        </w:r>
        <w:r>
          <w:t>3</w:t>
        </w:r>
        <w:r>
          <w:fldChar w:fldCharType="end"/>
        </w:r>
      </w:hyperlink>
    </w:p>
    <w:p>
      <w:pPr>
        <w:pStyle w:val="TOC2"/>
        <w:tabs>
          <w:tab w:val="right" w:leader="dot" w:pos="8306"/>
        </w:tabs>
      </w:pPr>
      <w:hyperlink w:anchor="_Toc18610" w:history="1">
        <w:r>
          <w:rPr>
            <w:rFonts w:ascii="仿宋" w:eastAsia="仿宋" w:hAnsi="仿宋" w:cs="仿宋" w:hint="eastAsia"/>
            <w:lang w:eastAsia="zh-CN"/>
          </w:rPr>
          <w:t>(二)、用地控制指标</w:t>
        </w:r>
        <w:r>
          <w:tab/>
        </w:r>
        <w:r>
          <w:fldChar w:fldCharType="begin"/>
        </w:r>
        <w:r>
          <w:instrText xml:space="preserve"> PAGEREF _Toc18610 \h </w:instrText>
        </w:r>
        <w:r>
          <w:fldChar w:fldCharType="separate"/>
        </w:r>
        <w:r>
          <w:t>3</w:t>
        </w:r>
        <w:r>
          <w:fldChar w:fldCharType="end"/>
        </w:r>
      </w:hyperlink>
    </w:p>
    <w:p>
      <w:pPr>
        <w:pStyle w:val="TOC2"/>
        <w:tabs>
          <w:tab w:val="right" w:leader="dot" w:pos="8306"/>
        </w:tabs>
      </w:pPr>
      <w:hyperlink w:anchor="_Toc31644" w:history="1">
        <w:r>
          <w:rPr>
            <w:rFonts w:ascii="仿宋" w:eastAsia="仿宋" w:hAnsi="仿宋" w:cs="仿宋" w:hint="eastAsia"/>
            <w:lang w:eastAsia="zh-CN"/>
          </w:rPr>
          <w:t>(三)、节约用地措施</w:t>
        </w:r>
        <w:r>
          <w:tab/>
        </w:r>
        <w:r>
          <w:fldChar w:fldCharType="begin"/>
        </w:r>
        <w:r>
          <w:instrText xml:space="preserve"> PAGEREF _Toc31644 \h </w:instrText>
        </w:r>
        <w:r>
          <w:fldChar w:fldCharType="separate"/>
        </w:r>
        <w:r>
          <w:t>5</w:t>
        </w:r>
        <w:r>
          <w:fldChar w:fldCharType="end"/>
        </w:r>
      </w:hyperlink>
    </w:p>
    <w:p>
      <w:pPr>
        <w:pStyle w:val="TOC2"/>
        <w:tabs>
          <w:tab w:val="right" w:leader="dot" w:pos="8306"/>
        </w:tabs>
      </w:pPr>
      <w:hyperlink w:anchor="_Toc10625" w:history="1">
        <w:r>
          <w:rPr>
            <w:rFonts w:ascii="仿宋" w:eastAsia="仿宋" w:hAnsi="仿宋" w:cs="仿宋" w:hint="eastAsia"/>
            <w:lang w:eastAsia="zh-CN"/>
          </w:rPr>
          <w:t>(四)、总图布置方案</w:t>
        </w:r>
        <w:r>
          <w:tab/>
        </w:r>
        <w:r>
          <w:fldChar w:fldCharType="begin"/>
        </w:r>
        <w:r>
          <w:instrText xml:space="preserve"> PAGEREF _Toc10625 \h </w:instrText>
        </w:r>
        <w:r>
          <w:fldChar w:fldCharType="separate"/>
        </w:r>
        <w:r>
          <w:t>6</w:t>
        </w:r>
        <w:r>
          <w:fldChar w:fldCharType="end"/>
        </w:r>
      </w:hyperlink>
    </w:p>
    <w:p>
      <w:pPr>
        <w:pStyle w:val="TOC2"/>
        <w:tabs>
          <w:tab w:val="right" w:leader="dot" w:pos="8306"/>
        </w:tabs>
      </w:pPr>
      <w:hyperlink w:anchor="_Toc15510" w:history="1">
        <w:r>
          <w:rPr>
            <w:rFonts w:ascii="仿宋" w:eastAsia="仿宋" w:hAnsi="仿宋" w:cs="仿宋" w:hint="eastAsia"/>
            <w:lang w:eastAsia="zh-CN"/>
          </w:rPr>
          <w:t>(五)、选址综合评价</w:t>
        </w:r>
        <w:r>
          <w:tab/>
        </w:r>
        <w:r>
          <w:fldChar w:fldCharType="begin"/>
        </w:r>
        <w:r>
          <w:instrText xml:space="preserve"> PAGEREF _Toc15510 \h </w:instrText>
        </w:r>
        <w:r>
          <w:fldChar w:fldCharType="separate"/>
        </w:r>
        <w:r>
          <w:t>7</w:t>
        </w:r>
        <w:r>
          <w:fldChar w:fldCharType="end"/>
        </w:r>
      </w:hyperlink>
    </w:p>
    <w:p>
      <w:pPr>
        <w:pStyle w:val="TOC1"/>
        <w:tabs>
          <w:tab w:val="right" w:leader="dot" w:pos="8306"/>
        </w:tabs>
      </w:pPr>
      <w:hyperlink w:anchor="_Toc6910" w:history="1">
        <w:r>
          <w:rPr>
            <w:rFonts w:ascii="仿宋" w:eastAsia="仿宋" w:hAnsi="仿宋" w:cs="仿宋" w:hint="eastAsia"/>
            <w:lang w:eastAsia="zh-CN"/>
          </w:rPr>
          <w:t>二、环保仪器仪表项目危机管理</w:t>
        </w:r>
        <w:r>
          <w:tab/>
        </w:r>
        <w:r>
          <w:fldChar w:fldCharType="begin"/>
        </w:r>
        <w:r>
          <w:instrText xml:space="preserve"> PAGEREF _Toc6910 \h </w:instrText>
        </w:r>
        <w:r>
          <w:fldChar w:fldCharType="separate"/>
        </w:r>
        <w:r>
          <w:t>8</w:t>
        </w:r>
        <w:r>
          <w:fldChar w:fldCharType="end"/>
        </w:r>
      </w:hyperlink>
    </w:p>
    <w:p>
      <w:pPr>
        <w:pStyle w:val="TOC2"/>
        <w:tabs>
          <w:tab w:val="right" w:leader="dot" w:pos="8306"/>
        </w:tabs>
      </w:pPr>
      <w:hyperlink w:anchor="_Toc12031" w:history="1">
        <w:r>
          <w:rPr>
            <w:rFonts w:ascii="仿宋" w:eastAsia="仿宋" w:hAnsi="仿宋" w:cs="仿宋" w:hint="eastAsia"/>
            <w:lang w:eastAsia="zh-CN"/>
          </w:rPr>
          <w:t>(一)、危机预警与识别</w:t>
        </w:r>
        <w:r>
          <w:tab/>
        </w:r>
        <w:r>
          <w:fldChar w:fldCharType="begin"/>
        </w:r>
        <w:r>
          <w:instrText xml:space="preserve"> PAGEREF _Toc12031 \h </w:instrText>
        </w:r>
        <w:r>
          <w:fldChar w:fldCharType="separate"/>
        </w:r>
        <w:r>
          <w:t>8</w:t>
        </w:r>
        <w:r>
          <w:fldChar w:fldCharType="end"/>
        </w:r>
      </w:hyperlink>
    </w:p>
    <w:p>
      <w:pPr>
        <w:pStyle w:val="TOC2"/>
        <w:tabs>
          <w:tab w:val="right" w:leader="dot" w:pos="8306"/>
        </w:tabs>
      </w:pPr>
      <w:hyperlink w:anchor="_Toc17090" w:history="1">
        <w:r>
          <w:rPr>
            <w:rFonts w:ascii="仿宋" w:eastAsia="仿宋" w:hAnsi="仿宋" w:cs="仿宋" w:hint="eastAsia"/>
            <w:lang w:eastAsia="zh-CN"/>
          </w:rPr>
          <w:t>(二)、危机应对与恢复</w:t>
        </w:r>
        <w:r>
          <w:tab/>
        </w:r>
        <w:r>
          <w:fldChar w:fldCharType="begin"/>
        </w:r>
        <w:r>
          <w:instrText xml:space="preserve"> PAGEREF _Toc17090 \h </w:instrText>
        </w:r>
        <w:r>
          <w:fldChar w:fldCharType="separate"/>
        </w:r>
        <w:r>
          <w:t>9</w:t>
        </w:r>
        <w:r>
          <w:fldChar w:fldCharType="end"/>
        </w:r>
      </w:hyperlink>
    </w:p>
    <w:p>
      <w:pPr>
        <w:pStyle w:val="TOC1"/>
        <w:tabs>
          <w:tab w:val="right" w:leader="dot" w:pos="8306"/>
        </w:tabs>
      </w:pPr>
      <w:hyperlink w:anchor="_Toc16342" w:history="1">
        <w:r>
          <w:rPr>
            <w:rFonts w:ascii="仿宋" w:eastAsia="仿宋" w:hAnsi="仿宋" w:cs="仿宋" w:hint="eastAsia"/>
            <w:lang w:eastAsia="zh-CN"/>
          </w:rPr>
          <w:t>三、环保仪器仪表项目土建工程</w:t>
        </w:r>
        <w:r>
          <w:tab/>
        </w:r>
        <w:r>
          <w:fldChar w:fldCharType="begin"/>
        </w:r>
        <w:r>
          <w:instrText xml:space="preserve"> PAGEREF _Toc16342 \h </w:instrText>
        </w:r>
        <w:r>
          <w:fldChar w:fldCharType="separate"/>
        </w:r>
        <w:r>
          <w:t>11</w:t>
        </w:r>
        <w:r>
          <w:fldChar w:fldCharType="end"/>
        </w:r>
      </w:hyperlink>
    </w:p>
    <w:p>
      <w:pPr>
        <w:pStyle w:val="TOC2"/>
        <w:tabs>
          <w:tab w:val="right" w:leader="dot" w:pos="8306"/>
        </w:tabs>
      </w:pPr>
      <w:hyperlink w:anchor="_Toc26737" w:history="1">
        <w:r>
          <w:rPr>
            <w:rFonts w:ascii="仿宋" w:eastAsia="仿宋" w:hAnsi="仿宋" w:cs="仿宋" w:hint="eastAsia"/>
            <w:lang w:eastAsia="zh-CN"/>
          </w:rPr>
          <w:t>(一)、建筑工程设计原则</w:t>
        </w:r>
        <w:r>
          <w:tab/>
        </w:r>
        <w:r>
          <w:fldChar w:fldCharType="begin"/>
        </w:r>
        <w:r>
          <w:instrText xml:space="preserve"> PAGEREF _Toc26737 \h </w:instrText>
        </w:r>
        <w:r>
          <w:fldChar w:fldCharType="separate"/>
        </w:r>
        <w:r>
          <w:t>11</w:t>
        </w:r>
        <w:r>
          <w:fldChar w:fldCharType="end"/>
        </w:r>
      </w:hyperlink>
    </w:p>
    <w:p>
      <w:pPr>
        <w:pStyle w:val="TOC2"/>
        <w:tabs>
          <w:tab w:val="right" w:leader="dot" w:pos="8306"/>
        </w:tabs>
      </w:pPr>
      <w:hyperlink w:anchor="_Toc29769" w:history="1">
        <w:r>
          <w:rPr>
            <w:rFonts w:ascii="仿宋" w:eastAsia="仿宋" w:hAnsi="仿宋" w:cs="仿宋" w:hint="eastAsia"/>
            <w:lang w:eastAsia="zh-CN"/>
          </w:rPr>
          <w:t>(二)、土建工程设计年限及安全等级</w:t>
        </w:r>
        <w:r>
          <w:tab/>
        </w:r>
        <w:r>
          <w:fldChar w:fldCharType="begin"/>
        </w:r>
        <w:r>
          <w:instrText xml:space="preserve"> PAGEREF _Toc29769 \h </w:instrText>
        </w:r>
        <w:r>
          <w:fldChar w:fldCharType="separate"/>
        </w:r>
        <w:r>
          <w:t>12</w:t>
        </w:r>
        <w:r>
          <w:fldChar w:fldCharType="end"/>
        </w:r>
      </w:hyperlink>
    </w:p>
    <w:p>
      <w:pPr>
        <w:pStyle w:val="TOC2"/>
        <w:tabs>
          <w:tab w:val="right" w:leader="dot" w:pos="8306"/>
        </w:tabs>
      </w:pPr>
      <w:hyperlink w:anchor="_Toc20534" w:history="1">
        <w:r>
          <w:rPr>
            <w:rFonts w:ascii="仿宋" w:eastAsia="仿宋" w:hAnsi="仿宋" w:cs="仿宋" w:hint="eastAsia"/>
            <w:lang w:eastAsia="zh-CN"/>
          </w:rPr>
          <w:t>(三)、建筑工程设计总体要求</w:t>
        </w:r>
        <w:r>
          <w:tab/>
        </w:r>
        <w:r>
          <w:fldChar w:fldCharType="begin"/>
        </w:r>
        <w:r>
          <w:instrText xml:space="preserve"> PAGEREF _Toc20534 \h </w:instrText>
        </w:r>
        <w:r>
          <w:fldChar w:fldCharType="separate"/>
        </w:r>
        <w:r>
          <w:t>13</w:t>
        </w:r>
        <w:r>
          <w:fldChar w:fldCharType="end"/>
        </w:r>
      </w:hyperlink>
    </w:p>
    <w:p>
      <w:pPr>
        <w:pStyle w:val="TOC2"/>
        <w:tabs>
          <w:tab w:val="right" w:leader="dot" w:pos="8306"/>
        </w:tabs>
      </w:pPr>
      <w:hyperlink w:anchor="_Toc19651" w:history="1">
        <w:r>
          <w:rPr>
            <w:rFonts w:ascii="仿宋" w:eastAsia="仿宋" w:hAnsi="仿宋" w:cs="仿宋" w:hint="eastAsia"/>
            <w:lang w:eastAsia="zh-CN"/>
          </w:rPr>
          <w:t>(四)、土建工程建设指标</w:t>
        </w:r>
        <w:r>
          <w:tab/>
        </w:r>
        <w:r>
          <w:fldChar w:fldCharType="begin"/>
        </w:r>
        <w:r>
          <w:instrText xml:space="preserve"> PAGEREF _Toc19651 \h </w:instrText>
        </w:r>
        <w:r>
          <w:fldChar w:fldCharType="separate"/>
        </w:r>
        <w:r>
          <w:t>14</w:t>
        </w:r>
        <w:r>
          <w:fldChar w:fldCharType="end"/>
        </w:r>
      </w:hyperlink>
    </w:p>
    <w:p>
      <w:pPr>
        <w:pStyle w:val="TOC1"/>
        <w:tabs>
          <w:tab w:val="right" w:leader="dot" w:pos="8306"/>
        </w:tabs>
      </w:pPr>
      <w:hyperlink w:anchor="_Toc14864" w:history="1">
        <w:r>
          <w:rPr>
            <w:rFonts w:ascii="仿宋" w:eastAsia="仿宋" w:hAnsi="仿宋" w:cs="仿宋" w:hint="eastAsia"/>
            <w:lang w:eastAsia="zh-CN"/>
          </w:rPr>
          <w:t>四、环保仪器仪表项目建设背景及必要性分析</w:t>
        </w:r>
        <w:r>
          <w:tab/>
        </w:r>
        <w:r>
          <w:fldChar w:fldCharType="begin"/>
        </w:r>
        <w:r>
          <w:instrText xml:space="preserve"> PAGEREF _Toc14864 \h </w:instrText>
        </w:r>
        <w:r>
          <w:fldChar w:fldCharType="separate"/>
        </w:r>
        <w:r>
          <w:t>14</w:t>
        </w:r>
        <w:r>
          <w:fldChar w:fldCharType="end"/>
        </w:r>
      </w:hyperlink>
    </w:p>
    <w:p>
      <w:pPr>
        <w:pStyle w:val="TOC2"/>
        <w:tabs>
          <w:tab w:val="right" w:leader="dot" w:pos="8306"/>
        </w:tabs>
      </w:pPr>
      <w:hyperlink w:anchor="_Toc19838" w:history="1">
        <w:r>
          <w:rPr>
            <w:rFonts w:ascii="仿宋" w:eastAsia="仿宋" w:hAnsi="仿宋" w:cs="仿宋" w:hint="eastAsia"/>
            <w:lang w:eastAsia="zh-CN"/>
          </w:rPr>
          <w:t>(一)、环保仪器仪表项目背景分析</w:t>
        </w:r>
        <w:r>
          <w:tab/>
        </w:r>
        <w:r>
          <w:fldChar w:fldCharType="begin"/>
        </w:r>
        <w:r>
          <w:instrText xml:space="preserve"> PAGEREF _Toc19838 \h </w:instrText>
        </w:r>
        <w:r>
          <w:fldChar w:fldCharType="separate"/>
        </w:r>
        <w:r>
          <w:t>14</w:t>
        </w:r>
        <w:r>
          <w:fldChar w:fldCharType="end"/>
        </w:r>
      </w:hyperlink>
    </w:p>
    <w:p>
      <w:pPr>
        <w:pStyle w:val="TOC2"/>
        <w:tabs>
          <w:tab w:val="right" w:leader="dot" w:pos="8306"/>
        </w:tabs>
      </w:pPr>
      <w:hyperlink w:anchor="_Toc13473" w:history="1">
        <w:r>
          <w:rPr>
            <w:rFonts w:ascii="仿宋" w:eastAsia="仿宋" w:hAnsi="仿宋" w:cs="仿宋" w:hint="eastAsia"/>
            <w:lang w:eastAsia="zh-CN"/>
          </w:rPr>
          <w:t>(二)、环保仪器仪表项目建设必要性分析</w:t>
        </w:r>
        <w:r>
          <w:tab/>
        </w:r>
        <w:r>
          <w:fldChar w:fldCharType="begin"/>
        </w:r>
        <w:r>
          <w:instrText xml:space="preserve"> PAGEREF _Toc13473 \h </w:instrText>
        </w:r>
        <w:r>
          <w:fldChar w:fldCharType="separate"/>
        </w:r>
        <w:r>
          <w:t>16</w:t>
        </w:r>
        <w:r>
          <w:fldChar w:fldCharType="end"/>
        </w:r>
      </w:hyperlink>
    </w:p>
    <w:p>
      <w:pPr>
        <w:pStyle w:val="TOC1"/>
        <w:tabs>
          <w:tab w:val="right" w:leader="dot" w:pos="8306"/>
        </w:tabs>
      </w:pPr>
      <w:hyperlink w:anchor="_Toc16544" w:history="1">
        <w:r>
          <w:rPr>
            <w:rFonts w:ascii="仿宋" w:eastAsia="仿宋" w:hAnsi="仿宋" w:cs="仿宋" w:hint="eastAsia"/>
            <w:lang w:eastAsia="zh-CN"/>
          </w:rPr>
          <w:t>五、环保仪器仪表项目文档管理</w:t>
        </w:r>
        <w:r>
          <w:tab/>
        </w:r>
        <w:r>
          <w:fldChar w:fldCharType="begin"/>
        </w:r>
        <w:r>
          <w:instrText xml:space="preserve"> PAGEREF _Toc16544 \h </w:instrText>
        </w:r>
        <w:r>
          <w:fldChar w:fldCharType="separate"/>
        </w:r>
        <w:r>
          <w:t>17</w:t>
        </w:r>
        <w:r>
          <w:fldChar w:fldCharType="end"/>
        </w:r>
      </w:hyperlink>
    </w:p>
    <w:p>
      <w:pPr>
        <w:pStyle w:val="TOC2"/>
        <w:tabs>
          <w:tab w:val="right" w:leader="dot" w:pos="8306"/>
        </w:tabs>
      </w:pPr>
      <w:hyperlink w:anchor="_Toc10079" w:history="1">
        <w:r>
          <w:rPr>
            <w:rFonts w:ascii="仿宋" w:eastAsia="仿宋" w:hAnsi="仿宋" w:cs="仿宋" w:hint="eastAsia"/>
            <w:lang w:eastAsia="zh-CN"/>
          </w:rPr>
          <w:t>(一)、文档编制与审查</w:t>
        </w:r>
        <w:r>
          <w:tab/>
        </w:r>
        <w:r>
          <w:fldChar w:fldCharType="begin"/>
        </w:r>
        <w:r>
          <w:instrText xml:space="preserve"> PAGEREF _Toc10079 \h </w:instrText>
        </w:r>
        <w:r>
          <w:fldChar w:fldCharType="separate"/>
        </w:r>
        <w:r>
          <w:t>17</w:t>
        </w:r>
        <w:r>
          <w:fldChar w:fldCharType="end"/>
        </w:r>
      </w:hyperlink>
    </w:p>
    <w:p>
      <w:pPr>
        <w:pStyle w:val="TOC2"/>
        <w:tabs>
          <w:tab w:val="right" w:leader="dot" w:pos="8306"/>
        </w:tabs>
      </w:pPr>
      <w:hyperlink w:anchor="_Toc9759" w:history="1">
        <w:r>
          <w:rPr>
            <w:rFonts w:ascii="仿宋" w:eastAsia="仿宋" w:hAnsi="仿宋" w:cs="仿宋" w:hint="eastAsia"/>
            <w:lang w:eastAsia="zh-CN"/>
          </w:rPr>
          <w:t>(二)、文档发布与分发</w:t>
        </w:r>
        <w:r>
          <w:tab/>
        </w:r>
        <w:r>
          <w:fldChar w:fldCharType="begin"/>
        </w:r>
        <w:r>
          <w:instrText xml:space="preserve"> PAGEREF _Toc9759 \h </w:instrText>
        </w:r>
        <w:r>
          <w:fldChar w:fldCharType="separate"/>
        </w:r>
        <w:r>
          <w:t>19</w:t>
        </w:r>
        <w:r>
          <w:fldChar w:fldCharType="end"/>
        </w:r>
      </w:hyperlink>
    </w:p>
    <w:p>
      <w:pPr>
        <w:pStyle w:val="TOC2"/>
        <w:tabs>
          <w:tab w:val="right" w:leader="dot" w:pos="8306"/>
        </w:tabs>
      </w:pPr>
      <w:hyperlink w:anchor="_Toc22355" w:history="1">
        <w:r>
          <w:rPr>
            <w:rFonts w:ascii="仿宋" w:eastAsia="仿宋" w:hAnsi="仿宋" w:cs="仿宋" w:hint="eastAsia"/>
            <w:lang w:eastAsia="zh-CN"/>
          </w:rPr>
          <w:t>(三)、文档存档与归档</w:t>
        </w:r>
        <w:r>
          <w:tab/>
        </w:r>
        <w:r>
          <w:fldChar w:fldCharType="begin"/>
        </w:r>
        <w:r>
          <w:instrText xml:space="preserve"> PAGEREF _Toc22355 \h </w:instrText>
        </w:r>
        <w:r>
          <w:fldChar w:fldCharType="separate"/>
        </w:r>
        <w:r>
          <w:t>19</w:t>
        </w:r>
        <w:r>
          <w:fldChar w:fldCharType="end"/>
        </w:r>
      </w:hyperlink>
    </w:p>
    <w:p>
      <w:pPr>
        <w:pStyle w:val="TOC1"/>
        <w:tabs>
          <w:tab w:val="right" w:leader="dot" w:pos="8306"/>
        </w:tabs>
      </w:pPr>
      <w:hyperlink w:anchor="_Toc10254" w:history="1">
        <w:r>
          <w:rPr>
            <w:rFonts w:ascii="仿宋" w:eastAsia="仿宋" w:hAnsi="仿宋" w:cs="仿宋" w:hint="eastAsia"/>
            <w:lang w:eastAsia="zh-CN"/>
          </w:rPr>
          <w:t>六、环保仪器仪表项目概论</w:t>
        </w:r>
        <w:r>
          <w:tab/>
        </w:r>
        <w:r>
          <w:fldChar w:fldCharType="begin"/>
        </w:r>
        <w:r>
          <w:instrText xml:space="preserve"> PAGEREF _Toc10254 \h </w:instrText>
        </w:r>
        <w:r>
          <w:fldChar w:fldCharType="separate"/>
        </w:r>
        <w:r>
          <w:t>21</w:t>
        </w:r>
        <w:r>
          <w:fldChar w:fldCharType="end"/>
        </w:r>
      </w:hyperlink>
    </w:p>
    <w:p>
      <w:pPr>
        <w:pStyle w:val="TOC2"/>
        <w:tabs>
          <w:tab w:val="right" w:leader="dot" w:pos="8306"/>
        </w:tabs>
      </w:pPr>
      <w:hyperlink w:anchor="_Toc713" w:history="1">
        <w:r>
          <w:rPr>
            <w:rFonts w:ascii="仿宋" w:eastAsia="仿宋" w:hAnsi="仿宋" w:cs="仿宋" w:hint="eastAsia"/>
            <w:lang w:eastAsia="zh-CN"/>
          </w:rPr>
          <w:t>(一)、环保仪器仪表项目概况</w:t>
        </w:r>
        <w:r>
          <w:tab/>
        </w:r>
        <w:r>
          <w:fldChar w:fldCharType="begin"/>
        </w:r>
        <w:r>
          <w:instrText xml:space="preserve"> PAGEREF _Toc713 \h </w:instrText>
        </w:r>
        <w:r>
          <w:fldChar w:fldCharType="separate"/>
        </w:r>
        <w:r>
          <w:t>21</w:t>
        </w:r>
        <w:r>
          <w:fldChar w:fldCharType="end"/>
        </w:r>
      </w:hyperlink>
    </w:p>
    <w:p>
      <w:pPr>
        <w:pStyle w:val="TOC2"/>
        <w:tabs>
          <w:tab w:val="right" w:leader="dot" w:pos="8306"/>
        </w:tabs>
      </w:pPr>
      <w:hyperlink w:anchor="_Toc24060" w:history="1">
        <w:r>
          <w:rPr>
            <w:rFonts w:ascii="仿宋" w:eastAsia="仿宋" w:hAnsi="仿宋" w:cs="仿宋" w:hint="eastAsia"/>
            <w:lang w:eastAsia="zh-CN"/>
          </w:rPr>
          <w:t>(二)、环保仪器仪表项目目标</w:t>
        </w:r>
        <w:r>
          <w:tab/>
        </w:r>
        <w:r>
          <w:fldChar w:fldCharType="begin"/>
        </w:r>
        <w:r>
          <w:instrText xml:space="preserve"> PAGEREF _Toc24060 \h </w:instrText>
        </w:r>
        <w:r>
          <w:fldChar w:fldCharType="separate"/>
        </w:r>
        <w:r>
          <w:t>23</w:t>
        </w:r>
        <w:r>
          <w:fldChar w:fldCharType="end"/>
        </w:r>
      </w:hyperlink>
    </w:p>
    <w:p>
      <w:pPr>
        <w:pStyle w:val="TOC2"/>
        <w:tabs>
          <w:tab w:val="right" w:leader="dot" w:pos="8306"/>
        </w:tabs>
      </w:pPr>
      <w:hyperlink w:anchor="_Toc21417" w:history="1">
        <w:r>
          <w:rPr>
            <w:rFonts w:ascii="仿宋" w:eastAsia="仿宋" w:hAnsi="仿宋" w:cs="仿宋" w:hint="eastAsia"/>
            <w:lang w:eastAsia="zh-CN"/>
          </w:rPr>
          <w:t>(三)、环保仪器仪表项目提出的理由</w:t>
        </w:r>
        <w:r>
          <w:tab/>
        </w:r>
        <w:r>
          <w:fldChar w:fldCharType="begin"/>
        </w:r>
        <w:r>
          <w:instrText xml:space="preserve"> PAGEREF _Toc21417 \h </w:instrText>
        </w:r>
        <w:r>
          <w:fldChar w:fldCharType="separate"/>
        </w:r>
        <w:r>
          <w:t>24</w:t>
        </w:r>
        <w:r>
          <w:fldChar w:fldCharType="end"/>
        </w:r>
      </w:hyperlink>
    </w:p>
    <w:p>
      <w:pPr>
        <w:pStyle w:val="TOC2"/>
        <w:tabs>
          <w:tab w:val="right" w:leader="dot" w:pos="8306"/>
        </w:tabs>
      </w:pPr>
      <w:hyperlink w:anchor="_Toc16515" w:history="1">
        <w:r>
          <w:rPr>
            <w:rFonts w:ascii="仿宋" w:eastAsia="仿宋" w:hAnsi="仿宋" w:cs="仿宋" w:hint="eastAsia"/>
            <w:lang w:eastAsia="zh-CN"/>
          </w:rPr>
          <w:t>(四)、环保仪器仪表项目意义</w:t>
        </w:r>
        <w:r>
          <w:tab/>
        </w:r>
        <w:r>
          <w:fldChar w:fldCharType="begin"/>
        </w:r>
        <w:r>
          <w:instrText xml:space="preserve"> PAGEREF _Toc16515 \h </w:instrText>
        </w:r>
        <w:r>
          <w:fldChar w:fldCharType="separate"/>
        </w:r>
        <w:r>
          <w:t>26</w:t>
        </w:r>
        <w:r>
          <w:fldChar w:fldCharType="end"/>
        </w:r>
      </w:hyperlink>
    </w:p>
    <w:p>
      <w:pPr>
        <w:pStyle w:val="TOC2"/>
        <w:tabs>
          <w:tab w:val="right" w:leader="dot" w:pos="8306"/>
        </w:tabs>
      </w:pPr>
      <w:hyperlink w:anchor="_Toc9538" w:history="1">
        <w:r>
          <w:rPr>
            <w:rFonts w:ascii="仿宋" w:eastAsia="仿宋" w:hAnsi="仿宋" w:cs="仿宋" w:hint="eastAsia"/>
            <w:lang w:eastAsia="zh-CN"/>
          </w:rPr>
          <w:t>(五)、环保仪器仪表项目背景</w:t>
        </w:r>
        <w:r>
          <w:tab/>
        </w:r>
        <w:r>
          <w:fldChar w:fldCharType="begin"/>
        </w:r>
        <w:r>
          <w:instrText xml:space="preserve"> PAGEREF _Toc9538 \h </w:instrText>
        </w:r>
        <w:r>
          <w:fldChar w:fldCharType="separate"/>
        </w:r>
        <w:r>
          <w:t>26</w:t>
        </w:r>
        <w:r>
          <w:fldChar w:fldCharType="end"/>
        </w:r>
      </w:hyperlink>
    </w:p>
    <w:p>
      <w:pPr>
        <w:pStyle w:val="TOC1"/>
        <w:tabs>
          <w:tab w:val="right" w:leader="dot" w:pos="8306"/>
        </w:tabs>
      </w:pPr>
      <w:hyperlink w:anchor="_Toc30282" w:history="1">
        <w:r>
          <w:rPr>
            <w:rFonts w:ascii="仿宋" w:eastAsia="仿宋" w:hAnsi="仿宋" w:cs="仿宋" w:hint="eastAsia"/>
            <w:lang w:eastAsia="zh-CN"/>
          </w:rPr>
          <w:t>七、环保仪器仪表项目投资规划</w:t>
        </w:r>
        <w:r>
          <w:tab/>
        </w:r>
        <w:r>
          <w:fldChar w:fldCharType="begin"/>
        </w:r>
        <w:r>
          <w:instrText xml:space="preserve"> PAGEREF _Toc30282 \h </w:instrText>
        </w:r>
        <w:r>
          <w:fldChar w:fldCharType="separate"/>
        </w:r>
        <w:r>
          <w:t>27</w:t>
        </w:r>
        <w:r>
          <w:fldChar w:fldCharType="end"/>
        </w:r>
      </w:hyperlink>
    </w:p>
    <w:p>
      <w:pPr>
        <w:pStyle w:val="TOC2"/>
        <w:tabs>
          <w:tab w:val="right" w:leader="dot" w:pos="8306"/>
        </w:tabs>
      </w:pPr>
      <w:hyperlink w:anchor="_Toc16854" w:history="1">
        <w:r>
          <w:rPr>
            <w:rFonts w:ascii="仿宋" w:eastAsia="仿宋" w:hAnsi="仿宋" w:cs="仿宋" w:hint="eastAsia"/>
            <w:lang w:eastAsia="zh-CN"/>
          </w:rPr>
          <w:t>(一)、环保仪器仪表项目总投资估算</w:t>
        </w:r>
        <w:r>
          <w:tab/>
        </w:r>
        <w:r>
          <w:fldChar w:fldCharType="begin"/>
        </w:r>
        <w:r>
          <w:instrText xml:space="preserve"> PAGEREF _Toc16854 \h </w:instrText>
        </w:r>
        <w:r>
          <w:fldChar w:fldCharType="separate"/>
        </w:r>
        <w:r>
          <w:t>27</w:t>
        </w:r>
        <w:r>
          <w:fldChar w:fldCharType="end"/>
        </w:r>
      </w:hyperlink>
    </w:p>
    <w:p>
      <w:pPr>
        <w:pStyle w:val="TOC2"/>
        <w:tabs>
          <w:tab w:val="right" w:leader="dot" w:pos="8306"/>
        </w:tabs>
      </w:pPr>
      <w:hyperlink w:anchor="_Toc11769" w:history="1">
        <w:r>
          <w:rPr>
            <w:rFonts w:ascii="仿宋" w:eastAsia="仿宋" w:hAnsi="仿宋" w:cs="仿宋" w:hint="eastAsia"/>
            <w:lang w:eastAsia="zh-CN"/>
          </w:rPr>
          <w:t>(二)、资金筹措</w:t>
        </w:r>
        <w:r>
          <w:tab/>
        </w:r>
        <w:r>
          <w:fldChar w:fldCharType="begin"/>
        </w:r>
        <w:r>
          <w:instrText xml:space="preserve"> PAGEREF _Toc11769 \h </w:instrText>
        </w:r>
        <w:r>
          <w:fldChar w:fldCharType="separate"/>
        </w:r>
        <w:r>
          <w:t>29</w:t>
        </w:r>
        <w:r>
          <w:fldChar w:fldCharType="end"/>
        </w:r>
      </w:hyperlink>
    </w:p>
    <w:p>
      <w:pPr>
        <w:pStyle w:val="TOC1"/>
        <w:tabs>
          <w:tab w:val="right" w:leader="dot" w:pos="8306"/>
        </w:tabs>
      </w:pPr>
      <w:hyperlink w:anchor="_Toc7467" w:history="1">
        <w:r>
          <w:rPr>
            <w:rFonts w:ascii="仿宋" w:eastAsia="仿宋" w:hAnsi="仿宋" w:cs="仿宋" w:hint="eastAsia"/>
            <w:lang w:eastAsia="zh-CN"/>
          </w:rPr>
          <w:t>八、环保仪器仪表项目人力资源培养与发展</w:t>
        </w:r>
        <w:r>
          <w:tab/>
        </w:r>
        <w:r>
          <w:fldChar w:fldCharType="begin"/>
        </w:r>
        <w:r>
          <w:instrText xml:space="preserve"> PAGEREF _Toc7467 \h </w:instrText>
        </w:r>
        <w:r>
          <w:fldChar w:fldCharType="separate"/>
        </w:r>
        <w:r>
          <w:t>29</w:t>
        </w:r>
        <w:r>
          <w:fldChar w:fldCharType="end"/>
        </w:r>
      </w:hyperlink>
    </w:p>
    <w:p>
      <w:pPr>
        <w:pStyle w:val="TOC2"/>
        <w:tabs>
          <w:tab w:val="right" w:leader="dot" w:pos="8306"/>
        </w:tabs>
      </w:pPr>
      <w:hyperlink w:anchor="_Toc5365" w:history="1">
        <w:r>
          <w:rPr>
            <w:rFonts w:ascii="仿宋" w:eastAsia="仿宋" w:hAnsi="仿宋" w:cs="仿宋" w:hint="eastAsia"/>
            <w:lang w:eastAsia="zh-CN"/>
          </w:rPr>
          <w:t>(一)、人才需求与规划</w:t>
        </w:r>
        <w:r>
          <w:tab/>
        </w:r>
        <w:r>
          <w:fldChar w:fldCharType="begin"/>
        </w:r>
        <w:r>
          <w:instrText xml:space="preserve"> PAGEREF _Toc5365 \h </w:instrText>
        </w:r>
        <w:r>
          <w:fldChar w:fldCharType="separate"/>
        </w:r>
        <w:r>
          <w:t>29</w:t>
        </w:r>
        <w:r>
          <w:fldChar w:fldCharType="end"/>
        </w:r>
      </w:hyperlink>
    </w:p>
    <w:p>
      <w:pPr>
        <w:pStyle w:val="TOC2"/>
        <w:tabs>
          <w:tab w:val="right" w:leader="dot" w:pos="8306"/>
        </w:tabs>
      </w:pPr>
      <w:hyperlink w:anchor="_Toc31971" w:history="1">
        <w:r>
          <w:rPr>
            <w:rFonts w:ascii="仿宋" w:eastAsia="仿宋" w:hAnsi="仿宋" w:cs="仿宋" w:hint="eastAsia"/>
            <w:lang w:eastAsia="zh-CN"/>
          </w:rPr>
          <w:t>(二)、培训与发展计划</w:t>
        </w:r>
        <w:r>
          <w:tab/>
        </w:r>
        <w:r>
          <w:fldChar w:fldCharType="begin"/>
        </w:r>
        <w:r>
          <w:instrText xml:space="preserve"> PAGEREF _Toc31971 \h </w:instrText>
        </w:r>
        <w:r>
          <w:fldChar w:fldCharType="separate"/>
        </w:r>
        <w:r>
          <w:t>30</w:t>
        </w:r>
        <w:r>
          <w:fldChar w:fldCharType="end"/>
        </w:r>
      </w:hyperlink>
    </w:p>
    <w:p>
      <w:pPr>
        <w:pStyle w:val="TOC1"/>
        <w:tabs>
          <w:tab w:val="right" w:leader="dot" w:pos="8306"/>
        </w:tabs>
      </w:pPr>
      <w:hyperlink w:anchor="_Toc14563" w:history="1">
        <w:r>
          <w:rPr>
            <w:rFonts w:ascii="仿宋" w:eastAsia="仿宋" w:hAnsi="仿宋" w:cs="仿宋" w:hint="eastAsia"/>
            <w:lang w:eastAsia="zh-CN"/>
          </w:rPr>
          <w:t>九、生产安全保护</w:t>
        </w:r>
        <w:r>
          <w:tab/>
        </w:r>
        <w:r>
          <w:fldChar w:fldCharType="begin"/>
        </w:r>
        <w:r>
          <w:instrText xml:space="preserve"> PAGEREF _Toc14563 \h </w:instrText>
        </w:r>
        <w:r>
          <w:fldChar w:fldCharType="separate"/>
        </w:r>
        <w:r>
          <w:t>30</w:t>
        </w:r>
        <w:r>
          <w:fldChar w:fldCharType="end"/>
        </w:r>
      </w:hyperlink>
    </w:p>
    <w:p>
      <w:pPr>
        <w:pStyle w:val="TOC2"/>
        <w:tabs>
          <w:tab w:val="right" w:leader="dot" w:pos="8306"/>
        </w:tabs>
      </w:pPr>
      <w:hyperlink w:anchor="_Toc17526" w:history="1">
        <w:r>
          <w:rPr>
            <w:rFonts w:ascii="仿宋" w:eastAsia="仿宋" w:hAnsi="仿宋" w:cs="仿宋" w:hint="eastAsia"/>
            <w:lang w:eastAsia="zh-CN"/>
          </w:rPr>
          <w:t>(一)、消防安全</w:t>
        </w:r>
        <w:r>
          <w:tab/>
        </w:r>
        <w:r>
          <w:fldChar w:fldCharType="begin"/>
        </w:r>
        <w:r>
          <w:instrText xml:space="preserve"> PAGEREF _Toc17526 \h </w:instrText>
        </w:r>
        <w:r>
          <w:fldChar w:fldCharType="separate"/>
        </w:r>
        <w:r>
          <w:t>30</w:t>
        </w:r>
        <w:r>
          <w:fldChar w:fldCharType="end"/>
        </w:r>
      </w:hyperlink>
    </w:p>
    <w:p>
      <w:pPr>
        <w:pStyle w:val="TOC2"/>
        <w:tabs>
          <w:tab w:val="right" w:leader="dot" w:pos="8306"/>
        </w:tabs>
      </w:pPr>
      <w:hyperlink w:anchor="_Toc21048" w:history="1">
        <w:r>
          <w:rPr>
            <w:rFonts w:ascii="仿宋" w:eastAsia="仿宋" w:hAnsi="仿宋" w:cs="仿宋" w:hint="eastAsia"/>
            <w:lang w:eastAsia="zh-CN"/>
          </w:rPr>
          <w:t>(二)、防火防爆总图布置措施</w:t>
        </w:r>
        <w:r>
          <w:tab/>
        </w:r>
        <w:r>
          <w:fldChar w:fldCharType="begin"/>
        </w:r>
        <w:r>
          <w:instrText xml:space="preserve"> PAGEREF _Toc21048 \h </w:instrText>
        </w:r>
        <w:r>
          <w:fldChar w:fldCharType="separate"/>
        </w:r>
        <w:r>
          <w:t>32</w:t>
        </w:r>
        <w:r>
          <w:fldChar w:fldCharType="end"/>
        </w:r>
      </w:hyperlink>
    </w:p>
    <w:p>
      <w:pPr>
        <w:pStyle w:val="TOC2"/>
        <w:tabs>
          <w:tab w:val="right" w:leader="dot" w:pos="8306"/>
        </w:tabs>
      </w:pPr>
      <w:hyperlink w:anchor="_Toc2549" w:history="1">
        <w:r>
          <w:rPr>
            <w:rFonts w:ascii="仿宋" w:eastAsia="仿宋" w:hAnsi="仿宋" w:cs="仿宋" w:hint="eastAsia"/>
            <w:lang w:eastAsia="zh-CN"/>
          </w:rPr>
          <w:t>(三)、自然灾害防范措施</w:t>
        </w:r>
        <w:r>
          <w:tab/>
        </w:r>
        <w:r>
          <w:fldChar w:fldCharType="begin"/>
        </w:r>
        <w:r>
          <w:instrText xml:space="preserve"> PAGEREF _Toc2549 \h </w:instrText>
        </w:r>
        <w:r>
          <w:fldChar w:fldCharType="separate"/>
        </w:r>
        <w:r>
          <w:t>33</w:t>
        </w:r>
        <w:r>
          <w:fldChar w:fldCharType="end"/>
        </w:r>
      </w:hyperlink>
    </w:p>
    <w:p>
      <w:pPr>
        <w:pStyle w:val="TOC2"/>
        <w:tabs>
          <w:tab w:val="right" w:leader="dot" w:pos="8306"/>
        </w:tabs>
      </w:pPr>
      <w:hyperlink w:anchor="_Toc10341" w:history="1">
        <w:r>
          <w:rPr>
            <w:rFonts w:ascii="仿宋" w:eastAsia="仿宋" w:hAnsi="仿宋" w:cs="仿宋" w:hint="eastAsia"/>
            <w:lang w:eastAsia="zh-CN"/>
          </w:rPr>
          <w:t>(四)、安全色及安全标志使用要求</w:t>
        </w:r>
        <w:r>
          <w:tab/>
        </w:r>
        <w:r>
          <w:fldChar w:fldCharType="begin"/>
        </w:r>
        <w:r>
          <w:instrText xml:space="preserve"> PAGEREF _Toc10341 \h </w:instrText>
        </w:r>
        <w:r>
          <w:fldChar w:fldCharType="separate"/>
        </w:r>
        <w:r>
          <w:t>34</w:t>
        </w:r>
        <w:r>
          <w:fldChar w:fldCharType="end"/>
        </w:r>
      </w:hyperlink>
    </w:p>
    <w:p>
      <w:pPr>
        <w:pStyle w:val="TOC2"/>
        <w:tabs>
          <w:tab w:val="right" w:leader="dot" w:pos="8306"/>
        </w:tabs>
      </w:pPr>
      <w:hyperlink w:anchor="_Toc522" w:history="1">
        <w:r>
          <w:rPr>
            <w:rFonts w:ascii="仿宋" w:eastAsia="仿宋" w:hAnsi="仿宋" w:cs="仿宋" w:hint="eastAsia"/>
            <w:lang w:eastAsia="zh-CN"/>
          </w:rPr>
          <w:t>(五)、防尘防毒措施</w:t>
        </w:r>
        <w:r>
          <w:tab/>
        </w:r>
        <w:r>
          <w:fldChar w:fldCharType="begin"/>
        </w:r>
        <w:r>
          <w:instrText xml:space="preserve"> PAGEREF _Toc522 \h </w:instrText>
        </w:r>
        <w:r>
          <w:fldChar w:fldCharType="separate"/>
        </w:r>
        <w:r>
          <w:t>35</w:t>
        </w:r>
        <w:r>
          <w:fldChar w:fldCharType="end"/>
        </w:r>
      </w:hyperlink>
    </w:p>
    <w:p>
      <w:pPr>
        <w:pStyle w:val="TOC2"/>
        <w:tabs>
          <w:tab w:val="right" w:leader="dot" w:pos="8306"/>
        </w:tabs>
      </w:pPr>
      <w:hyperlink w:anchor="_Toc1130" w:history="1">
        <w:r>
          <w:rPr>
            <w:rFonts w:ascii="仿宋" w:eastAsia="仿宋" w:hAnsi="仿宋" w:cs="仿宋" w:hint="eastAsia"/>
            <w:lang w:eastAsia="zh-CN"/>
          </w:rPr>
          <w:t>(六)、防静电、触电防护及防雷措施</w:t>
        </w:r>
        <w:r>
          <w:tab/>
        </w:r>
        <w:r>
          <w:fldChar w:fldCharType="begin"/>
        </w:r>
        <w:r>
          <w:instrText xml:space="preserve"> PAGEREF _Toc1130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1" w:history="1">
        <w:r>
          <w:rPr>
            <w:rFonts w:ascii="仿宋" w:eastAsia="仿宋" w:hAnsi="仿宋" w:cs="仿宋" w:hint="eastAsia"/>
            <w:lang w:eastAsia="zh-CN"/>
          </w:rPr>
          <w:t>(七)、机械设备安全保障措施</w:t>
        </w:r>
        <w:r>
          <w:tab/>
        </w:r>
        <w:r>
          <w:fldChar w:fldCharType="begin"/>
        </w:r>
        <w:r>
          <w:instrText xml:space="preserve"> PAGEREF _Toc1231 \h </w:instrText>
        </w:r>
        <w:r>
          <w:fldChar w:fldCharType="separate"/>
        </w:r>
        <w:r>
          <w:t>37</w:t>
        </w:r>
        <w:r>
          <w:fldChar w:fldCharType="end"/>
        </w:r>
      </w:hyperlink>
    </w:p>
    <w:p>
      <w:pPr>
        <w:pStyle w:val="TOC1"/>
        <w:tabs>
          <w:tab w:val="right" w:leader="dot" w:pos="8306"/>
        </w:tabs>
      </w:pPr>
      <w:hyperlink w:anchor="_Toc3268" w:history="1">
        <w:r>
          <w:rPr>
            <w:rFonts w:ascii="仿宋" w:eastAsia="仿宋" w:hAnsi="仿宋" w:cs="仿宋" w:hint="eastAsia"/>
            <w:lang w:eastAsia="zh-CN"/>
          </w:rPr>
          <w:t>十、环保仪器仪表项目经营效益</w:t>
        </w:r>
        <w:r>
          <w:tab/>
        </w:r>
        <w:r>
          <w:fldChar w:fldCharType="begin"/>
        </w:r>
        <w:r>
          <w:instrText xml:space="preserve"> PAGEREF _Toc3268 \h </w:instrText>
        </w:r>
        <w:r>
          <w:fldChar w:fldCharType="separate"/>
        </w:r>
        <w:r>
          <w:t>39</w:t>
        </w:r>
        <w:r>
          <w:fldChar w:fldCharType="end"/>
        </w:r>
      </w:hyperlink>
    </w:p>
    <w:p>
      <w:pPr>
        <w:pStyle w:val="TOC2"/>
        <w:tabs>
          <w:tab w:val="right" w:leader="dot" w:pos="8306"/>
        </w:tabs>
      </w:pPr>
      <w:hyperlink w:anchor="_Toc14953" w:history="1">
        <w:r>
          <w:rPr>
            <w:rFonts w:ascii="仿宋" w:eastAsia="仿宋" w:hAnsi="仿宋" w:cs="仿宋" w:hint="eastAsia"/>
            <w:lang w:eastAsia="zh-CN"/>
          </w:rPr>
          <w:t>(一)、经济评价财务测算</w:t>
        </w:r>
        <w:r>
          <w:tab/>
        </w:r>
        <w:r>
          <w:fldChar w:fldCharType="begin"/>
        </w:r>
        <w:r>
          <w:instrText xml:space="preserve"> PAGEREF _Toc14953 \h </w:instrText>
        </w:r>
        <w:r>
          <w:fldChar w:fldCharType="separate"/>
        </w:r>
        <w:r>
          <w:t>39</w:t>
        </w:r>
        <w:r>
          <w:fldChar w:fldCharType="end"/>
        </w:r>
      </w:hyperlink>
    </w:p>
    <w:p>
      <w:pPr>
        <w:pStyle w:val="TOC2"/>
        <w:tabs>
          <w:tab w:val="right" w:leader="dot" w:pos="8306"/>
        </w:tabs>
      </w:pPr>
      <w:hyperlink w:anchor="_Toc32283" w:history="1">
        <w:r>
          <w:rPr>
            <w:rFonts w:ascii="仿宋" w:eastAsia="仿宋" w:hAnsi="仿宋" w:cs="仿宋" w:hint="eastAsia"/>
            <w:lang w:eastAsia="zh-CN"/>
          </w:rPr>
          <w:t>(二)、环保仪器仪表项目盈利能力分析</w:t>
        </w:r>
        <w:r>
          <w:tab/>
        </w:r>
        <w:r>
          <w:fldChar w:fldCharType="begin"/>
        </w:r>
        <w:r>
          <w:instrText xml:space="preserve"> PAGEREF _Toc32283 \h </w:instrText>
        </w:r>
        <w:r>
          <w:fldChar w:fldCharType="separate"/>
        </w:r>
        <w:r>
          <w:t>40</w:t>
        </w:r>
        <w:r>
          <w:fldChar w:fldCharType="end"/>
        </w:r>
      </w:hyperlink>
    </w:p>
    <w:p>
      <w:pPr>
        <w:pStyle w:val="TOC1"/>
        <w:tabs>
          <w:tab w:val="right" w:leader="dot" w:pos="8306"/>
        </w:tabs>
      </w:pPr>
      <w:hyperlink w:anchor="_Toc13719" w:history="1">
        <w:r>
          <w:rPr>
            <w:rFonts w:ascii="仿宋" w:eastAsia="仿宋" w:hAnsi="仿宋" w:cs="仿宋" w:hint="eastAsia"/>
            <w:lang w:eastAsia="zh-CN"/>
          </w:rPr>
          <w:t>十一、环保仪器仪表项目技术管理</w:t>
        </w:r>
        <w:r>
          <w:tab/>
        </w:r>
        <w:r>
          <w:fldChar w:fldCharType="begin"/>
        </w:r>
        <w:r>
          <w:instrText xml:space="preserve"> PAGEREF _Toc13719 \h </w:instrText>
        </w:r>
        <w:r>
          <w:fldChar w:fldCharType="separate"/>
        </w:r>
        <w:r>
          <w:t>41</w:t>
        </w:r>
        <w:r>
          <w:fldChar w:fldCharType="end"/>
        </w:r>
      </w:hyperlink>
    </w:p>
    <w:p>
      <w:pPr>
        <w:pStyle w:val="TOC2"/>
        <w:tabs>
          <w:tab w:val="right" w:leader="dot" w:pos="8306"/>
        </w:tabs>
      </w:pPr>
      <w:hyperlink w:anchor="_Toc3612" w:history="1">
        <w:r>
          <w:rPr>
            <w:rFonts w:ascii="仿宋" w:eastAsia="仿宋" w:hAnsi="仿宋" w:cs="仿宋" w:hint="eastAsia"/>
            <w:lang w:eastAsia="zh-CN"/>
          </w:rPr>
          <w:t>(一)、技术方案选用方向</w:t>
        </w:r>
        <w:r>
          <w:tab/>
        </w:r>
        <w:r>
          <w:fldChar w:fldCharType="begin"/>
        </w:r>
        <w:r>
          <w:instrText xml:space="preserve"> PAGEREF _Toc3612 \h </w:instrText>
        </w:r>
        <w:r>
          <w:fldChar w:fldCharType="separate"/>
        </w:r>
        <w:r>
          <w:t>41</w:t>
        </w:r>
        <w:r>
          <w:fldChar w:fldCharType="end"/>
        </w:r>
      </w:hyperlink>
    </w:p>
    <w:p>
      <w:pPr>
        <w:pStyle w:val="TOC2"/>
        <w:tabs>
          <w:tab w:val="right" w:leader="dot" w:pos="8306"/>
        </w:tabs>
      </w:pPr>
      <w:hyperlink w:anchor="_Toc13200" w:history="1">
        <w:r>
          <w:rPr>
            <w:rFonts w:ascii="仿宋" w:eastAsia="仿宋" w:hAnsi="仿宋" w:cs="仿宋" w:hint="eastAsia"/>
            <w:lang w:eastAsia="zh-CN"/>
          </w:rPr>
          <w:t>(二)、工艺技术方案选用原则</w:t>
        </w:r>
        <w:r>
          <w:tab/>
        </w:r>
        <w:r>
          <w:fldChar w:fldCharType="begin"/>
        </w:r>
        <w:r>
          <w:instrText xml:space="preserve"> PAGEREF _Toc13200 \h </w:instrText>
        </w:r>
        <w:r>
          <w:fldChar w:fldCharType="separate"/>
        </w:r>
        <w:r>
          <w:t>42</w:t>
        </w:r>
        <w:r>
          <w:fldChar w:fldCharType="end"/>
        </w:r>
      </w:hyperlink>
    </w:p>
    <w:p>
      <w:pPr>
        <w:pStyle w:val="TOC2"/>
        <w:tabs>
          <w:tab w:val="right" w:leader="dot" w:pos="8306"/>
        </w:tabs>
      </w:pPr>
      <w:hyperlink w:anchor="_Toc29279" w:history="1">
        <w:r>
          <w:rPr>
            <w:rFonts w:ascii="仿宋" w:eastAsia="仿宋" w:hAnsi="仿宋" w:cs="仿宋" w:hint="eastAsia"/>
            <w:lang w:eastAsia="zh-CN"/>
          </w:rPr>
          <w:t>(三)、工艺技术方案要求</w:t>
        </w:r>
        <w:r>
          <w:tab/>
        </w:r>
        <w:r>
          <w:fldChar w:fldCharType="begin"/>
        </w:r>
        <w:r>
          <w:instrText xml:space="preserve"> PAGEREF _Toc29279 \h </w:instrText>
        </w:r>
        <w:r>
          <w:fldChar w:fldCharType="separate"/>
        </w:r>
        <w:r>
          <w:t>45</w:t>
        </w:r>
        <w:r>
          <w:fldChar w:fldCharType="end"/>
        </w:r>
      </w:hyperlink>
    </w:p>
    <w:p>
      <w:pPr>
        <w:pStyle w:val="TOC1"/>
        <w:tabs>
          <w:tab w:val="right" w:leader="dot" w:pos="8306"/>
        </w:tabs>
      </w:pPr>
      <w:hyperlink w:anchor="_Toc13277" w:history="1">
        <w:r>
          <w:rPr>
            <w:rFonts w:ascii="仿宋" w:eastAsia="仿宋" w:hAnsi="仿宋" w:cs="仿宋" w:hint="eastAsia"/>
            <w:lang w:eastAsia="zh-CN"/>
          </w:rPr>
          <w:t>十二、环保仪器仪表项目社会影响</w:t>
        </w:r>
        <w:r>
          <w:tab/>
        </w:r>
        <w:r>
          <w:fldChar w:fldCharType="begin"/>
        </w:r>
        <w:r>
          <w:instrText xml:space="preserve"> PAGEREF _Toc13277 \h </w:instrText>
        </w:r>
        <w:r>
          <w:fldChar w:fldCharType="separate"/>
        </w:r>
        <w:r>
          <w:t>47</w:t>
        </w:r>
        <w:r>
          <w:fldChar w:fldCharType="end"/>
        </w:r>
      </w:hyperlink>
    </w:p>
    <w:p>
      <w:pPr>
        <w:pStyle w:val="TOC2"/>
        <w:tabs>
          <w:tab w:val="right" w:leader="dot" w:pos="8306"/>
        </w:tabs>
      </w:pPr>
      <w:hyperlink w:anchor="_Toc4945" w:history="1">
        <w:r>
          <w:rPr>
            <w:rFonts w:ascii="仿宋" w:eastAsia="仿宋" w:hAnsi="仿宋" w:cs="仿宋" w:hint="eastAsia"/>
            <w:lang w:eastAsia="zh-CN"/>
          </w:rPr>
          <w:t>(一)、社会责任与义务</w:t>
        </w:r>
        <w:r>
          <w:tab/>
        </w:r>
        <w:r>
          <w:fldChar w:fldCharType="begin"/>
        </w:r>
        <w:r>
          <w:instrText xml:space="preserve"> PAGEREF _Toc4945 \h </w:instrText>
        </w:r>
        <w:r>
          <w:fldChar w:fldCharType="separate"/>
        </w:r>
        <w:r>
          <w:t>47</w:t>
        </w:r>
        <w:r>
          <w:fldChar w:fldCharType="end"/>
        </w:r>
      </w:hyperlink>
    </w:p>
    <w:p>
      <w:pPr>
        <w:pStyle w:val="TOC2"/>
        <w:tabs>
          <w:tab w:val="right" w:leader="dot" w:pos="8306"/>
        </w:tabs>
      </w:pPr>
      <w:hyperlink w:anchor="_Toc28703" w:history="1">
        <w:r>
          <w:rPr>
            <w:rFonts w:ascii="仿宋" w:eastAsia="仿宋" w:hAnsi="仿宋" w:cs="仿宋" w:hint="eastAsia"/>
            <w:lang w:eastAsia="zh-CN"/>
          </w:rPr>
          <w:t>(二)、社会参与与沟通</w:t>
        </w:r>
        <w:r>
          <w:tab/>
        </w:r>
        <w:r>
          <w:fldChar w:fldCharType="begin"/>
        </w:r>
        <w:r>
          <w:instrText xml:space="preserve"> PAGEREF _Toc28703 \h </w:instrText>
        </w:r>
        <w:r>
          <w:fldChar w:fldCharType="separate"/>
        </w:r>
        <w:r>
          <w:t>48</w:t>
        </w:r>
        <w:r>
          <w:fldChar w:fldCharType="end"/>
        </w:r>
      </w:hyperlink>
    </w:p>
    <w:p>
      <w:pPr>
        <w:pStyle w:val="TOC1"/>
        <w:tabs>
          <w:tab w:val="right" w:leader="dot" w:pos="8306"/>
        </w:tabs>
      </w:pPr>
      <w:hyperlink w:anchor="_Toc29546" w:history="1">
        <w:r>
          <w:rPr>
            <w:rFonts w:ascii="仿宋" w:eastAsia="仿宋" w:hAnsi="仿宋" w:cs="仿宋" w:hint="eastAsia"/>
            <w:lang w:eastAsia="zh-CN"/>
          </w:rPr>
          <w:t>十三、质量管理体系</w:t>
        </w:r>
        <w:r>
          <w:tab/>
        </w:r>
        <w:r>
          <w:fldChar w:fldCharType="begin"/>
        </w:r>
        <w:r>
          <w:instrText xml:space="preserve"> PAGEREF _Toc29546 \h </w:instrText>
        </w:r>
        <w:r>
          <w:fldChar w:fldCharType="separate"/>
        </w:r>
        <w:r>
          <w:t>49</w:t>
        </w:r>
        <w:r>
          <w:fldChar w:fldCharType="end"/>
        </w:r>
      </w:hyperlink>
    </w:p>
    <w:p>
      <w:pPr>
        <w:pStyle w:val="TOC2"/>
        <w:tabs>
          <w:tab w:val="right" w:leader="dot" w:pos="8306"/>
        </w:tabs>
      </w:pPr>
      <w:hyperlink w:anchor="_Toc15065" w:history="1">
        <w:r>
          <w:rPr>
            <w:rFonts w:ascii="仿宋" w:eastAsia="仿宋" w:hAnsi="仿宋" w:cs="仿宋" w:hint="eastAsia"/>
            <w:lang w:eastAsia="zh-CN"/>
          </w:rPr>
          <w:t>(一)、质量目标与方针</w:t>
        </w:r>
        <w:r>
          <w:tab/>
        </w:r>
        <w:r>
          <w:fldChar w:fldCharType="begin"/>
        </w:r>
        <w:r>
          <w:instrText xml:space="preserve"> PAGEREF _Toc15065 \h </w:instrText>
        </w:r>
        <w:r>
          <w:fldChar w:fldCharType="separate"/>
        </w:r>
        <w:r>
          <w:t>49</w:t>
        </w:r>
        <w:r>
          <w:fldChar w:fldCharType="end"/>
        </w:r>
      </w:hyperlink>
    </w:p>
    <w:p>
      <w:pPr>
        <w:pStyle w:val="TOC2"/>
        <w:tabs>
          <w:tab w:val="right" w:leader="dot" w:pos="8306"/>
        </w:tabs>
      </w:pPr>
      <w:hyperlink w:anchor="_Toc21831" w:history="1">
        <w:r>
          <w:rPr>
            <w:rFonts w:ascii="仿宋" w:eastAsia="仿宋" w:hAnsi="仿宋" w:cs="仿宋" w:hint="eastAsia"/>
            <w:lang w:eastAsia="zh-CN"/>
          </w:rPr>
          <w:t>(二)、质量管理责任</w:t>
        </w:r>
        <w:r>
          <w:tab/>
        </w:r>
        <w:r>
          <w:fldChar w:fldCharType="begin"/>
        </w:r>
        <w:r>
          <w:instrText xml:space="preserve"> PAGEREF _Toc21831 \h </w:instrText>
        </w:r>
        <w:r>
          <w:fldChar w:fldCharType="separate"/>
        </w:r>
        <w:r>
          <w:t>50</w:t>
        </w:r>
        <w:r>
          <w:fldChar w:fldCharType="end"/>
        </w:r>
      </w:hyperlink>
    </w:p>
    <w:p>
      <w:pPr>
        <w:pStyle w:val="TOC2"/>
        <w:tabs>
          <w:tab w:val="right" w:leader="dot" w:pos="8306"/>
        </w:tabs>
      </w:pPr>
      <w:hyperlink w:anchor="_Toc17849" w:history="1">
        <w:r>
          <w:rPr>
            <w:rFonts w:ascii="仿宋" w:eastAsia="仿宋" w:hAnsi="仿宋" w:cs="仿宋" w:hint="eastAsia"/>
            <w:lang w:eastAsia="zh-CN"/>
          </w:rPr>
          <w:t>(三)、质量管理体系文件</w:t>
        </w:r>
        <w:r>
          <w:tab/>
        </w:r>
        <w:r>
          <w:fldChar w:fldCharType="begin"/>
        </w:r>
        <w:r>
          <w:instrText xml:space="preserve"> PAGEREF _Toc17849 \h </w:instrText>
        </w:r>
        <w:r>
          <w:fldChar w:fldCharType="separate"/>
        </w:r>
        <w:r>
          <w:t>51</w:t>
        </w:r>
        <w:r>
          <w:fldChar w:fldCharType="end"/>
        </w:r>
      </w:hyperlink>
    </w:p>
    <w:p>
      <w:pPr>
        <w:pStyle w:val="TOC2"/>
        <w:tabs>
          <w:tab w:val="right" w:leader="dot" w:pos="8306"/>
        </w:tabs>
      </w:pPr>
      <w:hyperlink w:anchor="_Toc16221" w:history="1">
        <w:r>
          <w:rPr>
            <w:rFonts w:ascii="仿宋" w:eastAsia="仿宋" w:hAnsi="仿宋" w:cs="仿宋" w:hint="eastAsia"/>
            <w:lang w:eastAsia="zh-CN"/>
          </w:rPr>
          <w:t>(四)、质量培训与教育</w:t>
        </w:r>
        <w:r>
          <w:tab/>
        </w:r>
        <w:r>
          <w:fldChar w:fldCharType="begin"/>
        </w:r>
        <w:r>
          <w:instrText xml:space="preserve"> PAGEREF _Toc16221 \h </w:instrText>
        </w:r>
        <w:r>
          <w:fldChar w:fldCharType="separate"/>
        </w:r>
        <w:r>
          <w:t>53</w:t>
        </w:r>
        <w:r>
          <w:fldChar w:fldCharType="end"/>
        </w:r>
      </w:hyperlink>
    </w:p>
    <w:p>
      <w:pPr>
        <w:pStyle w:val="TOC2"/>
        <w:tabs>
          <w:tab w:val="right" w:leader="dot" w:pos="8306"/>
        </w:tabs>
      </w:pPr>
      <w:hyperlink w:anchor="_Toc4852" w:history="1">
        <w:r>
          <w:rPr>
            <w:rFonts w:ascii="仿宋" w:eastAsia="仿宋" w:hAnsi="仿宋" w:cs="仿宋" w:hint="eastAsia"/>
            <w:lang w:eastAsia="zh-CN"/>
          </w:rPr>
          <w:t>(五)、质量审核与评价</w:t>
        </w:r>
        <w:r>
          <w:tab/>
        </w:r>
        <w:r>
          <w:fldChar w:fldCharType="begin"/>
        </w:r>
        <w:r>
          <w:instrText xml:space="preserve"> PAGEREF _Toc4852 \h </w:instrText>
        </w:r>
        <w:r>
          <w:fldChar w:fldCharType="separate"/>
        </w:r>
        <w:r>
          <w:t>54</w:t>
        </w:r>
        <w:r>
          <w:fldChar w:fldCharType="end"/>
        </w:r>
      </w:hyperlink>
    </w:p>
    <w:p>
      <w:pPr>
        <w:pStyle w:val="TOC2"/>
        <w:tabs>
          <w:tab w:val="right" w:leader="dot" w:pos="8306"/>
        </w:tabs>
      </w:pPr>
      <w:hyperlink w:anchor="_Toc12886" w:history="1">
        <w:r>
          <w:rPr>
            <w:rFonts w:ascii="仿宋" w:eastAsia="仿宋" w:hAnsi="仿宋" w:cs="仿宋" w:hint="eastAsia"/>
            <w:lang w:eastAsia="zh-CN"/>
          </w:rPr>
          <w:t>(六)、不符合与纠正措施</w:t>
        </w:r>
        <w:r>
          <w:tab/>
        </w:r>
        <w:r>
          <w:fldChar w:fldCharType="begin"/>
        </w:r>
        <w:r>
          <w:instrText xml:space="preserve"> PAGEREF _Toc12886 \h </w:instrText>
        </w:r>
        <w:r>
          <w:fldChar w:fldCharType="separate"/>
        </w:r>
        <w:r>
          <w:t>55</w:t>
        </w:r>
        <w:r>
          <w:fldChar w:fldCharType="end"/>
        </w:r>
      </w:hyperlink>
    </w:p>
    <w:p>
      <w:pPr>
        <w:pStyle w:val="TOC1"/>
        <w:tabs>
          <w:tab w:val="right" w:leader="dot" w:pos="8306"/>
        </w:tabs>
      </w:pPr>
      <w:hyperlink w:anchor="_Toc12974" w:history="1">
        <w:r>
          <w:rPr>
            <w:rFonts w:ascii="仿宋" w:eastAsia="仿宋" w:hAnsi="仿宋" w:cs="仿宋" w:hint="eastAsia"/>
            <w:lang w:eastAsia="zh-CN"/>
          </w:rPr>
          <w:t>十四、风险识别与分类</w:t>
        </w:r>
        <w:r>
          <w:tab/>
        </w:r>
        <w:r>
          <w:fldChar w:fldCharType="begin"/>
        </w:r>
        <w:r>
          <w:instrText xml:space="preserve"> PAGEREF _Toc12974 \h </w:instrText>
        </w:r>
        <w:r>
          <w:fldChar w:fldCharType="separate"/>
        </w:r>
        <w:r>
          <w:t>57</w:t>
        </w:r>
        <w:r>
          <w:fldChar w:fldCharType="end"/>
        </w:r>
      </w:hyperlink>
    </w:p>
    <w:p>
      <w:pPr>
        <w:pStyle w:val="TOC2"/>
        <w:tabs>
          <w:tab w:val="right" w:leader="dot" w:pos="8306"/>
        </w:tabs>
      </w:pPr>
      <w:hyperlink w:anchor="_Toc20320" w:history="1">
        <w:r>
          <w:rPr>
            <w:rFonts w:ascii="仿宋" w:eastAsia="仿宋" w:hAnsi="仿宋" w:cs="仿宋" w:hint="eastAsia"/>
            <w:lang w:eastAsia="zh-CN"/>
          </w:rPr>
          <w:t>(一)、风险识别</w:t>
        </w:r>
        <w:r>
          <w:tab/>
        </w:r>
        <w:r>
          <w:fldChar w:fldCharType="begin"/>
        </w:r>
        <w:r>
          <w:instrText xml:space="preserve"> PAGEREF _Toc20320 \h </w:instrText>
        </w:r>
        <w:r>
          <w:fldChar w:fldCharType="separate"/>
        </w:r>
        <w:r>
          <w:t>57</w:t>
        </w:r>
        <w:r>
          <w:fldChar w:fldCharType="end"/>
        </w:r>
      </w:hyperlink>
    </w:p>
    <w:p>
      <w:pPr>
        <w:pStyle w:val="TOC2"/>
        <w:tabs>
          <w:tab w:val="right" w:leader="dot" w:pos="8306"/>
        </w:tabs>
      </w:pPr>
      <w:hyperlink w:anchor="_Toc13451" w:history="1">
        <w:r>
          <w:rPr>
            <w:rFonts w:ascii="仿宋" w:eastAsia="仿宋" w:hAnsi="仿宋" w:cs="仿宋" w:hint="eastAsia"/>
            <w:lang w:eastAsia="zh-CN"/>
          </w:rPr>
          <w:t>(二)、风险分类</w:t>
        </w:r>
        <w:r>
          <w:tab/>
        </w:r>
        <w:r>
          <w:fldChar w:fldCharType="begin"/>
        </w:r>
        <w:r>
          <w:instrText xml:space="preserve"> PAGEREF _Toc13451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86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637"/>
      <w:r>
        <w:rPr>
          <w:rFonts w:ascii="仿宋" w:eastAsia="仿宋" w:hAnsi="仿宋" w:cs="仿宋" w:hint="eastAsia"/>
          <w:sz w:val="28"/>
          <w:lang w:eastAsia="zh-CN"/>
        </w:rPr>
        <w:t>一、环保仪器仪表项目选址可行性分析</w:t>
      </w:r>
      <w:bookmarkEnd w:id="2"/>
    </w:p>
    <w:p>
      <w:pPr>
        <w:pStyle w:val="Heading2"/>
        <w:rPr>
          <w:rFonts w:ascii="仿宋" w:eastAsia="仿宋" w:hAnsi="仿宋" w:cs="仿宋" w:hint="eastAsia"/>
          <w:lang w:eastAsia="zh-CN"/>
        </w:rPr>
      </w:pPr>
      <w:bookmarkStart w:id="3" w:name="_Toc13289"/>
      <w:r>
        <w:rPr>
          <w:rFonts w:ascii="仿宋" w:eastAsia="仿宋" w:hAnsi="仿宋" w:cs="仿宋" w:hint="eastAsia"/>
          <w:lang w:eastAsia="zh-CN"/>
        </w:rPr>
        <w:t>(一)、环保仪器仪表项目选址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该环保仪器仪表项目选址位于XX省XX市XX区XXX街道</w:t>
      </w:r>
    </w:p>
    <w:p>
      <w:pPr>
        <w:pStyle w:val="Heading2"/>
        <w:ind w:firstLine="560" w:firstLineChars="200"/>
        <w:rPr>
          <w:rFonts w:ascii="仿宋" w:eastAsia="仿宋" w:hAnsi="仿宋" w:cs="仿宋" w:hint="eastAsia"/>
          <w:sz w:val="28"/>
          <w:lang w:eastAsia="zh-CN"/>
        </w:rPr>
      </w:pPr>
      <w:bookmarkStart w:id="4" w:name="_Toc1861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环保仪器仪表项目的征地面积将根据环保仪器仪表项目的实际规模和需求进行精确规划。具体面积XXX平方米，旨在确保环保仪器仪表项目不仅能够满足当前的发展需求，还能够预留空间以适应未来的扩展。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净用地面积是在征地面积基础上去除不可利用面积后的实际可开发用地。具体面积XXX平方米，考虑到环保、交通、安全等多方面因素，以确保环保仪器仪表项目在整体利用效率上达到最优。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环保仪器仪表项目计划建设的建筑总规模具体面积XXX平方米。这一规模的确定综合考虑了环保仪器仪表项目的性质、规模，以及城市规划的相关要求，确保建筑布局与周边环境协调一致。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绿地率是环保仪器仪表项目用地中被规划为绿地的比例。具体面积XXX平方米，旨在通过合理规划绿地，改善环保仪器仪表项目周边环境，提升居民生活质量，并符合城市整体绿化规划。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容积率是用地上可以建设的建筑总体积与用地面积之比。具体面积XXX，通过合理的容积率规划，确保环保仪器仪表项目建筑规模与周边环境和谐共生。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环保仪器仪表项目选址与当地城市规划相一致，具体面积XXX平方米。通过与城市规划部门深入沟通，确保环保仪器仪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环保仪器仪表项目选址符合当地产业政策，具体面积XXX平方米。这包括环保仪器仪表项目对当地经济的促进作用，以及对相关产业的带动效应，确保环保仪器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用地总体要求必须符合环保和可持续发展的原则，具体面积XXX平方米。通过采用绿色建筑设计、节能减排等措施，确保环保仪器仪表项目在建设和运营过程中对环境的影响最小化，达到可持续发展的要求。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确保环保仪器仪表项目选址具备必要的公共设施配套，具体面积XXX平方米。这包括交通便利性、教育、医疗等基础设施，以提高居民生活品质，使得环保仪器仪表项目选址更具吸引力。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考虑用地总体要求对当地社会稳定性的影响，具体面积XXX平方米。通过深入了解当地社区反馈，确保环保仪器仪表项目的选址和建设过程对当地社会和谐稳定产生积极作用。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环保仪器仪表项目选址不仅符合法规和规划，还在实际操作中具有可行性。这一全面规划将为环保仪器仪表项目的成功实施提供坚实的基础，确保环保仪器仪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64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仪器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环保仪器仪表项目的设备规划和空间设计中，我们将采取灵活设备布局的措施。设备布局将根据实际需求进行灵活设计，避免不必要的浪费。通过合理规划设备摆放位置，我们将提高设备的利用率，减少设备间距，以确保环保仪器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环保仪器仪表项目内部引入共享设施的概念，例如共享会议室、办公区等。通过这种方式，我们可以减少对资源的重复建设，提高资源共享效率，从而减小环保仪器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062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环保仪器仪表项目的总图布置中，我们将不同功能区域进行明确的规划，以最大程度满足环保仪器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51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环保仪器仪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保仪器仪表项目对环境的影响是综合评价的重要因素之一。我们将详细考虑选址周边的自然环境、生态保护区、水源地等情况，确保环保仪器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对选址的评价还需充分考虑当地政府的产业政策和法规。我们将详细了解环保仪器仪表项目所在地的相关政策，确保环保仪器仪表项目的规划和运营与当地法规相符，降低不必要的法律风险。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考虑到社会稳定性对企业运营的重要性，我们将评估选址地区的社会安全情况、劳工关系、社区反馈等方面，以确保环保仪器仪表项目的建设和运营不会受到社会稳定性的负面影响。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最后，我们将综合考虑用地成本，包括土地购置费用、土地开发成本等。通过对用地成本的详细评估，我们能够做出更为精确的经济效益分析，为环保仪器仪表项目的投资决策提供有力支持。</w:t>
      </w:r>
    </w:p>
    <w:p>
      <w:pPr>
        <w:pStyle w:val="Heading1"/>
        <w:ind w:firstLine="560" w:firstLineChars="200"/>
        <w:rPr>
          <w:rFonts w:ascii="仿宋" w:eastAsia="仿宋" w:hAnsi="仿宋" w:cs="仿宋" w:hint="eastAsia"/>
          <w:sz w:val="28"/>
          <w:lang w:eastAsia="zh-CN"/>
        </w:rPr>
      </w:pPr>
      <w:bookmarkStart w:id="8" w:name="_Toc6910"/>
      <w:r>
        <w:rPr>
          <w:rFonts w:ascii="仿宋" w:eastAsia="仿宋" w:hAnsi="仿宋" w:cs="仿宋" w:hint="eastAsia"/>
          <w:sz w:val="28"/>
          <w:lang w:eastAsia="zh-CN"/>
        </w:rPr>
        <w:t>二、环保仪器仪表项目危机管理</w:t>
      </w:r>
      <w:bookmarkEnd w:id="8"/>
    </w:p>
    <w:p>
      <w:pPr>
        <w:pStyle w:val="Heading2"/>
        <w:rPr>
          <w:rFonts w:ascii="仿宋" w:eastAsia="仿宋" w:hAnsi="仿宋" w:cs="仿宋" w:hint="eastAsia"/>
          <w:lang w:eastAsia="zh-CN"/>
        </w:rPr>
      </w:pPr>
      <w:bookmarkStart w:id="9" w:name="_Toc12031"/>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环保仪器仪表项目危机管理中，危机预警与识别是确保环保仪器仪表项目稳健运行的核心步骤。通过建立全面的监测机制，环保仪器仪表项目团队旨在及时发现和理解潜在的风险和危机因素，以便采取及时的预防和应对措施，确保环保仪器仪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首先，通过深入的风险评估，环保仪器仪表项目团队全面分析了整个环保仪器仪表项目和各个阶段可能存在的威胁。这包括准确评估每个潜在风险的发生概率和可能影响的程度，为后续危机预警提供了有力支持。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环保仪器仪表项目团队着重于明确定义环保仪器仪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环保仪器仪表项目进展的持续监控，团队能够及时发现潜在问题并作出迅速反应。环保仪器仪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在这一阶段，团队的专业素养和反应速度将发挥至关重要的作用，以确保潜在危机能够在初期得到有效的处理，最大程度地减轻负面影响。通过危机预警与识别，环保仪器仪表项目得以更有序、可控地推进。</w:t>
      </w:r>
    </w:p>
    <w:p>
      <w:pPr>
        <w:pStyle w:val="Heading2"/>
        <w:ind w:firstLine="560" w:firstLineChars="200"/>
        <w:rPr>
          <w:rFonts w:ascii="仿宋" w:eastAsia="仿宋" w:hAnsi="仿宋" w:cs="仿宋" w:hint="eastAsia"/>
          <w:sz w:val="28"/>
          <w:lang w:eastAsia="zh-CN"/>
        </w:rPr>
      </w:pPr>
      <w:bookmarkStart w:id="10" w:name="_Toc1709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在危机发生时，环保仪器仪表项目团队立即行动，成立了应急小组。该小组的任务是迅速制定并实施紧急应对措施，以最小化潜在损失。以下是采取的主要措施：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暂停环保仪器仪表项目进度：为遏制危机蔓延，环保仪器仪表项目暂时停止进行，以便全面评估当前状况。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资源重新分配：重新评估环保仪器仪表项目资源的分配，确保最大限度地减小损失。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实时沟通：与关键利益相关者建立实时沟通机制，向他们传递环保仪器仪表项目危机的实际状况，保障环保仪器仪表项目核心利益。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在紧急应对的同时，环保仪器仪表项目团队强调了团队协作和有效沟通的重要性。以下是团队协作的关键举措：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信息共享机制：建立了信息共享平台，确保团队成员能够及时获取环保仪器仪表项目危机的实时信息。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领导者沟通：环保仪器仪表项目领导者通过定期会议和即时沟通工具，指导团队应对危机，保持团队稳定运行。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随着危机得到初步控制，环保仪器仪表项目团队转向制定恢复计划，以确保环保仪器仪表项目能够从中迅速恢复。主要恢复计划包括：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修复受损的进度计划：重新评估环保仪器仪表项目进度，制定修复计划，确保环保仪器仪表项目尽快回归正常进程。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重新调整资源分配：优化资源分配，确保环保仪器仪表项目在有限资源下高效运转。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风险管理机制加强：对环保仪器仪表项目风险进行全面评估，制定更强化的风险管理策略，以预防未来可能的危机。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6342"/>
      <w:r>
        <w:rPr>
          <w:rFonts w:ascii="仿宋" w:eastAsia="仿宋" w:hAnsi="仿宋" w:cs="仿宋" w:hint="eastAsia"/>
          <w:sz w:val="28"/>
          <w:lang w:eastAsia="zh-CN"/>
        </w:rPr>
        <w:t>三、环保仪器仪表项目土建工程</w:t>
      </w:r>
      <w:bookmarkEnd w:id="11"/>
    </w:p>
    <w:p>
      <w:pPr>
        <w:pStyle w:val="Heading2"/>
        <w:rPr>
          <w:rFonts w:ascii="仿宋" w:eastAsia="仿宋" w:hAnsi="仿宋" w:cs="仿宋" w:hint="eastAsia"/>
          <w:lang w:eastAsia="zh-CN"/>
        </w:rPr>
      </w:pPr>
      <w:bookmarkStart w:id="12" w:name="_Toc2673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在环保仪器仪表项目的建筑工程设计中，我们将秉承一系列重要的设计原则，以确保环保仪器仪表项目建筑在功能、美观、可持续性等方面达到最佳效果。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首要原则是确保建筑的功能性得到最大化的发挥。我们将充分理解环保仪器仪表项目的实际需求，合理布局各个功能区域，保证建筑在满足业务需求的同时，提供高效的工作环境。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在建筑设计中，我们将综合考虑建设和运营成本。通过精细的经济效益分析，确保设计方案在高效利用资源的同时，对环保仪器仪表项目的长期盈利能力有积极的贡献。</w:t>
      </w:r>
    </w:p>
    <w:p>
      <w:pPr>
        <w:pStyle w:val="Heading2"/>
        <w:ind w:firstLine="560" w:firstLineChars="200"/>
        <w:rPr>
          <w:rFonts w:ascii="仿宋" w:eastAsia="仿宋" w:hAnsi="仿宋" w:cs="仿宋" w:hint="eastAsia"/>
          <w:sz w:val="28"/>
          <w:lang w:eastAsia="zh-CN"/>
        </w:rPr>
      </w:pPr>
      <w:bookmarkStart w:id="13" w:name="_Toc29769"/>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保仪器仪表项目的土建工程设计中，我们将精准设定设计年限，结合环保仪器仪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环保仪器仪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053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环保仪器仪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环保仪器仪表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环保仪器仪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9651"/>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本期工程环保仪器仪表项目预计总建筑面积XXX平方米，其中：计容建筑面积XXX平方米，计划建筑工程投资XX万元，占环保仪器仪表项目总投资的XX%。</w:t>
      </w:r>
    </w:p>
    <w:p>
      <w:pPr>
        <w:pStyle w:val="Heading1"/>
        <w:ind w:firstLine="560" w:firstLineChars="200"/>
        <w:rPr>
          <w:rFonts w:ascii="仿宋" w:eastAsia="仿宋" w:hAnsi="仿宋" w:cs="仿宋" w:hint="eastAsia"/>
          <w:sz w:val="28"/>
          <w:lang w:eastAsia="zh-CN"/>
        </w:rPr>
      </w:pPr>
      <w:bookmarkStart w:id="16" w:name="_Toc14864"/>
      <w:r>
        <w:rPr>
          <w:rFonts w:ascii="仿宋" w:eastAsia="仿宋" w:hAnsi="仿宋" w:cs="仿宋" w:hint="eastAsia"/>
          <w:sz w:val="28"/>
          <w:lang w:eastAsia="zh-CN"/>
        </w:rPr>
        <w:t>四、环保仪器仪表项目建设背景及必要性分析</w:t>
      </w:r>
      <w:bookmarkEnd w:id="16"/>
    </w:p>
    <w:p>
      <w:pPr>
        <w:pStyle w:val="Heading2"/>
        <w:rPr>
          <w:rFonts w:ascii="仿宋" w:eastAsia="仿宋" w:hAnsi="仿宋" w:cs="仿宋" w:hint="eastAsia"/>
          <w:lang w:eastAsia="zh-CN"/>
        </w:rPr>
      </w:pPr>
      <w:bookmarkStart w:id="17" w:name="_Toc19838"/>
      <w:r>
        <w:rPr>
          <w:rFonts w:ascii="仿宋" w:eastAsia="仿宋" w:hAnsi="仿宋" w:cs="仿宋" w:hint="eastAsia"/>
          <w:lang w:eastAsia="zh-CN"/>
        </w:rPr>
        <w:t>(一)、环保仪器仪表项目背景分析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仪器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环保仪器仪表项目提供了机遇和挑战的交汇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环保仪器仪表项目在这个潮流中的定位。同时，我们将关注行业内涌现的新兴机遇，以便环保仪器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环保仪器仪表项目提供了强大的发展动力。我们将聚焦于行业内最新的技术发展趋势，包括但不限于人工智能、大数据分析、物联网等领域。通过深度的技术研究，我们将确保环保仪器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环保仪器仪表项目发展的源泉。我们将投入更多的精力对市场需求进行深入剖析，超越表面的需求，深入挖掘潜在的市场痛点和机遇。通过对市场需求的细致了解，环保仪器仪表项目将更有针对性地设计解决方案，满足市场的多样化需求，从而更好地促进环保仪器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环保仪器仪表项目战略至关重要。我们将对竞争态势进行更为深入的分析，包括但不限于市场份额、产品特点、客户满意度等多个维度。通过深度的竞争分析，环保仪器仪表项目将能够更准确地把握市场脉搏，制定具有竞争力的环保仪器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环保仪器仪表项目的发展具有直接的影响。我们将进行更为全面的法规和政策分析，了解行业发展中的潜在法律风险和合规挑战。通过充分了解和遵守相关法规，环保仪器仪表项目将确保在法律框架内合法合规运营，为环保仪器仪表项目的稳健发展提供有力支持。</w:t>
      </w:r>
    </w:p>
    <w:p>
      <w:pPr>
        <w:pStyle w:val="Heading2"/>
        <w:ind w:firstLine="560" w:firstLineChars="200"/>
        <w:rPr>
          <w:rFonts w:ascii="仿宋" w:eastAsia="仿宋" w:hAnsi="仿宋" w:cs="仿宋" w:hint="eastAsia"/>
          <w:sz w:val="28"/>
          <w:lang w:eastAsia="zh-CN"/>
        </w:rPr>
      </w:pPr>
      <w:bookmarkStart w:id="18" w:name="_Toc13473"/>
      <w:r>
        <w:rPr>
          <w:rFonts w:ascii="仿宋" w:eastAsia="仿宋" w:hAnsi="仿宋" w:cs="仿宋" w:hint="eastAsia"/>
          <w:sz w:val="28"/>
          <w:lang w:eastAsia="zh-CN"/>
        </w:rPr>
        <w:t>(二)、环保仪器仪表项目建设必要性分析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仪器仪表项目建设的迫切性源于对行业发展趋势的深刻洞察。我们正处于一个行业变革的时代，科技创新、数字化转型成为企业发展的关键动力。环保仪器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仪器仪表项目建设不仅仅是为了跟上潮流，更是为了通过技术创新推动企业的持续发展。通过引入先进的技术和解决方案，环保仪器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环保仪器仪表项目的建设成为必然选择，通过提高产品质量、拓展服务领域，从而在竞争中获得更多的机会。环保仪器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https://d.book118.com/425231221242011123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环保仪器仪表项目规划设计蓝图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A67BA"/>
    <w:rsid w:val="2D4A67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52312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2024-03-04T19:53:00Z</dcterms:created>
  <dcterms:modified xsi:type="dcterms:W3CDTF">2024-03-04T19:53:52Z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6DC25AA72EB7427EA1C91A6CCA3866C1_11</vt:lpwstr>
  </property>
  <property fmtid="{D5CDD505-2E9C-101B-9397-08002B2CF9AE}" pid="3" name="KSOProductBuildVer">
    <vt:lpwstr>2052-12.1.0.16388</vt:lpwstr>
  </property>
</Properties>
</file>