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30" w:history="1">
        <w:r>
          <w:rPr>
            <w:rFonts w:ascii="仿宋" w:eastAsia="仿宋" w:hAnsi="仿宋" w:cs="仿宋" w:hint="eastAsia"/>
            <w:lang w:eastAsia="zh-CN"/>
          </w:rPr>
          <w:t>概论</w:t>
        </w:r>
        <w:r>
          <w:tab/>
        </w:r>
        <w:r>
          <w:fldChar w:fldCharType="begin"/>
        </w:r>
        <w:r>
          <w:instrText xml:space="preserve"> PAGEREF _Toc13930 \h </w:instrText>
        </w:r>
        <w:r>
          <w:fldChar w:fldCharType="separate"/>
        </w:r>
        <w:r>
          <w:t>3</w:t>
        </w:r>
        <w:r>
          <w:fldChar w:fldCharType="end"/>
        </w:r>
      </w:hyperlink>
    </w:p>
    <w:p>
      <w:pPr>
        <w:pStyle w:val="TOC1"/>
        <w:tabs>
          <w:tab w:val="right" w:leader="dot" w:pos="8306"/>
        </w:tabs>
      </w:pPr>
      <w:hyperlink w:anchor="_Toc13474" w:history="1">
        <w:r>
          <w:rPr>
            <w:rFonts w:ascii="仿宋" w:eastAsia="仿宋" w:hAnsi="仿宋" w:cs="仿宋" w:hint="eastAsia"/>
            <w:lang w:eastAsia="zh-CN"/>
          </w:rPr>
          <w:t>一、财务管理与成本控制</w:t>
        </w:r>
        <w:r>
          <w:tab/>
        </w:r>
        <w:r>
          <w:fldChar w:fldCharType="begin"/>
        </w:r>
        <w:r>
          <w:instrText xml:space="preserve"> PAGEREF _Toc13474 \h </w:instrText>
        </w:r>
        <w:r>
          <w:fldChar w:fldCharType="separate"/>
        </w:r>
        <w:r>
          <w:t>3</w:t>
        </w:r>
        <w:r>
          <w:fldChar w:fldCharType="end"/>
        </w:r>
      </w:hyperlink>
    </w:p>
    <w:p>
      <w:pPr>
        <w:pStyle w:val="TOC2"/>
        <w:tabs>
          <w:tab w:val="right" w:leader="dot" w:pos="8306"/>
        </w:tabs>
      </w:pPr>
      <w:hyperlink w:anchor="_Toc5613" w:history="1">
        <w:r>
          <w:rPr>
            <w:rFonts w:ascii="仿宋" w:eastAsia="仿宋" w:hAnsi="仿宋" w:cs="仿宋" w:hint="eastAsia"/>
            <w:lang w:eastAsia="zh-CN"/>
          </w:rPr>
          <w:t>(一)、财务管理体系建设</w:t>
        </w:r>
        <w:r>
          <w:tab/>
        </w:r>
        <w:r>
          <w:fldChar w:fldCharType="begin"/>
        </w:r>
        <w:r>
          <w:instrText xml:space="preserve"> PAGEREF _Toc5613 \h </w:instrText>
        </w:r>
        <w:r>
          <w:fldChar w:fldCharType="separate"/>
        </w:r>
        <w:r>
          <w:t>3</w:t>
        </w:r>
        <w:r>
          <w:fldChar w:fldCharType="end"/>
        </w:r>
      </w:hyperlink>
    </w:p>
    <w:p>
      <w:pPr>
        <w:pStyle w:val="TOC2"/>
        <w:tabs>
          <w:tab w:val="right" w:leader="dot" w:pos="8306"/>
        </w:tabs>
      </w:pPr>
      <w:hyperlink w:anchor="_Toc5795" w:history="1">
        <w:r>
          <w:rPr>
            <w:rFonts w:ascii="仿宋" w:eastAsia="仿宋" w:hAnsi="仿宋" w:cs="仿宋" w:hint="eastAsia"/>
            <w:lang w:eastAsia="zh-CN"/>
          </w:rPr>
          <w:t>(二)、成本控制措施</w:t>
        </w:r>
        <w:r>
          <w:tab/>
        </w:r>
        <w:r>
          <w:fldChar w:fldCharType="begin"/>
        </w:r>
        <w:r>
          <w:instrText xml:space="preserve"> PAGEREF _Toc5795 \h </w:instrText>
        </w:r>
        <w:r>
          <w:fldChar w:fldCharType="separate"/>
        </w:r>
        <w:r>
          <w:t>4</w:t>
        </w:r>
        <w:r>
          <w:fldChar w:fldCharType="end"/>
        </w:r>
      </w:hyperlink>
    </w:p>
    <w:p>
      <w:pPr>
        <w:pStyle w:val="TOC1"/>
        <w:tabs>
          <w:tab w:val="right" w:leader="dot" w:pos="8306"/>
        </w:tabs>
      </w:pPr>
      <w:hyperlink w:anchor="_Toc15726" w:history="1">
        <w:r>
          <w:rPr>
            <w:rFonts w:ascii="仿宋" w:eastAsia="仿宋" w:hAnsi="仿宋" w:cs="仿宋" w:hint="eastAsia"/>
            <w:lang w:eastAsia="zh-CN"/>
          </w:rPr>
          <w:t>二、自动化控制产品项目概论</w:t>
        </w:r>
        <w:r>
          <w:tab/>
        </w:r>
        <w:r>
          <w:fldChar w:fldCharType="begin"/>
        </w:r>
        <w:r>
          <w:instrText xml:space="preserve"> PAGEREF _Toc15726 \h </w:instrText>
        </w:r>
        <w:r>
          <w:fldChar w:fldCharType="separate"/>
        </w:r>
        <w:r>
          <w:t>5</w:t>
        </w:r>
        <w:r>
          <w:fldChar w:fldCharType="end"/>
        </w:r>
      </w:hyperlink>
    </w:p>
    <w:p>
      <w:pPr>
        <w:pStyle w:val="TOC2"/>
        <w:tabs>
          <w:tab w:val="right" w:leader="dot" w:pos="8306"/>
        </w:tabs>
      </w:pPr>
      <w:hyperlink w:anchor="_Toc18996" w:history="1">
        <w:r>
          <w:rPr>
            <w:rFonts w:ascii="仿宋" w:eastAsia="仿宋" w:hAnsi="仿宋" w:cs="仿宋" w:hint="eastAsia"/>
            <w:lang w:eastAsia="zh-CN"/>
          </w:rPr>
          <w:t>(一)、项目申报单位概况</w:t>
        </w:r>
        <w:r>
          <w:tab/>
        </w:r>
        <w:r>
          <w:fldChar w:fldCharType="begin"/>
        </w:r>
        <w:r>
          <w:instrText xml:space="preserve"> PAGEREF _Toc18996 \h </w:instrText>
        </w:r>
        <w:r>
          <w:fldChar w:fldCharType="separate"/>
        </w:r>
        <w:r>
          <w:t>5</w:t>
        </w:r>
        <w:r>
          <w:fldChar w:fldCharType="end"/>
        </w:r>
      </w:hyperlink>
    </w:p>
    <w:p>
      <w:pPr>
        <w:pStyle w:val="TOC2"/>
        <w:tabs>
          <w:tab w:val="right" w:leader="dot" w:pos="8306"/>
        </w:tabs>
      </w:pPr>
      <w:hyperlink w:anchor="_Toc27811" w:history="1">
        <w:r>
          <w:rPr>
            <w:rFonts w:ascii="仿宋" w:eastAsia="仿宋" w:hAnsi="仿宋" w:cs="仿宋" w:hint="eastAsia"/>
            <w:lang w:eastAsia="zh-CN"/>
          </w:rPr>
          <w:t>(二)、项目概况</w:t>
        </w:r>
        <w:r>
          <w:tab/>
        </w:r>
        <w:r>
          <w:fldChar w:fldCharType="begin"/>
        </w:r>
        <w:r>
          <w:instrText xml:space="preserve"> PAGEREF _Toc27811 \h </w:instrText>
        </w:r>
        <w:r>
          <w:fldChar w:fldCharType="separate"/>
        </w:r>
        <w:r>
          <w:t>6</w:t>
        </w:r>
        <w:r>
          <w:fldChar w:fldCharType="end"/>
        </w:r>
      </w:hyperlink>
    </w:p>
    <w:p>
      <w:pPr>
        <w:pStyle w:val="TOC1"/>
        <w:tabs>
          <w:tab w:val="right" w:leader="dot" w:pos="8306"/>
        </w:tabs>
      </w:pPr>
      <w:hyperlink w:anchor="_Toc1669" w:history="1">
        <w:r>
          <w:rPr>
            <w:rFonts w:ascii="仿宋" w:eastAsia="仿宋" w:hAnsi="仿宋" w:cs="仿宋" w:hint="eastAsia"/>
            <w:lang w:eastAsia="zh-CN"/>
          </w:rPr>
          <w:t>三、发展规划、产业政策和行业准入分析</w:t>
        </w:r>
        <w:r>
          <w:tab/>
        </w:r>
        <w:r>
          <w:fldChar w:fldCharType="begin"/>
        </w:r>
        <w:r>
          <w:instrText xml:space="preserve"> PAGEREF _Toc1669 \h </w:instrText>
        </w:r>
        <w:r>
          <w:fldChar w:fldCharType="separate"/>
        </w:r>
        <w:r>
          <w:t>9</w:t>
        </w:r>
        <w:r>
          <w:fldChar w:fldCharType="end"/>
        </w:r>
      </w:hyperlink>
    </w:p>
    <w:p>
      <w:pPr>
        <w:pStyle w:val="TOC2"/>
        <w:tabs>
          <w:tab w:val="right" w:leader="dot" w:pos="8306"/>
        </w:tabs>
      </w:pPr>
      <w:hyperlink w:anchor="_Toc25344" w:history="1">
        <w:r>
          <w:rPr>
            <w:rFonts w:ascii="仿宋" w:eastAsia="仿宋" w:hAnsi="仿宋" w:cs="仿宋" w:hint="eastAsia"/>
            <w:lang w:eastAsia="zh-CN"/>
          </w:rPr>
          <w:t>(一)、发展规划分析</w:t>
        </w:r>
        <w:r>
          <w:tab/>
        </w:r>
        <w:r>
          <w:fldChar w:fldCharType="begin"/>
        </w:r>
        <w:r>
          <w:instrText xml:space="preserve"> PAGEREF _Toc25344 \h </w:instrText>
        </w:r>
        <w:r>
          <w:fldChar w:fldCharType="separate"/>
        </w:r>
        <w:r>
          <w:t>9</w:t>
        </w:r>
        <w:r>
          <w:fldChar w:fldCharType="end"/>
        </w:r>
      </w:hyperlink>
    </w:p>
    <w:p>
      <w:pPr>
        <w:pStyle w:val="TOC2"/>
        <w:tabs>
          <w:tab w:val="right" w:leader="dot" w:pos="8306"/>
        </w:tabs>
      </w:pPr>
      <w:hyperlink w:anchor="_Toc1562" w:history="1">
        <w:r>
          <w:rPr>
            <w:rFonts w:ascii="仿宋" w:eastAsia="仿宋" w:hAnsi="仿宋" w:cs="仿宋" w:hint="eastAsia"/>
            <w:lang w:eastAsia="zh-CN"/>
          </w:rPr>
          <w:t>(二)、产业政策分析</w:t>
        </w:r>
        <w:r>
          <w:tab/>
        </w:r>
        <w:r>
          <w:fldChar w:fldCharType="begin"/>
        </w:r>
        <w:r>
          <w:instrText xml:space="preserve"> PAGEREF _Toc1562 \h </w:instrText>
        </w:r>
        <w:r>
          <w:fldChar w:fldCharType="separate"/>
        </w:r>
        <w:r>
          <w:t>11</w:t>
        </w:r>
        <w:r>
          <w:fldChar w:fldCharType="end"/>
        </w:r>
      </w:hyperlink>
    </w:p>
    <w:p>
      <w:pPr>
        <w:pStyle w:val="TOC2"/>
        <w:tabs>
          <w:tab w:val="right" w:leader="dot" w:pos="8306"/>
        </w:tabs>
      </w:pPr>
      <w:hyperlink w:anchor="_Toc3670" w:history="1">
        <w:r>
          <w:rPr>
            <w:rFonts w:ascii="仿宋" w:eastAsia="仿宋" w:hAnsi="仿宋" w:cs="仿宋" w:hint="eastAsia"/>
            <w:lang w:eastAsia="zh-CN"/>
          </w:rPr>
          <w:t>(三)、行业准入分析</w:t>
        </w:r>
        <w:r>
          <w:tab/>
        </w:r>
        <w:r>
          <w:fldChar w:fldCharType="begin"/>
        </w:r>
        <w:r>
          <w:instrText xml:space="preserve"> PAGEREF _Toc3670 \h </w:instrText>
        </w:r>
        <w:r>
          <w:fldChar w:fldCharType="separate"/>
        </w:r>
        <w:r>
          <w:t>13</w:t>
        </w:r>
        <w:r>
          <w:fldChar w:fldCharType="end"/>
        </w:r>
      </w:hyperlink>
    </w:p>
    <w:p>
      <w:pPr>
        <w:pStyle w:val="TOC1"/>
        <w:tabs>
          <w:tab w:val="right" w:leader="dot" w:pos="8306"/>
        </w:tabs>
      </w:pPr>
      <w:hyperlink w:anchor="_Toc3960" w:history="1">
        <w:r>
          <w:rPr>
            <w:rFonts w:ascii="仿宋" w:eastAsia="仿宋" w:hAnsi="仿宋" w:cs="仿宋" w:hint="eastAsia"/>
            <w:lang w:eastAsia="zh-CN"/>
          </w:rPr>
          <w:t>四、项目监理与质量保证</w:t>
        </w:r>
        <w:r>
          <w:tab/>
        </w:r>
        <w:r>
          <w:fldChar w:fldCharType="begin"/>
        </w:r>
        <w:r>
          <w:instrText xml:space="preserve"> PAGEREF _Toc3960 \h </w:instrText>
        </w:r>
        <w:r>
          <w:fldChar w:fldCharType="separate"/>
        </w:r>
        <w:r>
          <w:t>14</w:t>
        </w:r>
        <w:r>
          <w:fldChar w:fldCharType="end"/>
        </w:r>
      </w:hyperlink>
    </w:p>
    <w:p>
      <w:pPr>
        <w:pStyle w:val="TOC2"/>
        <w:tabs>
          <w:tab w:val="right" w:leader="dot" w:pos="8306"/>
        </w:tabs>
      </w:pPr>
      <w:hyperlink w:anchor="_Toc13121" w:history="1">
        <w:r>
          <w:rPr>
            <w:rFonts w:ascii="仿宋" w:eastAsia="仿宋" w:hAnsi="仿宋" w:cs="仿宋" w:hint="eastAsia"/>
            <w:lang w:eastAsia="zh-CN"/>
          </w:rPr>
          <w:t>(一)、监理体系构建</w:t>
        </w:r>
        <w:r>
          <w:tab/>
        </w:r>
        <w:r>
          <w:fldChar w:fldCharType="begin"/>
        </w:r>
        <w:r>
          <w:instrText xml:space="preserve"> PAGEREF _Toc13121 \h </w:instrText>
        </w:r>
        <w:r>
          <w:fldChar w:fldCharType="separate"/>
        </w:r>
        <w:r>
          <w:t>14</w:t>
        </w:r>
        <w:r>
          <w:fldChar w:fldCharType="end"/>
        </w:r>
      </w:hyperlink>
    </w:p>
    <w:p>
      <w:pPr>
        <w:pStyle w:val="TOC2"/>
        <w:tabs>
          <w:tab w:val="right" w:leader="dot" w:pos="8306"/>
        </w:tabs>
      </w:pPr>
      <w:hyperlink w:anchor="_Toc13383" w:history="1">
        <w:r>
          <w:rPr>
            <w:rFonts w:ascii="仿宋" w:eastAsia="仿宋" w:hAnsi="仿宋" w:cs="仿宋" w:hint="eastAsia"/>
            <w:lang w:eastAsia="zh-CN"/>
          </w:rPr>
          <w:t>(二)、质量保证体系实施</w:t>
        </w:r>
        <w:r>
          <w:tab/>
        </w:r>
        <w:r>
          <w:fldChar w:fldCharType="begin"/>
        </w:r>
        <w:r>
          <w:instrText xml:space="preserve"> PAGEREF _Toc13383 \h </w:instrText>
        </w:r>
        <w:r>
          <w:fldChar w:fldCharType="separate"/>
        </w:r>
        <w:r>
          <w:t>15</w:t>
        </w:r>
        <w:r>
          <w:fldChar w:fldCharType="end"/>
        </w:r>
      </w:hyperlink>
    </w:p>
    <w:p>
      <w:pPr>
        <w:pStyle w:val="TOC2"/>
        <w:tabs>
          <w:tab w:val="right" w:leader="dot" w:pos="8306"/>
        </w:tabs>
      </w:pPr>
      <w:hyperlink w:anchor="_Toc1604" w:history="1">
        <w:r>
          <w:rPr>
            <w:rFonts w:ascii="仿宋" w:eastAsia="仿宋" w:hAnsi="仿宋" w:cs="仿宋" w:hint="eastAsia"/>
            <w:lang w:eastAsia="zh-CN"/>
          </w:rPr>
          <w:t>(三)、监理与质量控制流程</w:t>
        </w:r>
        <w:r>
          <w:tab/>
        </w:r>
        <w:r>
          <w:fldChar w:fldCharType="begin"/>
        </w:r>
        <w:r>
          <w:instrText xml:space="preserve"> PAGEREF _Toc1604 \h </w:instrText>
        </w:r>
        <w:r>
          <w:fldChar w:fldCharType="separate"/>
        </w:r>
        <w:r>
          <w:t>15</w:t>
        </w:r>
        <w:r>
          <w:fldChar w:fldCharType="end"/>
        </w:r>
      </w:hyperlink>
    </w:p>
    <w:p>
      <w:pPr>
        <w:pStyle w:val="TOC1"/>
        <w:tabs>
          <w:tab w:val="right" w:leader="dot" w:pos="8306"/>
        </w:tabs>
      </w:pPr>
      <w:hyperlink w:anchor="_Toc658" w:history="1">
        <w:r>
          <w:rPr>
            <w:rFonts w:ascii="仿宋" w:eastAsia="仿宋" w:hAnsi="仿宋" w:cs="仿宋" w:hint="eastAsia"/>
            <w:lang w:eastAsia="zh-CN"/>
          </w:rPr>
          <w:t>五、资源开发及综合利用分析</w:t>
        </w:r>
        <w:r>
          <w:tab/>
        </w:r>
        <w:r>
          <w:fldChar w:fldCharType="begin"/>
        </w:r>
        <w:r>
          <w:instrText xml:space="preserve"> PAGEREF _Toc658 \h </w:instrText>
        </w:r>
        <w:r>
          <w:fldChar w:fldCharType="separate"/>
        </w:r>
        <w:r>
          <w:t>16</w:t>
        </w:r>
        <w:r>
          <w:fldChar w:fldCharType="end"/>
        </w:r>
      </w:hyperlink>
    </w:p>
    <w:p>
      <w:pPr>
        <w:pStyle w:val="TOC2"/>
        <w:tabs>
          <w:tab w:val="right" w:leader="dot" w:pos="8306"/>
        </w:tabs>
      </w:pPr>
      <w:hyperlink w:anchor="_Toc8835" w:history="1">
        <w:r>
          <w:rPr>
            <w:rFonts w:ascii="仿宋" w:eastAsia="仿宋" w:hAnsi="仿宋" w:cs="仿宋" w:hint="eastAsia"/>
            <w:lang w:eastAsia="zh-CN"/>
          </w:rPr>
          <w:t>(一)、资源开发方案</w:t>
        </w:r>
        <w:r>
          <w:tab/>
        </w:r>
        <w:r>
          <w:fldChar w:fldCharType="begin"/>
        </w:r>
        <w:r>
          <w:instrText xml:space="preserve"> PAGEREF _Toc8835 \h </w:instrText>
        </w:r>
        <w:r>
          <w:fldChar w:fldCharType="separate"/>
        </w:r>
        <w:r>
          <w:t>16</w:t>
        </w:r>
        <w:r>
          <w:fldChar w:fldCharType="end"/>
        </w:r>
      </w:hyperlink>
    </w:p>
    <w:p>
      <w:pPr>
        <w:pStyle w:val="TOC2"/>
        <w:tabs>
          <w:tab w:val="right" w:leader="dot" w:pos="8306"/>
        </w:tabs>
      </w:pPr>
      <w:hyperlink w:anchor="_Toc275" w:history="1">
        <w:r>
          <w:rPr>
            <w:rFonts w:ascii="仿宋" w:eastAsia="仿宋" w:hAnsi="仿宋" w:cs="仿宋" w:hint="eastAsia"/>
            <w:lang w:eastAsia="zh-CN"/>
          </w:rPr>
          <w:t>(二)、资源利用方案</w:t>
        </w:r>
        <w:r>
          <w:tab/>
        </w:r>
        <w:r>
          <w:fldChar w:fldCharType="begin"/>
        </w:r>
        <w:r>
          <w:instrText xml:space="preserve"> PAGEREF _Toc275 \h </w:instrText>
        </w:r>
        <w:r>
          <w:fldChar w:fldCharType="separate"/>
        </w:r>
        <w:r>
          <w:t>17</w:t>
        </w:r>
        <w:r>
          <w:fldChar w:fldCharType="end"/>
        </w:r>
      </w:hyperlink>
    </w:p>
    <w:p>
      <w:pPr>
        <w:pStyle w:val="TOC2"/>
        <w:tabs>
          <w:tab w:val="right" w:leader="dot" w:pos="8306"/>
        </w:tabs>
      </w:pPr>
      <w:hyperlink w:anchor="_Toc29553" w:history="1">
        <w:r>
          <w:rPr>
            <w:rFonts w:ascii="仿宋" w:eastAsia="仿宋" w:hAnsi="仿宋" w:cs="仿宋" w:hint="eastAsia"/>
            <w:lang w:eastAsia="zh-CN"/>
          </w:rPr>
          <w:t>(三)、资源节约措施</w:t>
        </w:r>
        <w:r>
          <w:tab/>
        </w:r>
        <w:r>
          <w:fldChar w:fldCharType="begin"/>
        </w:r>
        <w:r>
          <w:instrText xml:space="preserve"> PAGEREF _Toc29553 \h </w:instrText>
        </w:r>
        <w:r>
          <w:fldChar w:fldCharType="separate"/>
        </w:r>
        <w:r>
          <w:t>18</w:t>
        </w:r>
        <w:r>
          <w:fldChar w:fldCharType="end"/>
        </w:r>
      </w:hyperlink>
    </w:p>
    <w:p>
      <w:pPr>
        <w:pStyle w:val="TOC1"/>
        <w:tabs>
          <w:tab w:val="right" w:leader="dot" w:pos="8306"/>
        </w:tabs>
      </w:pPr>
      <w:hyperlink w:anchor="_Toc22171" w:history="1">
        <w:r>
          <w:rPr>
            <w:rFonts w:ascii="仿宋" w:eastAsia="仿宋" w:hAnsi="仿宋" w:cs="仿宋" w:hint="eastAsia"/>
            <w:lang w:eastAsia="zh-CN"/>
          </w:rPr>
          <w:t>六、环境和生态影响分析</w:t>
        </w:r>
        <w:r>
          <w:tab/>
        </w:r>
        <w:r>
          <w:fldChar w:fldCharType="begin"/>
        </w:r>
        <w:r>
          <w:instrText xml:space="preserve"> PAGEREF _Toc22171 \h </w:instrText>
        </w:r>
        <w:r>
          <w:fldChar w:fldCharType="separate"/>
        </w:r>
        <w:r>
          <w:t>20</w:t>
        </w:r>
        <w:r>
          <w:fldChar w:fldCharType="end"/>
        </w:r>
      </w:hyperlink>
    </w:p>
    <w:p>
      <w:pPr>
        <w:pStyle w:val="TOC2"/>
        <w:tabs>
          <w:tab w:val="right" w:leader="dot" w:pos="8306"/>
        </w:tabs>
      </w:pPr>
      <w:hyperlink w:anchor="_Toc4349" w:history="1">
        <w:r>
          <w:rPr>
            <w:rFonts w:ascii="仿宋" w:eastAsia="仿宋" w:hAnsi="仿宋" w:cs="仿宋" w:hint="eastAsia"/>
            <w:lang w:eastAsia="zh-CN"/>
          </w:rPr>
          <w:t>(一)、环境和生态现状</w:t>
        </w:r>
        <w:r>
          <w:tab/>
        </w:r>
        <w:r>
          <w:fldChar w:fldCharType="begin"/>
        </w:r>
        <w:r>
          <w:instrText xml:space="preserve"> PAGEREF _Toc4349 \h </w:instrText>
        </w:r>
        <w:r>
          <w:fldChar w:fldCharType="separate"/>
        </w:r>
        <w:r>
          <w:t>20</w:t>
        </w:r>
        <w:r>
          <w:fldChar w:fldCharType="end"/>
        </w:r>
      </w:hyperlink>
    </w:p>
    <w:p>
      <w:pPr>
        <w:pStyle w:val="TOC2"/>
        <w:tabs>
          <w:tab w:val="right" w:leader="dot" w:pos="8306"/>
        </w:tabs>
      </w:pPr>
      <w:hyperlink w:anchor="_Toc15909" w:history="1">
        <w:r>
          <w:rPr>
            <w:rFonts w:ascii="仿宋" w:eastAsia="仿宋" w:hAnsi="仿宋" w:cs="仿宋" w:hint="eastAsia"/>
            <w:lang w:eastAsia="zh-CN"/>
          </w:rPr>
          <w:t>(二)、生态环境影响分析</w:t>
        </w:r>
        <w:r>
          <w:tab/>
        </w:r>
        <w:r>
          <w:fldChar w:fldCharType="begin"/>
        </w:r>
        <w:r>
          <w:instrText xml:space="preserve"> PAGEREF _Toc15909 \h </w:instrText>
        </w:r>
        <w:r>
          <w:fldChar w:fldCharType="separate"/>
        </w:r>
        <w:r>
          <w:t>21</w:t>
        </w:r>
        <w:r>
          <w:fldChar w:fldCharType="end"/>
        </w:r>
      </w:hyperlink>
    </w:p>
    <w:p>
      <w:pPr>
        <w:pStyle w:val="TOC2"/>
        <w:tabs>
          <w:tab w:val="right" w:leader="dot" w:pos="8306"/>
        </w:tabs>
      </w:pPr>
      <w:hyperlink w:anchor="_Toc18934" w:history="1">
        <w:r>
          <w:rPr>
            <w:rFonts w:ascii="仿宋" w:eastAsia="仿宋" w:hAnsi="仿宋" w:cs="仿宋" w:hint="eastAsia"/>
            <w:lang w:eastAsia="zh-CN"/>
          </w:rPr>
          <w:t>(三)、生态环境保护措施</w:t>
        </w:r>
        <w:r>
          <w:tab/>
        </w:r>
        <w:r>
          <w:fldChar w:fldCharType="begin"/>
        </w:r>
        <w:r>
          <w:instrText xml:space="preserve"> PAGEREF _Toc18934 \h </w:instrText>
        </w:r>
        <w:r>
          <w:fldChar w:fldCharType="separate"/>
        </w:r>
        <w:r>
          <w:t>22</w:t>
        </w:r>
        <w:r>
          <w:fldChar w:fldCharType="end"/>
        </w:r>
      </w:hyperlink>
    </w:p>
    <w:p>
      <w:pPr>
        <w:pStyle w:val="TOC2"/>
        <w:tabs>
          <w:tab w:val="right" w:leader="dot" w:pos="8306"/>
        </w:tabs>
      </w:pPr>
      <w:hyperlink w:anchor="_Toc13330" w:history="1">
        <w:r>
          <w:rPr>
            <w:rFonts w:ascii="仿宋" w:eastAsia="仿宋" w:hAnsi="仿宋" w:cs="仿宋" w:hint="eastAsia"/>
            <w:lang w:eastAsia="zh-CN"/>
          </w:rPr>
          <w:t>(四)、地质灾害影响分析</w:t>
        </w:r>
        <w:r>
          <w:tab/>
        </w:r>
        <w:r>
          <w:fldChar w:fldCharType="begin"/>
        </w:r>
        <w:r>
          <w:instrText xml:space="preserve"> PAGEREF _Toc13330 \h </w:instrText>
        </w:r>
        <w:r>
          <w:fldChar w:fldCharType="separate"/>
        </w:r>
        <w:r>
          <w:t>24</w:t>
        </w:r>
        <w:r>
          <w:fldChar w:fldCharType="end"/>
        </w:r>
      </w:hyperlink>
    </w:p>
    <w:p>
      <w:pPr>
        <w:pStyle w:val="TOC2"/>
        <w:tabs>
          <w:tab w:val="right" w:leader="dot" w:pos="8306"/>
        </w:tabs>
      </w:pPr>
      <w:hyperlink w:anchor="_Toc14018" w:history="1">
        <w:r>
          <w:rPr>
            <w:rFonts w:ascii="仿宋" w:eastAsia="仿宋" w:hAnsi="仿宋" w:cs="仿宋" w:hint="eastAsia"/>
            <w:lang w:eastAsia="zh-CN"/>
          </w:rPr>
          <w:t>(五)、特殊环境影响</w:t>
        </w:r>
        <w:r>
          <w:tab/>
        </w:r>
        <w:r>
          <w:fldChar w:fldCharType="begin"/>
        </w:r>
        <w:r>
          <w:instrText xml:space="preserve"> PAGEREF _Toc14018 \h </w:instrText>
        </w:r>
        <w:r>
          <w:fldChar w:fldCharType="separate"/>
        </w:r>
        <w:r>
          <w:t>26</w:t>
        </w:r>
        <w:r>
          <w:fldChar w:fldCharType="end"/>
        </w:r>
      </w:hyperlink>
    </w:p>
    <w:p>
      <w:pPr>
        <w:pStyle w:val="TOC1"/>
        <w:tabs>
          <w:tab w:val="right" w:leader="dot" w:pos="8306"/>
        </w:tabs>
      </w:pPr>
      <w:hyperlink w:anchor="_Toc28311" w:history="1">
        <w:r>
          <w:rPr>
            <w:rFonts w:ascii="仿宋" w:eastAsia="仿宋" w:hAnsi="仿宋" w:cs="仿宋" w:hint="eastAsia"/>
            <w:lang w:eastAsia="zh-CN"/>
          </w:rPr>
          <w:t>七、土地利用与规划方案</w:t>
        </w:r>
        <w:r>
          <w:tab/>
        </w:r>
        <w:r>
          <w:fldChar w:fldCharType="begin"/>
        </w:r>
        <w:r>
          <w:instrText xml:space="preserve"> PAGEREF _Toc28311 \h </w:instrText>
        </w:r>
        <w:r>
          <w:fldChar w:fldCharType="separate"/>
        </w:r>
        <w:r>
          <w:t>27</w:t>
        </w:r>
        <w:r>
          <w:fldChar w:fldCharType="end"/>
        </w:r>
      </w:hyperlink>
    </w:p>
    <w:p>
      <w:pPr>
        <w:pStyle w:val="TOC2"/>
        <w:tabs>
          <w:tab w:val="right" w:leader="dot" w:pos="8306"/>
        </w:tabs>
      </w:pPr>
      <w:hyperlink w:anchor="_Toc16028" w:history="1">
        <w:r>
          <w:rPr>
            <w:rFonts w:ascii="仿宋" w:eastAsia="仿宋" w:hAnsi="仿宋" w:cs="仿宋" w:hint="eastAsia"/>
            <w:lang w:eastAsia="zh-CN"/>
          </w:rPr>
          <w:t>(一)、项目用地情况分析</w:t>
        </w:r>
        <w:r>
          <w:tab/>
        </w:r>
        <w:r>
          <w:fldChar w:fldCharType="begin"/>
        </w:r>
        <w:r>
          <w:instrText xml:space="preserve"> PAGEREF _Toc16028 \h </w:instrText>
        </w:r>
        <w:r>
          <w:fldChar w:fldCharType="separate"/>
        </w:r>
        <w:r>
          <w:t>27</w:t>
        </w:r>
        <w:r>
          <w:fldChar w:fldCharType="end"/>
        </w:r>
      </w:hyperlink>
    </w:p>
    <w:p>
      <w:pPr>
        <w:pStyle w:val="TOC2"/>
        <w:tabs>
          <w:tab w:val="right" w:leader="dot" w:pos="8306"/>
        </w:tabs>
      </w:pPr>
      <w:hyperlink w:anchor="_Toc625" w:history="1">
        <w:r>
          <w:rPr>
            <w:rFonts w:ascii="仿宋" w:eastAsia="仿宋" w:hAnsi="仿宋" w:cs="仿宋" w:hint="eastAsia"/>
            <w:lang w:eastAsia="zh-CN"/>
          </w:rPr>
          <w:t>(二)、土地利用规划方案</w:t>
        </w:r>
        <w:r>
          <w:tab/>
        </w:r>
        <w:r>
          <w:fldChar w:fldCharType="begin"/>
        </w:r>
        <w:r>
          <w:instrText xml:space="preserve"> PAGEREF _Toc625 \h </w:instrText>
        </w:r>
        <w:r>
          <w:fldChar w:fldCharType="separate"/>
        </w:r>
        <w:r>
          <w:t>28</w:t>
        </w:r>
        <w:r>
          <w:fldChar w:fldCharType="end"/>
        </w:r>
      </w:hyperlink>
    </w:p>
    <w:p>
      <w:pPr>
        <w:pStyle w:val="TOC1"/>
        <w:tabs>
          <w:tab w:val="right" w:leader="dot" w:pos="8306"/>
        </w:tabs>
      </w:pPr>
      <w:hyperlink w:anchor="_Toc3060" w:history="1">
        <w:r>
          <w:rPr>
            <w:rFonts w:ascii="仿宋" w:eastAsia="仿宋" w:hAnsi="仿宋" w:cs="仿宋" w:hint="eastAsia"/>
            <w:lang w:eastAsia="zh-CN"/>
          </w:rPr>
          <w:t>八、安全与应急管理</w:t>
        </w:r>
        <w:r>
          <w:tab/>
        </w:r>
        <w:r>
          <w:fldChar w:fldCharType="begin"/>
        </w:r>
        <w:r>
          <w:instrText xml:space="preserve"> PAGEREF _Toc3060 \h </w:instrText>
        </w:r>
        <w:r>
          <w:fldChar w:fldCharType="separate"/>
        </w:r>
        <w:r>
          <w:t>29</w:t>
        </w:r>
        <w:r>
          <w:fldChar w:fldCharType="end"/>
        </w:r>
      </w:hyperlink>
    </w:p>
    <w:p>
      <w:pPr>
        <w:pStyle w:val="TOC2"/>
        <w:tabs>
          <w:tab w:val="right" w:leader="dot" w:pos="8306"/>
        </w:tabs>
      </w:pPr>
      <w:hyperlink w:anchor="_Toc24149" w:history="1">
        <w:r>
          <w:rPr>
            <w:rFonts w:ascii="仿宋" w:eastAsia="仿宋" w:hAnsi="仿宋" w:cs="仿宋" w:hint="eastAsia"/>
            <w:lang w:eastAsia="zh-CN"/>
          </w:rPr>
          <w:t>(一)、安全生产管理</w:t>
        </w:r>
        <w:r>
          <w:tab/>
        </w:r>
        <w:r>
          <w:fldChar w:fldCharType="begin"/>
        </w:r>
        <w:r>
          <w:instrText xml:space="preserve"> PAGEREF _Toc24149 \h </w:instrText>
        </w:r>
        <w:r>
          <w:fldChar w:fldCharType="separate"/>
        </w:r>
        <w:r>
          <w:t>29</w:t>
        </w:r>
        <w:r>
          <w:fldChar w:fldCharType="end"/>
        </w:r>
      </w:hyperlink>
    </w:p>
    <w:p>
      <w:pPr>
        <w:pStyle w:val="TOC2"/>
        <w:tabs>
          <w:tab w:val="right" w:leader="dot" w:pos="8306"/>
        </w:tabs>
      </w:pPr>
      <w:hyperlink w:anchor="_Toc4265" w:history="1">
        <w:r>
          <w:rPr>
            <w:rFonts w:ascii="仿宋" w:eastAsia="仿宋" w:hAnsi="仿宋" w:cs="仿宋" w:hint="eastAsia"/>
            <w:lang w:eastAsia="zh-CN"/>
          </w:rPr>
          <w:t>(二)、应急预案与响应</w:t>
        </w:r>
        <w:r>
          <w:tab/>
        </w:r>
        <w:r>
          <w:fldChar w:fldCharType="begin"/>
        </w:r>
        <w:r>
          <w:instrText xml:space="preserve"> PAGEREF _Toc4265 \h </w:instrText>
        </w:r>
        <w:r>
          <w:fldChar w:fldCharType="separate"/>
        </w:r>
        <w:r>
          <w:t>30</w:t>
        </w:r>
        <w:r>
          <w:fldChar w:fldCharType="end"/>
        </w:r>
      </w:hyperlink>
    </w:p>
    <w:p>
      <w:pPr>
        <w:pStyle w:val="TOC1"/>
        <w:tabs>
          <w:tab w:val="right" w:leader="dot" w:pos="8306"/>
        </w:tabs>
      </w:pPr>
      <w:hyperlink w:anchor="_Toc23219" w:history="1">
        <w:r>
          <w:rPr>
            <w:rFonts w:ascii="仿宋" w:eastAsia="仿宋" w:hAnsi="仿宋" w:cs="仿宋" w:hint="eastAsia"/>
            <w:lang w:eastAsia="zh-CN"/>
          </w:rPr>
          <w:t>九、项目进度计划</w:t>
        </w:r>
        <w:r>
          <w:tab/>
        </w:r>
        <w:r>
          <w:fldChar w:fldCharType="begin"/>
        </w:r>
        <w:r>
          <w:instrText xml:space="preserve"> PAGEREF _Toc23219 \h </w:instrText>
        </w:r>
        <w:r>
          <w:fldChar w:fldCharType="separate"/>
        </w:r>
        <w:r>
          <w:t>32</w:t>
        </w:r>
        <w:r>
          <w:fldChar w:fldCharType="end"/>
        </w:r>
      </w:hyperlink>
    </w:p>
    <w:p>
      <w:pPr>
        <w:pStyle w:val="TOC2"/>
        <w:tabs>
          <w:tab w:val="right" w:leader="dot" w:pos="8306"/>
        </w:tabs>
      </w:pPr>
      <w:hyperlink w:anchor="_Toc308" w:history="1">
        <w:r>
          <w:rPr>
            <w:rFonts w:ascii="仿宋" w:eastAsia="仿宋" w:hAnsi="仿宋" w:cs="仿宋" w:hint="eastAsia"/>
            <w:lang w:eastAsia="zh-CN"/>
          </w:rPr>
          <w:t>(一)、建设周期</w:t>
        </w:r>
        <w:r>
          <w:tab/>
        </w:r>
        <w:r>
          <w:fldChar w:fldCharType="begin"/>
        </w:r>
        <w:r>
          <w:instrText xml:space="preserve"> PAGEREF _Toc308 \h </w:instrText>
        </w:r>
        <w:r>
          <w:fldChar w:fldCharType="separate"/>
        </w:r>
        <w:r>
          <w:t>32</w:t>
        </w:r>
        <w:r>
          <w:fldChar w:fldCharType="end"/>
        </w:r>
      </w:hyperlink>
    </w:p>
    <w:p>
      <w:pPr>
        <w:pStyle w:val="TOC2"/>
        <w:tabs>
          <w:tab w:val="right" w:leader="dot" w:pos="8306"/>
        </w:tabs>
      </w:pPr>
      <w:hyperlink w:anchor="_Toc18630" w:history="1">
        <w:r>
          <w:rPr>
            <w:rFonts w:ascii="仿宋" w:eastAsia="仿宋" w:hAnsi="仿宋" w:cs="仿宋" w:hint="eastAsia"/>
            <w:lang w:eastAsia="zh-CN"/>
          </w:rPr>
          <w:t>(二)、建设进度</w:t>
        </w:r>
        <w:r>
          <w:tab/>
        </w:r>
        <w:r>
          <w:fldChar w:fldCharType="begin"/>
        </w:r>
        <w:r>
          <w:instrText xml:space="preserve"> PAGEREF _Toc18630 \h </w:instrText>
        </w:r>
        <w:r>
          <w:fldChar w:fldCharType="separate"/>
        </w:r>
        <w:r>
          <w:t>32</w:t>
        </w:r>
        <w:r>
          <w:fldChar w:fldCharType="end"/>
        </w:r>
      </w:hyperlink>
    </w:p>
    <w:p>
      <w:pPr>
        <w:pStyle w:val="TOC2"/>
        <w:tabs>
          <w:tab w:val="right" w:leader="dot" w:pos="8306"/>
        </w:tabs>
      </w:pPr>
      <w:hyperlink w:anchor="_Toc9722" w:history="1">
        <w:r>
          <w:rPr>
            <w:rFonts w:ascii="仿宋" w:eastAsia="仿宋" w:hAnsi="仿宋" w:cs="仿宋" w:hint="eastAsia"/>
            <w:lang w:eastAsia="zh-CN"/>
          </w:rPr>
          <w:t>(三)、进度安排注意事项</w:t>
        </w:r>
        <w:r>
          <w:tab/>
        </w:r>
        <w:r>
          <w:fldChar w:fldCharType="begin"/>
        </w:r>
        <w:r>
          <w:instrText xml:space="preserve"> PAGEREF _Toc9722 \h </w:instrText>
        </w:r>
        <w:r>
          <w:fldChar w:fldCharType="separate"/>
        </w:r>
        <w:r>
          <w:t>34</w:t>
        </w:r>
        <w:r>
          <w:fldChar w:fldCharType="end"/>
        </w:r>
      </w:hyperlink>
    </w:p>
    <w:p>
      <w:pPr>
        <w:pStyle w:val="TOC2"/>
        <w:tabs>
          <w:tab w:val="right" w:leader="dot" w:pos="8306"/>
        </w:tabs>
      </w:pPr>
      <w:hyperlink w:anchor="_Toc786" w:history="1">
        <w:r>
          <w:rPr>
            <w:rFonts w:ascii="仿宋" w:eastAsia="仿宋" w:hAnsi="仿宋" w:cs="仿宋" w:hint="eastAsia"/>
            <w:lang w:eastAsia="zh-CN"/>
          </w:rPr>
          <w:t>(四)、人力资源配置</w:t>
        </w:r>
        <w:r>
          <w:tab/>
        </w:r>
        <w:r>
          <w:fldChar w:fldCharType="begin"/>
        </w:r>
        <w:r>
          <w:instrText xml:space="preserve"> PAGEREF _Toc786 \h </w:instrText>
        </w:r>
        <w:r>
          <w:fldChar w:fldCharType="separate"/>
        </w:r>
        <w:r>
          <w:t>35</w:t>
        </w:r>
        <w:r>
          <w:fldChar w:fldCharType="end"/>
        </w:r>
      </w:hyperlink>
    </w:p>
    <w:p>
      <w:pPr>
        <w:pStyle w:val="TOC2"/>
        <w:tabs>
          <w:tab w:val="right" w:leader="dot" w:pos="8306"/>
        </w:tabs>
      </w:pPr>
      <w:hyperlink w:anchor="_Toc7262" w:history="1">
        <w:r>
          <w:rPr>
            <w:rFonts w:ascii="仿宋" w:eastAsia="仿宋" w:hAnsi="仿宋" w:cs="仿宋" w:hint="eastAsia"/>
            <w:lang w:eastAsia="zh-CN"/>
          </w:rPr>
          <w:t>(五)、员工培训</w:t>
        </w:r>
        <w:r>
          <w:tab/>
        </w:r>
        <w:r>
          <w:fldChar w:fldCharType="begin"/>
        </w:r>
        <w:r>
          <w:instrText xml:space="preserve"> PAGEREF _Toc7262 \h </w:instrText>
        </w:r>
        <w:r>
          <w:fldChar w:fldCharType="separate"/>
        </w:r>
        <w:r>
          <w:t>37</w:t>
        </w:r>
        <w:r>
          <w:fldChar w:fldCharType="end"/>
        </w:r>
      </w:hyperlink>
    </w:p>
    <w:p>
      <w:pPr>
        <w:pStyle w:val="TOC2"/>
        <w:tabs>
          <w:tab w:val="right" w:leader="dot" w:pos="8306"/>
        </w:tabs>
      </w:pPr>
      <w:hyperlink w:anchor="_Toc21167" w:history="1">
        <w:r>
          <w:rPr>
            <w:rFonts w:ascii="仿宋" w:eastAsia="仿宋" w:hAnsi="仿宋" w:cs="仿宋" w:hint="eastAsia"/>
            <w:lang w:eastAsia="zh-CN"/>
          </w:rPr>
          <w:t>(六)、项目实施保障</w:t>
        </w:r>
        <w:r>
          <w:tab/>
        </w:r>
        <w:r>
          <w:fldChar w:fldCharType="begin"/>
        </w:r>
        <w:r>
          <w:instrText xml:space="preserve"> PAGEREF _Toc21167 \h </w:instrText>
        </w:r>
        <w:r>
          <w:fldChar w:fldCharType="separate"/>
        </w:r>
        <w:r>
          <w:t>38</w:t>
        </w:r>
        <w:r>
          <w:fldChar w:fldCharType="end"/>
        </w:r>
      </w:hyperlink>
    </w:p>
    <w:p>
      <w:pPr>
        <w:pStyle w:val="TOC2"/>
        <w:tabs>
          <w:tab w:val="right" w:leader="dot" w:pos="8306"/>
        </w:tabs>
      </w:pPr>
      <w:hyperlink w:anchor="_Toc11602" w:history="1">
        <w:r>
          <w:rPr>
            <w:rFonts w:ascii="仿宋" w:eastAsia="仿宋" w:hAnsi="仿宋" w:cs="仿宋" w:hint="eastAsia"/>
            <w:lang w:eastAsia="zh-CN"/>
          </w:rPr>
          <w:t>(七)、安全规范管理</w:t>
        </w:r>
        <w:r>
          <w:tab/>
        </w:r>
        <w:r>
          <w:fldChar w:fldCharType="begin"/>
        </w:r>
        <w:r>
          <w:instrText xml:space="preserve"> PAGEREF _Toc11602 \h </w:instrText>
        </w:r>
        <w:r>
          <w:fldChar w:fldCharType="separate"/>
        </w:r>
        <w:r>
          <w:t>38</w:t>
        </w:r>
        <w:r>
          <w:fldChar w:fldCharType="end"/>
        </w:r>
      </w:hyperlink>
    </w:p>
    <w:p>
      <w:pPr>
        <w:pStyle w:val="TOC1"/>
        <w:tabs>
          <w:tab w:val="right" w:leader="dot" w:pos="8306"/>
        </w:tabs>
      </w:pPr>
      <w:hyperlink w:anchor="_Toc22549" w:history="1">
        <w:r>
          <w:rPr>
            <w:rFonts w:ascii="仿宋" w:eastAsia="仿宋" w:hAnsi="仿宋" w:cs="仿宋" w:hint="eastAsia"/>
            <w:lang w:eastAsia="zh-CN"/>
          </w:rPr>
          <w:t>十、环境保护与绿色发展</w:t>
        </w:r>
        <w:r>
          <w:tab/>
        </w:r>
        <w:r>
          <w:fldChar w:fldCharType="begin"/>
        </w:r>
        <w:r>
          <w:instrText xml:space="preserve"> PAGEREF _Toc22549 \h </w:instrText>
        </w:r>
        <w:r>
          <w:fldChar w:fldCharType="separate"/>
        </w:r>
        <w:r>
          <w:t>40</w:t>
        </w:r>
        <w:r>
          <w:fldChar w:fldCharType="end"/>
        </w:r>
      </w:hyperlink>
    </w:p>
    <w:p>
      <w:pPr>
        <w:pStyle w:val="TOC2"/>
        <w:tabs>
          <w:tab w:val="right" w:leader="dot" w:pos="8306"/>
        </w:tabs>
      </w:pPr>
      <w:hyperlink w:anchor="_Toc19827" w:history="1">
        <w:r>
          <w:rPr>
            <w:rFonts w:ascii="仿宋" w:eastAsia="仿宋" w:hAnsi="仿宋" w:cs="仿宋" w:hint="eastAsia"/>
            <w:lang w:eastAsia="zh-CN"/>
          </w:rPr>
          <w:t>(一)、环境保护措施</w:t>
        </w:r>
        <w:r>
          <w:tab/>
        </w:r>
        <w:r>
          <w:fldChar w:fldCharType="begin"/>
        </w:r>
        <w:r>
          <w:instrText xml:space="preserve"> PAGEREF _Toc19827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80" w:history="1">
        <w:r>
          <w:rPr>
            <w:rFonts w:ascii="仿宋" w:eastAsia="仿宋" w:hAnsi="仿宋" w:cs="仿宋" w:hint="eastAsia"/>
            <w:lang w:eastAsia="zh-CN"/>
          </w:rPr>
          <w:t>(二)、绿色发展与可持续发展策略</w:t>
        </w:r>
        <w:r>
          <w:tab/>
        </w:r>
        <w:r>
          <w:fldChar w:fldCharType="begin"/>
        </w:r>
        <w:r>
          <w:instrText xml:space="preserve"> PAGEREF _Toc23380 \h </w:instrText>
        </w:r>
        <w:r>
          <w:fldChar w:fldCharType="separate"/>
        </w:r>
        <w:r>
          <w:t>41</w:t>
        </w:r>
        <w:r>
          <w:fldChar w:fldCharType="end"/>
        </w:r>
      </w:hyperlink>
    </w:p>
    <w:p>
      <w:pPr>
        <w:pStyle w:val="TOC1"/>
        <w:tabs>
          <w:tab w:val="right" w:leader="dot" w:pos="8306"/>
        </w:tabs>
      </w:pPr>
      <w:hyperlink w:anchor="_Toc15090" w:history="1">
        <w:r>
          <w:rPr>
            <w:rFonts w:ascii="仿宋" w:eastAsia="仿宋" w:hAnsi="仿宋" w:cs="仿宋" w:hint="eastAsia"/>
            <w:lang w:eastAsia="zh-CN"/>
          </w:rPr>
          <w:t>十一、环境保护与治理方案</w:t>
        </w:r>
        <w:r>
          <w:tab/>
        </w:r>
        <w:r>
          <w:fldChar w:fldCharType="begin"/>
        </w:r>
        <w:r>
          <w:instrText xml:space="preserve"> PAGEREF _Toc15090 \h </w:instrText>
        </w:r>
        <w:r>
          <w:fldChar w:fldCharType="separate"/>
        </w:r>
        <w:r>
          <w:t>43</w:t>
        </w:r>
        <w:r>
          <w:fldChar w:fldCharType="end"/>
        </w:r>
      </w:hyperlink>
    </w:p>
    <w:p>
      <w:pPr>
        <w:pStyle w:val="TOC2"/>
        <w:tabs>
          <w:tab w:val="right" w:leader="dot" w:pos="8306"/>
        </w:tabs>
      </w:pPr>
      <w:hyperlink w:anchor="_Toc18122" w:history="1">
        <w:r>
          <w:rPr>
            <w:rFonts w:ascii="仿宋" w:eastAsia="仿宋" w:hAnsi="仿宋" w:cs="仿宋" w:hint="eastAsia"/>
            <w:lang w:eastAsia="zh-CN"/>
          </w:rPr>
          <w:t>(一)、项目环境影响评估</w:t>
        </w:r>
        <w:r>
          <w:tab/>
        </w:r>
        <w:r>
          <w:fldChar w:fldCharType="begin"/>
        </w:r>
        <w:r>
          <w:instrText xml:space="preserve"> PAGEREF _Toc18122 \h </w:instrText>
        </w:r>
        <w:r>
          <w:fldChar w:fldCharType="separate"/>
        </w:r>
        <w:r>
          <w:t>43</w:t>
        </w:r>
        <w:r>
          <w:fldChar w:fldCharType="end"/>
        </w:r>
      </w:hyperlink>
    </w:p>
    <w:p>
      <w:pPr>
        <w:pStyle w:val="TOC2"/>
        <w:tabs>
          <w:tab w:val="right" w:leader="dot" w:pos="8306"/>
        </w:tabs>
      </w:pPr>
      <w:hyperlink w:anchor="_Toc4055" w:history="1">
        <w:r>
          <w:rPr>
            <w:rFonts w:ascii="仿宋" w:eastAsia="仿宋" w:hAnsi="仿宋" w:cs="仿宋" w:hint="eastAsia"/>
            <w:lang w:eastAsia="zh-CN"/>
          </w:rPr>
          <w:t>(二)、环境保护措施与治理方案</w:t>
        </w:r>
        <w:r>
          <w:tab/>
        </w:r>
        <w:r>
          <w:fldChar w:fldCharType="begin"/>
        </w:r>
        <w:r>
          <w:instrText xml:space="preserve"> PAGEREF _Toc4055 \h </w:instrText>
        </w:r>
        <w:r>
          <w:fldChar w:fldCharType="separate"/>
        </w:r>
        <w:r>
          <w:t>43</w:t>
        </w:r>
        <w:r>
          <w:fldChar w:fldCharType="end"/>
        </w:r>
      </w:hyperlink>
    </w:p>
    <w:p>
      <w:pPr>
        <w:pStyle w:val="TOC1"/>
        <w:tabs>
          <w:tab w:val="right" w:leader="dot" w:pos="8306"/>
        </w:tabs>
      </w:pPr>
      <w:hyperlink w:anchor="_Toc26848" w:history="1">
        <w:r>
          <w:rPr>
            <w:rFonts w:ascii="仿宋" w:eastAsia="仿宋" w:hAnsi="仿宋" w:cs="仿宋" w:hint="eastAsia"/>
            <w:lang w:eastAsia="zh-CN"/>
          </w:rPr>
          <w:t>十二、资金管理与财务规划</w:t>
        </w:r>
        <w:r>
          <w:tab/>
        </w:r>
        <w:r>
          <w:fldChar w:fldCharType="begin"/>
        </w:r>
        <w:r>
          <w:instrText xml:space="preserve"> PAGEREF _Toc26848 \h </w:instrText>
        </w:r>
        <w:r>
          <w:fldChar w:fldCharType="separate"/>
        </w:r>
        <w:r>
          <w:t>44</w:t>
        </w:r>
        <w:r>
          <w:fldChar w:fldCharType="end"/>
        </w:r>
      </w:hyperlink>
    </w:p>
    <w:p>
      <w:pPr>
        <w:pStyle w:val="TOC2"/>
        <w:tabs>
          <w:tab w:val="right" w:leader="dot" w:pos="8306"/>
        </w:tabs>
      </w:pPr>
      <w:hyperlink w:anchor="_Toc4970" w:history="1">
        <w:r>
          <w:rPr>
            <w:rFonts w:ascii="仿宋" w:eastAsia="仿宋" w:hAnsi="仿宋" w:cs="仿宋" w:hint="eastAsia"/>
            <w:lang w:eastAsia="zh-CN"/>
          </w:rPr>
          <w:t>(一)、项目资金来源与筹措</w:t>
        </w:r>
        <w:r>
          <w:tab/>
        </w:r>
        <w:r>
          <w:fldChar w:fldCharType="begin"/>
        </w:r>
        <w:r>
          <w:instrText xml:space="preserve"> PAGEREF _Toc4970 \h </w:instrText>
        </w:r>
        <w:r>
          <w:fldChar w:fldCharType="separate"/>
        </w:r>
        <w:r>
          <w:t>44</w:t>
        </w:r>
        <w:r>
          <w:fldChar w:fldCharType="end"/>
        </w:r>
      </w:hyperlink>
    </w:p>
    <w:p>
      <w:pPr>
        <w:pStyle w:val="TOC2"/>
        <w:tabs>
          <w:tab w:val="right" w:leader="dot" w:pos="8306"/>
        </w:tabs>
      </w:pPr>
      <w:hyperlink w:anchor="_Toc15440" w:history="1">
        <w:r>
          <w:rPr>
            <w:rFonts w:ascii="仿宋" w:eastAsia="仿宋" w:hAnsi="仿宋" w:cs="仿宋" w:hint="eastAsia"/>
            <w:lang w:eastAsia="zh-CN"/>
          </w:rPr>
          <w:t>(二)、资金使用与监管</w:t>
        </w:r>
        <w:r>
          <w:tab/>
        </w:r>
        <w:r>
          <w:fldChar w:fldCharType="begin"/>
        </w:r>
        <w:r>
          <w:instrText xml:space="preserve"> PAGEREF _Toc15440 \h </w:instrText>
        </w:r>
        <w:r>
          <w:fldChar w:fldCharType="separate"/>
        </w:r>
        <w:r>
          <w:t>45</w:t>
        </w:r>
        <w:r>
          <w:fldChar w:fldCharType="end"/>
        </w:r>
      </w:hyperlink>
    </w:p>
    <w:p>
      <w:pPr>
        <w:pStyle w:val="TOC2"/>
        <w:tabs>
          <w:tab w:val="right" w:leader="dot" w:pos="8306"/>
        </w:tabs>
      </w:pPr>
      <w:hyperlink w:anchor="_Toc11197" w:history="1">
        <w:r>
          <w:rPr>
            <w:rFonts w:ascii="仿宋" w:eastAsia="仿宋" w:hAnsi="仿宋" w:cs="仿宋" w:hint="eastAsia"/>
            <w:lang w:eastAsia="zh-CN"/>
          </w:rPr>
          <w:t>(三)、财务规划与预测</w:t>
        </w:r>
        <w:r>
          <w:tab/>
        </w:r>
        <w:r>
          <w:fldChar w:fldCharType="begin"/>
        </w:r>
        <w:r>
          <w:instrText xml:space="preserve"> PAGEREF _Toc11197 \h </w:instrText>
        </w:r>
        <w:r>
          <w:fldChar w:fldCharType="separate"/>
        </w:r>
        <w:r>
          <w:t>47</w:t>
        </w:r>
        <w:r>
          <w:fldChar w:fldCharType="end"/>
        </w:r>
      </w:hyperlink>
    </w:p>
    <w:p>
      <w:pPr>
        <w:pStyle w:val="TOC1"/>
        <w:tabs>
          <w:tab w:val="right" w:leader="dot" w:pos="8306"/>
        </w:tabs>
      </w:pPr>
      <w:hyperlink w:anchor="_Toc13318" w:history="1">
        <w:r>
          <w:rPr>
            <w:rFonts w:ascii="仿宋" w:eastAsia="仿宋" w:hAnsi="仿宋" w:cs="仿宋" w:hint="eastAsia"/>
            <w:lang w:eastAsia="zh-CN"/>
          </w:rPr>
          <w:t>十三、质量管理与控制</w:t>
        </w:r>
        <w:r>
          <w:tab/>
        </w:r>
        <w:r>
          <w:fldChar w:fldCharType="begin"/>
        </w:r>
        <w:r>
          <w:instrText xml:space="preserve"> PAGEREF _Toc13318 \h </w:instrText>
        </w:r>
        <w:r>
          <w:fldChar w:fldCharType="separate"/>
        </w:r>
        <w:r>
          <w:t>48</w:t>
        </w:r>
        <w:r>
          <w:fldChar w:fldCharType="end"/>
        </w:r>
      </w:hyperlink>
    </w:p>
    <w:p>
      <w:pPr>
        <w:pStyle w:val="TOC2"/>
        <w:tabs>
          <w:tab w:val="right" w:leader="dot" w:pos="8306"/>
        </w:tabs>
      </w:pPr>
      <w:hyperlink w:anchor="_Toc6318" w:history="1">
        <w:r>
          <w:rPr>
            <w:rFonts w:ascii="仿宋" w:eastAsia="仿宋" w:hAnsi="仿宋" w:cs="仿宋" w:hint="eastAsia"/>
            <w:lang w:eastAsia="zh-CN"/>
          </w:rPr>
          <w:t>(一)、质量管理体系建设</w:t>
        </w:r>
        <w:r>
          <w:tab/>
        </w:r>
        <w:r>
          <w:fldChar w:fldCharType="begin"/>
        </w:r>
        <w:r>
          <w:instrText xml:space="preserve"> PAGEREF _Toc6318 \h </w:instrText>
        </w:r>
        <w:r>
          <w:fldChar w:fldCharType="separate"/>
        </w:r>
        <w:r>
          <w:t>48</w:t>
        </w:r>
        <w:r>
          <w:fldChar w:fldCharType="end"/>
        </w:r>
      </w:hyperlink>
    </w:p>
    <w:p>
      <w:pPr>
        <w:pStyle w:val="TOC2"/>
        <w:tabs>
          <w:tab w:val="right" w:leader="dot" w:pos="8306"/>
        </w:tabs>
      </w:pPr>
      <w:hyperlink w:anchor="_Toc11929" w:history="1">
        <w:r>
          <w:rPr>
            <w:rFonts w:ascii="仿宋" w:eastAsia="仿宋" w:hAnsi="仿宋" w:cs="仿宋" w:hint="eastAsia"/>
            <w:lang w:eastAsia="zh-CN"/>
          </w:rPr>
          <w:t>(二)、质量控制措施</w:t>
        </w:r>
        <w:r>
          <w:tab/>
        </w:r>
        <w:r>
          <w:fldChar w:fldCharType="begin"/>
        </w:r>
        <w:r>
          <w:instrText xml:space="preserve"> PAGEREF _Toc11929 \h </w:instrText>
        </w:r>
        <w:r>
          <w:fldChar w:fldCharType="separate"/>
        </w:r>
        <w:r>
          <w:t>49</w:t>
        </w:r>
        <w:r>
          <w:fldChar w:fldCharType="end"/>
        </w:r>
      </w:hyperlink>
    </w:p>
    <w:p>
      <w:pPr>
        <w:pStyle w:val="TOC1"/>
        <w:tabs>
          <w:tab w:val="right" w:leader="dot" w:pos="8306"/>
        </w:tabs>
      </w:pPr>
      <w:hyperlink w:anchor="_Toc11231" w:history="1">
        <w:r>
          <w:rPr>
            <w:rFonts w:ascii="仿宋" w:eastAsia="仿宋" w:hAnsi="仿宋" w:cs="仿宋" w:hint="eastAsia"/>
            <w:lang w:eastAsia="zh-CN"/>
          </w:rPr>
          <w:t>十四、知识产权管理与保护</w:t>
        </w:r>
        <w:r>
          <w:tab/>
        </w:r>
        <w:r>
          <w:fldChar w:fldCharType="begin"/>
        </w:r>
        <w:r>
          <w:instrText xml:space="preserve"> PAGEREF _Toc11231 \h </w:instrText>
        </w:r>
        <w:r>
          <w:fldChar w:fldCharType="separate"/>
        </w:r>
        <w:r>
          <w:t>50</w:t>
        </w:r>
        <w:r>
          <w:fldChar w:fldCharType="end"/>
        </w:r>
      </w:hyperlink>
    </w:p>
    <w:p>
      <w:pPr>
        <w:pStyle w:val="TOC2"/>
        <w:tabs>
          <w:tab w:val="right" w:leader="dot" w:pos="8306"/>
        </w:tabs>
      </w:pPr>
      <w:hyperlink w:anchor="_Toc5865" w:history="1">
        <w:r>
          <w:rPr>
            <w:rFonts w:ascii="仿宋" w:eastAsia="仿宋" w:hAnsi="仿宋" w:cs="仿宋" w:hint="eastAsia"/>
            <w:lang w:eastAsia="zh-CN"/>
          </w:rPr>
          <w:t>(一)、知识产权管理体系建设</w:t>
        </w:r>
        <w:r>
          <w:tab/>
        </w:r>
        <w:r>
          <w:fldChar w:fldCharType="begin"/>
        </w:r>
        <w:r>
          <w:instrText xml:space="preserve"> PAGEREF _Toc5865 \h </w:instrText>
        </w:r>
        <w:r>
          <w:fldChar w:fldCharType="separate"/>
        </w:r>
        <w:r>
          <w:t>50</w:t>
        </w:r>
        <w:r>
          <w:fldChar w:fldCharType="end"/>
        </w:r>
      </w:hyperlink>
    </w:p>
    <w:p>
      <w:pPr>
        <w:pStyle w:val="TOC2"/>
        <w:tabs>
          <w:tab w:val="right" w:leader="dot" w:pos="8306"/>
        </w:tabs>
      </w:pPr>
      <w:hyperlink w:anchor="_Toc3436" w:history="1">
        <w:r>
          <w:rPr>
            <w:rFonts w:ascii="仿宋" w:eastAsia="仿宋" w:hAnsi="仿宋" w:cs="仿宋" w:hint="eastAsia"/>
            <w:lang w:eastAsia="zh-CN"/>
          </w:rPr>
          <w:t>(二)、知识产权保护措施</w:t>
        </w:r>
        <w:r>
          <w:tab/>
        </w:r>
        <w:r>
          <w:fldChar w:fldCharType="begin"/>
        </w:r>
        <w:r>
          <w:instrText xml:space="preserve"> PAGEREF _Toc3436 \h </w:instrText>
        </w:r>
        <w:r>
          <w:fldChar w:fldCharType="separate"/>
        </w:r>
        <w:r>
          <w:t>51</w:t>
        </w:r>
        <w:r>
          <w:fldChar w:fldCharType="end"/>
        </w:r>
      </w:hyperlink>
    </w:p>
    <w:p>
      <w:pPr>
        <w:pStyle w:val="TOC1"/>
        <w:tabs>
          <w:tab w:val="right" w:leader="dot" w:pos="8306"/>
        </w:tabs>
      </w:pPr>
      <w:hyperlink w:anchor="_Toc8814" w:history="1">
        <w:r>
          <w:rPr>
            <w:rFonts w:ascii="仿宋" w:eastAsia="仿宋" w:hAnsi="仿宋" w:cs="仿宋" w:hint="eastAsia"/>
            <w:lang w:eastAsia="zh-CN"/>
          </w:rPr>
          <w:t>十五、成果转化与推广应用</w:t>
        </w:r>
        <w:r>
          <w:tab/>
        </w:r>
        <w:r>
          <w:fldChar w:fldCharType="begin"/>
        </w:r>
        <w:r>
          <w:instrText xml:space="preserve"> PAGEREF _Toc8814 \h </w:instrText>
        </w:r>
        <w:r>
          <w:fldChar w:fldCharType="separate"/>
        </w:r>
        <w:r>
          <w:t>53</w:t>
        </w:r>
        <w:r>
          <w:fldChar w:fldCharType="end"/>
        </w:r>
      </w:hyperlink>
    </w:p>
    <w:p>
      <w:pPr>
        <w:pStyle w:val="TOC2"/>
        <w:tabs>
          <w:tab w:val="right" w:leader="dot" w:pos="8306"/>
        </w:tabs>
      </w:pPr>
      <w:hyperlink w:anchor="_Toc23410" w:history="1">
        <w:r>
          <w:rPr>
            <w:rFonts w:ascii="仿宋" w:eastAsia="仿宋" w:hAnsi="仿宋" w:cs="仿宋" w:hint="eastAsia"/>
            <w:lang w:eastAsia="zh-CN"/>
          </w:rPr>
          <w:t>(一)、成果转化策略制定</w:t>
        </w:r>
        <w:r>
          <w:tab/>
        </w:r>
        <w:r>
          <w:fldChar w:fldCharType="begin"/>
        </w:r>
        <w:r>
          <w:instrText xml:space="preserve"> PAGEREF _Toc23410 \h </w:instrText>
        </w:r>
        <w:r>
          <w:fldChar w:fldCharType="separate"/>
        </w:r>
        <w:r>
          <w:t>53</w:t>
        </w:r>
        <w:r>
          <w:fldChar w:fldCharType="end"/>
        </w:r>
      </w:hyperlink>
    </w:p>
    <w:p>
      <w:pPr>
        <w:pStyle w:val="TOC2"/>
        <w:tabs>
          <w:tab w:val="right" w:leader="dot" w:pos="8306"/>
        </w:tabs>
      </w:pPr>
      <w:hyperlink w:anchor="_Toc25401" w:history="1">
        <w:r>
          <w:rPr>
            <w:rFonts w:ascii="仿宋" w:eastAsia="仿宋" w:hAnsi="仿宋" w:cs="仿宋" w:hint="eastAsia"/>
            <w:lang w:eastAsia="zh-CN"/>
          </w:rPr>
          <w:t>(二)、成果推广应用方案</w:t>
        </w:r>
        <w:r>
          <w:tab/>
        </w:r>
        <w:r>
          <w:fldChar w:fldCharType="begin"/>
        </w:r>
        <w:r>
          <w:instrText xml:space="preserve"> PAGEREF _Toc25401 \h </w:instrText>
        </w:r>
        <w:r>
          <w:fldChar w:fldCharType="separate"/>
        </w:r>
        <w:r>
          <w:t>54</w:t>
        </w:r>
        <w:r>
          <w:fldChar w:fldCharType="end"/>
        </w:r>
      </w:hyperlink>
    </w:p>
    <w:p>
      <w:pPr>
        <w:pStyle w:val="TOC1"/>
        <w:tabs>
          <w:tab w:val="right" w:leader="dot" w:pos="8306"/>
        </w:tabs>
      </w:pPr>
      <w:hyperlink w:anchor="_Toc8861" w:history="1">
        <w:r>
          <w:rPr>
            <w:rFonts w:ascii="仿宋" w:eastAsia="仿宋" w:hAnsi="仿宋" w:cs="仿宋" w:hint="eastAsia"/>
            <w:lang w:eastAsia="zh-CN"/>
          </w:rPr>
          <w:t>十六、创新驱动与持续发展</w:t>
        </w:r>
        <w:r>
          <w:tab/>
        </w:r>
        <w:r>
          <w:fldChar w:fldCharType="begin"/>
        </w:r>
        <w:r>
          <w:instrText xml:space="preserve"> PAGEREF _Toc8861 \h </w:instrText>
        </w:r>
        <w:r>
          <w:fldChar w:fldCharType="separate"/>
        </w:r>
        <w:r>
          <w:t>56</w:t>
        </w:r>
        <w:r>
          <w:fldChar w:fldCharType="end"/>
        </w:r>
      </w:hyperlink>
    </w:p>
    <w:p>
      <w:pPr>
        <w:pStyle w:val="TOC2"/>
        <w:tabs>
          <w:tab w:val="right" w:leader="dot" w:pos="8306"/>
        </w:tabs>
      </w:pPr>
      <w:hyperlink w:anchor="_Toc21172" w:history="1">
        <w:r>
          <w:rPr>
            <w:rFonts w:ascii="仿宋" w:eastAsia="仿宋" w:hAnsi="仿宋" w:cs="仿宋" w:hint="eastAsia"/>
            <w:lang w:eastAsia="zh-CN"/>
          </w:rPr>
          <w:t>(一)、创新驱动战略实施</w:t>
        </w:r>
        <w:r>
          <w:tab/>
        </w:r>
        <w:r>
          <w:fldChar w:fldCharType="begin"/>
        </w:r>
        <w:r>
          <w:instrText xml:space="preserve"> PAGEREF _Toc21172 \h </w:instrText>
        </w:r>
        <w:r>
          <w:fldChar w:fldCharType="separate"/>
        </w:r>
        <w:r>
          <w:t>56</w:t>
        </w:r>
        <w:r>
          <w:fldChar w:fldCharType="end"/>
        </w:r>
      </w:hyperlink>
    </w:p>
    <w:p>
      <w:pPr>
        <w:pStyle w:val="TOC2"/>
        <w:tabs>
          <w:tab w:val="right" w:leader="dot" w:pos="8306"/>
        </w:tabs>
      </w:pPr>
      <w:hyperlink w:anchor="_Toc24665" w:history="1">
        <w:r>
          <w:rPr>
            <w:rFonts w:ascii="仿宋" w:eastAsia="仿宋" w:hAnsi="仿宋" w:cs="仿宋" w:hint="eastAsia"/>
            <w:lang w:eastAsia="zh-CN"/>
          </w:rPr>
          <w:t>(二)、持续发展路径探索</w:t>
        </w:r>
        <w:r>
          <w:tab/>
        </w:r>
        <w:r>
          <w:fldChar w:fldCharType="begin"/>
        </w:r>
        <w:r>
          <w:instrText xml:space="preserve"> PAGEREF _Toc24665 \h </w:instrText>
        </w:r>
        <w:r>
          <w:fldChar w:fldCharType="separate"/>
        </w:r>
        <w:r>
          <w:t>57</w:t>
        </w:r>
        <w:r>
          <w:fldChar w:fldCharType="end"/>
        </w:r>
      </w:hyperlink>
    </w:p>
    <w:p>
      <w:pPr>
        <w:pStyle w:val="TOC1"/>
        <w:tabs>
          <w:tab w:val="right" w:leader="dot" w:pos="8306"/>
        </w:tabs>
      </w:pPr>
      <w:hyperlink w:anchor="_Toc25503" w:history="1">
        <w:r>
          <w:rPr>
            <w:rFonts w:ascii="仿宋" w:eastAsia="仿宋" w:hAnsi="仿宋" w:cs="仿宋" w:hint="eastAsia"/>
            <w:lang w:eastAsia="zh-CN"/>
          </w:rPr>
          <w:t>十七、人力资源管理与开发</w:t>
        </w:r>
        <w:r>
          <w:tab/>
        </w:r>
        <w:r>
          <w:fldChar w:fldCharType="begin"/>
        </w:r>
        <w:r>
          <w:instrText xml:space="preserve"> PAGEREF _Toc25503 \h </w:instrText>
        </w:r>
        <w:r>
          <w:fldChar w:fldCharType="separate"/>
        </w:r>
        <w:r>
          <w:t>61</w:t>
        </w:r>
        <w:r>
          <w:fldChar w:fldCharType="end"/>
        </w:r>
      </w:hyperlink>
    </w:p>
    <w:p>
      <w:pPr>
        <w:pStyle w:val="TOC2"/>
        <w:tabs>
          <w:tab w:val="right" w:leader="dot" w:pos="8306"/>
        </w:tabs>
      </w:pPr>
      <w:hyperlink w:anchor="_Toc859" w:history="1">
        <w:r>
          <w:rPr>
            <w:rFonts w:ascii="仿宋" w:eastAsia="仿宋" w:hAnsi="仿宋" w:cs="仿宋" w:hint="eastAsia"/>
            <w:lang w:eastAsia="zh-CN"/>
          </w:rPr>
          <w:t>(一)、人力资源规划</w:t>
        </w:r>
        <w:r>
          <w:tab/>
        </w:r>
        <w:r>
          <w:fldChar w:fldCharType="begin"/>
        </w:r>
        <w:r>
          <w:instrText xml:space="preserve"> PAGEREF _Toc859 \h </w:instrText>
        </w:r>
        <w:r>
          <w:fldChar w:fldCharType="separate"/>
        </w:r>
        <w:r>
          <w:t>61</w:t>
        </w:r>
        <w:r>
          <w:fldChar w:fldCharType="end"/>
        </w:r>
      </w:hyperlink>
    </w:p>
    <w:p>
      <w:pPr>
        <w:pStyle w:val="TOC2"/>
        <w:tabs>
          <w:tab w:val="right" w:leader="dot" w:pos="8306"/>
        </w:tabs>
      </w:pPr>
      <w:hyperlink w:anchor="_Toc23789" w:history="1">
        <w:r>
          <w:rPr>
            <w:rFonts w:ascii="仿宋" w:eastAsia="仿宋" w:hAnsi="仿宋" w:cs="仿宋" w:hint="eastAsia"/>
            <w:lang w:eastAsia="zh-CN"/>
          </w:rPr>
          <w:t>(二)、人力资源开发与培训</w:t>
        </w:r>
        <w:r>
          <w:tab/>
        </w:r>
        <w:r>
          <w:fldChar w:fldCharType="begin"/>
        </w:r>
        <w:r>
          <w:instrText xml:space="preserve"> PAGEREF _Toc23789 \h </w:instrText>
        </w:r>
        <w:r>
          <w:fldChar w:fldCharType="separate"/>
        </w:r>
        <w:r>
          <w:t>63</w:t>
        </w:r>
        <w:r>
          <w:fldChar w:fldCharType="end"/>
        </w:r>
      </w:hyperlink>
    </w:p>
    <w:p>
      <w:pPr>
        <w:pStyle w:val="TOC1"/>
        <w:tabs>
          <w:tab w:val="right" w:leader="dot" w:pos="8306"/>
        </w:tabs>
      </w:pPr>
      <w:hyperlink w:anchor="_Toc17817" w:history="1">
        <w:r>
          <w:rPr>
            <w:rFonts w:ascii="仿宋" w:eastAsia="仿宋" w:hAnsi="仿宋" w:cs="仿宋" w:hint="eastAsia"/>
            <w:lang w:eastAsia="zh-CN"/>
          </w:rPr>
          <w:t>十八、产业协同与集群发展</w:t>
        </w:r>
        <w:r>
          <w:tab/>
        </w:r>
        <w:r>
          <w:fldChar w:fldCharType="begin"/>
        </w:r>
        <w:r>
          <w:instrText xml:space="preserve"> PAGEREF _Toc17817 \h </w:instrText>
        </w:r>
        <w:r>
          <w:fldChar w:fldCharType="separate"/>
        </w:r>
        <w:r>
          <w:t>66</w:t>
        </w:r>
        <w:r>
          <w:fldChar w:fldCharType="end"/>
        </w:r>
      </w:hyperlink>
    </w:p>
    <w:p>
      <w:pPr>
        <w:pStyle w:val="TOC2"/>
        <w:tabs>
          <w:tab w:val="right" w:leader="dot" w:pos="8306"/>
        </w:tabs>
      </w:pPr>
      <w:hyperlink w:anchor="_Toc3164" w:history="1">
        <w:r>
          <w:rPr>
            <w:rFonts w:ascii="仿宋" w:eastAsia="仿宋" w:hAnsi="仿宋" w:cs="仿宋" w:hint="eastAsia"/>
            <w:lang w:eastAsia="zh-CN"/>
          </w:rPr>
          <w:t>(一)、产业协同机制建设</w:t>
        </w:r>
        <w:r>
          <w:tab/>
        </w:r>
        <w:r>
          <w:fldChar w:fldCharType="begin"/>
        </w:r>
        <w:r>
          <w:instrText xml:space="preserve"> PAGEREF _Toc3164 \h </w:instrText>
        </w:r>
        <w:r>
          <w:fldChar w:fldCharType="separate"/>
        </w:r>
        <w:r>
          <w:t>66</w:t>
        </w:r>
        <w:r>
          <w:fldChar w:fldCharType="end"/>
        </w:r>
      </w:hyperlink>
    </w:p>
    <w:p>
      <w:pPr>
        <w:pStyle w:val="TOC2"/>
        <w:tabs>
          <w:tab w:val="right" w:leader="dot" w:pos="8306"/>
        </w:tabs>
      </w:pPr>
      <w:hyperlink w:anchor="_Toc21234" w:history="1">
        <w:r>
          <w:rPr>
            <w:rFonts w:ascii="仿宋" w:eastAsia="仿宋" w:hAnsi="仿宋" w:cs="仿宋" w:hint="eastAsia"/>
            <w:lang w:eastAsia="zh-CN"/>
          </w:rPr>
          <w:t>(二)、产业集群培育与发展</w:t>
        </w:r>
        <w:r>
          <w:tab/>
        </w:r>
        <w:r>
          <w:fldChar w:fldCharType="begin"/>
        </w:r>
        <w:r>
          <w:instrText xml:space="preserve"> PAGEREF _Toc21234 \h </w:instrText>
        </w:r>
        <w:r>
          <w:fldChar w:fldCharType="separate"/>
        </w:r>
        <w:r>
          <w:t>67</w:t>
        </w:r>
        <w:r>
          <w:fldChar w:fldCharType="end"/>
        </w:r>
      </w:hyperlink>
    </w:p>
    <w:p>
      <w:pPr>
        <w:pStyle w:val="TOC1"/>
        <w:tabs>
          <w:tab w:val="right" w:leader="dot" w:pos="8306"/>
        </w:tabs>
      </w:pPr>
      <w:hyperlink w:anchor="_Toc5890" w:history="1">
        <w:r>
          <w:rPr>
            <w:rFonts w:ascii="仿宋" w:eastAsia="仿宋" w:hAnsi="仿宋" w:cs="仿宋" w:hint="eastAsia"/>
            <w:lang w:eastAsia="zh-CN"/>
          </w:rPr>
          <w:t>十九、法律法规与政策遵循</w:t>
        </w:r>
        <w:r>
          <w:tab/>
        </w:r>
        <w:r>
          <w:fldChar w:fldCharType="begin"/>
        </w:r>
        <w:r>
          <w:instrText xml:space="preserve"> PAGEREF _Toc5890 \h </w:instrText>
        </w:r>
        <w:r>
          <w:fldChar w:fldCharType="separate"/>
        </w:r>
        <w:r>
          <w:t>68</w:t>
        </w:r>
        <w:r>
          <w:fldChar w:fldCharType="end"/>
        </w:r>
      </w:hyperlink>
    </w:p>
    <w:p>
      <w:pPr>
        <w:pStyle w:val="TOC2"/>
        <w:tabs>
          <w:tab w:val="right" w:leader="dot" w:pos="8306"/>
        </w:tabs>
      </w:pPr>
      <w:hyperlink w:anchor="_Toc2573" w:history="1">
        <w:r>
          <w:rPr>
            <w:rFonts w:ascii="仿宋" w:eastAsia="仿宋" w:hAnsi="仿宋" w:cs="仿宋" w:hint="eastAsia"/>
            <w:lang w:eastAsia="zh-CN"/>
          </w:rPr>
          <w:t>(一)、法律法规遵守</w:t>
        </w:r>
        <w:r>
          <w:tab/>
        </w:r>
        <w:r>
          <w:fldChar w:fldCharType="begin"/>
        </w:r>
        <w:r>
          <w:instrText xml:space="preserve"> PAGEREF _Toc2573 \h </w:instrText>
        </w:r>
        <w:r>
          <w:fldChar w:fldCharType="separate"/>
        </w:r>
        <w:r>
          <w:t>68</w:t>
        </w:r>
        <w:r>
          <w:fldChar w:fldCharType="end"/>
        </w:r>
      </w:hyperlink>
    </w:p>
    <w:p>
      <w:pPr>
        <w:pStyle w:val="TOC2"/>
        <w:tabs>
          <w:tab w:val="right" w:leader="dot" w:pos="8306"/>
        </w:tabs>
      </w:pPr>
      <w:hyperlink w:anchor="_Toc7981" w:history="1">
        <w:r>
          <w:rPr>
            <w:rFonts w:ascii="仿宋" w:eastAsia="仿宋" w:hAnsi="仿宋" w:cs="仿宋" w:hint="eastAsia"/>
            <w:lang w:eastAsia="zh-CN"/>
          </w:rPr>
          <w:t>(二)、政策导向与利用</w:t>
        </w:r>
        <w:r>
          <w:tab/>
        </w:r>
        <w:r>
          <w:fldChar w:fldCharType="begin"/>
        </w:r>
        <w:r>
          <w:instrText xml:space="preserve"> PAGEREF _Toc7981 \h </w:instrText>
        </w:r>
        <w:r>
          <w:fldChar w:fldCharType="separate"/>
        </w:r>
        <w:r>
          <w:t>69</w:t>
        </w:r>
        <w:r>
          <w:fldChar w:fldCharType="end"/>
        </w:r>
      </w:hyperlink>
    </w:p>
    <w:p>
      <w:pPr>
        <w:pStyle w:val="TOC1"/>
        <w:tabs>
          <w:tab w:val="right" w:leader="dot" w:pos="8306"/>
        </w:tabs>
      </w:pPr>
      <w:hyperlink w:anchor="_Toc20793" w:history="1">
        <w:r>
          <w:rPr>
            <w:rFonts w:ascii="仿宋" w:eastAsia="仿宋" w:hAnsi="仿宋" w:cs="仿宋" w:hint="eastAsia"/>
            <w:lang w:eastAsia="zh-CN"/>
          </w:rPr>
          <w:t>二十、设施与设备管理</w:t>
        </w:r>
        <w:r>
          <w:tab/>
        </w:r>
        <w:r>
          <w:fldChar w:fldCharType="begin"/>
        </w:r>
        <w:r>
          <w:instrText xml:space="preserve"> PAGEREF _Toc20793 \h </w:instrText>
        </w:r>
        <w:r>
          <w:fldChar w:fldCharType="separate"/>
        </w:r>
        <w:r>
          <w:t>70</w:t>
        </w:r>
        <w:r>
          <w:fldChar w:fldCharType="end"/>
        </w:r>
      </w:hyperlink>
    </w:p>
    <w:p>
      <w:pPr>
        <w:pStyle w:val="TOC2"/>
        <w:tabs>
          <w:tab w:val="right" w:leader="dot" w:pos="8306"/>
        </w:tabs>
      </w:pPr>
      <w:hyperlink w:anchor="_Toc29247" w:history="1">
        <w:r>
          <w:rPr>
            <w:rFonts w:ascii="仿宋" w:eastAsia="仿宋" w:hAnsi="仿宋" w:cs="仿宋" w:hint="eastAsia"/>
            <w:lang w:eastAsia="zh-CN"/>
          </w:rPr>
          <w:t>(一)、设施规划与配置</w:t>
        </w:r>
        <w:r>
          <w:tab/>
        </w:r>
        <w:r>
          <w:fldChar w:fldCharType="begin"/>
        </w:r>
        <w:r>
          <w:instrText xml:space="preserve"> PAGEREF _Toc29247 \h </w:instrText>
        </w:r>
        <w:r>
          <w:fldChar w:fldCharType="separate"/>
        </w:r>
        <w:r>
          <w:t>70</w:t>
        </w:r>
        <w:r>
          <w:fldChar w:fldCharType="end"/>
        </w:r>
      </w:hyperlink>
    </w:p>
    <w:p>
      <w:pPr>
        <w:pStyle w:val="TOC2"/>
        <w:tabs>
          <w:tab w:val="right" w:leader="dot" w:pos="8306"/>
        </w:tabs>
      </w:pPr>
      <w:hyperlink w:anchor="_Toc1883" w:history="1">
        <w:r>
          <w:rPr>
            <w:rFonts w:ascii="仿宋" w:eastAsia="仿宋" w:hAnsi="仿宋" w:cs="仿宋" w:hint="eastAsia"/>
            <w:lang w:eastAsia="zh-CN"/>
          </w:rPr>
          <w:t>(二)、设备采购与维护管理</w:t>
        </w:r>
        <w:r>
          <w:tab/>
        </w:r>
        <w:r>
          <w:fldChar w:fldCharType="begin"/>
        </w:r>
        <w:r>
          <w:instrText xml:space="preserve"> PAGEREF _Toc1883 \h </w:instrText>
        </w:r>
        <w:r>
          <w:fldChar w:fldCharType="separate"/>
        </w:r>
        <w:r>
          <w:t>70</w:t>
        </w:r>
        <w:r>
          <w:fldChar w:fldCharType="end"/>
        </w:r>
      </w:hyperlink>
    </w:p>
    <w:p>
      <w:pPr>
        <w:pStyle w:val="TOC2"/>
        <w:tabs>
          <w:tab w:val="right" w:leader="dot" w:pos="8306"/>
        </w:tabs>
      </w:pPr>
      <w:hyperlink w:anchor="_Toc18033" w:history="1">
        <w:r>
          <w:rPr>
            <w:rFonts w:ascii="仿宋" w:eastAsia="仿宋" w:hAnsi="仿宋" w:cs="仿宋" w:hint="eastAsia"/>
            <w:lang w:eastAsia="zh-CN"/>
          </w:rPr>
          <w:t>(三)、设施设备升级策略</w:t>
        </w:r>
        <w:r>
          <w:tab/>
        </w:r>
        <w:r>
          <w:fldChar w:fldCharType="begin"/>
        </w:r>
        <w:r>
          <w:instrText xml:space="preserve"> PAGEREF _Toc18033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61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化控制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7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726"/>
      <w:r>
        <w:rPr>
          <w:rFonts w:ascii="仿宋" w:eastAsia="仿宋" w:hAnsi="仿宋" w:cs="仿宋" w:hint="eastAsia"/>
          <w:sz w:val="28"/>
          <w:lang w:eastAsia="zh-CN"/>
        </w:rPr>
        <w:t>二、自动化控制产品项目概论</w:t>
      </w:r>
      <w:bookmarkEnd w:id="5"/>
    </w:p>
    <w:p>
      <w:pPr>
        <w:pStyle w:val="Heading2"/>
        <w:rPr>
          <w:rFonts w:ascii="仿宋" w:eastAsia="仿宋" w:hAnsi="仿宋" w:cs="仿宋" w:hint="eastAsia"/>
          <w:lang w:eastAsia="zh-CN"/>
        </w:rPr>
      </w:pPr>
      <w:bookmarkStart w:id="6" w:name="_Toc1899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的申报单位是“XXX实业发展公司”，这是一家在其所处行业内备受尊敬的企业。公司自成立以来，通过其在自动化控制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该公司的法定代表人秦XX，在自动化控制产品项目及其他多个行业领域中都有着显著的贡献。秦XX以其出色的领导才能和敏锐的商业洞察力，带领公司在自动化控制产品项目等多个领域实现了持续的成长和成功。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动化控制产品项目的重要合作伙伴。公司专注于[行业名称]领域，以创新作为驱动力，不断推动技术进步和市场扩张。在自动化控制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动化控制产品项目中展现了强劲的增长和稳定的财务表现。公司通过有效的策略，在自动化控制产品项目中扩大了其市场份额并增强了盈利能力。同时，公司积极承担社会责任，参与各类社会公益项目，增强了其在自动化控制产品项目中的品牌形象和社会影响力。</w:t>
      </w:r>
    </w:p>
    <w:p>
      <w:pPr>
        <w:pStyle w:val="Heading2"/>
        <w:ind w:firstLine="560" w:firstLineChars="200"/>
        <w:rPr>
          <w:rFonts w:ascii="仿宋" w:eastAsia="仿宋" w:hAnsi="仿宋" w:cs="仿宋" w:hint="eastAsia"/>
          <w:sz w:val="28"/>
          <w:lang w:eastAsia="zh-CN"/>
        </w:rPr>
      </w:pPr>
      <w:bookmarkStart w:id="7" w:name="_Toc27811"/>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控制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自动化控制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69"/>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25344"/>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562"/>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https://d.book118.com/425240334243011102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86816"/>
    <w:rsid w:val="6F286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4033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2024-01-23T10:35:00Z</dcterms:created>
  <dcterms:modified xsi:type="dcterms:W3CDTF">2024-01-23T10:35:56Z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698C185C96604000A633301B5834BF3A_11</vt:lpwstr>
  </property>
  <property fmtid="{D5CDD505-2E9C-101B-9397-08002B2CF9AE}" pid="3" name="KSOProductBuildVer">
    <vt:lpwstr>2052-12.1.0.16120</vt:lpwstr>
  </property>
</Properties>
</file>