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高模量玻璃纤维布项目规划设计纲要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06" w:history="1">
        <w:r>
          <w:rPr>
            <w:rFonts w:ascii="仿宋" w:eastAsia="仿宋" w:hAnsi="仿宋" w:cs="仿宋" w:hint="eastAsia"/>
            <w:lang w:eastAsia="zh-CN"/>
          </w:rPr>
          <w:t>序言</w:t>
        </w:r>
        <w:r>
          <w:tab/>
        </w:r>
        <w:r>
          <w:fldChar w:fldCharType="begin"/>
        </w:r>
        <w:r>
          <w:instrText xml:space="preserve"> PAGEREF _Toc13006 \h </w:instrText>
        </w:r>
        <w:r>
          <w:fldChar w:fldCharType="separate"/>
        </w:r>
        <w:r>
          <w:t>3</w:t>
        </w:r>
        <w:r>
          <w:fldChar w:fldCharType="end"/>
        </w:r>
      </w:hyperlink>
    </w:p>
    <w:p>
      <w:pPr>
        <w:pStyle w:val="TOC1"/>
        <w:tabs>
          <w:tab w:val="right" w:leader="dot" w:pos="8306"/>
        </w:tabs>
      </w:pPr>
      <w:hyperlink w:anchor="_Toc19414" w:history="1">
        <w:r>
          <w:rPr>
            <w:rFonts w:ascii="仿宋" w:eastAsia="仿宋" w:hAnsi="仿宋" w:cs="仿宋" w:hint="eastAsia"/>
            <w:lang w:eastAsia="zh-CN"/>
          </w:rPr>
          <w:t>一、高模量玻璃纤维布项目绩效评估</w:t>
        </w:r>
        <w:r>
          <w:tab/>
        </w:r>
        <w:r>
          <w:fldChar w:fldCharType="begin"/>
        </w:r>
        <w:r>
          <w:instrText xml:space="preserve"> PAGEREF _Toc19414 \h </w:instrText>
        </w:r>
        <w:r>
          <w:fldChar w:fldCharType="separate"/>
        </w:r>
        <w:r>
          <w:t>3</w:t>
        </w:r>
        <w:r>
          <w:fldChar w:fldCharType="end"/>
        </w:r>
      </w:hyperlink>
    </w:p>
    <w:p>
      <w:pPr>
        <w:pStyle w:val="TOC2"/>
        <w:tabs>
          <w:tab w:val="right" w:leader="dot" w:pos="8306"/>
        </w:tabs>
      </w:pPr>
      <w:hyperlink w:anchor="_Toc10387" w:history="1">
        <w:r>
          <w:rPr>
            <w:rFonts w:ascii="仿宋" w:eastAsia="仿宋" w:hAnsi="仿宋" w:cs="仿宋" w:hint="eastAsia"/>
            <w:lang w:eastAsia="zh-CN"/>
          </w:rPr>
          <w:t>(一)、绩效评估指标</w:t>
        </w:r>
        <w:r>
          <w:tab/>
        </w:r>
        <w:r>
          <w:fldChar w:fldCharType="begin"/>
        </w:r>
        <w:r>
          <w:instrText xml:space="preserve"> PAGEREF _Toc10387 \h </w:instrText>
        </w:r>
        <w:r>
          <w:fldChar w:fldCharType="separate"/>
        </w:r>
        <w:r>
          <w:t>3</w:t>
        </w:r>
        <w:r>
          <w:fldChar w:fldCharType="end"/>
        </w:r>
      </w:hyperlink>
    </w:p>
    <w:p>
      <w:pPr>
        <w:pStyle w:val="TOC2"/>
        <w:tabs>
          <w:tab w:val="right" w:leader="dot" w:pos="8306"/>
        </w:tabs>
      </w:pPr>
      <w:hyperlink w:anchor="_Toc24015" w:history="1">
        <w:r>
          <w:rPr>
            <w:rFonts w:ascii="仿宋" w:eastAsia="仿宋" w:hAnsi="仿宋" w:cs="仿宋" w:hint="eastAsia"/>
            <w:lang w:eastAsia="zh-CN"/>
          </w:rPr>
          <w:t>(二)、绩效评估方法</w:t>
        </w:r>
        <w:r>
          <w:tab/>
        </w:r>
        <w:r>
          <w:fldChar w:fldCharType="begin"/>
        </w:r>
        <w:r>
          <w:instrText xml:space="preserve"> PAGEREF _Toc24015 \h </w:instrText>
        </w:r>
        <w:r>
          <w:fldChar w:fldCharType="separate"/>
        </w:r>
        <w:r>
          <w:t>4</w:t>
        </w:r>
        <w:r>
          <w:fldChar w:fldCharType="end"/>
        </w:r>
      </w:hyperlink>
    </w:p>
    <w:p>
      <w:pPr>
        <w:pStyle w:val="TOC2"/>
        <w:tabs>
          <w:tab w:val="right" w:leader="dot" w:pos="8306"/>
        </w:tabs>
      </w:pPr>
      <w:hyperlink w:anchor="_Toc21231" w:history="1">
        <w:r>
          <w:rPr>
            <w:rFonts w:ascii="仿宋" w:eastAsia="仿宋" w:hAnsi="仿宋" w:cs="仿宋" w:hint="eastAsia"/>
            <w:lang w:eastAsia="zh-CN"/>
          </w:rPr>
          <w:t>(三)、绩效评估周期</w:t>
        </w:r>
        <w:r>
          <w:tab/>
        </w:r>
        <w:r>
          <w:fldChar w:fldCharType="begin"/>
        </w:r>
        <w:r>
          <w:instrText xml:space="preserve"> PAGEREF _Toc21231 \h </w:instrText>
        </w:r>
        <w:r>
          <w:fldChar w:fldCharType="separate"/>
        </w:r>
        <w:r>
          <w:t>5</w:t>
        </w:r>
        <w:r>
          <w:fldChar w:fldCharType="end"/>
        </w:r>
      </w:hyperlink>
    </w:p>
    <w:p>
      <w:pPr>
        <w:pStyle w:val="TOC1"/>
        <w:tabs>
          <w:tab w:val="right" w:leader="dot" w:pos="8306"/>
        </w:tabs>
      </w:pPr>
      <w:hyperlink w:anchor="_Toc3972" w:history="1">
        <w:r>
          <w:rPr>
            <w:rFonts w:ascii="仿宋" w:eastAsia="仿宋" w:hAnsi="仿宋" w:cs="仿宋" w:hint="eastAsia"/>
            <w:lang w:eastAsia="zh-CN"/>
          </w:rPr>
          <w:t>二、工艺说明</w:t>
        </w:r>
        <w:r>
          <w:tab/>
        </w:r>
        <w:r>
          <w:fldChar w:fldCharType="begin"/>
        </w:r>
        <w:r>
          <w:instrText xml:space="preserve"> PAGEREF _Toc3972 \h </w:instrText>
        </w:r>
        <w:r>
          <w:fldChar w:fldCharType="separate"/>
        </w:r>
        <w:r>
          <w:t>6</w:t>
        </w:r>
        <w:r>
          <w:fldChar w:fldCharType="end"/>
        </w:r>
      </w:hyperlink>
    </w:p>
    <w:p>
      <w:pPr>
        <w:pStyle w:val="TOC2"/>
        <w:tabs>
          <w:tab w:val="right" w:leader="dot" w:pos="8306"/>
        </w:tabs>
      </w:pPr>
      <w:hyperlink w:anchor="_Toc13975" w:history="1">
        <w:r>
          <w:rPr>
            <w:rFonts w:ascii="仿宋" w:eastAsia="仿宋" w:hAnsi="仿宋" w:cs="仿宋" w:hint="eastAsia"/>
            <w:lang w:eastAsia="zh-CN"/>
          </w:rPr>
          <w:t>(一)、技术管理特点</w:t>
        </w:r>
        <w:r>
          <w:tab/>
        </w:r>
        <w:r>
          <w:fldChar w:fldCharType="begin"/>
        </w:r>
        <w:r>
          <w:instrText xml:space="preserve"> PAGEREF _Toc13975 \h </w:instrText>
        </w:r>
        <w:r>
          <w:fldChar w:fldCharType="separate"/>
        </w:r>
        <w:r>
          <w:t>6</w:t>
        </w:r>
        <w:r>
          <w:fldChar w:fldCharType="end"/>
        </w:r>
      </w:hyperlink>
    </w:p>
    <w:p>
      <w:pPr>
        <w:pStyle w:val="TOC2"/>
        <w:tabs>
          <w:tab w:val="right" w:leader="dot" w:pos="8306"/>
        </w:tabs>
      </w:pPr>
      <w:hyperlink w:anchor="_Toc22742" w:history="1">
        <w:r>
          <w:rPr>
            <w:rFonts w:ascii="仿宋" w:eastAsia="仿宋" w:hAnsi="仿宋" w:cs="仿宋" w:hint="eastAsia"/>
            <w:lang w:eastAsia="zh-CN"/>
          </w:rPr>
          <w:t>(二)、高模量玻璃纤维布项目工艺技术设计方案</w:t>
        </w:r>
        <w:r>
          <w:tab/>
        </w:r>
        <w:r>
          <w:fldChar w:fldCharType="begin"/>
        </w:r>
        <w:r>
          <w:instrText xml:space="preserve"> PAGEREF _Toc22742 \h </w:instrText>
        </w:r>
        <w:r>
          <w:fldChar w:fldCharType="separate"/>
        </w:r>
        <w:r>
          <w:t>7</w:t>
        </w:r>
        <w:r>
          <w:fldChar w:fldCharType="end"/>
        </w:r>
      </w:hyperlink>
    </w:p>
    <w:p>
      <w:pPr>
        <w:pStyle w:val="TOC2"/>
        <w:tabs>
          <w:tab w:val="right" w:leader="dot" w:pos="8306"/>
        </w:tabs>
      </w:pPr>
      <w:hyperlink w:anchor="_Toc25058" w:history="1">
        <w:r>
          <w:rPr>
            <w:rFonts w:ascii="仿宋" w:eastAsia="仿宋" w:hAnsi="仿宋" w:cs="仿宋" w:hint="eastAsia"/>
            <w:lang w:eastAsia="zh-CN"/>
          </w:rPr>
          <w:t>(三)、设备选型方案</w:t>
        </w:r>
        <w:r>
          <w:tab/>
        </w:r>
        <w:r>
          <w:fldChar w:fldCharType="begin"/>
        </w:r>
        <w:r>
          <w:instrText xml:space="preserve"> PAGEREF _Toc25058 \h </w:instrText>
        </w:r>
        <w:r>
          <w:fldChar w:fldCharType="separate"/>
        </w:r>
        <w:r>
          <w:t>9</w:t>
        </w:r>
        <w:r>
          <w:fldChar w:fldCharType="end"/>
        </w:r>
      </w:hyperlink>
    </w:p>
    <w:p>
      <w:pPr>
        <w:pStyle w:val="TOC1"/>
        <w:tabs>
          <w:tab w:val="right" w:leader="dot" w:pos="8306"/>
        </w:tabs>
      </w:pPr>
      <w:hyperlink w:anchor="_Toc5331" w:history="1">
        <w:r>
          <w:rPr>
            <w:rFonts w:ascii="仿宋" w:eastAsia="仿宋" w:hAnsi="仿宋" w:cs="仿宋" w:hint="eastAsia"/>
            <w:lang w:eastAsia="zh-CN"/>
          </w:rPr>
          <w:t>三、高模量玻璃纤维布项目建设背景及必要性分析</w:t>
        </w:r>
        <w:r>
          <w:tab/>
        </w:r>
        <w:r>
          <w:fldChar w:fldCharType="begin"/>
        </w:r>
        <w:r>
          <w:instrText xml:space="preserve"> PAGEREF _Toc5331 \h </w:instrText>
        </w:r>
        <w:r>
          <w:fldChar w:fldCharType="separate"/>
        </w:r>
        <w:r>
          <w:t>10</w:t>
        </w:r>
        <w:r>
          <w:fldChar w:fldCharType="end"/>
        </w:r>
      </w:hyperlink>
    </w:p>
    <w:p>
      <w:pPr>
        <w:pStyle w:val="TOC2"/>
        <w:tabs>
          <w:tab w:val="right" w:leader="dot" w:pos="8306"/>
        </w:tabs>
      </w:pPr>
      <w:hyperlink w:anchor="_Toc31086" w:history="1">
        <w:r>
          <w:rPr>
            <w:rFonts w:ascii="仿宋" w:eastAsia="仿宋" w:hAnsi="仿宋" w:cs="仿宋" w:hint="eastAsia"/>
            <w:lang w:eastAsia="zh-CN"/>
          </w:rPr>
          <w:t>(一)、高模量玻璃纤维布项目背景分析</w:t>
        </w:r>
        <w:r>
          <w:tab/>
        </w:r>
        <w:r>
          <w:fldChar w:fldCharType="begin"/>
        </w:r>
        <w:r>
          <w:instrText xml:space="preserve"> PAGEREF _Toc31086 \h </w:instrText>
        </w:r>
        <w:r>
          <w:fldChar w:fldCharType="separate"/>
        </w:r>
        <w:r>
          <w:t>10</w:t>
        </w:r>
        <w:r>
          <w:fldChar w:fldCharType="end"/>
        </w:r>
      </w:hyperlink>
    </w:p>
    <w:p>
      <w:pPr>
        <w:pStyle w:val="TOC2"/>
        <w:tabs>
          <w:tab w:val="right" w:leader="dot" w:pos="8306"/>
        </w:tabs>
      </w:pPr>
      <w:hyperlink w:anchor="_Toc23623" w:history="1">
        <w:r>
          <w:rPr>
            <w:rFonts w:ascii="仿宋" w:eastAsia="仿宋" w:hAnsi="仿宋" w:cs="仿宋" w:hint="eastAsia"/>
            <w:lang w:eastAsia="zh-CN"/>
          </w:rPr>
          <w:t>(二)、高模量玻璃纤维布项目建设必要性分析</w:t>
        </w:r>
        <w:r>
          <w:tab/>
        </w:r>
        <w:r>
          <w:fldChar w:fldCharType="begin"/>
        </w:r>
        <w:r>
          <w:instrText xml:space="preserve"> PAGEREF _Toc23623 \h </w:instrText>
        </w:r>
        <w:r>
          <w:fldChar w:fldCharType="separate"/>
        </w:r>
        <w:r>
          <w:t>12</w:t>
        </w:r>
        <w:r>
          <w:fldChar w:fldCharType="end"/>
        </w:r>
      </w:hyperlink>
    </w:p>
    <w:p>
      <w:pPr>
        <w:pStyle w:val="TOC1"/>
        <w:tabs>
          <w:tab w:val="right" w:leader="dot" w:pos="8306"/>
        </w:tabs>
      </w:pPr>
      <w:hyperlink w:anchor="_Toc9972" w:history="1">
        <w:r>
          <w:rPr>
            <w:rFonts w:ascii="仿宋" w:eastAsia="仿宋" w:hAnsi="仿宋" w:cs="仿宋" w:hint="eastAsia"/>
            <w:lang w:eastAsia="zh-CN"/>
          </w:rPr>
          <w:t>四、高模量玻璃纤维布项目危机管理</w:t>
        </w:r>
        <w:r>
          <w:tab/>
        </w:r>
        <w:r>
          <w:fldChar w:fldCharType="begin"/>
        </w:r>
        <w:r>
          <w:instrText xml:space="preserve"> PAGEREF _Toc9972 \h </w:instrText>
        </w:r>
        <w:r>
          <w:fldChar w:fldCharType="separate"/>
        </w:r>
        <w:r>
          <w:t>13</w:t>
        </w:r>
        <w:r>
          <w:fldChar w:fldCharType="end"/>
        </w:r>
      </w:hyperlink>
    </w:p>
    <w:p>
      <w:pPr>
        <w:pStyle w:val="TOC2"/>
        <w:tabs>
          <w:tab w:val="right" w:leader="dot" w:pos="8306"/>
        </w:tabs>
      </w:pPr>
      <w:hyperlink w:anchor="_Toc15793" w:history="1">
        <w:r>
          <w:rPr>
            <w:rFonts w:ascii="仿宋" w:eastAsia="仿宋" w:hAnsi="仿宋" w:cs="仿宋" w:hint="eastAsia"/>
            <w:lang w:eastAsia="zh-CN"/>
          </w:rPr>
          <w:t>(一)、危机预警与识别</w:t>
        </w:r>
        <w:r>
          <w:tab/>
        </w:r>
        <w:r>
          <w:fldChar w:fldCharType="begin"/>
        </w:r>
        <w:r>
          <w:instrText xml:space="preserve"> PAGEREF _Toc15793 \h </w:instrText>
        </w:r>
        <w:r>
          <w:fldChar w:fldCharType="separate"/>
        </w:r>
        <w:r>
          <w:t>13</w:t>
        </w:r>
        <w:r>
          <w:fldChar w:fldCharType="end"/>
        </w:r>
      </w:hyperlink>
    </w:p>
    <w:p>
      <w:pPr>
        <w:pStyle w:val="TOC2"/>
        <w:tabs>
          <w:tab w:val="right" w:leader="dot" w:pos="8306"/>
        </w:tabs>
      </w:pPr>
      <w:hyperlink w:anchor="_Toc25567" w:history="1">
        <w:r>
          <w:rPr>
            <w:rFonts w:ascii="仿宋" w:eastAsia="仿宋" w:hAnsi="仿宋" w:cs="仿宋" w:hint="eastAsia"/>
            <w:lang w:eastAsia="zh-CN"/>
          </w:rPr>
          <w:t>(二)、危机应对与恢复</w:t>
        </w:r>
        <w:r>
          <w:tab/>
        </w:r>
        <w:r>
          <w:fldChar w:fldCharType="begin"/>
        </w:r>
        <w:r>
          <w:instrText xml:space="preserve"> PAGEREF _Toc25567 \h </w:instrText>
        </w:r>
        <w:r>
          <w:fldChar w:fldCharType="separate"/>
        </w:r>
        <w:r>
          <w:t>14</w:t>
        </w:r>
        <w:r>
          <w:fldChar w:fldCharType="end"/>
        </w:r>
      </w:hyperlink>
    </w:p>
    <w:p>
      <w:pPr>
        <w:pStyle w:val="TOC1"/>
        <w:tabs>
          <w:tab w:val="right" w:leader="dot" w:pos="8306"/>
        </w:tabs>
      </w:pPr>
      <w:hyperlink w:anchor="_Toc1558" w:history="1">
        <w:r>
          <w:rPr>
            <w:rFonts w:ascii="仿宋" w:eastAsia="仿宋" w:hAnsi="仿宋" w:cs="仿宋" w:hint="eastAsia"/>
            <w:lang w:eastAsia="zh-CN"/>
          </w:rPr>
          <w:t>五、高模量玻璃纤维布项目建设单位说明</w:t>
        </w:r>
        <w:r>
          <w:tab/>
        </w:r>
        <w:r>
          <w:fldChar w:fldCharType="begin"/>
        </w:r>
        <w:r>
          <w:instrText xml:space="preserve"> PAGEREF _Toc1558 \h </w:instrText>
        </w:r>
        <w:r>
          <w:fldChar w:fldCharType="separate"/>
        </w:r>
        <w:r>
          <w:t>16</w:t>
        </w:r>
        <w:r>
          <w:fldChar w:fldCharType="end"/>
        </w:r>
      </w:hyperlink>
    </w:p>
    <w:p>
      <w:pPr>
        <w:pStyle w:val="TOC2"/>
        <w:tabs>
          <w:tab w:val="right" w:leader="dot" w:pos="8306"/>
        </w:tabs>
      </w:pPr>
      <w:hyperlink w:anchor="_Toc9560" w:history="1">
        <w:r>
          <w:rPr>
            <w:rFonts w:ascii="仿宋" w:eastAsia="仿宋" w:hAnsi="仿宋" w:cs="仿宋" w:hint="eastAsia"/>
            <w:lang w:eastAsia="zh-CN"/>
          </w:rPr>
          <w:t>(一)、高模量玻璃纤维布项目承办单位基本情况</w:t>
        </w:r>
        <w:r>
          <w:tab/>
        </w:r>
        <w:r>
          <w:fldChar w:fldCharType="begin"/>
        </w:r>
        <w:r>
          <w:instrText xml:space="preserve"> PAGEREF _Toc9560 \h </w:instrText>
        </w:r>
        <w:r>
          <w:fldChar w:fldCharType="separate"/>
        </w:r>
        <w:r>
          <w:t>16</w:t>
        </w:r>
        <w:r>
          <w:fldChar w:fldCharType="end"/>
        </w:r>
      </w:hyperlink>
    </w:p>
    <w:p>
      <w:pPr>
        <w:pStyle w:val="TOC2"/>
        <w:tabs>
          <w:tab w:val="right" w:leader="dot" w:pos="8306"/>
        </w:tabs>
      </w:pPr>
      <w:hyperlink w:anchor="_Toc10576" w:history="1">
        <w:r>
          <w:rPr>
            <w:rFonts w:ascii="仿宋" w:eastAsia="仿宋" w:hAnsi="仿宋" w:cs="仿宋" w:hint="eastAsia"/>
            <w:lang w:eastAsia="zh-CN"/>
          </w:rPr>
          <w:t>(二)、公司经济效益分析</w:t>
        </w:r>
        <w:r>
          <w:tab/>
        </w:r>
        <w:r>
          <w:fldChar w:fldCharType="begin"/>
        </w:r>
        <w:r>
          <w:instrText xml:space="preserve"> PAGEREF _Toc10576 \h </w:instrText>
        </w:r>
        <w:r>
          <w:fldChar w:fldCharType="separate"/>
        </w:r>
        <w:r>
          <w:t>16</w:t>
        </w:r>
        <w:r>
          <w:fldChar w:fldCharType="end"/>
        </w:r>
      </w:hyperlink>
    </w:p>
    <w:p>
      <w:pPr>
        <w:pStyle w:val="TOC1"/>
        <w:tabs>
          <w:tab w:val="right" w:leader="dot" w:pos="8306"/>
        </w:tabs>
      </w:pPr>
      <w:hyperlink w:anchor="_Toc24032" w:history="1">
        <w:r>
          <w:rPr>
            <w:rFonts w:ascii="仿宋" w:eastAsia="仿宋" w:hAnsi="仿宋" w:cs="仿宋" w:hint="eastAsia"/>
            <w:lang w:eastAsia="zh-CN"/>
          </w:rPr>
          <w:t>六、市场分析、调研</w:t>
        </w:r>
        <w:r>
          <w:tab/>
        </w:r>
        <w:r>
          <w:fldChar w:fldCharType="begin"/>
        </w:r>
        <w:r>
          <w:instrText xml:space="preserve"> PAGEREF _Toc24032 \h </w:instrText>
        </w:r>
        <w:r>
          <w:fldChar w:fldCharType="separate"/>
        </w:r>
        <w:r>
          <w:t>17</w:t>
        </w:r>
        <w:r>
          <w:fldChar w:fldCharType="end"/>
        </w:r>
      </w:hyperlink>
    </w:p>
    <w:p>
      <w:pPr>
        <w:pStyle w:val="TOC2"/>
        <w:tabs>
          <w:tab w:val="right" w:leader="dot" w:pos="8306"/>
        </w:tabs>
      </w:pPr>
      <w:hyperlink w:anchor="_Toc3513" w:history="1">
        <w:r>
          <w:rPr>
            <w:rFonts w:ascii="仿宋" w:eastAsia="仿宋" w:hAnsi="仿宋" w:cs="仿宋" w:hint="eastAsia"/>
            <w:lang w:eastAsia="zh-CN"/>
          </w:rPr>
          <w:t>(一)、高模量玻璃纤维布行业分析</w:t>
        </w:r>
        <w:r>
          <w:tab/>
        </w:r>
        <w:r>
          <w:fldChar w:fldCharType="begin"/>
        </w:r>
        <w:r>
          <w:instrText xml:space="preserve"> PAGEREF _Toc3513 \h </w:instrText>
        </w:r>
        <w:r>
          <w:fldChar w:fldCharType="separate"/>
        </w:r>
        <w:r>
          <w:t>17</w:t>
        </w:r>
        <w:r>
          <w:fldChar w:fldCharType="end"/>
        </w:r>
      </w:hyperlink>
    </w:p>
    <w:p>
      <w:pPr>
        <w:pStyle w:val="TOC2"/>
        <w:tabs>
          <w:tab w:val="right" w:leader="dot" w:pos="8306"/>
        </w:tabs>
      </w:pPr>
      <w:hyperlink w:anchor="_Toc10431" w:history="1">
        <w:r>
          <w:rPr>
            <w:rFonts w:ascii="仿宋" w:eastAsia="仿宋" w:hAnsi="仿宋" w:cs="仿宋" w:hint="eastAsia"/>
            <w:lang w:eastAsia="zh-CN"/>
          </w:rPr>
          <w:t>(二)、高模量玻璃纤维布市场分析预测</w:t>
        </w:r>
        <w:r>
          <w:tab/>
        </w:r>
        <w:r>
          <w:fldChar w:fldCharType="begin"/>
        </w:r>
        <w:r>
          <w:instrText xml:space="preserve"> PAGEREF _Toc10431 \h </w:instrText>
        </w:r>
        <w:r>
          <w:fldChar w:fldCharType="separate"/>
        </w:r>
        <w:r>
          <w:t>18</w:t>
        </w:r>
        <w:r>
          <w:fldChar w:fldCharType="end"/>
        </w:r>
      </w:hyperlink>
    </w:p>
    <w:p>
      <w:pPr>
        <w:pStyle w:val="TOC1"/>
        <w:tabs>
          <w:tab w:val="right" w:leader="dot" w:pos="8306"/>
        </w:tabs>
      </w:pPr>
      <w:hyperlink w:anchor="_Toc24176" w:history="1">
        <w:r>
          <w:rPr>
            <w:rFonts w:ascii="仿宋" w:eastAsia="仿宋" w:hAnsi="仿宋" w:cs="仿宋" w:hint="eastAsia"/>
            <w:lang w:eastAsia="zh-CN"/>
          </w:rPr>
          <w:t>七、高模量玻璃纤维布项目风险管理</w:t>
        </w:r>
        <w:r>
          <w:tab/>
        </w:r>
        <w:r>
          <w:fldChar w:fldCharType="begin"/>
        </w:r>
        <w:r>
          <w:instrText xml:space="preserve"> PAGEREF _Toc24176 \h </w:instrText>
        </w:r>
        <w:r>
          <w:fldChar w:fldCharType="separate"/>
        </w:r>
        <w:r>
          <w:t>19</w:t>
        </w:r>
        <w:r>
          <w:fldChar w:fldCharType="end"/>
        </w:r>
      </w:hyperlink>
    </w:p>
    <w:p>
      <w:pPr>
        <w:pStyle w:val="TOC2"/>
        <w:tabs>
          <w:tab w:val="right" w:leader="dot" w:pos="8306"/>
        </w:tabs>
      </w:pPr>
      <w:hyperlink w:anchor="_Toc21955" w:history="1">
        <w:r>
          <w:rPr>
            <w:rFonts w:ascii="仿宋" w:eastAsia="仿宋" w:hAnsi="仿宋" w:cs="仿宋" w:hint="eastAsia"/>
            <w:lang w:eastAsia="zh-CN"/>
          </w:rPr>
          <w:t>(一)、风险识别与评估</w:t>
        </w:r>
        <w:r>
          <w:tab/>
        </w:r>
        <w:r>
          <w:fldChar w:fldCharType="begin"/>
        </w:r>
        <w:r>
          <w:instrText xml:space="preserve"> PAGEREF _Toc21955 \h </w:instrText>
        </w:r>
        <w:r>
          <w:fldChar w:fldCharType="separate"/>
        </w:r>
        <w:r>
          <w:t>19</w:t>
        </w:r>
        <w:r>
          <w:fldChar w:fldCharType="end"/>
        </w:r>
      </w:hyperlink>
    </w:p>
    <w:p>
      <w:pPr>
        <w:pStyle w:val="TOC2"/>
        <w:tabs>
          <w:tab w:val="right" w:leader="dot" w:pos="8306"/>
        </w:tabs>
      </w:pPr>
      <w:hyperlink w:anchor="_Toc24713" w:history="1">
        <w:r>
          <w:rPr>
            <w:rFonts w:ascii="仿宋" w:eastAsia="仿宋" w:hAnsi="仿宋" w:cs="仿宋" w:hint="eastAsia"/>
            <w:lang w:eastAsia="zh-CN"/>
          </w:rPr>
          <w:t>(二)、风险应对策略</w:t>
        </w:r>
        <w:r>
          <w:tab/>
        </w:r>
        <w:r>
          <w:fldChar w:fldCharType="begin"/>
        </w:r>
        <w:r>
          <w:instrText xml:space="preserve"> PAGEREF _Toc24713 \h </w:instrText>
        </w:r>
        <w:r>
          <w:fldChar w:fldCharType="separate"/>
        </w:r>
        <w:r>
          <w:t>20</w:t>
        </w:r>
        <w:r>
          <w:fldChar w:fldCharType="end"/>
        </w:r>
      </w:hyperlink>
    </w:p>
    <w:p>
      <w:pPr>
        <w:pStyle w:val="TOC2"/>
        <w:tabs>
          <w:tab w:val="right" w:leader="dot" w:pos="8306"/>
        </w:tabs>
      </w:pPr>
      <w:hyperlink w:anchor="_Toc41" w:history="1">
        <w:r>
          <w:rPr>
            <w:rFonts w:ascii="仿宋" w:eastAsia="仿宋" w:hAnsi="仿宋" w:cs="仿宋" w:hint="eastAsia"/>
            <w:lang w:eastAsia="zh-CN"/>
          </w:rPr>
          <w:t>(三)、风险监控与控制</w:t>
        </w:r>
        <w:r>
          <w:tab/>
        </w:r>
        <w:r>
          <w:fldChar w:fldCharType="begin"/>
        </w:r>
        <w:r>
          <w:instrText xml:space="preserve"> PAGEREF _Toc41 \h </w:instrText>
        </w:r>
        <w:r>
          <w:fldChar w:fldCharType="separate"/>
        </w:r>
        <w:r>
          <w:t>22</w:t>
        </w:r>
        <w:r>
          <w:fldChar w:fldCharType="end"/>
        </w:r>
      </w:hyperlink>
    </w:p>
    <w:p>
      <w:pPr>
        <w:pStyle w:val="TOC1"/>
        <w:tabs>
          <w:tab w:val="right" w:leader="dot" w:pos="8306"/>
        </w:tabs>
      </w:pPr>
      <w:hyperlink w:anchor="_Toc27360" w:history="1">
        <w:r>
          <w:rPr>
            <w:rFonts w:ascii="仿宋" w:eastAsia="仿宋" w:hAnsi="仿宋" w:cs="仿宋" w:hint="eastAsia"/>
            <w:lang w:eastAsia="zh-CN"/>
          </w:rPr>
          <w:t>八、高模量玻璃纤维布项目计划安排</w:t>
        </w:r>
        <w:r>
          <w:tab/>
        </w:r>
        <w:r>
          <w:fldChar w:fldCharType="begin"/>
        </w:r>
        <w:r>
          <w:instrText xml:space="preserve"> PAGEREF _Toc27360 \h </w:instrText>
        </w:r>
        <w:r>
          <w:fldChar w:fldCharType="separate"/>
        </w:r>
        <w:r>
          <w:t>23</w:t>
        </w:r>
        <w:r>
          <w:fldChar w:fldCharType="end"/>
        </w:r>
      </w:hyperlink>
    </w:p>
    <w:p>
      <w:pPr>
        <w:pStyle w:val="TOC2"/>
        <w:tabs>
          <w:tab w:val="right" w:leader="dot" w:pos="8306"/>
        </w:tabs>
      </w:pPr>
      <w:hyperlink w:anchor="_Toc29098" w:history="1">
        <w:r>
          <w:rPr>
            <w:rFonts w:ascii="仿宋" w:eastAsia="仿宋" w:hAnsi="仿宋" w:cs="仿宋" w:hint="eastAsia"/>
            <w:lang w:eastAsia="zh-CN"/>
          </w:rPr>
          <w:t>(一)、建设周期</w:t>
        </w:r>
        <w:r>
          <w:tab/>
        </w:r>
        <w:r>
          <w:fldChar w:fldCharType="begin"/>
        </w:r>
        <w:r>
          <w:instrText xml:space="preserve"> PAGEREF _Toc29098 \h </w:instrText>
        </w:r>
        <w:r>
          <w:fldChar w:fldCharType="separate"/>
        </w:r>
        <w:r>
          <w:t>23</w:t>
        </w:r>
        <w:r>
          <w:fldChar w:fldCharType="end"/>
        </w:r>
      </w:hyperlink>
    </w:p>
    <w:p>
      <w:pPr>
        <w:pStyle w:val="TOC2"/>
        <w:tabs>
          <w:tab w:val="right" w:leader="dot" w:pos="8306"/>
        </w:tabs>
      </w:pPr>
      <w:hyperlink w:anchor="_Toc23916" w:history="1">
        <w:r>
          <w:rPr>
            <w:rFonts w:ascii="仿宋" w:eastAsia="仿宋" w:hAnsi="仿宋" w:cs="仿宋" w:hint="eastAsia"/>
            <w:lang w:eastAsia="zh-CN"/>
          </w:rPr>
          <w:t>(二)、建设进度</w:t>
        </w:r>
        <w:r>
          <w:tab/>
        </w:r>
        <w:r>
          <w:fldChar w:fldCharType="begin"/>
        </w:r>
        <w:r>
          <w:instrText xml:space="preserve"> PAGEREF _Toc23916 \h </w:instrText>
        </w:r>
        <w:r>
          <w:fldChar w:fldCharType="separate"/>
        </w:r>
        <w:r>
          <w:t>24</w:t>
        </w:r>
        <w:r>
          <w:fldChar w:fldCharType="end"/>
        </w:r>
      </w:hyperlink>
    </w:p>
    <w:p>
      <w:pPr>
        <w:pStyle w:val="TOC2"/>
        <w:tabs>
          <w:tab w:val="right" w:leader="dot" w:pos="8306"/>
        </w:tabs>
      </w:pPr>
      <w:hyperlink w:anchor="_Toc23290" w:history="1">
        <w:r>
          <w:rPr>
            <w:rFonts w:ascii="仿宋" w:eastAsia="仿宋" w:hAnsi="仿宋" w:cs="仿宋" w:hint="eastAsia"/>
            <w:lang w:eastAsia="zh-CN"/>
          </w:rPr>
          <w:t>(三)、进度安排注意事项</w:t>
        </w:r>
        <w:r>
          <w:tab/>
        </w:r>
        <w:r>
          <w:fldChar w:fldCharType="begin"/>
        </w:r>
        <w:r>
          <w:instrText xml:space="preserve"> PAGEREF _Toc23290 \h </w:instrText>
        </w:r>
        <w:r>
          <w:fldChar w:fldCharType="separate"/>
        </w:r>
        <w:r>
          <w:t>25</w:t>
        </w:r>
        <w:r>
          <w:fldChar w:fldCharType="end"/>
        </w:r>
      </w:hyperlink>
    </w:p>
    <w:p>
      <w:pPr>
        <w:pStyle w:val="TOC2"/>
        <w:tabs>
          <w:tab w:val="right" w:leader="dot" w:pos="8306"/>
        </w:tabs>
      </w:pPr>
      <w:hyperlink w:anchor="_Toc7234" w:history="1">
        <w:r>
          <w:rPr>
            <w:rFonts w:ascii="仿宋" w:eastAsia="仿宋" w:hAnsi="仿宋" w:cs="仿宋" w:hint="eastAsia"/>
            <w:lang w:eastAsia="zh-CN"/>
          </w:rPr>
          <w:t>(四)、人力资源配置</w:t>
        </w:r>
        <w:r>
          <w:tab/>
        </w:r>
        <w:r>
          <w:fldChar w:fldCharType="begin"/>
        </w:r>
        <w:r>
          <w:instrText xml:space="preserve"> PAGEREF _Toc7234 \h </w:instrText>
        </w:r>
        <w:r>
          <w:fldChar w:fldCharType="separate"/>
        </w:r>
        <w:r>
          <w:t>27</w:t>
        </w:r>
        <w:r>
          <w:fldChar w:fldCharType="end"/>
        </w:r>
      </w:hyperlink>
    </w:p>
    <w:p>
      <w:pPr>
        <w:pStyle w:val="TOC1"/>
        <w:tabs>
          <w:tab w:val="right" w:leader="dot" w:pos="8306"/>
        </w:tabs>
      </w:pPr>
      <w:hyperlink w:anchor="_Toc30016" w:history="1">
        <w:r>
          <w:rPr>
            <w:rFonts w:ascii="仿宋" w:eastAsia="仿宋" w:hAnsi="仿宋" w:cs="仿宋" w:hint="eastAsia"/>
            <w:lang w:eastAsia="zh-CN"/>
          </w:rPr>
          <w:t>九、高模量玻璃纤维布项目投资规划</w:t>
        </w:r>
        <w:r>
          <w:tab/>
        </w:r>
        <w:r>
          <w:fldChar w:fldCharType="begin"/>
        </w:r>
        <w:r>
          <w:instrText xml:space="preserve"> PAGEREF _Toc30016 \h </w:instrText>
        </w:r>
        <w:r>
          <w:fldChar w:fldCharType="separate"/>
        </w:r>
        <w:r>
          <w:t>27</w:t>
        </w:r>
        <w:r>
          <w:fldChar w:fldCharType="end"/>
        </w:r>
      </w:hyperlink>
    </w:p>
    <w:p>
      <w:pPr>
        <w:pStyle w:val="TOC2"/>
        <w:tabs>
          <w:tab w:val="right" w:leader="dot" w:pos="8306"/>
        </w:tabs>
      </w:pPr>
      <w:hyperlink w:anchor="_Toc29617" w:history="1">
        <w:r>
          <w:rPr>
            <w:rFonts w:ascii="仿宋" w:eastAsia="仿宋" w:hAnsi="仿宋" w:cs="仿宋" w:hint="eastAsia"/>
            <w:lang w:eastAsia="zh-CN"/>
          </w:rPr>
          <w:t>(一)、高模量玻璃纤维布项目总投资估算</w:t>
        </w:r>
        <w:r>
          <w:tab/>
        </w:r>
        <w:r>
          <w:fldChar w:fldCharType="begin"/>
        </w:r>
        <w:r>
          <w:instrText xml:space="preserve"> PAGEREF _Toc29617 \h </w:instrText>
        </w:r>
        <w:r>
          <w:fldChar w:fldCharType="separate"/>
        </w:r>
        <w:r>
          <w:t>27</w:t>
        </w:r>
        <w:r>
          <w:fldChar w:fldCharType="end"/>
        </w:r>
      </w:hyperlink>
    </w:p>
    <w:p>
      <w:pPr>
        <w:pStyle w:val="TOC2"/>
        <w:tabs>
          <w:tab w:val="right" w:leader="dot" w:pos="8306"/>
        </w:tabs>
      </w:pPr>
      <w:hyperlink w:anchor="_Toc31824" w:history="1">
        <w:r>
          <w:rPr>
            <w:rFonts w:ascii="仿宋" w:eastAsia="仿宋" w:hAnsi="仿宋" w:cs="仿宋" w:hint="eastAsia"/>
            <w:lang w:eastAsia="zh-CN"/>
          </w:rPr>
          <w:t>(二)、资金筹措</w:t>
        </w:r>
        <w:r>
          <w:tab/>
        </w:r>
        <w:r>
          <w:fldChar w:fldCharType="begin"/>
        </w:r>
        <w:r>
          <w:instrText xml:space="preserve"> PAGEREF _Toc31824 \h </w:instrText>
        </w:r>
        <w:r>
          <w:fldChar w:fldCharType="separate"/>
        </w:r>
        <w:r>
          <w:t>29</w:t>
        </w:r>
        <w:r>
          <w:fldChar w:fldCharType="end"/>
        </w:r>
      </w:hyperlink>
    </w:p>
    <w:p>
      <w:pPr>
        <w:pStyle w:val="TOC1"/>
        <w:tabs>
          <w:tab w:val="right" w:leader="dot" w:pos="8306"/>
        </w:tabs>
      </w:pPr>
      <w:hyperlink w:anchor="_Toc13840" w:history="1">
        <w:r>
          <w:rPr>
            <w:rFonts w:ascii="仿宋" w:eastAsia="仿宋" w:hAnsi="仿宋" w:cs="仿宋" w:hint="eastAsia"/>
            <w:lang w:eastAsia="zh-CN"/>
          </w:rPr>
          <w:t>十、高模量玻璃纤维布项目人力资源培养与发展</w:t>
        </w:r>
        <w:r>
          <w:tab/>
        </w:r>
        <w:r>
          <w:fldChar w:fldCharType="begin"/>
        </w:r>
        <w:r>
          <w:instrText xml:space="preserve"> PAGEREF _Toc13840 \h </w:instrText>
        </w:r>
        <w:r>
          <w:fldChar w:fldCharType="separate"/>
        </w:r>
        <w:r>
          <w:t>29</w:t>
        </w:r>
        <w:r>
          <w:fldChar w:fldCharType="end"/>
        </w:r>
      </w:hyperlink>
    </w:p>
    <w:p>
      <w:pPr>
        <w:pStyle w:val="TOC2"/>
        <w:tabs>
          <w:tab w:val="right" w:leader="dot" w:pos="8306"/>
        </w:tabs>
      </w:pPr>
      <w:hyperlink w:anchor="_Toc12203" w:history="1">
        <w:r>
          <w:rPr>
            <w:rFonts w:ascii="仿宋" w:eastAsia="仿宋" w:hAnsi="仿宋" w:cs="仿宋" w:hint="eastAsia"/>
            <w:lang w:eastAsia="zh-CN"/>
          </w:rPr>
          <w:t>(一)、人才需求与规划</w:t>
        </w:r>
        <w:r>
          <w:tab/>
        </w:r>
        <w:r>
          <w:fldChar w:fldCharType="begin"/>
        </w:r>
        <w:r>
          <w:instrText xml:space="preserve"> PAGEREF _Toc12203 \h </w:instrText>
        </w:r>
        <w:r>
          <w:fldChar w:fldCharType="separate"/>
        </w:r>
        <w:r>
          <w:t>29</w:t>
        </w:r>
        <w:r>
          <w:fldChar w:fldCharType="end"/>
        </w:r>
      </w:hyperlink>
    </w:p>
    <w:p>
      <w:pPr>
        <w:pStyle w:val="TOC2"/>
        <w:tabs>
          <w:tab w:val="right" w:leader="dot" w:pos="8306"/>
        </w:tabs>
      </w:pPr>
      <w:hyperlink w:anchor="_Toc10555" w:history="1">
        <w:r>
          <w:rPr>
            <w:rFonts w:ascii="仿宋" w:eastAsia="仿宋" w:hAnsi="仿宋" w:cs="仿宋" w:hint="eastAsia"/>
            <w:lang w:eastAsia="zh-CN"/>
          </w:rPr>
          <w:t>(二)、培训与发展计划</w:t>
        </w:r>
        <w:r>
          <w:tab/>
        </w:r>
        <w:r>
          <w:fldChar w:fldCharType="begin"/>
        </w:r>
        <w:r>
          <w:instrText xml:space="preserve"> PAGEREF _Toc10555 \h </w:instrText>
        </w:r>
        <w:r>
          <w:fldChar w:fldCharType="separate"/>
        </w:r>
        <w:r>
          <w:t>30</w:t>
        </w:r>
        <w:r>
          <w:fldChar w:fldCharType="end"/>
        </w:r>
      </w:hyperlink>
    </w:p>
    <w:p>
      <w:pPr>
        <w:pStyle w:val="TOC1"/>
        <w:tabs>
          <w:tab w:val="right" w:leader="dot" w:pos="8306"/>
        </w:tabs>
      </w:pPr>
      <w:hyperlink w:anchor="_Toc14484" w:history="1">
        <w:r>
          <w:rPr>
            <w:rFonts w:ascii="仿宋" w:eastAsia="仿宋" w:hAnsi="仿宋" w:cs="仿宋" w:hint="eastAsia"/>
            <w:lang w:eastAsia="zh-CN"/>
          </w:rPr>
          <w:t>十一、高模量玻璃纤维布项目技术管理</w:t>
        </w:r>
        <w:r>
          <w:tab/>
        </w:r>
        <w:r>
          <w:fldChar w:fldCharType="begin"/>
        </w:r>
        <w:r>
          <w:instrText xml:space="preserve"> PAGEREF _Toc14484 \h </w:instrText>
        </w:r>
        <w:r>
          <w:fldChar w:fldCharType="separate"/>
        </w:r>
        <w:r>
          <w:t>30</w:t>
        </w:r>
        <w:r>
          <w:fldChar w:fldCharType="end"/>
        </w:r>
      </w:hyperlink>
    </w:p>
    <w:p>
      <w:pPr>
        <w:pStyle w:val="TOC2"/>
        <w:tabs>
          <w:tab w:val="right" w:leader="dot" w:pos="8306"/>
        </w:tabs>
      </w:pPr>
      <w:hyperlink w:anchor="_Toc18652" w:history="1">
        <w:r>
          <w:rPr>
            <w:rFonts w:ascii="仿宋" w:eastAsia="仿宋" w:hAnsi="仿宋" w:cs="仿宋" w:hint="eastAsia"/>
            <w:lang w:eastAsia="zh-CN"/>
          </w:rPr>
          <w:t>(一)、技术方案选用方向</w:t>
        </w:r>
        <w:r>
          <w:tab/>
        </w:r>
        <w:r>
          <w:fldChar w:fldCharType="begin"/>
        </w:r>
        <w:r>
          <w:instrText xml:space="preserve"> PAGEREF _Toc18652 \h </w:instrText>
        </w:r>
        <w:r>
          <w:fldChar w:fldCharType="separate"/>
        </w:r>
        <w:r>
          <w:t>30</w:t>
        </w:r>
        <w:r>
          <w:fldChar w:fldCharType="end"/>
        </w:r>
      </w:hyperlink>
    </w:p>
    <w:p>
      <w:pPr>
        <w:pStyle w:val="TOC2"/>
        <w:tabs>
          <w:tab w:val="right" w:leader="dot" w:pos="8306"/>
        </w:tabs>
      </w:pPr>
      <w:hyperlink w:anchor="_Toc1468" w:history="1">
        <w:r>
          <w:rPr>
            <w:rFonts w:ascii="仿宋" w:eastAsia="仿宋" w:hAnsi="仿宋" w:cs="仿宋" w:hint="eastAsia"/>
            <w:lang w:eastAsia="zh-CN"/>
          </w:rPr>
          <w:t>(二)、工艺技术方案选用原则</w:t>
        </w:r>
        <w:r>
          <w:tab/>
        </w:r>
        <w:r>
          <w:fldChar w:fldCharType="begin"/>
        </w:r>
        <w:r>
          <w:instrText xml:space="preserve"> PAGEREF _Toc1468 \h </w:instrText>
        </w:r>
        <w:r>
          <w:fldChar w:fldCharType="separate"/>
        </w:r>
        <w:r>
          <w:t>32</w:t>
        </w:r>
        <w:r>
          <w:fldChar w:fldCharType="end"/>
        </w:r>
      </w:hyperlink>
    </w:p>
    <w:p>
      <w:pPr>
        <w:pStyle w:val="TOC2"/>
        <w:tabs>
          <w:tab w:val="right" w:leader="dot" w:pos="8306"/>
        </w:tabs>
      </w:pPr>
      <w:hyperlink w:anchor="_Toc19426" w:history="1">
        <w:r>
          <w:rPr>
            <w:rFonts w:ascii="仿宋" w:eastAsia="仿宋" w:hAnsi="仿宋" w:cs="仿宋" w:hint="eastAsia"/>
            <w:lang w:eastAsia="zh-CN"/>
          </w:rPr>
          <w:t>(三)、工艺技术方案要求</w:t>
        </w:r>
        <w:r>
          <w:tab/>
        </w:r>
        <w:r>
          <w:fldChar w:fldCharType="begin"/>
        </w:r>
        <w:r>
          <w:instrText xml:space="preserve"> PAGEREF _Toc19426 \h </w:instrText>
        </w:r>
        <w:r>
          <w:fldChar w:fldCharType="separate"/>
        </w:r>
        <w:r>
          <w:t>34</w:t>
        </w:r>
        <w:r>
          <w:fldChar w:fldCharType="end"/>
        </w:r>
      </w:hyperlink>
    </w:p>
    <w:p>
      <w:pPr>
        <w:pStyle w:val="TOC1"/>
        <w:tabs>
          <w:tab w:val="right" w:leader="dot" w:pos="8306"/>
        </w:tabs>
      </w:pPr>
      <w:hyperlink w:anchor="_Toc29007" w:history="1">
        <w:r>
          <w:rPr>
            <w:rFonts w:ascii="仿宋" w:eastAsia="仿宋" w:hAnsi="仿宋" w:cs="仿宋" w:hint="eastAsia"/>
            <w:lang w:eastAsia="zh-CN"/>
          </w:rPr>
          <w:t>十二、高模量玻璃纤维布项目人力资源管理</w:t>
        </w:r>
        <w:r>
          <w:tab/>
        </w:r>
        <w:r>
          <w:fldChar w:fldCharType="begin"/>
        </w:r>
        <w:r>
          <w:instrText xml:space="preserve"> PAGEREF _Toc29007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04" w:history="1">
        <w:r>
          <w:rPr>
            <w:rFonts w:ascii="仿宋" w:eastAsia="仿宋" w:hAnsi="仿宋" w:cs="仿宋" w:hint="eastAsia"/>
            <w:lang w:eastAsia="zh-CN"/>
          </w:rPr>
          <w:t>(一)、建立健全的预算管理制度</w:t>
        </w:r>
        <w:r>
          <w:tab/>
        </w:r>
        <w:r>
          <w:fldChar w:fldCharType="begin"/>
        </w:r>
        <w:r>
          <w:instrText xml:space="preserve"> PAGEREF _Toc3804 \h </w:instrText>
        </w:r>
        <w:r>
          <w:fldChar w:fldCharType="separate"/>
        </w:r>
        <w:r>
          <w:t>37</w:t>
        </w:r>
        <w:r>
          <w:fldChar w:fldCharType="end"/>
        </w:r>
      </w:hyperlink>
    </w:p>
    <w:p>
      <w:pPr>
        <w:pStyle w:val="TOC2"/>
        <w:tabs>
          <w:tab w:val="right" w:leader="dot" w:pos="8306"/>
        </w:tabs>
      </w:pPr>
      <w:hyperlink w:anchor="_Toc27753" w:history="1">
        <w:r>
          <w:rPr>
            <w:rFonts w:ascii="仿宋" w:eastAsia="仿宋" w:hAnsi="仿宋" w:cs="仿宋" w:hint="eastAsia"/>
            <w:lang w:eastAsia="zh-CN"/>
          </w:rPr>
          <w:t>(二)、加强资金流动监控</w:t>
        </w:r>
        <w:r>
          <w:tab/>
        </w:r>
        <w:r>
          <w:fldChar w:fldCharType="begin"/>
        </w:r>
        <w:r>
          <w:instrText xml:space="preserve"> PAGEREF _Toc27753 \h </w:instrText>
        </w:r>
        <w:r>
          <w:fldChar w:fldCharType="separate"/>
        </w:r>
        <w:r>
          <w:t>39</w:t>
        </w:r>
        <w:r>
          <w:fldChar w:fldCharType="end"/>
        </w:r>
      </w:hyperlink>
    </w:p>
    <w:p>
      <w:pPr>
        <w:pStyle w:val="TOC2"/>
        <w:tabs>
          <w:tab w:val="right" w:leader="dot" w:pos="8306"/>
        </w:tabs>
      </w:pPr>
      <w:hyperlink w:anchor="_Toc21014" w:history="1">
        <w:r>
          <w:rPr>
            <w:rFonts w:ascii="仿宋" w:eastAsia="仿宋" w:hAnsi="仿宋" w:cs="仿宋" w:hint="eastAsia"/>
            <w:lang w:eastAsia="zh-CN"/>
          </w:rPr>
          <w:t>(三)、制定完善的风险控制机制</w:t>
        </w:r>
        <w:r>
          <w:tab/>
        </w:r>
        <w:r>
          <w:fldChar w:fldCharType="begin"/>
        </w:r>
        <w:r>
          <w:instrText xml:space="preserve"> PAGEREF _Toc21014 \h </w:instrText>
        </w:r>
        <w:r>
          <w:fldChar w:fldCharType="separate"/>
        </w:r>
        <w:r>
          <w:t>40</w:t>
        </w:r>
        <w:r>
          <w:fldChar w:fldCharType="end"/>
        </w:r>
      </w:hyperlink>
    </w:p>
    <w:p>
      <w:pPr>
        <w:pStyle w:val="TOC2"/>
        <w:tabs>
          <w:tab w:val="right" w:leader="dot" w:pos="8306"/>
        </w:tabs>
      </w:pPr>
      <w:hyperlink w:anchor="_Toc831" w:history="1">
        <w:r>
          <w:rPr>
            <w:rFonts w:ascii="仿宋" w:eastAsia="仿宋" w:hAnsi="仿宋" w:cs="仿宋" w:hint="eastAsia"/>
            <w:lang w:eastAsia="zh-CN"/>
          </w:rPr>
          <w:t>(四)、优化成本管理</w:t>
        </w:r>
        <w:r>
          <w:tab/>
        </w:r>
        <w:r>
          <w:fldChar w:fldCharType="begin"/>
        </w:r>
        <w:r>
          <w:instrText xml:space="preserve"> PAGEREF _Toc831 \h </w:instrText>
        </w:r>
        <w:r>
          <w:fldChar w:fldCharType="separate"/>
        </w:r>
        <w:r>
          <w:t>41</w:t>
        </w:r>
        <w:r>
          <w:fldChar w:fldCharType="end"/>
        </w:r>
      </w:hyperlink>
    </w:p>
    <w:p>
      <w:pPr>
        <w:pStyle w:val="TOC1"/>
        <w:tabs>
          <w:tab w:val="right" w:leader="dot" w:pos="8306"/>
        </w:tabs>
      </w:pPr>
      <w:hyperlink w:anchor="_Toc29093" w:history="1">
        <w:r>
          <w:rPr>
            <w:rFonts w:ascii="仿宋" w:eastAsia="仿宋" w:hAnsi="仿宋" w:cs="仿宋" w:hint="eastAsia"/>
            <w:lang w:eastAsia="zh-CN"/>
          </w:rPr>
          <w:t>十三、利益相关者分析与沟通计划</w:t>
        </w:r>
        <w:r>
          <w:tab/>
        </w:r>
        <w:r>
          <w:fldChar w:fldCharType="begin"/>
        </w:r>
        <w:r>
          <w:instrText xml:space="preserve"> PAGEREF _Toc29093 \h </w:instrText>
        </w:r>
        <w:r>
          <w:fldChar w:fldCharType="separate"/>
        </w:r>
        <w:r>
          <w:t>43</w:t>
        </w:r>
        <w:r>
          <w:fldChar w:fldCharType="end"/>
        </w:r>
      </w:hyperlink>
    </w:p>
    <w:p>
      <w:pPr>
        <w:pStyle w:val="TOC2"/>
        <w:tabs>
          <w:tab w:val="right" w:leader="dot" w:pos="8306"/>
        </w:tabs>
      </w:pPr>
      <w:hyperlink w:anchor="_Toc26494" w:history="1">
        <w:r>
          <w:rPr>
            <w:rFonts w:ascii="仿宋" w:eastAsia="仿宋" w:hAnsi="仿宋" w:cs="仿宋" w:hint="eastAsia"/>
            <w:lang w:eastAsia="zh-CN"/>
          </w:rPr>
          <w:t>(一)、利益相关者分析</w:t>
        </w:r>
        <w:r>
          <w:tab/>
        </w:r>
        <w:r>
          <w:fldChar w:fldCharType="begin"/>
        </w:r>
        <w:r>
          <w:instrText xml:space="preserve"> PAGEREF _Toc26494 \h </w:instrText>
        </w:r>
        <w:r>
          <w:fldChar w:fldCharType="separate"/>
        </w:r>
        <w:r>
          <w:t>43</w:t>
        </w:r>
        <w:r>
          <w:fldChar w:fldCharType="end"/>
        </w:r>
      </w:hyperlink>
    </w:p>
    <w:p>
      <w:pPr>
        <w:pStyle w:val="TOC2"/>
        <w:tabs>
          <w:tab w:val="right" w:leader="dot" w:pos="8306"/>
        </w:tabs>
      </w:pPr>
      <w:hyperlink w:anchor="_Toc11973" w:history="1">
        <w:r>
          <w:rPr>
            <w:rFonts w:ascii="仿宋" w:eastAsia="仿宋" w:hAnsi="仿宋" w:cs="仿宋" w:hint="eastAsia"/>
            <w:lang w:eastAsia="zh-CN"/>
          </w:rPr>
          <w:t>(二)、沟通计划</w:t>
        </w:r>
        <w:r>
          <w:tab/>
        </w:r>
        <w:r>
          <w:fldChar w:fldCharType="begin"/>
        </w:r>
        <w:r>
          <w:instrText xml:space="preserve"> PAGEREF _Toc11973 \h </w:instrText>
        </w:r>
        <w:r>
          <w:fldChar w:fldCharType="separate"/>
        </w:r>
        <w:r>
          <w:t>44</w:t>
        </w:r>
        <w:r>
          <w:fldChar w:fldCharType="end"/>
        </w:r>
      </w:hyperlink>
    </w:p>
    <w:p>
      <w:pPr>
        <w:pStyle w:val="TOC1"/>
        <w:tabs>
          <w:tab w:val="right" w:leader="dot" w:pos="8306"/>
        </w:tabs>
      </w:pPr>
      <w:hyperlink w:anchor="_Toc23211" w:history="1">
        <w:r>
          <w:rPr>
            <w:rFonts w:ascii="仿宋" w:eastAsia="仿宋" w:hAnsi="仿宋" w:cs="仿宋" w:hint="eastAsia"/>
            <w:lang w:eastAsia="zh-CN"/>
          </w:rPr>
          <w:t>十四、供应链管理</w:t>
        </w:r>
        <w:r>
          <w:tab/>
        </w:r>
        <w:r>
          <w:fldChar w:fldCharType="begin"/>
        </w:r>
        <w:r>
          <w:instrText xml:space="preserve"> PAGEREF _Toc23211 \h </w:instrText>
        </w:r>
        <w:r>
          <w:fldChar w:fldCharType="separate"/>
        </w:r>
        <w:r>
          <w:t>45</w:t>
        </w:r>
        <w:r>
          <w:fldChar w:fldCharType="end"/>
        </w:r>
      </w:hyperlink>
    </w:p>
    <w:p>
      <w:pPr>
        <w:pStyle w:val="TOC2"/>
        <w:tabs>
          <w:tab w:val="right" w:leader="dot" w:pos="8306"/>
        </w:tabs>
      </w:pPr>
      <w:hyperlink w:anchor="_Toc7479" w:history="1">
        <w:r>
          <w:rPr>
            <w:rFonts w:ascii="仿宋" w:eastAsia="仿宋" w:hAnsi="仿宋" w:cs="仿宋" w:hint="eastAsia"/>
            <w:lang w:eastAsia="zh-CN"/>
          </w:rPr>
          <w:t>(一)、供应链战略规划</w:t>
        </w:r>
        <w:r>
          <w:tab/>
        </w:r>
        <w:r>
          <w:fldChar w:fldCharType="begin"/>
        </w:r>
        <w:r>
          <w:instrText xml:space="preserve"> PAGEREF _Toc7479 \h </w:instrText>
        </w:r>
        <w:r>
          <w:fldChar w:fldCharType="separate"/>
        </w:r>
        <w:r>
          <w:t>45</w:t>
        </w:r>
        <w:r>
          <w:fldChar w:fldCharType="end"/>
        </w:r>
      </w:hyperlink>
    </w:p>
    <w:p>
      <w:pPr>
        <w:pStyle w:val="TOC2"/>
        <w:tabs>
          <w:tab w:val="right" w:leader="dot" w:pos="8306"/>
        </w:tabs>
      </w:pPr>
      <w:hyperlink w:anchor="_Toc24719" w:history="1">
        <w:r>
          <w:rPr>
            <w:rFonts w:ascii="仿宋" w:eastAsia="仿宋" w:hAnsi="仿宋" w:cs="仿宋" w:hint="eastAsia"/>
            <w:lang w:eastAsia="zh-CN"/>
          </w:rPr>
          <w:t>(二)、供应商选择与合作</w:t>
        </w:r>
        <w:r>
          <w:tab/>
        </w:r>
        <w:r>
          <w:fldChar w:fldCharType="begin"/>
        </w:r>
        <w:r>
          <w:instrText xml:space="preserve"> PAGEREF _Toc24719 \h </w:instrText>
        </w:r>
        <w:r>
          <w:fldChar w:fldCharType="separate"/>
        </w:r>
        <w:r>
          <w:t>47</w:t>
        </w:r>
        <w:r>
          <w:fldChar w:fldCharType="end"/>
        </w:r>
      </w:hyperlink>
    </w:p>
    <w:p>
      <w:pPr>
        <w:pStyle w:val="TOC2"/>
        <w:tabs>
          <w:tab w:val="right" w:leader="dot" w:pos="8306"/>
        </w:tabs>
      </w:pPr>
      <w:hyperlink w:anchor="_Toc7295" w:history="1">
        <w:r>
          <w:rPr>
            <w:rFonts w:ascii="仿宋" w:eastAsia="仿宋" w:hAnsi="仿宋" w:cs="仿宋" w:hint="eastAsia"/>
            <w:lang w:eastAsia="zh-CN"/>
          </w:rPr>
          <w:t>(三)、物流与库存管理</w:t>
        </w:r>
        <w:r>
          <w:tab/>
        </w:r>
        <w:r>
          <w:fldChar w:fldCharType="begin"/>
        </w:r>
        <w:r>
          <w:instrText xml:space="preserve"> PAGEREF _Toc7295 \h </w:instrText>
        </w:r>
        <w:r>
          <w:fldChar w:fldCharType="separate"/>
        </w:r>
        <w:r>
          <w:t>48</w:t>
        </w:r>
        <w:r>
          <w:fldChar w:fldCharType="end"/>
        </w:r>
      </w:hyperlink>
    </w:p>
    <w:p>
      <w:pPr>
        <w:pStyle w:val="TOC1"/>
        <w:tabs>
          <w:tab w:val="right" w:leader="dot" w:pos="8306"/>
        </w:tabs>
      </w:pPr>
      <w:hyperlink w:anchor="_Toc8691" w:history="1">
        <w:r>
          <w:rPr>
            <w:rFonts w:ascii="仿宋" w:eastAsia="仿宋" w:hAnsi="仿宋" w:cs="仿宋" w:hint="eastAsia"/>
            <w:lang w:eastAsia="zh-CN"/>
          </w:rPr>
          <w:t>十五、高模量玻璃纤维布项目工程方案分析</w:t>
        </w:r>
        <w:r>
          <w:tab/>
        </w:r>
        <w:r>
          <w:fldChar w:fldCharType="begin"/>
        </w:r>
        <w:r>
          <w:instrText xml:space="preserve"> PAGEREF _Toc8691 \h </w:instrText>
        </w:r>
        <w:r>
          <w:fldChar w:fldCharType="separate"/>
        </w:r>
        <w:r>
          <w:t>49</w:t>
        </w:r>
        <w:r>
          <w:fldChar w:fldCharType="end"/>
        </w:r>
      </w:hyperlink>
    </w:p>
    <w:p>
      <w:pPr>
        <w:pStyle w:val="TOC2"/>
        <w:tabs>
          <w:tab w:val="right" w:leader="dot" w:pos="8306"/>
        </w:tabs>
      </w:pPr>
      <w:hyperlink w:anchor="_Toc17466" w:history="1">
        <w:r>
          <w:rPr>
            <w:rFonts w:ascii="仿宋" w:eastAsia="仿宋" w:hAnsi="仿宋" w:cs="仿宋" w:hint="eastAsia"/>
            <w:lang w:eastAsia="zh-CN"/>
          </w:rPr>
          <w:t>(一)、建筑工程设计原则</w:t>
        </w:r>
        <w:r>
          <w:tab/>
        </w:r>
        <w:r>
          <w:fldChar w:fldCharType="begin"/>
        </w:r>
        <w:r>
          <w:instrText xml:space="preserve"> PAGEREF _Toc17466 \h </w:instrText>
        </w:r>
        <w:r>
          <w:fldChar w:fldCharType="separate"/>
        </w:r>
        <w:r>
          <w:t>49</w:t>
        </w:r>
        <w:r>
          <w:fldChar w:fldCharType="end"/>
        </w:r>
      </w:hyperlink>
    </w:p>
    <w:p>
      <w:pPr>
        <w:pStyle w:val="TOC2"/>
        <w:tabs>
          <w:tab w:val="right" w:leader="dot" w:pos="8306"/>
        </w:tabs>
      </w:pPr>
      <w:hyperlink w:anchor="_Toc27185" w:history="1">
        <w:r>
          <w:rPr>
            <w:rFonts w:ascii="仿宋" w:eastAsia="仿宋" w:hAnsi="仿宋" w:cs="仿宋" w:hint="eastAsia"/>
            <w:lang w:eastAsia="zh-CN"/>
          </w:rPr>
          <w:t>(二)、土建工程建设指标</w:t>
        </w:r>
        <w:r>
          <w:tab/>
        </w:r>
        <w:r>
          <w:fldChar w:fldCharType="begin"/>
        </w:r>
        <w:r>
          <w:instrText xml:space="preserve"> PAGEREF _Toc27185 \h </w:instrText>
        </w:r>
        <w:r>
          <w:fldChar w:fldCharType="separate"/>
        </w:r>
        <w:r>
          <w:t>53</w:t>
        </w:r>
        <w:r>
          <w:fldChar w:fldCharType="end"/>
        </w:r>
      </w:hyperlink>
    </w:p>
    <w:p>
      <w:pPr>
        <w:pStyle w:val="TOC1"/>
        <w:tabs>
          <w:tab w:val="right" w:leader="dot" w:pos="8306"/>
        </w:tabs>
      </w:pPr>
      <w:hyperlink w:anchor="_Toc9177" w:history="1">
        <w:r>
          <w:rPr>
            <w:rFonts w:ascii="仿宋" w:eastAsia="仿宋" w:hAnsi="仿宋" w:cs="仿宋" w:hint="eastAsia"/>
            <w:lang w:eastAsia="zh-CN"/>
          </w:rPr>
          <w:t>十六、高模量玻璃纤维布项目实施保障措施</w:t>
        </w:r>
        <w:r>
          <w:tab/>
        </w:r>
        <w:r>
          <w:fldChar w:fldCharType="begin"/>
        </w:r>
        <w:r>
          <w:instrText xml:space="preserve"> PAGEREF _Toc9177 \h </w:instrText>
        </w:r>
        <w:r>
          <w:fldChar w:fldCharType="separate"/>
        </w:r>
        <w:r>
          <w:t>54</w:t>
        </w:r>
        <w:r>
          <w:fldChar w:fldCharType="end"/>
        </w:r>
      </w:hyperlink>
    </w:p>
    <w:p>
      <w:pPr>
        <w:pStyle w:val="TOC2"/>
        <w:tabs>
          <w:tab w:val="right" w:leader="dot" w:pos="8306"/>
        </w:tabs>
      </w:pPr>
      <w:hyperlink w:anchor="_Toc15979" w:history="1">
        <w:r>
          <w:rPr>
            <w:rFonts w:ascii="仿宋" w:eastAsia="仿宋" w:hAnsi="仿宋" w:cs="仿宋" w:hint="eastAsia"/>
            <w:lang w:eastAsia="zh-CN"/>
          </w:rPr>
          <w:t>(一)、高模量玻璃纤维布项目实施保障机制</w:t>
        </w:r>
        <w:r>
          <w:tab/>
        </w:r>
        <w:r>
          <w:fldChar w:fldCharType="begin"/>
        </w:r>
        <w:r>
          <w:instrText xml:space="preserve"> PAGEREF _Toc15979 \h </w:instrText>
        </w:r>
        <w:r>
          <w:fldChar w:fldCharType="separate"/>
        </w:r>
        <w:r>
          <w:t>54</w:t>
        </w:r>
        <w:r>
          <w:fldChar w:fldCharType="end"/>
        </w:r>
      </w:hyperlink>
    </w:p>
    <w:p>
      <w:pPr>
        <w:pStyle w:val="TOC2"/>
        <w:tabs>
          <w:tab w:val="right" w:leader="dot" w:pos="8306"/>
        </w:tabs>
      </w:pPr>
      <w:hyperlink w:anchor="_Toc31111" w:history="1">
        <w:r>
          <w:rPr>
            <w:rFonts w:ascii="仿宋" w:eastAsia="仿宋" w:hAnsi="仿宋" w:cs="仿宋" w:hint="eastAsia"/>
            <w:lang w:eastAsia="zh-CN"/>
          </w:rPr>
          <w:t>(二)、高模量玻璃纤维布项目法律合规要求</w:t>
        </w:r>
        <w:r>
          <w:tab/>
        </w:r>
        <w:r>
          <w:fldChar w:fldCharType="begin"/>
        </w:r>
        <w:r>
          <w:instrText xml:space="preserve"> PAGEREF _Toc31111 \h </w:instrText>
        </w:r>
        <w:r>
          <w:fldChar w:fldCharType="separate"/>
        </w:r>
        <w:r>
          <w:t>58</w:t>
        </w:r>
        <w:r>
          <w:fldChar w:fldCharType="end"/>
        </w:r>
      </w:hyperlink>
    </w:p>
    <w:p>
      <w:pPr>
        <w:pStyle w:val="TOC2"/>
        <w:tabs>
          <w:tab w:val="right" w:leader="dot" w:pos="8306"/>
        </w:tabs>
      </w:pPr>
      <w:hyperlink w:anchor="_Toc17258" w:history="1">
        <w:r>
          <w:rPr>
            <w:rFonts w:ascii="仿宋" w:eastAsia="仿宋" w:hAnsi="仿宋" w:cs="仿宋" w:hint="eastAsia"/>
            <w:lang w:eastAsia="zh-CN"/>
          </w:rPr>
          <w:t>(三)、高模量玻璃纤维布项目合同管理与法律事务</w:t>
        </w:r>
        <w:r>
          <w:tab/>
        </w:r>
        <w:r>
          <w:fldChar w:fldCharType="begin"/>
        </w:r>
        <w:r>
          <w:instrText xml:space="preserve"> PAGEREF _Toc17258 \h </w:instrText>
        </w:r>
        <w:r>
          <w:fldChar w:fldCharType="separate"/>
        </w:r>
        <w:r>
          <w:t>63</w:t>
        </w:r>
        <w:r>
          <w:fldChar w:fldCharType="end"/>
        </w:r>
      </w:hyperlink>
    </w:p>
    <w:p>
      <w:pPr>
        <w:pStyle w:val="TOC2"/>
        <w:tabs>
          <w:tab w:val="right" w:leader="dot" w:pos="8306"/>
        </w:tabs>
      </w:pPr>
      <w:hyperlink w:anchor="_Toc24847" w:history="1">
        <w:r>
          <w:rPr>
            <w:rFonts w:ascii="仿宋" w:eastAsia="仿宋" w:hAnsi="仿宋" w:cs="仿宋" w:hint="eastAsia"/>
            <w:lang w:eastAsia="zh-CN"/>
          </w:rPr>
          <w:t>(四)、高模量玻璃纤维布项目知识产权保护策略</w:t>
        </w:r>
        <w:r>
          <w:tab/>
        </w:r>
        <w:r>
          <w:fldChar w:fldCharType="begin"/>
        </w:r>
        <w:r>
          <w:instrText xml:space="preserve"> PAGEREF _Toc24847 \h </w:instrText>
        </w:r>
        <w:r>
          <w:fldChar w:fldCharType="separate"/>
        </w:r>
        <w:r>
          <w:t>69</w:t>
        </w:r>
        <w:r>
          <w:fldChar w:fldCharType="end"/>
        </w:r>
      </w:hyperlink>
    </w:p>
    <w:p>
      <w:pPr>
        <w:pStyle w:val="TOC1"/>
        <w:tabs>
          <w:tab w:val="right" w:leader="dot" w:pos="8306"/>
        </w:tabs>
      </w:pPr>
      <w:hyperlink w:anchor="_Toc3945" w:history="1">
        <w:r>
          <w:rPr>
            <w:rFonts w:ascii="仿宋" w:eastAsia="仿宋" w:hAnsi="仿宋" w:cs="仿宋" w:hint="eastAsia"/>
            <w:lang w:eastAsia="zh-CN"/>
          </w:rPr>
          <w:t>十七、风险识别与分类</w:t>
        </w:r>
        <w:r>
          <w:tab/>
        </w:r>
        <w:r>
          <w:fldChar w:fldCharType="begin"/>
        </w:r>
        <w:r>
          <w:instrText xml:space="preserve"> PAGEREF _Toc3945 \h </w:instrText>
        </w:r>
        <w:r>
          <w:fldChar w:fldCharType="separate"/>
        </w:r>
        <w:r>
          <w:t>72</w:t>
        </w:r>
        <w:r>
          <w:fldChar w:fldCharType="end"/>
        </w:r>
      </w:hyperlink>
    </w:p>
    <w:p>
      <w:pPr>
        <w:pStyle w:val="TOC2"/>
        <w:tabs>
          <w:tab w:val="right" w:leader="dot" w:pos="8306"/>
        </w:tabs>
      </w:pPr>
      <w:hyperlink w:anchor="_Toc17130" w:history="1">
        <w:r>
          <w:rPr>
            <w:rFonts w:ascii="仿宋" w:eastAsia="仿宋" w:hAnsi="仿宋" w:cs="仿宋" w:hint="eastAsia"/>
            <w:lang w:eastAsia="zh-CN"/>
          </w:rPr>
          <w:t>(一)、风险识别</w:t>
        </w:r>
        <w:r>
          <w:tab/>
        </w:r>
        <w:r>
          <w:fldChar w:fldCharType="begin"/>
        </w:r>
        <w:r>
          <w:instrText xml:space="preserve"> PAGEREF _Toc17130 \h </w:instrText>
        </w:r>
        <w:r>
          <w:fldChar w:fldCharType="separate"/>
        </w:r>
        <w:r>
          <w:t>72</w:t>
        </w:r>
        <w:r>
          <w:fldChar w:fldCharType="end"/>
        </w:r>
      </w:hyperlink>
    </w:p>
    <w:p>
      <w:pPr>
        <w:pStyle w:val="TOC2"/>
        <w:tabs>
          <w:tab w:val="right" w:leader="dot" w:pos="8306"/>
        </w:tabs>
      </w:pPr>
      <w:hyperlink w:anchor="_Toc12133" w:history="1">
        <w:r>
          <w:rPr>
            <w:rFonts w:ascii="仿宋" w:eastAsia="仿宋" w:hAnsi="仿宋" w:cs="仿宋" w:hint="eastAsia"/>
            <w:lang w:eastAsia="zh-CN"/>
          </w:rPr>
          <w:t>(二)、风险分类</w:t>
        </w:r>
        <w:r>
          <w:tab/>
        </w:r>
        <w:r>
          <w:fldChar w:fldCharType="begin"/>
        </w:r>
        <w:r>
          <w:instrText xml:space="preserve"> PAGEREF _Toc12133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14"/>
      <w:r>
        <w:rPr>
          <w:rFonts w:ascii="仿宋" w:eastAsia="仿宋" w:hAnsi="仿宋" w:cs="仿宋" w:hint="eastAsia"/>
          <w:sz w:val="28"/>
          <w:lang w:eastAsia="zh-CN"/>
        </w:rPr>
        <w:t>一、高模量玻璃纤维布项目绩效评估</w:t>
      </w:r>
      <w:bookmarkEnd w:id="2"/>
    </w:p>
    <w:p>
      <w:pPr>
        <w:pStyle w:val="Heading2"/>
        <w:rPr>
          <w:rFonts w:ascii="仿宋" w:eastAsia="仿宋" w:hAnsi="仿宋" w:cs="仿宋" w:hint="eastAsia"/>
          <w:lang w:eastAsia="zh-CN"/>
        </w:rPr>
      </w:pPr>
      <w:bookmarkStart w:id="3" w:name="_Toc103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模量玻璃纤维布项目中，我们设计了一套全面的绩效评估指标，以确保高模量玻璃纤维布项目的可控和成功交付。这些指标跨足高模量玻璃纤维布项目目标、成本、进度和质量等多个维度，为我们提供了全面洞察高模量玻璃纤维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目标达成率是我们关注的首要指标。我们设定了明确的目标，并通过定期监测和评估，迅速发现并应对潜在的目标偏差。这为高模量玻璃纤维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成本绩效是另一个核心关注点。通过实际成本与预算成本的对比分析，我们深入了解成本差异的原因，及时调整资源分配，保持高模量玻璃纤维布项目在经济效益方面的合理水平。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进度作为关键的绩效指标之一，得到了精心的关注。我们制定了详细的高模量玻璃纤维布项目进度计划，并设立了进度符合度指标，确保实际进度与计划进度保持一致。这使我们能够快速发现和解决潜在的进度问题，保持高模量玻璃纤维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模量玻璃纤维布项目绩效的不可或缺的一环。我们引入了一系列的质量标准和客户满意度指标，以确保高模量玻璃纤维布项目交付的成果在质量上达到或超越预期水平。通过持续监测这些指标，我们努力提升高模量玻璃纤维布项目整体质量水平，为高模量玻璃纤维布项目的成功交付提供有力保障。通过这些科学且全面的绩效评估，我们能够更好地引导高模量玻璃纤维布项目的持续改进，确保高模量玻璃纤维布项目目标的顺利达成。</w:t>
      </w:r>
    </w:p>
    <w:p>
      <w:pPr>
        <w:pStyle w:val="Heading2"/>
        <w:ind w:firstLine="560" w:firstLineChars="200"/>
        <w:rPr>
          <w:rFonts w:ascii="仿宋" w:eastAsia="仿宋" w:hAnsi="仿宋" w:cs="仿宋" w:hint="eastAsia"/>
          <w:sz w:val="28"/>
          <w:lang w:eastAsia="zh-CN"/>
        </w:rPr>
      </w:pPr>
      <w:bookmarkStart w:id="4" w:name="_Toc2401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绩效评估是高模量玻璃纤维布项目中的关键环节，为确保高模量玻璃纤维布项目达到预期目标，我们采用了多层次、多维度的绩效评估方法。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模量玻璃纤维布项目的战略目标对齐，确保每个决策和行动都与高模量玻璃纤维布项目整体目标保持一致。团队会定期召开战略对齐会议，审视当前工作与高模量玻璃纤维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模量玻璃纤维布项目进度、质量、成本和风险等方面。这些指标通过数据收集和分析，为高模量玻璃纤维布项目管理团队提供了客观的评估依据。例如，我们通过高模量玻璃纤维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模量玻璃纤维布项目内部，还考虑了高模量玻璃纤维布项目对外部环境的影响。我们定期进行干系人满意度调查，以了解各利益相关方对高模量玻璃纤维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这种多层次、多角度的绩效评估方法，使得我们能够全面了解高模量玻璃纤维布项目的运行状态，及时做出调整，确保高模量玻璃纤维布项目在不断变化的环境中保持稳健前行。</w:t>
      </w:r>
    </w:p>
    <w:p>
      <w:pPr>
        <w:pStyle w:val="Heading2"/>
        <w:ind w:firstLine="560" w:firstLineChars="200"/>
        <w:rPr>
          <w:rFonts w:ascii="仿宋" w:eastAsia="仿宋" w:hAnsi="仿宋" w:cs="仿宋" w:hint="eastAsia"/>
          <w:sz w:val="28"/>
          <w:lang w:eastAsia="zh-CN"/>
        </w:rPr>
      </w:pPr>
      <w:bookmarkStart w:id="5" w:name="_Toc2123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为了确保高模量玻璃纤维布项目的有效管理和不断优化，我们采用了精心设计的绩效评估周期。这个周期旨在实现灵活、实时和全面的评估，以适应高模量玻璃纤维布项目执行中的各种挑战。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模量玻璃纤维布项目的不同需求，分为短期、中期和长期。短期评估关注每个迭代或工作周期，以及时发现和解决当前任务中的问题。中期评估涵盖几个迭代，深入了解整体高模量玻璃纤维布项目的趋势和性能。长期评估则着眼于整个高模量玻璃纤维布项目阶段，确保高模量玻璃纤维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模量玻璃纤维布项目管理工具和协作平台，团队成员能够随时更新和分享高模量玻璃纤维布项目数据。这种实时性的反馈机制使我们能够及时察觉潜在问题，快速调整，保持高模量玻璃纤维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模量玻璃纤维布项目的决策制定密不可分。每个周期的高模量玻璃纤维布项目回顾会议成为集体总结经验、识别问题深层次原因并找到创新解决方案的平台。这种定期的反思与调整机制使高模量玻璃纤维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97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397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模量玻璃纤维布项目的技术管理特点体现在其创新导向。通过引入最先进的技术趋势和解决方案，高模量玻璃纤维布项目致力于提升科技含量、提高质量和效率水平。这意味着我们将采用最新的工具和方法，确保高模量玻璃纤维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模量玻璃纤维布项目技术管理的显著特征。通过整合不同领域的技术资源，我们实现了跨学科的协同工作。这有助于优化技术架构，提高整体效能。此外，整合性策略还促进了不同技术团队之间的紧密沟通和高效合作，确保高模量玻璃纤维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模量玻璃纤维布项目所采用的技术。通过不断优化技术方案，高模量玻璃纤维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模量玻璃纤维布项目团队将在高模量玻璃纤维布项目初期识别可能的技术风险，并采取相应的预防和应对措施。通过建立健全的风险评估机制，高模量玻璃纤维布项目能够在实施过程中及时发现并解决潜在的技术问题，保障高模量玻璃纤维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模量玻璃纤维布项目中，技术将成为高模量玻璃纤维布项目成功的有力支持。这一深度剖析揭示了技术管理在高模量玻璃纤维布项目实施中的关键作用，为高模量玻璃纤维布项目的技术基础奠定了坚实的基础。</w:t>
      </w:r>
    </w:p>
    <w:p>
      <w:pPr>
        <w:pStyle w:val="Heading2"/>
        <w:ind w:firstLine="560" w:firstLineChars="200"/>
        <w:rPr>
          <w:rFonts w:ascii="仿宋" w:eastAsia="仿宋" w:hAnsi="仿宋" w:cs="仿宋" w:hint="eastAsia"/>
          <w:sz w:val="28"/>
          <w:lang w:eastAsia="zh-CN"/>
        </w:rPr>
      </w:pPr>
      <w:bookmarkStart w:id="8" w:name="_Toc22742"/>
      <w:r>
        <w:rPr>
          <w:rFonts w:ascii="仿宋" w:eastAsia="仿宋" w:hAnsi="仿宋" w:cs="仿宋" w:hint="eastAsia"/>
          <w:sz w:val="28"/>
          <w:lang w:eastAsia="zh-CN"/>
        </w:rPr>
        <w:t>(二)、高模量玻璃纤维布项目工艺技术设计方案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模量玻璃纤维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模量玻璃纤维布项目将严格按照相关行业规范要求进行组织。通过有效控制产品质量，高模量玻璃纤维布项目将致力于为顾客提供优质的高模量玻璃纤维布项目产品和良好的服务。这体现了高模量玻璃纤维布项目对于生产活动合规性和质量标准的高度重视，为高模量玻璃纤维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模量玻璃纤维布项目注重生态效益和清洁生产原则。高模量玻璃纤维布项目建设将紧密结合地方特色经济发展，与社会经济发展规划和区域环境保护规划方案相协调一致。通过与当地区域自然生态系统的结合，高模量玻璃纤维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模量玻璃纤维布项目产品具有多样化的客户需求和个性化的特点。因此，高模量玻璃纤维布项目产品规格品种多样，且单批生产数量较小。为满足这一特点，高模量玻璃纤维布项目承办单位将建设先进的柔性制造生产线。通过广泛应用柔性制造技术，高模量玻璃纤维布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模量玻璃纤维布项目采用的技术具有较高的技术含量和自动化水平，处于国内先进水平。这一技术选用不仅体现了对生产效率、质量和环境友好性的高标准要求，同时为高模量玻璃纤维布项目的可持续发展奠定了坚实的基础。</w:t>
      </w:r>
    </w:p>
    <w:p>
      <w:pPr>
        <w:pStyle w:val="Heading2"/>
        <w:ind w:firstLine="560" w:firstLineChars="200"/>
        <w:rPr>
          <w:rFonts w:ascii="仿宋" w:eastAsia="仿宋" w:hAnsi="仿宋" w:cs="仿宋" w:hint="eastAsia"/>
          <w:sz w:val="28"/>
          <w:lang w:eastAsia="zh-CN"/>
        </w:rPr>
      </w:pPr>
      <w:bookmarkStart w:id="9" w:name="_Toc2505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为确保高模量玻璃纤维布项目的高效生产和技术实施，我们制定了一套精心设计的设备选型方案，以满足高模量玻璃纤维布项目生产、质量和环保的要求。该方案的主要特点如下：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模量玻璃纤维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针对高模量玻璃纤维布项目产品的多样性和小批量生产的特点，我们将建设柔性制造生产线。通过在设备选型中考虑柔性制造技术，可以灵活应对不同产品规格和生产需求，实现生产线的高度灵活性和适应性。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331"/>
      <w:r>
        <w:rPr>
          <w:rFonts w:ascii="仿宋" w:eastAsia="仿宋" w:hAnsi="仿宋" w:cs="仿宋" w:hint="eastAsia"/>
          <w:sz w:val="28"/>
          <w:lang w:eastAsia="zh-CN"/>
        </w:rPr>
        <w:t>三、高模量玻璃纤维布项目建设背景及必要性分析</w:t>
      </w:r>
      <w:bookmarkEnd w:id="10"/>
    </w:p>
    <w:p>
      <w:pPr>
        <w:pStyle w:val="Heading2"/>
        <w:rPr>
          <w:rFonts w:ascii="仿宋" w:eastAsia="仿宋" w:hAnsi="仿宋" w:cs="仿宋" w:hint="eastAsia"/>
          <w:lang w:eastAsia="zh-CN"/>
        </w:rPr>
      </w:pPr>
      <w:bookmarkStart w:id="11" w:name="_Toc31086"/>
      <w:r>
        <w:rPr>
          <w:rFonts w:ascii="仿宋" w:eastAsia="仿宋" w:hAnsi="仿宋" w:cs="仿宋" w:hint="eastAsia"/>
          <w:lang w:eastAsia="zh-CN"/>
        </w:rPr>
        <w:t>(一)、高模量玻璃纤维布项目背景分析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模量玻璃纤维布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模量玻璃纤维布项目在这个潮流中的定位。同时，我们将关注行业内涌现的新兴机遇，以便高模量玻璃纤维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模量玻璃纤维布项目提供了强大的发展动力。我们将聚焦于行业内最新的技术发展趋势，包括但不限于人工智能、大数据分析、物联网等领域。通过深度的技术研究，我们将确保高模量玻璃纤维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模量玻璃纤维布项目发展的源泉。我们将投入更多的精力对市场需求进行深入剖析，超越表面的需求，深入挖掘潜在的市场痛点和机遇。通过对市场需求的细致了解，高模量玻璃纤维布项目将更有针对性地设计解决方案，满足市场的多样化需求，从而更好地促进高模量玻璃纤维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模量玻璃纤维布项目战略至关重要。我们将对竞争态势进行更为深入的分析，包括但不限于市场份额、产品特点、客户满意度等多个维度。通过深度的竞争分析，高模量玻璃纤维布项目将能够更准确地把握市场脉搏，制定具有竞争力的高模量玻璃纤维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模量玻璃纤维布项目的发展具有直接的影响。我们将进行更为全面的法规和政策分析，了解行业发展中的潜在法律风险和合规挑战。通过充分了解和遵守相关法规，高模量玻璃纤维布项目将确保在法律框架内合法合规运营，为高模量玻璃纤维布项目的稳健发展提供有力支持。</w:t>
      </w:r>
    </w:p>
    <w:p>
      <w:pPr>
        <w:pStyle w:val="Heading2"/>
        <w:ind w:firstLine="560" w:firstLineChars="200"/>
        <w:rPr>
          <w:rFonts w:ascii="仿宋" w:eastAsia="仿宋" w:hAnsi="仿宋" w:cs="仿宋" w:hint="eastAsia"/>
          <w:sz w:val="28"/>
          <w:lang w:eastAsia="zh-CN"/>
        </w:rPr>
      </w:pPr>
      <w:bookmarkStart w:id="12" w:name="_Toc23623"/>
      <w:r>
        <w:rPr>
          <w:rFonts w:ascii="仿宋" w:eastAsia="仿宋" w:hAnsi="仿宋" w:cs="仿宋" w:hint="eastAsia"/>
          <w:sz w:val="28"/>
          <w:lang w:eastAsia="zh-CN"/>
        </w:rPr>
        <w:t>(二)、高模量玻璃纤维布项目建设必要性分析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建设的迫切性源于对行业发展趋势的深刻洞察。我们正处于一个行业变革的时代，科技创新、数字化转型成为企业发展的关键动力。高模量玻璃纤维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建设不仅仅是为了跟上潮流，更是为了通过技术创新推动企业的持续发展。通过引入先进的技术和解决方案，高模量玻璃纤维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模量玻璃纤维布项目的建设成为必然选择，通过提高产品质量、拓展服务领域，从而在竞争中获得更多的机会。高模量玻璃纤维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模量玻璃纤维布项目建设的必要性体现在对客户需求更精准的满足。通过高模量玻璃纤维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布项目建设的背后是对企业持续创新的追求。只有通过不断创新，企业才能在竞争中立于不败之地。高模量玻璃纤维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9972"/>
      <w:r>
        <w:rPr>
          <w:rFonts w:ascii="仿宋" w:eastAsia="仿宋" w:hAnsi="仿宋" w:cs="仿宋" w:hint="eastAsia"/>
          <w:sz w:val="28"/>
          <w:lang w:eastAsia="zh-CN"/>
        </w:rPr>
        <w:t>四、高模量玻璃纤维布项目危机管理</w:t>
      </w:r>
      <w:bookmarkEnd w:id="13"/>
    </w:p>
    <w:p>
      <w:pPr>
        <w:pStyle w:val="Heading2"/>
        <w:rPr>
          <w:rFonts w:ascii="仿宋" w:eastAsia="仿宋" w:hAnsi="仿宋" w:cs="仿宋" w:hint="eastAsia"/>
          <w:lang w:eastAsia="zh-CN"/>
        </w:rPr>
      </w:pPr>
      <w:bookmarkStart w:id="14" w:name="_Toc1579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高模量玻璃纤维布项目危机管理中，危机预警与识别是确保高模量玻璃纤维布项目稳健运行的核心步骤。通过建立全面的监测机制，高模量玻璃纤维布项目团队旨在及时发现和理解潜在的风险和危机因素，以便采取及时的预防和应对措施，确保高模量玻璃纤维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模量玻璃纤维布项目团队全面分析了整个高模量玻璃纤维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模量玻璃纤维布项目团队着重于明确定义高模量玻璃纤维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模量玻璃纤维布项目进展的持续监控，团队能够及时发现潜在问题并作出迅速反应。高模量玻璃纤维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在这一阶段，团队的专业素养和反应速度将发挥至关重要的作用，以确保潜在危机能够在初期得到有效的处理，最大程度地减轻负面影响。通过危机预警与识别，高模量玻璃纤维布项目得以更有序、可控地推进。</w:t>
      </w:r>
    </w:p>
    <w:p>
      <w:pPr>
        <w:pStyle w:val="Heading2"/>
        <w:ind w:firstLine="560" w:firstLineChars="200"/>
        <w:rPr>
          <w:rFonts w:ascii="仿宋" w:eastAsia="仿宋" w:hAnsi="仿宋" w:cs="仿宋" w:hint="eastAsia"/>
          <w:sz w:val="28"/>
          <w:lang w:eastAsia="zh-CN"/>
        </w:rPr>
      </w:pPr>
      <w:bookmarkStart w:id="15" w:name="_Toc2556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在危机发生时，高模量玻璃纤维布项目团队立即行动，成立了应急小组。该小组的任务是迅速制定并实施紧急应对措施，以最小化潜在损失。以下是采取的主要措施：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暂停高模量玻璃纤维布项目进度：为遏制危机蔓延，高模量玻璃纤维布项目暂时停止进行，以便全面评估当前状况。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资源重新分配：重新评估高模量玻璃纤维布项目资源的分配，确保最大限度地减小损失。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实时沟通：与关键利益相关者建立实时沟通机制，向他们传递高模量玻璃纤维布项目危机的实际状况，保障高模量玻璃纤维布项目核心利益。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在紧急应对的同时，高模量玻璃纤维布项目团队强调了团队协作和有效沟通的重要性。以下是团队协作的关键举措：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信息共享机制：建立了信息共享平台，确保团队成员能够及时获取高模量玻璃纤维布项目危机的实时信息。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领导者沟通：高模量玻璃纤维布项目领导者通过定期会议和即时沟通工具，指导团队应对危机，保持团队稳定运行。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随着危机得到初步控制，高模量玻璃纤维布项目团队转向制定恢复计划，以确保高模量玻璃纤维布项目能够从中迅速恢复。主要恢复计划包括：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修复受损的进度计划：重新评估高模量玻璃纤维布项目进度，制定修复计划，确保高模量玻璃纤维布项目尽快回归正常进程。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重新调整资源分配：优化资源分配，确保高模量玻璃纤维布项目在有限资源下高效运转。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风险管理机制加强：对高模量玻璃纤维布项目风险进行全面评估，制定更强化的风险管理策略，以预防未来可能的危机。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558"/>
      <w:r>
        <w:rPr>
          <w:rFonts w:ascii="仿宋" w:eastAsia="仿宋" w:hAnsi="仿宋" w:cs="仿宋" w:hint="eastAsia"/>
          <w:sz w:val="28"/>
          <w:lang w:eastAsia="zh-CN"/>
        </w:rPr>
        <w:t>五、高模量玻璃纤维布项目建设单位说明</w:t>
      </w:r>
      <w:bookmarkEnd w:id="16"/>
    </w:p>
    <w:p>
      <w:pPr>
        <w:pStyle w:val="Heading2"/>
        <w:rPr>
          <w:rFonts w:ascii="仿宋" w:eastAsia="仿宋" w:hAnsi="仿宋" w:cs="仿宋" w:hint="eastAsia"/>
          <w:lang w:eastAsia="zh-CN"/>
        </w:rPr>
      </w:pPr>
      <w:bookmarkStart w:id="17" w:name="_Toc9560"/>
      <w:r>
        <w:rPr>
          <w:rFonts w:ascii="仿宋" w:eastAsia="仿宋" w:hAnsi="仿宋" w:cs="仿宋" w:hint="eastAsia"/>
          <w:lang w:eastAsia="zh-CN"/>
        </w:rPr>
        <w:t>(一)、高模量玻璃纤维布项目承办单位基本情况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057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https://d.book118.com/425241122312011040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82CDA"/>
    <w:rsid w:val="1B782C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2411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2024-01-08T22:05:00Z</dcterms:created>
  <dcterms:modified xsi:type="dcterms:W3CDTF">2024-01-08T22:06:11Z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A7C1ACC36FB24679A3458296664D5C2E_11</vt:lpwstr>
  </property>
  <property fmtid="{D5CDD505-2E9C-101B-9397-08002B2CF9AE}" pid="3" name="KSOProductBuildVer">
    <vt:lpwstr>2052-12.1.0.16120</vt:lpwstr>
  </property>
</Properties>
</file>