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遥控器项目计划设计方案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1" w:history="1">
        <w:r>
          <w:rPr>
            <w:rFonts w:ascii="仿宋" w:eastAsia="仿宋" w:hAnsi="仿宋" w:cs="仿宋" w:hint="eastAsia"/>
            <w:lang w:eastAsia="zh-CN"/>
          </w:rPr>
          <w:t>概论</w:t>
        </w:r>
        <w:r>
          <w:tab/>
        </w:r>
        <w:r>
          <w:fldChar w:fldCharType="begin"/>
        </w:r>
        <w:r>
          <w:instrText xml:space="preserve"> PAGEREF _Toc14111 \h </w:instrText>
        </w:r>
        <w:r>
          <w:fldChar w:fldCharType="separate"/>
        </w:r>
        <w:r>
          <w:t>3</w:t>
        </w:r>
        <w:r>
          <w:fldChar w:fldCharType="end"/>
        </w:r>
      </w:hyperlink>
    </w:p>
    <w:p>
      <w:pPr>
        <w:pStyle w:val="TOC1"/>
        <w:tabs>
          <w:tab w:val="right" w:leader="dot" w:pos="8306"/>
        </w:tabs>
      </w:pPr>
      <w:hyperlink w:anchor="_Toc8971" w:history="1">
        <w:r>
          <w:rPr>
            <w:rFonts w:ascii="仿宋" w:eastAsia="仿宋" w:hAnsi="仿宋" w:cs="仿宋" w:hint="eastAsia"/>
            <w:lang w:eastAsia="zh-CN"/>
          </w:rPr>
          <w:t>一、遥控器项目选址可行性分析</w:t>
        </w:r>
        <w:r>
          <w:tab/>
        </w:r>
        <w:r>
          <w:fldChar w:fldCharType="begin"/>
        </w:r>
        <w:r>
          <w:instrText xml:space="preserve"> PAGEREF _Toc8971 \h </w:instrText>
        </w:r>
        <w:r>
          <w:fldChar w:fldCharType="separate"/>
        </w:r>
        <w:r>
          <w:t>3</w:t>
        </w:r>
        <w:r>
          <w:fldChar w:fldCharType="end"/>
        </w:r>
      </w:hyperlink>
    </w:p>
    <w:p>
      <w:pPr>
        <w:pStyle w:val="TOC2"/>
        <w:tabs>
          <w:tab w:val="right" w:leader="dot" w:pos="8306"/>
        </w:tabs>
      </w:pPr>
      <w:hyperlink w:anchor="_Toc25134" w:history="1">
        <w:r>
          <w:rPr>
            <w:rFonts w:ascii="仿宋" w:eastAsia="仿宋" w:hAnsi="仿宋" w:cs="仿宋" w:hint="eastAsia"/>
            <w:lang w:eastAsia="zh-CN"/>
          </w:rPr>
          <w:t>(一)、遥控器项目选址</w:t>
        </w:r>
        <w:r>
          <w:tab/>
        </w:r>
        <w:r>
          <w:fldChar w:fldCharType="begin"/>
        </w:r>
        <w:r>
          <w:instrText xml:space="preserve"> PAGEREF _Toc25134 \h </w:instrText>
        </w:r>
        <w:r>
          <w:fldChar w:fldCharType="separate"/>
        </w:r>
        <w:r>
          <w:t>3</w:t>
        </w:r>
        <w:r>
          <w:fldChar w:fldCharType="end"/>
        </w:r>
      </w:hyperlink>
    </w:p>
    <w:p>
      <w:pPr>
        <w:pStyle w:val="TOC2"/>
        <w:tabs>
          <w:tab w:val="right" w:leader="dot" w:pos="8306"/>
        </w:tabs>
      </w:pPr>
      <w:hyperlink w:anchor="_Toc28735" w:history="1">
        <w:r>
          <w:rPr>
            <w:rFonts w:ascii="仿宋" w:eastAsia="仿宋" w:hAnsi="仿宋" w:cs="仿宋" w:hint="eastAsia"/>
            <w:lang w:eastAsia="zh-CN"/>
          </w:rPr>
          <w:t>(二)、用地控制指标</w:t>
        </w:r>
        <w:r>
          <w:tab/>
        </w:r>
        <w:r>
          <w:fldChar w:fldCharType="begin"/>
        </w:r>
        <w:r>
          <w:instrText xml:space="preserve"> PAGEREF _Toc28735 \h </w:instrText>
        </w:r>
        <w:r>
          <w:fldChar w:fldCharType="separate"/>
        </w:r>
        <w:r>
          <w:t>3</w:t>
        </w:r>
        <w:r>
          <w:fldChar w:fldCharType="end"/>
        </w:r>
      </w:hyperlink>
    </w:p>
    <w:p>
      <w:pPr>
        <w:pStyle w:val="TOC2"/>
        <w:tabs>
          <w:tab w:val="right" w:leader="dot" w:pos="8306"/>
        </w:tabs>
      </w:pPr>
      <w:hyperlink w:anchor="_Toc9998" w:history="1">
        <w:r>
          <w:rPr>
            <w:rFonts w:ascii="仿宋" w:eastAsia="仿宋" w:hAnsi="仿宋" w:cs="仿宋" w:hint="eastAsia"/>
            <w:lang w:eastAsia="zh-CN"/>
          </w:rPr>
          <w:t>(三)、节约用地措施</w:t>
        </w:r>
        <w:r>
          <w:tab/>
        </w:r>
        <w:r>
          <w:fldChar w:fldCharType="begin"/>
        </w:r>
        <w:r>
          <w:instrText xml:space="preserve"> PAGEREF _Toc9998 \h </w:instrText>
        </w:r>
        <w:r>
          <w:fldChar w:fldCharType="separate"/>
        </w:r>
        <w:r>
          <w:t>5</w:t>
        </w:r>
        <w:r>
          <w:fldChar w:fldCharType="end"/>
        </w:r>
      </w:hyperlink>
    </w:p>
    <w:p>
      <w:pPr>
        <w:pStyle w:val="TOC2"/>
        <w:tabs>
          <w:tab w:val="right" w:leader="dot" w:pos="8306"/>
        </w:tabs>
      </w:pPr>
      <w:hyperlink w:anchor="_Toc21837" w:history="1">
        <w:r>
          <w:rPr>
            <w:rFonts w:ascii="仿宋" w:eastAsia="仿宋" w:hAnsi="仿宋" w:cs="仿宋" w:hint="eastAsia"/>
            <w:lang w:eastAsia="zh-CN"/>
          </w:rPr>
          <w:t>(四)、总图布置方案</w:t>
        </w:r>
        <w:r>
          <w:tab/>
        </w:r>
        <w:r>
          <w:fldChar w:fldCharType="begin"/>
        </w:r>
        <w:r>
          <w:instrText xml:space="preserve"> PAGEREF _Toc21837 \h </w:instrText>
        </w:r>
        <w:r>
          <w:fldChar w:fldCharType="separate"/>
        </w:r>
        <w:r>
          <w:t>6</w:t>
        </w:r>
        <w:r>
          <w:fldChar w:fldCharType="end"/>
        </w:r>
      </w:hyperlink>
    </w:p>
    <w:p>
      <w:pPr>
        <w:pStyle w:val="TOC2"/>
        <w:tabs>
          <w:tab w:val="right" w:leader="dot" w:pos="8306"/>
        </w:tabs>
      </w:pPr>
      <w:hyperlink w:anchor="_Toc12669" w:history="1">
        <w:r>
          <w:rPr>
            <w:rFonts w:ascii="仿宋" w:eastAsia="仿宋" w:hAnsi="仿宋" w:cs="仿宋" w:hint="eastAsia"/>
            <w:lang w:eastAsia="zh-CN"/>
          </w:rPr>
          <w:t>(五)、选址综合评价</w:t>
        </w:r>
        <w:r>
          <w:tab/>
        </w:r>
        <w:r>
          <w:fldChar w:fldCharType="begin"/>
        </w:r>
        <w:r>
          <w:instrText xml:space="preserve"> PAGEREF _Toc12669 \h </w:instrText>
        </w:r>
        <w:r>
          <w:fldChar w:fldCharType="separate"/>
        </w:r>
        <w:r>
          <w:t>7</w:t>
        </w:r>
        <w:r>
          <w:fldChar w:fldCharType="end"/>
        </w:r>
      </w:hyperlink>
    </w:p>
    <w:p>
      <w:pPr>
        <w:pStyle w:val="TOC1"/>
        <w:tabs>
          <w:tab w:val="right" w:leader="dot" w:pos="8306"/>
        </w:tabs>
      </w:pPr>
      <w:hyperlink w:anchor="_Toc2898" w:history="1">
        <w:r>
          <w:rPr>
            <w:rFonts w:ascii="仿宋" w:eastAsia="仿宋" w:hAnsi="仿宋" w:cs="仿宋" w:hint="eastAsia"/>
            <w:lang w:eastAsia="zh-CN"/>
          </w:rPr>
          <w:t>二、市场分析、调研</w:t>
        </w:r>
        <w:r>
          <w:tab/>
        </w:r>
        <w:r>
          <w:fldChar w:fldCharType="begin"/>
        </w:r>
        <w:r>
          <w:instrText xml:space="preserve"> PAGEREF _Toc2898 \h </w:instrText>
        </w:r>
        <w:r>
          <w:fldChar w:fldCharType="separate"/>
        </w:r>
        <w:r>
          <w:t>8</w:t>
        </w:r>
        <w:r>
          <w:fldChar w:fldCharType="end"/>
        </w:r>
      </w:hyperlink>
    </w:p>
    <w:p>
      <w:pPr>
        <w:pStyle w:val="TOC2"/>
        <w:tabs>
          <w:tab w:val="right" w:leader="dot" w:pos="8306"/>
        </w:tabs>
      </w:pPr>
      <w:hyperlink w:anchor="_Toc2329" w:history="1">
        <w:r>
          <w:rPr>
            <w:rFonts w:ascii="仿宋" w:eastAsia="仿宋" w:hAnsi="仿宋" w:cs="仿宋" w:hint="eastAsia"/>
            <w:lang w:eastAsia="zh-CN"/>
          </w:rPr>
          <w:t>(一)、遥控器行业分析</w:t>
        </w:r>
        <w:r>
          <w:tab/>
        </w:r>
        <w:r>
          <w:fldChar w:fldCharType="begin"/>
        </w:r>
        <w:r>
          <w:instrText xml:space="preserve"> PAGEREF _Toc2329 \h </w:instrText>
        </w:r>
        <w:r>
          <w:fldChar w:fldCharType="separate"/>
        </w:r>
        <w:r>
          <w:t>8</w:t>
        </w:r>
        <w:r>
          <w:fldChar w:fldCharType="end"/>
        </w:r>
      </w:hyperlink>
    </w:p>
    <w:p>
      <w:pPr>
        <w:pStyle w:val="TOC2"/>
        <w:tabs>
          <w:tab w:val="right" w:leader="dot" w:pos="8306"/>
        </w:tabs>
      </w:pPr>
      <w:hyperlink w:anchor="_Toc10910" w:history="1">
        <w:r>
          <w:rPr>
            <w:rFonts w:ascii="仿宋" w:eastAsia="仿宋" w:hAnsi="仿宋" w:cs="仿宋" w:hint="eastAsia"/>
            <w:lang w:eastAsia="zh-CN"/>
          </w:rPr>
          <w:t>(二)、遥控器市场分析预测</w:t>
        </w:r>
        <w:r>
          <w:tab/>
        </w:r>
        <w:r>
          <w:fldChar w:fldCharType="begin"/>
        </w:r>
        <w:r>
          <w:instrText xml:space="preserve"> PAGEREF _Toc10910 \h </w:instrText>
        </w:r>
        <w:r>
          <w:fldChar w:fldCharType="separate"/>
        </w:r>
        <w:r>
          <w:t>9</w:t>
        </w:r>
        <w:r>
          <w:fldChar w:fldCharType="end"/>
        </w:r>
      </w:hyperlink>
    </w:p>
    <w:p>
      <w:pPr>
        <w:pStyle w:val="TOC1"/>
        <w:tabs>
          <w:tab w:val="right" w:leader="dot" w:pos="8306"/>
        </w:tabs>
      </w:pPr>
      <w:hyperlink w:anchor="_Toc32627" w:history="1">
        <w:r>
          <w:rPr>
            <w:rFonts w:ascii="仿宋" w:eastAsia="仿宋" w:hAnsi="仿宋" w:cs="仿宋" w:hint="eastAsia"/>
            <w:lang w:eastAsia="zh-CN"/>
          </w:rPr>
          <w:t>三、工艺说明</w:t>
        </w:r>
        <w:r>
          <w:tab/>
        </w:r>
        <w:r>
          <w:fldChar w:fldCharType="begin"/>
        </w:r>
        <w:r>
          <w:instrText xml:space="preserve"> PAGEREF _Toc32627 \h </w:instrText>
        </w:r>
        <w:r>
          <w:fldChar w:fldCharType="separate"/>
        </w:r>
        <w:r>
          <w:t>10</w:t>
        </w:r>
        <w:r>
          <w:fldChar w:fldCharType="end"/>
        </w:r>
      </w:hyperlink>
    </w:p>
    <w:p>
      <w:pPr>
        <w:pStyle w:val="TOC2"/>
        <w:tabs>
          <w:tab w:val="right" w:leader="dot" w:pos="8306"/>
        </w:tabs>
      </w:pPr>
      <w:hyperlink w:anchor="_Toc30459" w:history="1">
        <w:r>
          <w:rPr>
            <w:rFonts w:ascii="仿宋" w:eastAsia="仿宋" w:hAnsi="仿宋" w:cs="仿宋" w:hint="eastAsia"/>
            <w:lang w:eastAsia="zh-CN"/>
          </w:rPr>
          <w:t>(一)、技术管理特点</w:t>
        </w:r>
        <w:r>
          <w:tab/>
        </w:r>
        <w:r>
          <w:fldChar w:fldCharType="begin"/>
        </w:r>
        <w:r>
          <w:instrText xml:space="preserve"> PAGEREF _Toc30459 \h </w:instrText>
        </w:r>
        <w:r>
          <w:fldChar w:fldCharType="separate"/>
        </w:r>
        <w:r>
          <w:t>10</w:t>
        </w:r>
        <w:r>
          <w:fldChar w:fldCharType="end"/>
        </w:r>
      </w:hyperlink>
    </w:p>
    <w:p>
      <w:pPr>
        <w:pStyle w:val="TOC2"/>
        <w:tabs>
          <w:tab w:val="right" w:leader="dot" w:pos="8306"/>
        </w:tabs>
      </w:pPr>
      <w:hyperlink w:anchor="_Toc1981" w:history="1">
        <w:r>
          <w:rPr>
            <w:rFonts w:ascii="仿宋" w:eastAsia="仿宋" w:hAnsi="仿宋" w:cs="仿宋" w:hint="eastAsia"/>
            <w:lang w:eastAsia="zh-CN"/>
          </w:rPr>
          <w:t>(二)、遥控器项目工艺技术设计方案</w:t>
        </w:r>
        <w:r>
          <w:tab/>
        </w:r>
        <w:r>
          <w:fldChar w:fldCharType="begin"/>
        </w:r>
        <w:r>
          <w:instrText xml:space="preserve"> PAGEREF _Toc1981 \h </w:instrText>
        </w:r>
        <w:r>
          <w:fldChar w:fldCharType="separate"/>
        </w:r>
        <w:r>
          <w:t>11</w:t>
        </w:r>
        <w:r>
          <w:fldChar w:fldCharType="end"/>
        </w:r>
      </w:hyperlink>
    </w:p>
    <w:p>
      <w:pPr>
        <w:pStyle w:val="TOC2"/>
        <w:tabs>
          <w:tab w:val="right" w:leader="dot" w:pos="8306"/>
        </w:tabs>
      </w:pPr>
      <w:hyperlink w:anchor="_Toc8988" w:history="1">
        <w:r>
          <w:rPr>
            <w:rFonts w:ascii="仿宋" w:eastAsia="仿宋" w:hAnsi="仿宋" w:cs="仿宋" w:hint="eastAsia"/>
            <w:lang w:eastAsia="zh-CN"/>
          </w:rPr>
          <w:t>(三)、设备选型方案</w:t>
        </w:r>
        <w:r>
          <w:tab/>
        </w:r>
        <w:r>
          <w:fldChar w:fldCharType="begin"/>
        </w:r>
        <w:r>
          <w:instrText xml:space="preserve"> PAGEREF _Toc8988 \h </w:instrText>
        </w:r>
        <w:r>
          <w:fldChar w:fldCharType="separate"/>
        </w:r>
        <w:r>
          <w:t>12</w:t>
        </w:r>
        <w:r>
          <w:fldChar w:fldCharType="end"/>
        </w:r>
      </w:hyperlink>
    </w:p>
    <w:p>
      <w:pPr>
        <w:pStyle w:val="TOC1"/>
        <w:tabs>
          <w:tab w:val="right" w:leader="dot" w:pos="8306"/>
        </w:tabs>
      </w:pPr>
      <w:hyperlink w:anchor="_Toc3329" w:history="1">
        <w:r>
          <w:rPr>
            <w:rFonts w:ascii="仿宋" w:eastAsia="仿宋" w:hAnsi="仿宋" w:cs="仿宋" w:hint="eastAsia"/>
            <w:lang w:eastAsia="zh-CN"/>
          </w:rPr>
          <w:t>四、遥控器项目危机管理</w:t>
        </w:r>
        <w:r>
          <w:tab/>
        </w:r>
        <w:r>
          <w:fldChar w:fldCharType="begin"/>
        </w:r>
        <w:r>
          <w:instrText xml:space="preserve"> PAGEREF _Toc3329 \h </w:instrText>
        </w:r>
        <w:r>
          <w:fldChar w:fldCharType="separate"/>
        </w:r>
        <w:r>
          <w:t>13</w:t>
        </w:r>
        <w:r>
          <w:fldChar w:fldCharType="end"/>
        </w:r>
      </w:hyperlink>
    </w:p>
    <w:p>
      <w:pPr>
        <w:pStyle w:val="TOC2"/>
        <w:tabs>
          <w:tab w:val="right" w:leader="dot" w:pos="8306"/>
        </w:tabs>
      </w:pPr>
      <w:hyperlink w:anchor="_Toc27770" w:history="1">
        <w:r>
          <w:rPr>
            <w:rFonts w:ascii="仿宋" w:eastAsia="仿宋" w:hAnsi="仿宋" w:cs="仿宋" w:hint="eastAsia"/>
            <w:lang w:eastAsia="zh-CN"/>
          </w:rPr>
          <w:t>(一)、危机预警与识别</w:t>
        </w:r>
        <w:r>
          <w:tab/>
        </w:r>
        <w:r>
          <w:fldChar w:fldCharType="begin"/>
        </w:r>
        <w:r>
          <w:instrText xml:space="preserve"> PAGEREF _Toc27770 \h </w:instrText>
        </w:r>
        <w:r>
          <w:fldChar w:fldCharType="separate"/>
        </w:r>
        <w:r>
          <w:t>13</w:t>
        </w:r>
        <w:r>
          <w:fldChar w:fldCharType="end"/>
        </w:r>
      </w:hyperlink>
    </w:p>
    <w:p>
      <w:pPr>
        <w:pStyle w:val="TOC2"/>
        <w:tabs>
          <w:tab w:val="right" w:leader="dot" w:pos="8306"/>
        </w:tabs>
      </w:pPr>
      <w:hyperlink w:anchor="_Toc17157" w:history="1">
        <w:r>
          <w:rPr>
            <w:rFonts w:ascii="仿宋" w:eastAsia="仿宋" w:hAnsi="仿宋" w:cs="仿宋" w:hint="eastAsia"/>
            <w:lang w:eastAsia="zh-CN"/>
          </w:rPr>
          <w:t>(二)、危机应对与恢复</w:t>
        </w:r>
        <w:r>
          <w:tab/>
        </w:r>
        <w:r>
          <w:fldChar w:fldCharType="begin"/>
        </w:r>
        <w:r>
          <w:instrText xml:space="preserve"> PAGEREF _Toc17157 \h </w:instrText>
        </w:r>
        <w:r>
          <w:fldChar w:fldCharType="separate"/>
        </w:r>
        <w:r>
          <w:t>14</w:t>
        </w:r>
        <w:r>
          <w:fldChar w:fldCharType="end"/>
        </w:r>
      </w:hyperlink>
    </w:p>
    <w:p>
      <w:pPr>
        <w:pStyle w:val="TOC1"/>
        <w:tabs>
          <w:tab w:val="right" w:leader="dot" w:pos="8306"/>
        </w:tabs>
      </w:pPr>
      <w:hyperlink w:anchor="_Toc15150" w:history="1">
        <w:r>
          <w:rPr>
            <w:rFonts w:ascii="仿宋" w:eastAsia="仿宋" w:hAnsi="仿宋" w:cs="仿宋" w:hint="eastAsia"/>
            <w:lang w:eastAsia="zh-CN"/>
          </w:rPr>
          <w:t>五、遥控器项目建设背景及必要性分析</w:t>
        </w:r>
        <w:r>
          <w:tab/>
        </w:r>
        <w:r>
          <w:fldChar w:fldCharType="begin"/>
        </w:r>
        <w:r>
          <w:instrText xml:space="preserve"> PAGEREF _Toc15150 \h </w:instrText>
        </w:r>
        <w:r>
          <w:fldChar w:fldCharType="separate"/>
        </w:r>
        <w:r>
          <w:t>16</w:t>
        </w:r>
        <w:r>
          <w:fldChar w:fldCharType="end"/>
        </w:r>
      </w:hyperlink>
    </w:p>
    <w:p>
      <w:pPr>
        <w:pStyle w:val="TOC2"/>
        <w:tabs>
          <w:tab w:val="right" w:leader="dot" w:pos="8306"/>
        </w:tabs>
      </w:pPr>
      <w:hyperlink w:anchor="_Toc3907" w:history="1">
        <w:r>
          <w:rPr>
            <w:rFonts w:ascii="仿宋" w:eastAsia="仿宋" w:hAnsi="仿宋" w:cs="仿宋" w:hint="eastAsia"/>
            <w:lang w:eastAsia="zh-CN"/>
          </w:rPr>
          <w:t>(一)、遥控器项目背景分析</w:t>
        </w:r>
        <w:r>
          <w:tab/>
        </w:r>
        <w:r>
          <w:fldChar w:fldCharType="begin"/>
        </w:r>
        <w:r>
          <w:instrText xml:space="preserve"> PAGEREF _Toc3907 \h </w:instrText>
        </w:r>
        <w:r>
          <w:fldChar w:fldCharType="separate"/>
        </w:r>
        <w:r>
          <w:t>16</w:t>
        </w:r>
        <w:r>
          <w:fldChar w:fldCharType="end"/>
        </w:r>
      </w:hyperlink>
    </w:p>
    <w:p>
      <w:pPr>
        <w:pStyle w:val="TOC2"/>
        <w:tabs>
          <w:tab w:val="right" w:leader="dot" w:pos="8306"/>
        </w:tabs>
      </w:pPr>
      <w:hyperlink w:anchor="_Toc3464" w:history="1">
        <w:r>
          <w:rPr>
            <w:rFonts w:ascii="仿宋" w:eastAsia="仿宋" w:hAnsi="仿宋" w:cs="仿宋" w:hint="eastAsia"/>
            <w:lang w:eastAsia="zh-CN"/>
          </w:rPr>
          <w:t>(二)、遥控器项目建设必要性分析</w:t>
        </w:r>
        <w:r>
          <w:tab/>
        </w:r>
        <w:r>
          <w:fldChar w:fldCharType="begin"/>
        </w:r>
        <w:r>
          <w:instrText xml:space="preserve"> PAGEREF _Toc3464 \h </w:instrText>
        </w:r>
        <w:r>
          <w:fldChar w:fldCharType="separate"/>
        </w:r>
        <w:r>
          <w:t>17</w:t>
        </w:r>
        <w:r>
          <w:fldChar w:fldCharType="end"/>
        </w:r>
      </w:hyperlink>
    </w:p>
    <w:p>
      <w:pPr>
        <w:pStyle w:val="TOC1"/>
        <w:tabs>
          <w:tab w:val="right" w:leader="dot" w:pos="8306"/>
        </w:tabs>
      </w:pPr>
      <w:hyperlink w:anchor="_Toc21145" w:history="1">
        <w:r>
          <w:rPr>
            <w:rFonts w:ascii="仿宋" w:eastAsia="仿宋" w:hAnsi="仿宋" w:cs="仿宋" w:hint="eastAsia"/>
            <w:lang w:eastAsia="zh-CN"/>
          </w:rPr>
          <w:t>六、遥控器项目土建工程</w:t>
        </w:r>
        <w:r>
          <w:tab/>
        </w:r>
        <w:r>
          <w:fldChar w:fldCharType="begin"/>
        </w:r>
        <w:r>
          <w:instrText xml:space="preserve"> PAGEREF _Toc21145 \h </w:instrText>
        </w:r>
        <w:r>
          <w:fldChar w:fldCharType="separate"/>
        </w:r>
        <w:r>
          <w:t>19</w:t>
        </w:r>
        <w:r>
          <w:fldChar w:fldCharType="end"/>
        </w:r>
      </w:hyperlink>
    </w:p>
    <w:p>
      <w:pPr>
        <w:pStyle w:val="TOC2"/>
        <w:tabs>
          <w:tab w:val="right" w:leader="dot" w:pos="8306"/>
        </w:tabs>
      </w:pPr>
      <w:hyperlink w:anchor="_Toc30069" w:history="1">
        <w:r>
          <w:rPr>
            <w:rFonts w:ascii="仿宋" w:eastAsia="仿宋" w:hAnsi="仿宋" w:cs="仿宋" w:hint="eastAsia"/>
            <w:lang w:eastAsia="zh-CN"/>
          </w:rPr>
          <w:t>(一)、建筑工程设计原则</w:t>
        </w:r>
        <w:r>
          <w:tab/>
        </w:r>
        <w:r>
          <w:fldChar w:fldCharType="begin"/>
        </w:r>
        <w:r>
          <w:instrText xml:space="preserve"> PAGEREF _Toc30069 \h </w:instrText>
        </w:r>
        <w:r>
          <w:fldChar w:fldCharType="separate"/>
        </w:r>
        <w:r>
          <w:t>19</w:t>
        </w:r>
        <w:r>
          <w:fldChar w:fldCharType="end"/>
        </w:r>
      </w:hyperlink>
    </w:p>
    <w:p>
      <w:pPr>
        <w:pStyle w:val="TOC2"/>
        <w:tabs>
          <w:tab w:val="right" w:leader="dot" w:pos="8306"/>
        </w:tabs>
      </w:pPr>
      <w:hyperlink w:anchor="_Toc25000" w:history="1">
        <w:r>
          <w:rPr>
            <w:rFonts w:ascii="仿宋" w:eastAsia="仿宋" w:hAnsi="仿宋" w:cs="仿宋" w:hint="eastAsia"/>
            <w:lang w:eastAsia="zh-CN"/>
          </w:rPr>
          <w:t>(二)、土建工程设计年限及安全等级</w:t>
        </w:r>
        <w:r>
          <w:tab/>
        </w:r>
        <w:r>
          <w:fldChar w:fldCharType="begin"/>
        </w:r>
        <w:r>
          <w:instrText xml:space="preserve"> PAGEREF _Toc25000 \h </w:instrText>
        </w:r>
        <w:r>
          <w:fldChar w:fldCharType="separate"/>
        </w:r>
        <w:r>
          <w:t>20</w:t>
        </w:r>
        <w:r>
          <w:fldChar w:fldCharType="end"/>
        </w:r>
      </w:hyperlink>
    </w:p>
    <w:p>
      <w:pPr>
        <w:pStyle w:val="TOC2"/>
        <w:tabs>
          <w:tab w:val="right" w:leader="dot" w:pos="8306"/>
        </w:tabs>
      </w:pPr>
      <w:hyperlink w:anchor="_Toc24044" w:history="1">
        <w:r>
          <w:rPr>
            <w:rFonts w:ascii="仿宋" w:eastAsia="仿宋" w:hAnsi="仿宋" w:cs="仿宋" w:hint="eastAsia"/>
            <w:lang w:eastAsia="zh-CN"/>
          </w:rPr>
          <w:t>(三)、建筑工程设计总体要求</w:t>
        </w:r>
        <w:r>
          <w:tab/>
        </w:r>
        <w:r>
          <w:fldChar w:fldCharType="begin"/>
        </w:r>
        <w:r>
          <w:instrText xml:space="preserve"> PAGEREF _Toc24044 \h </w:instrText>
        </w:r>
        <w:r>
          <w:fldChar w:fldCharType="separate"/>
        </w:r>
        <w:r>
          <w:t>21</w:t>
        </w:r>
        <w:r>
          <w:fldChar w:fldCharType="end"/>
        </w:r>
      </w:hyperlink>
    </w:p>
    <w:p>
      <w:pPr>
        <w:pStyle w:val="TOC2"/>
        <w:tabs>
          <w:tab w:val="right" w:leader="dot" w:pos="8306"/>
        </w:tabs>
      </w:pPr>
      <w:hyperlink w:anchor="_Toc10488" w:history="1">
        <w:r>
          <w:rPr>
            <w:rFonts w:ascii="仿宋" w:eastAsia="仿宋" w:hAnsi="仿宋" w:cs="仿宋" w:hint="eastAsia"/>
            <w:lang w:eastAsia="zh-CN"/>
          </w:rPr>
          <w:t>(四)、土建工程建设指标</w:t>
        </w:r>
        <w:r>
          <w:tab/>
        </w:r>
        <w:r>
          <w:fldChar w:fldCharType="begin"/>
        </w:r>
        <w:r>
          <w:instrText xml:space="preserve"> PAGEREF _Toc10488 \h </w:instrText>
        </w:r>
        <w:r>
          <w:fldChar w:fldCharType="separate"/>
        </w:r>
        <w:r>
          <w:t>22</w:t>
        </w:r>
        <w:r>
          <w:fldChar w:fldCharType="end"/>
        </w:r>
      </w:hyperlink>
    </w:p>
    <w:p>
      <w:pPr>
        <w:pStyle w:val="TOC1"/>
        <w:tabs>
          <w:tab w:val="right" w:leader="dot" w:pos="8306"/>
        </w:tabs>
      </w:pPr>
      <w:hyperlink w:anchor="_Toc16639" w:history="1">
        <w:r>
          <w:rPr>
            <w:rFonts w:ascii="仿宋" w:eastAsia="仿宋" w:hAnsi="仿宋" w:cs="仿宋" w:hint="eastAsia"/>
            <w:lang w:eastAsia="zh-CN"/>
          </w:rPr>
          <w:t>七、生产安全保护</w:t>
        </w:r>
        <w:r>
          <w:tab/>
        </w:r>
        <w:r>
          <w:fldChar w:fldCharType="begin"/>
        </w:r>
        <w:r>
          <w:instrText xml:space="preserve"> PAGEREF _Toc16639 \h </w:instrText>
        </w:r>
        <w:r>
          <w:fldChar w:fldCharType="separate"/>
        </w:r>
        <w:r>
          <w:t>22</w:t>
        </w:r>
        <w:r>
          <w:fldChar w:fldCharType="end"/>
        </w:r>
      </w:hyperlink>
    </w:p>
    <w:p>
      <w:pPr>
        <w:pStyle w:val="TOC2"/>
        <w:tabs>
          <w:tab w:val="right" w:leader="dot" w:pos="8306"/>
        </w:tabs>
      </w:pPr>
      <w:hyperlink w:anchor="_Toc9044" w:history="1">
        <w:r>
          <w:rPr>
            <w:rFonts w:ascii="仿宋" w:eastAsia="仿宋" w:hAnsi="仿宋" w:cs="仿宋" w:hint="eastAsia"/>
            <w:lang w:eastAsia="zh-CN"/>
          </w:rPr>
          <w:t>(一)、消防安全</w:t>
        </w:r>
        <w:r>
          <w:tab/>
        </w:r>
        <w:r>
          <w:fldChar w:fldCharType="begin"/>
        </w:r>
        <w:r>
          <w:instrText xml:space="preserve"> PAGEREF _Toc9044 \h </w:instrText>
        </w:r>
        <w:r>
          <w:fldChar w:fldCharType="separate"/>
        </w:r>
        <w:r>
          <w:t>22</w:t>
        </w:r>
        <w:r>
          <w:fldChar w:fldCharType="end"/>
        </w:r>
      </w:hyperlink>
    </w:p>
    <w:p>
      <w:pPr>
        <w:pStyle w:val="TOC2"/>
        <w:tabs>
          <w:tab w:val="right" w:leader="dot" w:pos="8306"/>
        </w:tabs>
      </w:pPr>
      <w:hyperlink w:anchor="_Toc31561" w:history="1">
        <w:r>
          <w:rPr>
            <w:rFonts w:ascii="仿宋" w:eastAsia="仿宋" w:hAnsi="仿宋" w:cs="仿宋" w:hint="eastAsia"/>
            <w:lang w:eastAsia="zh-CN"/>
          </w:rPr>
          <w:t>(二)、防火防爆总图布置措施</w:t>
        </w:r>
        <w:r>
          <w:tab/>
        </w:r>
        <w:r>
          <w:fldChar w:fldCharType="begin"/>
        </w:r>
        <w:r>
          <w:instrText xml:space="preserve"> PAGEREF _Toc31561 \h </w:instrText>
        </w:r>
        <w:r>
          <w:fldChar w:fldCharType="separate"/>
        </w:r>
        <w:r>
          <w:t>23</w:t>
        </w:r>
        <w:r>
          <w:fldChar w:fldCharType="end"/>
        </w:r>
      </w:hyperlink>
    </w:p>
    <w:p>
      <w:pPr>
        <w:pStyle w:val="TOC2"/>
        <w:tabs>
          <w:tab w:val="right" w:leader="dot" w:pos="8306"/>
        </w:tabs>
      </w:pPr>
      <w:hyperlink w:anchor="_Toc15362" w:history="1">
        <w:r>
          <w:rPr>
            <w:rFonts w:ascii="仿宋" w:eastAsia="仿宋" w:hAnsi="仿宋" w:cs="仿宋" w:hint="eastAsia"/>
            <w:lang w:eastAsia="zh-CN"/>
          </w:rPr>
          <w:t>(三)、自然灾害防范措施</w:t>
        </w:r>
        <w:r>
          <w:tab/>
        </w:r>
        <w:r>
          <w:fldChar w:fldCharType="begin"/>
        </w:r>
        <w:r>
          <w:instrText xml:space="preserve"> PAGEREF _Toc15362 \h </w:instrText>
        </w:r>
        <w:r>
          <w:fldChar w:fldCharType="separate"/>
        </w:r>
        <w:r>
          <w:t>24</w:t>
        </w:r>
        <w:r>
          <w:fldChar w:fldCharType="end"/>
        </w:r>
      </w:hyperlink>
    </w:p>
    <w:p>
      <w:pPr>
        <w:pStyle w:val="TOC2"/>
        <w:tabs>
          <w:tab w:val="right" w:leader="dot" w:pos="8306"/>
        </w:tabs>
      </w:pPr>
      <w:hyperlink w:anchor="_Toc4030" w:history="1">
        <w:r>
          <w:rPr>
            <w:rFonts w:ascii="仿宋" w:eastAsia="仿宋" w:hAnsi="仿宋" w:cs="仿宋" w:hint="eastAsia"/>
            <w:lang w:eastAsia="zh-CN"/>
          </w:rPr>
          <w:t>(四)、安全色及安全标志使用要求</w:t>
        </w:r>
        <w:r>
          <w:tab/>
        </w:r>
        <w:r>
          <w:fldChar w:fldCharType="begin"/>
        </w:r>
        <w:r>
          <w:instrText xml:space="preserve"> PAGEREF _Toc4030 \h </w:instrText>
        </w:r>
        <w:r>
          <w:fldChar w:fldCharType="separate"/>
        </w:r>
        <w:r>
          <w:t>25</w:t>
        </w:r>
        <w:r>
          <w:fldChar w:fldCharType="end"/>
        </w:r>
      </w:hyperlink>
    </w:p>
    <w:p>
      <w:pPr>
        <w:pStyle w:val="TOC2"/>
        <w:tabs>
          <w:tab w:val="right" w:leader="dot" w:pos="8306"/>
        </w:tabs>
      </w:pPr>
      <w:hyperlink w:anchor="_Toc17346" w:history="1">
        <w:r>
          <w:rPr>
            <w:rFonts w:ascii="仿宋" w:eastAsia="仿宋" w:hAnsi="仿宋" w:cs="仿宋" w:hint="eastAsia"/>
            <w:lang w:eastAsia="zh-CN"/>
          </w:rPr>
          <w:t>(五)、防尘防毒措施</w:t>
        </w:r>
        <w:r>
          <w:tab/>
        </w:r>
        <w:r>
          <w:fldChar w:fldCharType="begin"/>
        </w:r>
        <w:r>
          <w:instrText xml:space="preserve"> PAGEREF _Toc17346 \h </w:instrText>
        </w:r>
        <w:r>
          <w:fldChar w:fldCharType="separate"/>
        </w:r>
        <w:r>
          <w:t>26</w:t>
        </w:r>
        <w:r>
          <w:fldChar w:fldCharType="end"/>
        </w:r>
      </w:hyperlink>
    </w:p>
    <w:p>
      <w:pPr>
        <w:pStyle w:val="TOC2"/>
        <w:tabs>
          <w:tab w:val="right" w:leader="dot" w:pos="8306"/>
        </w:tabs>
      </w:pPr>
      <w:hyperlink w:anchor="_Toc1850" w:history="1">
        <w:r>
          <w:rPr>
            <w:rFonts w:ascii="仿宋" w:eastAsia="仿宋" w:hAnsi="仿宋" w:cs="仿宋" w:hint="eastAsia"/>
            <w:lang w:eastAsia="zh-CN"/>
          </w:rPr>
          <w:t>(六)、防静电、触电防护及防雷措施</w:t>
        </w:r>
        <w:r>
          <w:tab/>
        </w:r>
        <w:r>
          <w:fldChar w:fldCharType="begin"/>
        </w:r>
        <w:r>
          <w:instrText xml:space="preserve"> PAGEREF _Toc1850 \h </w:instrText>
        </w:r>
        <w:r>
          <w:fldChar w:fldCharType="separate"/>
        </w:r>
        <w:r>
          <w:t>27</w:t>
        </w:r>
        <w:r>
          <w:fldChar w:fldCharType="end"/>
        </w:r>
      </w:hyperlink>
    </w:p>
    <w:p>
      <w:pPr>
        <w:pStyle w:val="TOC2"/>
        <w:tabs>
          <w:tab w:val="right" w:leader="dot" w:pos="8306"/>
        </w:tabs>
      </w:pPr>
      <w:hyperlink w:anchor="_Toc5817" w:history="1">
        <w:r>
          <w:rPr>
            <w:rFonts w:ascii="仿宋" w:eastAsia="仿宋" w:hAnsi="仿宋" w:cs="仿宋" w:hint="eastAsia"/>
            <w:lang w:eastAsia="zh-CN"/>
          </w:rPr>
          <w:t>(七)、机械设备安全保障措施</w:t>
        </w:r>
        <w:r>
          <w:tab/>
        </w:r>
        <w:r>
          <w:fldChar w:fldCharType="begin"/>
        </w:r>
        <w:r>
          <w:instrText xml:space="preserve"> PAGEREF _Toc5817 \h </w:instrText>
        </w:r>
        <w:r>
          <w:fldChar w:fldCharType="separate"/>
        </w:r>
        <w:r>
          <w:t>28</w:t>
        </w:r>
        <w:r>
          <w:fldChar w:fldCharType="end"/>
        </w:r>
      </w:hyperlink>
    </w:p>
    <w:p>
      <w:pPr>
        <w:pStyle w:val="TOC1"/>
        <w:tabs>
          <w:tab w:val="right" w:leader="dot" w:pos="8306"/>
        </w:tabs>
      </w:pPr>
      <w:hyperlink w:anchor="_Toc12601" w:history="1">
        <w:r>
          <w:rPr>
            <w:rFonts w:ascii="仿宋" w:eastAsia="仿宋" w:hAnsi="仿宋" w:cs="仿宋" w:hint="eastAsia"/>
            <w:lang w:eastAsia="zh-CN"/>
          </w:rPr>
          <w:t>八、遥控器项目计划安排</w:t>
        </w:r>
        <w:r>
          <w:tab/>
        </w:r>
        <w:r>
          <w:fldChar w:fldCharType="begin"/>
        </w:r>
        <w:r>
          <w:instrText xml:space="preserve"> PAGEREF _Toc12601 \h </w:instrText>
        </w:r>
        <w:r>
          <w:fldChar w:fldCharType="separate"/>
        </w:r>
        <w:r>
          <w:t>30</w:t>
        </w:r>
        <w:r>
          <w:fldChar w:fldCharType="end"/>
        </w:r>
      </w:hyperlink>
    </w:p>
    <w:p>
      <w:pPr>
        <w:pStyle w:val="TOC2"/>
        <w:tabs>
          <w:tab w:val="right" w:leader="dot" w:pos="8306"/>
        </w:tabs>
      </w:pPr>
      <w:hyperlink w:anchor="_Toc17070" w:history="1">
        <w:r>
          <w:rPr>
            <w:rFonts w:ascii="仿宋" w:eastAsia="仿宋" w:hAnsi="仿宋" w:cs="仿宋" w:hint="eastAsia"/>
            <w:lang w:eastAsia="zh-CN"/>
          </w:rPr>
          <w:t>(一)、建设周期</w:t>
        </w:r>
        <w:r>
          <w:tab/>
        </w:r>
        <w:r>
          <w:fldChar w:fldCharType="begin"/>
        </w:r>
        <w:r>
          <w:instrText xml:space="preserve"> PAGEREF _Toc17070 \h </w:instrText>
        </w:r>
        <w:r>
          <w:fldChar w:fldCharType="separate"/>
        </w:r>
        <w:r>
          <w:t>30</w:t>
        </w:r>
        <w:r>
          <w:fldChar w:fldCharType="end"/>
        </w:r>
      </w:hyperlink>
    </w:p>
    <w:p>
      <w:pPr>
        <w:pStyle w:val="TOC2"/>
        <w:tabs>
          <w:tab w:val="right" w:leader="dot" w:pos="8306"/>
        </w:tabs>
      </w:pPr>
      <w:hyperlink w:anchor="_Toc30624" w:history="1">
        <w:r>
          <w:rPr>
            <w:rFonts w:ascii="仿宋" w:eastAsia="仿宋" w:hAnsi="仿宋" w:cs="仿宋" w:hint="eastAsia"/>
            <w:lang w:eastAsia="zh-CN"/>
          </w:rPr>
          <w:t>(二)、建设进度</w:t>
        </w:r>
        <w:r>
          <w:tab/>
        </w:r>
        <w:r>
          <w:fldChar w:fldCharType="begin"/>
        </w:r>
        <w:r>
          <w:instrText xml:space="preserve"> PAGEREF _Toc30624 \h </w:instrText>
        </w:r>
        <w:r>
          <w:fldChar w:fldCharType="separate"/>
        </w:r>
        <w:r>
          <w:t>30</w:t>
        </w:r>
        <w:r>
          <w:fldChar w:fldCharType="end"/>
        </w:r>
      </w:hyperlink>
    </w:p>
    <w:p>
      <w:pPr>
        <w:pStyle w:val="TOC2"/>
        <w:tabs>
          <w:tab w:val="right" w:leader="dot" w:pos="8306"/>
        </w:tabs>
      </w:pPr>
      <w:hyperlink w:anchor="_Toc14408" w:history="1">
        <w:r>
          <w:rPr>
            <w:rFonts w:ascii="仿宋" w:eastAsia="仿宋" w:hAnsi="仿宋" w:cs="仿宋" w:hint="eastAsia"/>
            <w:lang w:eastAsia="zh-CN"/>
          </w:rPr>
          <w:t>(三)、进度安排注意事项</w:t>
        </w:r>
        <w:r>
          <w:tab/>
        </w:r>
        <w:r>
          <w:fldChar w:fldCharType="begin"/>
        </w:r>
        <w:r>
          <w:instrText xml:space="preserve"> PAGEREF _Toc14408 \h </w:instrText>
        </w:r>
        <w:r>
          <w:fldChar w:fldCharType="separate"/>
        </w:r>
        <w:r>
          <w:t>31</w:t>
        </w:r>
        <w:r>
          <w:fldChar w:fldCharType="end"/>
        </w:r>
      </w:hyperlink>
    </w:p>
    <w:p>
      <w:pPr>
        <w:pStyle w:val="TOC2"/>
        <w:tabs>
          <w:tab w:val="right" w:leader="dot" w:pos="8306"/>
        </w:tabs>
      </w:pPr>
      <w:hyperlink w:anchor="_Toc17794" w:history="1">
        <w:r>
          <w:rPr>
            <w:rFonts w:ascii="仿宋" w:eastAsia="仿宋" w:hAnsi="仿宋" w:cs="仿宋" w:hint="eastAsia"/>
            <w:lang w:eastAsia="zh-CN"/>
          </w:rPr>
          <w:t>(四)、人力资源配置</w:t>
        </w:r>
        <w:r>
          <w:tab/>
        </w:r>
        <w:r>
          <w:fldChar w:fldCharType="begin"/>
        </w:r>
        <w:r>
          <w:instrText xml:space="preserve"> PAGEREF _Toc17794 \h </w:instrText>
        </w:r>
        <w:r>
          <w:fldChar w:fldCharType="separate"/>
        </w:r>
        <w:r>
          <w:t>33</w:t>
        </w:r>
        <w:r>
          <w:fldChar w:fldCharType="end"/>
        </w:r>
      </w:hyperlink>
    </w:p>
    <w:p>
      <w:pPr>
        <w:pStyle w:val="TOC1"/>
        <w:tabs>
          <w:tab w:val="right" w:leader="dot" w:pos="8306"/>
        </w:tabs>
      </w:pPr>
      <w:hyperlink w:anchor="_Toc10034" w:history="1">
        <w:r>
          <w:rPr>
            <w:rFonts w:ascii="仿宋" w:eastAsia="仿宋" w:hAnsi="仿宋" w:cs="仿宋" w:hint="eastAsia"/>
            <w:lang w:eastAsia="zh-CN"/>
          </w:rPr>
          <w:t>九、遥控器项目财务管理</w:t>
        </w:r>
        <w:r>
          <w:tab/>
        </w:r>
        <w:r>
          <w:fldChar w:fldCharType="begin"/>
        </w:r>
        <w:r>
          <w:instrText xml:space="preserve"> PAGEREF _Toc10034 \h </w:instrText>
        </w:r>
        <w:r>
          <w:fldChar w:fldCharType="separate"/>
        </w:r>
        <w:r>
          <w:t>34</w:t>
        </w:r>
        <w:r>
          <w:fldChar w:fldCharType="end"/>
        </w:r>
      </w:hyperlink>
    </w:p>
    <w:p>
      <w:pPr>
        <w:pStyle w:val="TOC2"/>
        <w:tabs>
          <w:tab w:val="right" w:leader="dot" w:pos="8306"/>
        </w:tabs>
      </w:pPr>
      <w:hyperlink w:anchor="_Toc16699" w:history="1">
        <w:r>
          <w:rPr>
            <w:rFonts w:ascii="仿宋" w:eastAsia="仿宋" w:hAnsi="仿宋" w:cs="仿宋" w:hint="eastAsia"/>
            <w:lang w:eastAsia="zh-CN"/>
          </w:rPr>
          <w:t>(一)、资金需求大</w:t>
        </w:r>
        <w:r>
          <w:tab/>
        </w:r>
        <w:r>
          <w:fldChar w:fldCharType="begin"/>
        </w:r>
        <w:r>
          <w:instrText xml:space="preserve"> PAGEREF _Toc16699 \h </w:instrText>
        </w:r>
        <w:r>
          <w:fldChar w:fldCharType="separate"/>
        </w:r>
        <w:r>
          <w:t>34</w:t>
        </w:r>
        <w:r>
          <w:fldChar w:fldCharType="end"/>
        </w:r>
      </w:hyperlink>
    </w:p>
    <w:p>
      <w:pPr>
        <w:pStyle w:val="TOC2"/>
        <w:tabs>
          <w:tab w:val="right" w:leader="dot" w:pos="8306"/>
        </w:tabs>
      </w:pPr>
      <w:hyperlink w:anchor="_Toc25669" w:history="1">
        <w:r>
          <w:rPr>
            <w:rFonts w:ascii="仿宋" w:eastAsia="仿宋" w:hAnsi="仿宋" w:cs="仿宋" w:hint="eastAsia"/>
            <w:lang w:eastAsia="zh-CN"/>
          </w:rPr>
          <w:t>(二)、研发周期长</w:t>
        </w:r>
        <w:r>
          <w:tab/>
        </w:r>
        <w:r>
          <w:fldChar w:fldCharType="begin"/>
        </w:r>
        <w:r>
          <w:instrText xml:space="preserve"> PAGEREF _Toc25669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6" w:history="1">
        <w:r>
          <w:rPr>
            <w:rFonts w:ascii="仿宋" w:eastAsia="仿宋" w:hAnsi="仿宋" w:cs="仿宋" w:hint="eastAsia"/>
            <w:lang w:eastAsia="zh-CN"/>
          </w:rPr>
          <w:t>(三)、市场风险大</w:t>
        </w:r>
        <w:r>
          <w:tab/>
        </w:r>
        <w:r>
          <w:fldChar w:fldCharType="begin"/>
        </w:r>
        <w:r>
          <w:instrText xml:space="preserve"> PAGEREF _Toc23656 \h </w:instrText>
        </w:r>
        <w:r>
          <w:fldChar w:fldCharType="separate"/>
        </w:r>
        <w:r>
          <w:t>36</w:t>
        </w:r>
        <w:r>
          <w:fldChar w:fldCharType="end"/>
        </w:r>
      </w:hyperlink>
    </w:p>
    <w:p>
      <w:pPr>
        <w:pStyle w:val="TOC2"/>
        <w:tabs>
          <w:tab w:val="right" w:leader="dot" w:pos="8306"/>
        </w:tabs>
      </w:pPr>
      <w:hyperlink w:anchor="_Toc29231" w:history="1">
        <w:r>
          <w:rPr>
            <w:rFonts w:ascii="仿宋" w:eastAsia="仿宋" w:hAnsi="仿宋" w:cs="仿宋" w:hint="eastAsia"/>
            <w:lang w:eastAsia="zh-CN"/>
          </w:rPr>
          <w:t>(四)、利润率高</w:t>
        </w:r>
        <w:r>
          <w:tab/>
        </w:r>
        <w:r>
          <w:fldChar w:fldCharType="begin"/>
        </w:r>
        <w:r>
          <w:instrText xml:space="preserve"> PAGEREF _Toc29231 \h </w:instrText>
        </w:r>
        <w:r>
          <w:fldChar w:fldCharType="separate"/>
        </w:r>
        <w:r>
          <w:t>39</w:t>
        </w:r>
        <w:r>
          <w:fldChar w:fldCharType="end"/>
        </w:r>
      </w:hyperlink>
    </w:p>
    <w:p>
      <w:pPr>
        <w:pStyle w:val="TOC1"/>
        <w:tabs>
          <w:tab w:val="right" w:leader="dot" w:pos="8306"/>
        </w:tabs>
      </w:pPr>
      <w:hyperlink w:anchor="_Toc4216" w:history="1">
        <w:r>
          <w:rPr>
            <w:rFonts w:ascii="仿宋" w:eastAsia="仿宋" w:hAnsi="仿宋" w:cs="仿宋" w:hint="eastAsia"/>
            <w:lang w:eastAsia="zh-CN"/>
          </w:rPr>
          <w:t>十、遥控器项目投资规划</w:t>
        </w:r>
        <w:r>
          <w:tab/>
        </w:r>
        <w:r>
          <w:fldChar w:fldCharType="begin"/>
        </w:r>
        <w:r>
          <w:instrText xml:space="preserve"> PAGEREF _Toc4216 \h </w:instrText>
        </w:r>
        <w:r>
          <w:fldChar w:fldCharType="separate"/>
        </w:r>
        <w:r>
          <w:t>41</w:t>
        </w:r>
        <w:r>
          <w:fldChar w:fldCharType="end"/>
        </w:r>
      </w:hyperlink>
    </w:p>
    <w:p>
      <w:pPr>
        <w:pStyle w:val="TOC2"/>
        <w:tabs>
          <w:tab w:val="right" w:leader="dot" w:pos="8306"/>
        </w:tabs>
      </w:pPr>
      <w:hyperlink w:anchor="_Toc18483" w:history="1">
        <w:r>
          <w:rPr>
            <w:rFonts w:ascii="仿宋" w:eastAsia="仿宋" w:hAnsi="仿宋" w:cs="仿宋" w:hint="eastAsia"/>
            <w:lang w:eastAsia="zh-CN"/>
          </w:rPr>
          <w:t>(一)、遥控器项目总投资估算</w:t>
        </w:r>
        <w:r>
          <w:tab/>
        </w:r>
        <w:r>
          <w:fldChar w:fldCharType="begin"/>
        </w:r>
        <w:r>
          <w:instrText xml:space="preserve"> PAGEREF _Toc18483 \h </w:instrText>
        </w:r>
        <w:r>
          <w:fldChar w:fldCharType="separate"/>
        </w:r>
        <w:r>
          <w:t>41</w:t>
        </w:r>
        <w:r>
          <w:fldChar w:fldCharType="end"/>
        </w:r>
      </w:hyperlink>
    </w:p>
    <w:p>
      <w:pPr>
        <w:pStyle w:val="TOC2"/>
        <w:tabs>
          <w:tab w:val="right" w:leader="dot" w:pos="8306"/>
        </w:tabs>
      </w:pPr>
      <w:hyperlink w:anchor="_Toc5357" w:history="1">
        <w:r>
          <w:rPr>
            <w:rFonts w:ascii="仿宋" w:eastAsia="仿宋" w:hAnsi="仿宋" w:cs="仿宋" w:hint="eastAsia"/>
            <w:lang w:eastAsia="zh-CN"/>
          </w:rPr>
          <w:t>(二)、资金筹措</w:t>
        </w:r>
        <w:r>
          <w:tab/>
        </w:r>
        <w:r>
          <w:fldChar w:fldCharType="begin"/>
        </w:r>
        <w:r>
          <w:instrText xml:space="preserve"> PAGEREF _Toc5357 \h </w:instrText>
        </w:r>
        <w:r>
          <w:fldChar w:fldCharType="separate"/>
        </w:r>
        <w:r>
          <w:t>42</w:t>
        </w:r>
        <w:r>
          <w:fldChar w:fldCharType="end"/>
        </w:r>
      </w:hyperlink>
    </w:p>
    <w:p>
      <w:pPr>
        <w:pStyle w:val="TOC1"/>
        <w:tabs>
          <w:tab w:val="right" w:leader="dot" w:pos="8306"/>
        </w:tabs>
      </w:pPr>
      <w:hyperlink w:anchor="_Toc4078" w:history="1">
        <w:r>
          <w:rPr>
            <w:rFonts w:ascii="仿宋" w:eastAsia="仿宋" w:hAnsi="仿宋" w:cs="仿宋" w:hint="eastAsia"/>
            <w:lang w:eastAsia="zh-CN"/>
          </w:rPr>
          <w:t>十一、遥控器项目社会影响</w:t>
        </w:r>
        <w:r>
          <w:tab/>
        </w:r>
        <w:r>
          <w:fldChar w:fldCharType="begin"/>
        </w:r>
        <w:r>
          <w:instrText xml:space="preserve"> PAGEREF _Toc4078 \h </w:instrText>
        </w:r>
        <w:r>
          <w:fldChar w:fldCharType="separate"/>
        </w:r>
        <w:r>
          <w:t>43</w:t>
        </w:r>
        <w:r>
          <w:fldChar w:fldCharType="end"/>
        </w:r>
      </w:hyperlink>
    </w:p>
    <w:p>
      <w:pPr>
        <w:pStyle w:val="TOC2"/>
        <w:tabs>
          <w:tab w:val="right" w:leader="dot" w:pos="8306"/>
        </w:tabs>
      </w:pPr>
      <w:hyperlink w:anchor="_Toc1162" w:history="1">
        <w:r>
          <w:rPr>
            <w:rFonts w:ascii="仿宋" w:eastAsia="仿宋" w:hAnsi="仿宋" w:cs="仿宋" w:hint="eastAsia"/>
            <w:lang w:eastAsia="zh-CN"/>
          </w:rPr>
          <w:t>(一)、社会责任与义务</w:t>
        </w:r>
        <w:r>
          <w:tab/>
        </w:r>
        <w:r>
          <w:fldChar w:fldCharType="begin"/>
        </w:r>
        <w:r>
          <w:instrText xml:space="preserve"> PAGEREF _Toc1162 \h </w:instrText>
        </w:r>
        <w:r>
          <w:fldChar w:fldCharType="separate"/>
        </w:r>
        <w:r>
          <w:t>43</w:t>
        </w:r>
        <w:r>
          <w:fldChar w:fldCharType="end"/>
        </w:r>
      </w:hyperlink>
    </w:p>
    <w:p>
      <w:pPr>
        <w:pStyle w:val="TOC2"/>
        <w:tabs>
          <w:tab w:val="right" w:leader="dot" w:pos="8306"/>
        </w:tabs>
      </w:pPr>
      <w:hyperlink w:anchor="_Toc6731" w:history="1">
        <w:r>
          <w:rPr>
            <w:rFonts w:ascii="仿宋" w:eastAsia="仿宋" w:hAnsi="仿宋" w:cs="仿宋" w:hint="eastAsia"/>
            <w:lang w:eastAsia="zh-CN"/>
          </w:rPr>
          <w:t>(二)、社会参与与沟通</w:t>
        </w:r>
        <w:r>
          <w:tab/>
        </w:r>
        <w:r>
          <w:fldChar w:fldCharType="begin"/>
        </w:r>
        <w:r>
          <w:instrText xml:space="preserve"> PAGEREF _Toc6731 \h </w:instrText>
        </w:r>
        <w:r>
          <w:fldChar w:fldCharType="separate"/>
        </w:r>
        <w:r>
          <w:t>43</w:t>
        </w:r>
        <w:r>
          <w:fldChar w:fldCharType="end"/>
        </w:r>
      </w:hyperlink>
    </w:p>
    <w:p>
      <w:pPr>
        <w:pStyle w:val="TOC1"/>
        <w:tabs>
          <w:tab w:val="right" w:leader="dot" w:pos="8306"/>
        </w:tabs>
      </w:pPr>
      <w:hyperlink w:anchor="_Toc20731" w:history="1">
        <w:r>
          <w:rPr>
            <w:rFonts w:ascii="仿宋" w:eastAsia="仿宋" w:hAnsi="仿宋" w:cs="仿宋" w:hint="eastAsia"/>
            <w:lang w:eastAsia="zh-CN"/>
          </w:rPr>
          <w:t>十二、遥控器项目风险管理</w:t>
        </w:r>
        <w:r>
          <w:tab/>
        </w:r>
        <w:r>
          <w:fldChar w:fldCharType="begin"/>
        </w:r>
        <w:r>
          <w:instrText xml:space="preserve"> PAGEREF _Toc20731 \h </w:instrText>
        </w:r>
        <w:r>
          <w:fldChar w:fldCharType="separate"/>
        </w:r>
        <w:r>
          <w:t>44</w:t>
        </w:r>
        <w:r>
          <w:fldChar w:fldCharType="end"/>
        </w:r>
      </w:hyperlink>
    </w:p>
    <w:p>
      <w:pPr>
        <w:pStyle w:val="TOC2"/>
        <w:tabs>
          <w:tab w:val="right" w:leader="dot" w:pos="8306"/>
        </w:tabs>
      </w:pPr>
      <w:hyperlink w:anchor="_Toc3335" w:history="1">
        <w:r>
          <w:rPr>
            <w:rFonts w:ascii="仿宋" w:eastAsia="仿宋" w:hAnsi="仿宋" w:cs="仿宋" w:hint="eastAsia"/>
            <w:lang w:eastAsia="zh-CN"/>
          </w:rPr>
          <w:t>(一)、风险识别与评估</w:t>
        </w:r>
        <w:r>
          <w:tab/>
        </w:r>
        <w:r>
          <w:fldChar w:fldCharType="begin"/>
        </w:r>
        <w:r>
          <w:instrText xml:space="preserve"> PAGEREF _Toc3335 \h </w:instrText>
        </w:r>
        <w:r>
          <w:fldChar w:fldCharType="separate"/>
        </w:r>
        <w:r>
          <w:t>44</w:t>
        </w:r>
        <w:r>
          <w:fldChar w:fldCharType="end"/>
        </w:r>
      </w:hyperlink>
    </w:p>
    <w:p>
      <w:pPr>
        <w:pStyle w:val="TOC2"/>
        <w:tabs>
          <w:tab w:val="right" w:leader="dot" w:pos="8306"/>
        </w:tabs>
      </w:pPr>
      <w:hyperlink w:anchor="_Toc8380" w:history="1">
        <w:r>
          <w:rPr>
            <w:rFonts w:ascii="仿宋" w:eastAsia="仿宋" w:hAnsi="仿宋" w:cs="仿宋" w:hint="eastAsia"/>
            <w:lang w:eastAsia="zh-CN"/>
          </w:rPr>
          <w:t>(二)、风险应对策略</w:t>
        </w:r>
        <w:r>
          <w:tab/>
        </w:r>
        <w:r>
          <w:fldChar w:fldCharType="begin"/>
        </w:r>
        <w:r>
          <w:instrText xml:space="preserve"> PAGEREF _Toc8380 \h </w:instrText>
        </w:r>
        <w:r>
          <w:fldChar w:fldCharType="separate"/>
        </w:r>
        <w:r>
          <w:t>45</w:t>
        </w:r>
        <w:r>
          <w:fldChar w:fldCharType="end"/>
        </w:r>
      </w:hyperlink>
    </w:p>
    <w:p>
      <w:pPr>
        <w:pStyle w:val="TOC2"/>
        <w:tabs>
          <w:tab w:val="right" w:leader="dot" w:pos="8306"/>
        </w:tabs>
      </w:pPr>
      <w:hyperlink w:anchor="_Toc5500" w:history="1">
        <w:r>
          <w:rPr>
            <w:rFonts w:ascii="仿宋" w:eastAsia="仿宋" w:hAnsi="仿宋" w:cs="仿宋" w:hint="eastAsia"/>
            <w:lang w:eastAsia="zh-CN"/>
          </w:rPr>
          <w:t>(三)、风险监控与控制</w:t>
        </w:r>
        <w:r>
          <w:tab/>
        </w:r>
        <w:r>
          <w:fldChar w:fldCharType="begin"/>
        </w:r>
        <w:r>
          <w:instrText xml:space="preserve"> PAGEREF _Toc5500 \h </w:instrText>
        </w:r>
        <w:r>
          <w:fldChar w:fldCharType="separate"/>
        </w:r>
        <w:r>
          <w:t>47</w:t>
        </w:r>
        <w:r>
          <w:fldChar w:fldCharType="end"/>
        </w:r>
      </w:hyperlink>
    </w:p>
    <w:p>
      <w:pPr>
        <w:pStyle w:val="TOC1"/>
        <w:tabs>
          <w:tab w:val="right" w:leader="dot" w:pos="8306"/>
        </w:tabs>
      </w:pPr>
      <w:hyperlink w:anchor="_Toc20818" w:history="1">
        <w:r>
          <w:rPr>
            <w:rFonts w:ascii="仿宋" w:eastAsia="仿宋" w:hAnsi="仿宋" w:cs="仿宋" w:hint="eastAsia"/>
            <w:lang w:eastAsia="zh-CN"/>
          </w:rPr>
          <w:t>十三、质量管理体系</w:t>
        </w:r>
        <w:r>
          <w:tab/>
        </w:r>
        <w:r>
          <w:fldChar w:fldCharType="begin"/>
        </w:r>
        <w:r>
          <w:instrText xml:space="preserve"> PAGEREF _Toc20818 \h </w:instrText>
        </w:r>
        <w:r>
          <w:fldChar w:fldCharType="separate"/>
        </w:r>
        <w:r>
          <w:t>48</w:t>
        </w:r>
        <w:r>
          <w:fldChar w:fldCharType="end"/>
        </w:r>
      </w:hyperlink>
    </w:p>
    <w:p>
      <w:pPr>
        <w:pStyle w:val="TOC2"/>
        <w:tabs>
          <w:tab w:val="right" w:leader="dot" w:pos="8306"/>
        </w:tabs>
      </w:pPr>
      <w:hyperlink w:anchor="_Toc4738" w:history="1">
        <w:r>
          <w:rPr>
            <w:rFonts w:ascii="仿宋" w:eastAsia="仿宋" w:hAnsi="仿宋" w:cs="仿宋" w:hint="eastAsia"/>
            <w:lang w:eastAsia="zh-CN"/>
          </w:rPr>
          <w:t>(一)、质量目标与方针</w:t>
        </w:r>
        <w:r>
          <w:tab/>
        </w:r>
        <w:r>
          <w:fldChar w:fldCharType="begin"/>
        </w:r>
        <w:r>
          <w:instrText xml:space="preserve"> PAGEREF _Toc4738 \h </w:instrText>
        </w:r>
        <w:r>
          <w:fldChar w:fldCharType="separate"/>
        </w:r>
        <w:r>
          <w:t>48</w:t>
        </w:r>
        <w:r>
          <w:fldChar w:fldCharType="end"/>
        </w:r>
      </w:hyperlink>
    </w:p>
    <w:p>
      <w:pPr>
        <w:pStyle w:val="TOC2"/>
        <w:tabs>
          <w:tab w:val="right" w:leader="dot" w:pos="8306"/>
        </w:tabs>
      </w:pPr>
      <w:hyperlink w:anchor="_Toc26630" w:history="1">
        <w:r>
          <w:rPr>
            <w:rFonts w:ascii="仿宋" w:eastAsia="仿宋" w:hAnsi="仿宋" w:cs="仿宋" w:hint="eastAsia"/>
            <w:lang w:eastAsia="zh-CN"/>
          </w:rPr>
          <w:t>(二)、质量管理责任</w:t>
        </w:r>
        <w:r>
          <w:tab/>
        </w:r>
        <w:r>
          <w:fldChar w:fldCharType="begin"/>
        </w:r>
        <w:r>
          <w:instrText xml:space="preserve"> PAGEREF _Toc26630 \h </w:instrText>
        </w:r>
        <w:r>
          <w:fldChar w:fldCharType="separate"/>
        </w:r>
        <w:r>
          <w:t>49</w:t>
        </w:r>
        <w:r>
          <w:fldChar w:fldCharType="end"/>
        </w:r>
      </w:hyperlink>
    </w:p>
    <w:p>
      <w:pPr>
        <w:pStyle w:val="TOC2"/>
        <w:tabs>
          <w:tab w:val="right" w:leader="dot" w:pos="8306"/>
        </w:tabs>
      </w:pPr>
      <w:hyperlink w:anchor="_Toc30384" w:history="1">
        <w:r>
          <w:rPr>
            <w:rFonts w:ascii="仿宋" w:eastAsia="仿宋" w:hAnsi="仿宋" w:cs="仿宋" w:hint="eastAsia"/>
            <w:lang w:eastAsia="zh-CN"/>
          </w:rPr>
          <w:t>(三)、质量管理体系文件</w:t>
        </w:r>
        <w:r>
          <w:tab/>
        </w:r>
        <w:r>
          <w:fldChar w:fldCharType="begin"/>
        </w:r>
        <w:r>
          <w:instrText xml:space="preserve"> PAGEREF _Toc30384 \h </w:instrText>
        </w:r>
        <w:r>
          <w:fldChar w:fldCharType="separate"/>
        </w:r>
        <w:r>
          <w:t>51</w:t>
        </w:r>
        <w:r>
          <w:fldChar w:fldCharType="end"/>
        </w:r>
      </w:hyperlink>
    </w:p>
    <w:p>
      <w:pPr>
        <w:pStyle w:val="TOC2"/>
        <w:tabs>
          <w:tab w:val="right" w:leader="dot" w:pos="8306"/>
        </w:tabs>
      </w:pPr>
      <w:hyperlink w:anchor="_Toc19909" w:history="1">
        <w:r>
          <w:rPr>
            <w:rFonts w:ascii="仿宋" w:eastAsia="仿宋" w:hAnsi="仿宋" w:cs="仿宋" w:hint="eastAsia"/>
            <w:lang w:eastAsia="zh-CN"/>
          </w:rPr>
          <w:t>(四)、质量培训与教育</w:t>
        </w:r>
        <w:r>
          <w:tab/>
        </w:r>
        <w:r>
          <w:fldChar w:fldCharType="begin"/>
        </w:r>
        <w:r>
          <w:instrText xml:space="preserve"> PAGEREF _Toc19909 \h </w:instrText>
        </w:r>
        <w:r>
          <w:fldChar w:fldCharType="separate"/>
        </w:r>
        <w:r>
          <w:t>53</w:t>
        </w:r>
        <w:r>
          <w:fldChar w:fldCharType="end"/>
        </w:r>
      </w:hyperlink>
    </w:p>
    <w:p>
      <w:pPr>
        <w:pStyle w:val="TOC2"/>
        <w:tabs>
          <w:tab w:val="right" w:leader="dot" w:pos="8306"/>
        </w:tabs>
      </w:pPr>
      <w:hyperlink w:anchor="_Toc27965" w:history="1">
        <w:r>
          <w:rPr>
            <w:rFonts w:ascii="仿宋" w:eastAsia="仿宋" w:hAnsi="仿宋" w:cs="仿宋" w:hint="eastAsia"/>
            <w:lang w:eastAsia="zh-CN"/>
          </w:rPr>
          <w:t>(五)、质量审核与评价</w:t>
        </w:r>
        <w:r>
          <w:tab/>
        </w:r>
        <w:r>
          <w:fldChar w:fldCharType="begin"/>
        </w:r>
        <w:r>
          <w:instrText xml:space="preserve"> PAGEREF _Toc27965 \h </w:instrText>
        </w:r>
        <w:r>
          <w:fldChar w:fldCharType="separate"/>
        </w:r>
        <w:r>
          <w:t>54</w:t>
        </w:r>
        <w:r>
          <w:fldChar w:fldCharType="end"/>
        </w:r>
      </w:hyperlink>
    </w:p>
    <w:p>
      <w:pPr>
        <w:pStyle w:val="TOC2"/>
        <w:tabs>
          <w:tab w:val="right" w:leader="dot" w:pos="8306"/>
        </w:tabs>
      </w:pPr>
      <w:hyperlink w:anchor="_Toc22238" w:history="1">
        <w:r>
          <w:rPr>
            <w:rFonts w:ascii="仿宋" w:eastAsia="仿宋" w:hAnsi="仿宋" w:cs="仿宋" w:hint="eastAsia"/>
            <w:lang w:eastAsia="zh-CN"/>
          </w:rPr>
          <w:t>(六)、不符合与纠正措施</w:t>
        </w:r>
        <w:r>
          <w:tab/>
        </w:r>
        <w:r>
          <w:fldChar w:fldCharType="begin"/>
        </w:r>
        <w:r>
          <w:instrText xml:space="preserve"> PAGEREF _Toc22238 \h </w:instrText>
        </w:r>
        <w:r>
          <w:fldChar w:fldCharType="separate"/>
        </w:r>
        <w:r>
          <w:t>55</w:t>
        </w:r>
        <w:r>
          <w:fldChar w:fldCharType="end"/>
        </w:r>
      </w:hyperlink>
    </w:p>
    <w:p>
      <w:pPr>
        <w:pStyle w:val="TOC1"/>
        <w:tabs>
          <w:tab w:val="right" w:leader="dot" w:pos="8306"/>
        </w:tabs>
      </w:pPr>
      <w:hyperlink w:anchor="_Toc24401" w:history="1">
        <w:r>
          <w:rPr>
            <w:rFonts w:ascii="仿宋" w:eastAsia="仿宋" w:hAnsi="仿宋" w:cs="仿宋" w:hint="eastAsia"/>
            <w:lang w:eastAsia="zh-CN"/>
          </w:rPr>
          <w:t>十四、遥控器项目实施时间节点</w:t>
        </w:r>
        <w:r>
          <w:tab/>
        </w:r>
        <w:r>
          <w:fldChar w:fldCharType="begin"/>
        </w:r>
        <w:r>
          <w:instrText xml:space="preserve"> PAGEREF _Toc24401 \h </w:instrText>
        </w:r>
        <w:r>
          <w:fldChar w:fldCharType="separate"/>
        </w:r>
        <w:r>
          <w:t>56</w:t>
        </w:r>
        <w:r>
          <w:fldChar w:fldCharType="end"/>
        </w:r>
      </w:hyperlink>
    </w:p>
    <w:p>
      <w:pPr>
        <w:pStyle w:val="TOC2"/>
        <w:tabs>
          <w:tab w:val="right" w:leader="dot" w:pos="8306"/>
        </w:tabs>
      </w:pPr>
      <w:hyperlink w:anchor="_Toc23974" w:history="1">
        <w:r>
          <w:rPr>
            <w:rFonts w:ascii="仿宋" w:eastAsia="仿宋" w:hAnsi="仿宋" w:cs="仿宋" w:hint="eastAsia"/>
            <w:lang w:eastAsia="zh-CN"/>
          </w:rPr>
          <w:t>(一)、遥控器项目启动阶段时间节点</w:t>
        </w:r>
        <w:r>
          <w:tab/>
        </w:r>
        <w:r>
          <w:fldChar w:fldCharType="begin"/>
        </w:r>
        <w:r>
          <w:instrText xml:space="preserve"> PAGEREF _Toc23974 \h </w:instrText>
        </w:r>
        <w:r>
          <w:fldChar w:fldCharType="separate"/>
        </w:r>
        <w:r>
          <w:t>56</w:t>
        </w:r>
        <w:r>
          <w:fldChar w:fldCharType="end"/>
        </w:r>
      </w:hyperlink>
    </w:p>
    <w:p>
      <w:pPr>
        <w:pStyle w:val="TOC2"/>
        <w:tabs>
          <w:tab w:val="right" w:leader="dot" w:pos="8306"/>
        </w:tabs>
      </w:pPr>
      <w:hyperlink w:anchor="_Toc9357" w:history="1">
        <w:r>
          <w:rPr>
            <w:rFonts w:ascii="仿宋" w:eastAsia="仿宋" w:hAnsi="仿宋" w:cs="仿宋" w:hint="eastAsia"/>
            <w:lang w:eastAsia="zh-CN"/>
          </w:rPr>
          <w:t>(二)、遥控器项目执行阶段时间节点</w:t>
        </w:r>
        <w:r>
          <w:tab/>
        </w:r>
        <w:r>
          <w:fldChar w:fldCharType="begin"/>
        </w:r>
        <w:r>
          <w:instrText xml:space="preserve"> PAGEREF _Toc9357 \h </w:instrText>
        </w:r>
        <w:r>
          <w:fldChar w:fldCharType="separate"/>
        </w:r>
        <w:r>
          <w:t>57</w:t>
        </w:r>
        <w:r>
          <w:fldChar w:fldCharType="end"/>
        </w:r>
      </w:hyperlink>
    </w:p>
    <w:p>
      <w:pPr>
        <w:pStyle w:val="TOC2"/>
        <w:tabs>
          <w:tab w:val="right" w:leader="dot" w:pos="8306"/>
        </w:tabs>
      </w:pPr>
      <w:hyperlink w:anchor="_Toc12112" w:history="1">
        <w:r>
          <w:rPr>
            <w:rFonts w:ascii="仿宋" w:eastAsia="仿宋" w:hAnsi="仿宋" w:cs="仿宋" w:hint="eastAsia"/>
            <w:lang w:eastAsia="zh-CN"/>
          </w:rPr>
          <w:t>(三)、遥控器项目完成阶段时间节点</w:t>
        </w:r>
        <w:r>
          <w:tab/>
        </w:r>
        <w:r>
          <w:fldChar w:fldCharType="begin"/>
        </w:r>
        <w:r>
          <w:instrText xml:space="preserve"> PAGEREF _Toc12112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71"/>
      <w:r>
        <w:rPr>
          <w:rFonts w:ascii="仿宋" w:eastAsia="仿宋" w:hAnsi="仿宋" w:cs="仿宋" w:hint="eastAsia"/>
          <w:sz w:val="28"/>
          <w:lang w:eastAsia="zh-CN"/>
        </w:rPr>
        <w:t>一、遥控器项目选址可行性分析</w:t>
      </w:r>
      <w:bookmarkEnd w:id="2"/>
    </w:p>
    <w:p>
      <w:pPr>
        <w:pStyle w:val="Heading2"/>
        <w:rPr>
          <w:rFonts w:ascii="仿宋" w:eastAsia="仿宋" w:hAnsi="仿宋" w:cs="仿宋" w:hint="eastAsia"/>
          <w:lang w:eastAsia="zh-CN"/>
        </w:rPr>
      </w:pPr>
      <w:bookmarkStart w:id="3" w:name="_Toc25134"/>
      <w:r>
        <w:rPr>
          <w:rFonts w:ascii="仿宋" w:eastAsia="仿宋" w:hAnsi="仿宋" w:cs="仿宋" w:hint="eastAsia"/>
          <w:lang w:eastAsia="zh-CN"/>
        </w:rPr>
        <w:t>(一)、遥控器项目选址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该遥控器项目选址位于XX省XX市XX区XXX街道</w:t>
      </w:r>
    </w:p>
    <w:p>
      <w:pPr>
        <w:pStyle w:val="Heading2"/>
        <w:ind w:firstLine="560" w:firstLineChars="200"/>
        <w:rPr>
          <w:rFonts w:ascii="仿宋" w:eastAsia="仿宋" w:hAnsi="仿宋" w:cs="仿宋" w:hint="eastAsia"/>
          <w:sz w:val="28"/>
          <w:lang w:eastAsia="zh-CN"/>
        </w:rPr>
      </w:pPr>
      <w:bookmarkStart w:id="4" w:name="_Toc287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遥控器项目的征地面积将根据遥控器项目的实际规模和需求进行精确规划。具体面积XXX平方米，旨在确保遥控器项目不仅能够满足当前的发展需求，还能够预留空间以适应未来的扩展。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净用地面积是在征地面积基础上去除不可利用面积后的实际可开发用地。具体面积XXX平方米，考虑到环保、交通、安全等多方面因素，以确保遥控器项目在整体利用效率上达到最优。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遥控器项目计划建设的建筑总规模具体面积XXX平方米。这一规模的确定综合考虑了遥控器项目的性质、规模，以及城市规划的相关要求，确保建筑布局与周边环境协调一致。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绿地率是遥控器项目用地中被规划为绿地的比例。具体面积XXX平方米，旨在通过合理规划绿地，改善遥控器项目周边环境，提升居民生活质量，并符合城市整体绿化规划。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容积率是用地上可以建设的建筑总体积与用地面积之比。具体面积XXX，通过合理的容积率规划，确保遥控器项目建筑规模与周边环境和谐共生。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确保遥控器项目选址与当地城市规划相一致，具体面积XXX平方米。通过与城市规划部门深入沟通，确保遥控器项目不仅符合城市的整体发展方向，还能够融入城市的发展布局，为城市的长远发展贡献力量。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充分了解并确保遥控器项目选址符合当地产业政策，具体面积XXX平方米。这包括遥控器项目对当地经济的促进作用，以及对相关产业的带动效应，确保遥控器项目与地方政府的产业政策保持一致，促进共赢合作。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用地总体要求必须符合环保和可持续发展的原则，具体面积XXX平方米。通过采用绿色建筑设计、节能减排等措施，确保遥控器项目在建设和运营过程中对环境的影响最小化，达到可持续发展的要求。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确保遥控器项目选址具备必要的公共设施配套，具体面积XXX平方米。这包括交通便利性、教育、医疗等基础设施，以提高居民生活品质，使得遥控器项目选址更具吸引力。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考虑用地总体要求对当地社会稳定性的影响，具体面积XXX平方米。通过深入了解当地社区反馈，确保遥控器项目的选址和建设过程对当地社会和谐稳定产生积极作用。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遥控器项目选址不仅符合法规和规划，还在实际操作中具有可行性。这一全面规划将为遥控器项目的成功实施提供坚实的基础，确保遥控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9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遥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遥控器项目的设备规划和空间设计中，我们将采取灵活设备布局的措施。设备布局将根据实际需求进行灵活设计，避免不必要的浪费。通过合理规划设备摆放位置，我们将提高设备的利用率，减少设备间距，以确保遥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遥控器项目内部引入共享设施的概念，例如共享会议室、办公区等。通过这种方式，我们可以减少对资源的重复建设，提高资源共享效率，从而减小遥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83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遥控器项目的总图布置中，我们将不同功能区域进行明确的规划，以最大程度满足遥控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6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我们首先关注市场因素，包括潜在客户分布、竞争对手位置、市场需求等。通过深入的市场调研，我们能够更准确地评估选址对于市场开拓和产品销售的影响，确保遥控器项目能够在有利的市场环境中蓬勃发展。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遥控器项目对环境的影响是综合评价的重要因素之一。我们将详细考虑选址周边的自然环境、生态保护区、水源地等情况，确保遥控器项目的建设和运营对环境影响最小化，并符合当地的环保法规标准。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对选址的评价还需充分考虑当地政府的产业政策和法规。我们将详细了解遥控器项目所在地的相关政策，确保遥控器项目的规划和运营与当地法规相符，降低不必要的法律风险。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考虑到社会稳定性对企业运营的重要性，我们将评估选址地区的社会安全情况、劳工关系、社区反馈等方面，以确保遥控器项目的建设和运营不会受到社会稳定性的负面影响。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最后，我们将综合考虑用地成本，包括土地购置费用、土地开发成本等。通过对用地成本的详细评估，我们能够做出更为精确的经济效益分析，为遥控器项目的投资决策提供有力支持。</w:t>
      </w:r>
    </w:p>
    <w:p>
      <w:pPr>
        <w:pStyle w:val="Heading1"/>
        <w:ind w:firstLine="560" w:firstLineChars="200"/>
        <w:rPr>
          <w:rFonts w:ascii="仿宋" w:eastAsia="仿宋" w:hAnsi="仿宋" w:cs="仿宋" w:hint="eastAsia"/>
          <w:sz w:val="28"/>
          <w:lang w:eastAsia="zh-CN"/>
        </w:rPr>
      </w:pPr>
      <w:bookmarkStart w:id="8" w:name="_Toc289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29"/>
      <w:r>
        <w:rPr>
          <w:rFonts w:ascii="仿宋" w:eastAsia="仿宋" w:hAnsi="仿宋" w:cs="仿宋" w:hint="eastAsia"/>
          <w:lang w:eastAsia="zh-CN"/>
        </w:rPr>
        <w:t>(一)、遥控器行业分析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遥控器行业一直以来都是市场的关注焦点。行业内的发展趋势、竞争态势以及潜在机会都对遥控器项目的推进产生深远的影响。通过深入研究行业的整体概貌，我们将更好地理解行业的核心特征，为遥控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遥控器行业，技术一直是推动创新和发展的关键因素。我们将对当前技术趋势进行详尽分析，包括但不限于人工智能、大数据应用、先进制造技术等。这有助于遥控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遥控器项目成功的基础。我们将对主要竞争对手进行深入研究，包括其市场份额、产品特点、市场定位等。通过全面了解竞争对手的优势和劣势，遥控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910"/>
      <w:r>
        <w:rPr>
          <w:rFonts w:ascii="仿宋" w:eastAsia="仿宋" w:hAnsi="仿宋" w:cs="仿宋" w:hint="eastAsia"/>
          <w:sz w:val="28"/>
          <w:lang w:eastAsia="zh-CN"/>
        </w:rPr>
        <w:t>(二)、遥控器市场分析预测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通过对市场规模的深入调研，我们将预测遥控器市场未来的增长趋势。这包括市场的整体规模、各细分领域的发展趋势等。遥控器项目可以根据市场的扩张速度和潜在机会，制定更符合市场需求的发展策略。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了解消费者的需求是市场分析的核心。我们将通过调查研究，深入挖掘目标消费者的需求特点、购买习惯以及对产品和服务的期望。这有助于遥控器项目更好地定位目标市场，提供更符合消费者期待的解决方案。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遥控器项目实施过程中需要充分考虑的因素。我们将对市场风险进行全面评估，包括但不限于政策法规风险、市场竞争风险、技术变革风险等。通过对潜在风险的深入分析，遥控器项目可以制定相应的风险缓解策略，降低不确定性对遥控器项目的影响。</w:t>
      </w:r>
    </w:p>
    <w:p>
      <w:pPr>
        <w:pStyle w:val="Heading1"/>
        <w:ind w:firstLine="560" w:firstLineChars="200"/>
        <w:rPr>
          <w:rFonts w:ascii="仿宋" w:eastAsia="仿宋" w:hAnsi="仿宋" w:cs="仿宋" w:hint="eastAsia"/>
          <w:sz w:val="28"/>
          <w:lang w:eastAsia="zh-CN"/>
        </w:rPr>
      </w:pPr>
      <w:bookmarkStart w:id="11" w:name="_Toc3262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45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的技术管理特点体现在其创新导向。通过引入最先进的技术趋势和解决方案，遥控器项目致力于提升科技含量、提高质量和效率水平。这意味着我们将采用最新的工具和方法，确保遥控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遥控器项目技术管理的显著特征。通过整合不同领域的技术资源，我们实现了跨学科的协同工作。这有助于优化技术架构，提高整体效能。此外，整合性策略还促进了不同技术团队之间的紧密沟通和高效合作，确保遥控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遥控器项目所采用的技术。通过不断优化技术方案，遥控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遥控器项目团队将在遥控器项目初期识别可能的技术风险，并采取相应的预防和应对措施。通过建立健全的风险评估机制，遥控器项目能够在实施过程中及时发现并解决潜在的技术问题，保障遥控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通过这些独特的技术管理特点，我们确信在遥控器项目中，技术将成为遥控器项目成功的有力支持。这一深度剖析揭示了技术管理在遥控器项目实施中的关键作用，为遥控器项目的技术基础奠定了坚实的基础。</w:t>
      </w:r>
    </w:p>
    <w:p>
      <w:pPr>
        <w:pStyle w:val="Heading2"/>
        <w:ind w:firstLine="560" w:firstLineChars="200"/>
        <w:rPr>
          <w:rFonts w:ascii="仿宋" w:eastAsia="仿宋" w:hAnsi="仿宋" w:cs="仿宋" w:hint="eastAsia"/>
          <w:sz w:val="28"/>
          <w:lang w:eastAsia="zh-CN"/>
        </w:rPr>
      </w:pPr>
      <w:bookmarkStart w:id="13" w:name="_Toc1981"/>
      <w:r>
        <w:rPr>
          <w:rFonts w:ascii="仿宋" w:eastAsia="仿宋" w:hAnsi="仿宋" w:cs="仿宋" w:hint="eastAsia"/>
          <w:sz w:val="28"/>
          <w:lang w:eastAsia="zh-CN"/>
        </w:rPr>
        <w:t>(二)、遥控器项目工艺技术设计方案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遥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遥控器项目将严格按照相关行业规范要求进行组织。通过有效控制产品质量，遥控器项目将致力于为顾客提供优质的遥控器项目产品和良好的服务。这体现了遥控器项目对于生产活动合规性和质量标准的高度重视，为遥控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遥控器项目注重生态效益和清洁生产原则。遥控器项目建设将紧密结合地方特色经济发展，与社会经济发展规划和区域环境保护规划方案相协调一致。通过与当地区域自然生态系统的结合，遥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遥控器项目产品具有多样化的客户需求和个性化的特点。因此，遥控器项目产品规格品种多样，且单批生产数量较小。为满足这一特点，遥控器项目承办单位将建设先进的柔性制造生产线。通过广泛应用柔性制造技术，遥控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遥控器项目采用的技术具有较高的技术含量和自动化水平，处于国内先进水平。这一技术选用不仅体现了对生产效率、质量和环境友好性的高标准要求，同时为遥控器项目的可持续发展奠定了坚实的基础。</w:t>
      </w:r>
    </w:p>
    <w:p>
      <w:pPr>
        <w:pStyle w:val="Heading2"/>
        <w:ind w:firstLine="560" w:firstLineChars="200"/>
        <w:rPr>
          <w:rFonts w:ascii="仿宋" w:eastAsia="仿宋" w:hAnsi="仿宋" w:cs="仿宋" w:hint="eastAsia"/>
          <w:sz w:val="28"/>
          <w:lang w:eastAsia="zh-CN"/>
        </w:rPr>
      </w:pPr>
      <w:bookmarkStart w:id="14" w:name="_Toc898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为确保遥控器项目的高效生产和技术实施，我们制定了一套精心设计的设备选型方案，以满足遥控器项目生产、质量和环保的要求。该方案的主要特点如下：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遥控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针对遥控器项目产品的多样性和小批量生产的特点，我们将建设柔性制造生产线。通过在设备选型中考虑柔性制造技术，可以灵活应对不同产品规格和生产需求，实现生产线的高度灵活性和适应性。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329"/>
      <w:r>
        <w:rPr>
          <w:rFonts w:ascii="仿宋" w:eastAsia="仿宋" w:hAnsi="仿宋" w:cs="仿宋" w:hint="eastAsia"/>
          <w:sz w:val="28"/>
          <w:lang w:eastAsia="zh-CN"/>
        </w:rPr>
        <w:t>四、遥控器项目危机管理</w:t>
      </w:r>
      <w:bookmarkEnd w:id="15"/>
    </w:p>
    <w:p>
      <w:pPr>
        <w:pStyle w:val="Heading2"/>
        <w:rPr>
          <w:rFonts w:ascii="仿宋" w:eastAsia="仿宋" w:hAnsi="仿宋" w:cs="仿宋" w:hint="eastAsia"/>
          <w:lang w:eastAsia="zh-CN"/>
        </w:rPr>
      </w:pPr>
      <w:bookmarkStart w:id="16" w:name="_Toc277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遥控器项目危机管理中，危机预警与识别是确保遥控器项目稳健运行的核心步骤。通过建立全面的监测机制，遥控器项目团队旨在及时发现和理解潜在的风险和危机因素，以便采取及时的预防和应对措施，确保遥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首先，通过深入的风险评估，遥控器项目团队全面分析了整个遥控器项目和各个阶段可能存在的威胁。这包括准确评估每个潜在风险的发生概率和可能影响的程度，为后续危机预警提供了有力支持。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遥控器项目团队着重于明确定义遥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遥控器项目进展的持续监控，团队能够及时发现潜在问题并作出迅速反应。遥控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在这一阶段，团队的专业素养和反应速度将发挥至关重要的作用，以确保潜在危机能够在初期得到有效的处理，最大程度地减轻负面影响。通过危机预警与识别，遥控器项目得以更有序、可控地推进。</w:t>
      </w:r>
    </w:p>
    <w:p>
      <w:pPr>
        <w:pStyle w:val="Heading2"/>
        <w:ind w:firstLine="560" w:firstLineChars="200"/>
        <w:rPr>
          <w:rFonts w:ascii="仿宋" w:eastAsia="仿宋" w:hAnsi="仿宋" w:cs="仿宋" w:hint="eastAsia"/>
          <w:sz w:val="28"/>
          <w:lang w:eastAsia="zh-CN"/>
        </w:rPr>
      </w:pPr>
      <w:bookmarkStart w:id="17" w:name="_Toc1715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在危机发生时，遥控器项目团队立即行动，成立了应急小组。该小组的任务是迅速制定并实施紧急应对措施，以最小化潜在损失。以下是采取的主要措施：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暂停遥控器项目进度：为遏制危机蔓延，遥控器项目暂时停止进行，以便全面评估当前状况。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资源重新分配：重新评估遥控器项目资源的分配，确保最大限度地减小损失。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实时沟通：与关键利益相关者建立实时沟通机制，向他们传递遥控器项目危机的实际状况，保障遥控器项目核心利益。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在紧急应对的同时，遥控器项目团队强调了团队协作和有效沟通的重要性。以下是团队协作的关键举措：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信息共享机制：建立了信息共享平台，确保团队成员能够及时获取遥控器项目危机的实时信息。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领导者沟通：遥控器项目领导者通过定期会议和即时沟通工具，指导团队应对危机，保持团队稳定运行。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随着危机得到初步控制，遥控器项目团队转向制定恢复计划，以确保遥控器项目能够从中迅速恢复。主要恢复计划包括：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修复受损的进度计划：重新评估遥控器项目进度，制定修复计划，确保遥控器项目尽快回归正常进程。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重新调整资源分配：优化资源分配，确保遥控器项目在有限资源下高效运转。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风险管理机制加强：对遥控器项目风险进行全面评估，制定更强化的风险管理策略，以预防未来可能的危机。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150"/>
      <w:r>
        <w:rPr>
          <w:rFonts w:ascii="仿宋" w:eastAsia="仿宋" w:hAnsi="仿宋" w:cs="仿宋" w:hint="eastAsia"/>
          <w:sz w:val="28"/>
          <w:lang w:eastAsia="zh-CN"/>
        </w:rPr>
        <w:t>五、遥控器项目建设背景及必要性分析</w:t>
      </w:r>
      <w:bookmarkEnd w:id="18"/>
    </w:p>
    <w:p>
      <w:pPr>
        <w:pStyle w:val="Heading2"/>
        <w:rPr>
          <w:rFonts w:ascii="仿宋" w:eastAsia="仿宋" w:hAnsi="仿宋" w:cs="仿宋" w:hint="eastAsia"/>
          <w:lang w:eastAsia="zh-CN"/>
        </w:rPr>
      </w:pPr>
      <w:bookmarkStart w:id="19" w:name="_Toc3907"/>
      <w:r>
        <w:rPr>
          <w:rFonts w:ascii="仿宋" w:eastAsia="仿宋" w:hAnsi="仿宋" w:cs="仿宋" w:hint="eastAsia"/>
          <w:lang w:eastAsia="zh-CN"/>
        </w:rPr>
        <w:t>(一)、遥控器项目背景分析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遥控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遥控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我们的背景分析将深入挖掘当前行业的发展趋势，通过对竞争态势的全面审视，找到遥控器项目在这个潮流中的定位。同时，我们将关注行业内涌现的新兴机遇，以便遥控器项目更好地融入行业发展的潮流中。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遥控器项目提供了强大的发展动力。我们将聚焦于行业内最新的技术发展趋势，包括但不限于人工智能、大数据分析、物联网等领域。通过深度的技术研究，我们将确保遥控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https://d.book118.com/425242330012011043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遥控器项目计划设计方案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B1D4B"/>
    <w:rsid w:val="547B1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423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2024-01-16T05:47:00Z</dcterms:created>
  <dcterms:modified xsi:type="dcterms:W3CDTF">2024-01-16T05:47:49Z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87A5997DA01F49418888C584065D7764_11</vt:lpwstr>
  </property>
  <property fmtid="{D5CDD505-2E9C-101B-9397-08002B2CF9AE}" pid="3" name="KSOProductBuildVer">
    <vt:lpwstr>2052-12.1.0.16120</vt:lpwstr>
  </property>
</Properties>
</file>