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黑色金属矿项目规划设计纲要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264" w:history="1">
        <w:r>
          <w:rPr>
            <w:rFonts w:ascii="仿宋" w:eastAsia="仿宋" w:hAnsi="仿宋" w:cs="仿宋" w:hint="eastAsia"/>
            <w:lang w:eastAsia="zh-CN"/>
          </w:rPr>
          <w:t>序言</w:t>
        </w:r>
        <w:r>
          <w:tab/>
        </w:r>
        <w:r>
          <w:fldChar w:fldCharType="begin"/>
        </w:r>
        <w:r>
          <w:instrText xml:space="preserve"> PAGEREF _Toc15264 \h </w:instrText>
        </w:r>
        <w:r>
          <w:fldChar w:fldCharType="separate"/>
        </w:r>
        <w:r>
          <w:t>3</w:t>
        </w:r>
        <w:r>
          <w:fldChar w:fldCharType="end"/>
        </w:r>
      </w:hyperlink>
    </w:p>
    <w:p>
      <w:pPr>
        <w:pStyle w:val="TOC1"/>
        <w:tabs>
          <w:tab w:val="right" w:leader="dot" w:pos="8306"/>
        </w:tabs>
      </w:pPr>
      <w:hyperlink w:anchor="_Toc2972" w:history="1">
        <w:r>
          <w:rPr>
            <w:rFonts w:ascii="仿宋" w:eastAsia="仿宋" w:hAnsi="仿宋" w:cs="仿宋" w:hint="eastAsia"/>
            <w:lang w:eastAsia="zh-CN"/>
          </w:rPr>
          <w:t>一、黑色金属矿项目建设背景及必要性分析</w:t>
        </w:r>
        <w:r>
          <w:tab/>
        </w:r>
        <w:r>
          <w:fldChar w:fldCharType="begin"/>
        </w:r>
        <w:r>
          <w:instrText xml:space="preserve"> PAGEREF _Toc2972 \h </w:instrText>
        </w:r>
        <w:r>
          <w:fldChar w:fldCharType="separate"/>
        </w:r>
        <w:r>
          <w:t>3</w:t>
        </w:r>
        <w:r>
          <w:fldChar w:fldCharType="end"/>
        </w:r>
      </w:hyperlink>
    </w:p>
    <w:p>
      <w:pPr>
        <w:pStyle w:val="TOC2"/>
        <w:tabs>
          <w:tab w:val="right" w:leader="dot" w:pos="8306"/>
        </w:tabs>
      </w:pPr>
      <w:hyperlink w:anchor="_Toc30472" w:history="1">
        <w:r>
          <w:rPr>
            <w:rFonts w:ascii="仿宋" w:eastAsia="仿宋" w:hAnsi="仿宋" w:cs="仿宋" w:hint="eastAsia"/>
            <w:lang w:eastAsia="zh-CN"/>
          </w:rPr>
          <w:t>(一)、黑色金属矿项目背景分析</w:t>
        </w:r>
        <w:r>
          <w:tab/>
        </w:r>
        <w:r>
          <w:fldChar w:fldCharType="begin"/>
        </w:r>
        <w:r>
          <w:instrText xml:space="preserve"> PAGEREF _Toc30472 \h </w:instrText>
        </w:r>
        <w:r>
          <w:fldChar w:fldCharType="separate"/>
        </w:r>
        <w:r>
          <w:t>3</w:t>
        </w:r>
        <w:r>
          <w:fldChar w:fldCharType="end"/>
        </w:r>
      </w:hyperlink>
    </w:p>
    <w:p>
      <w:pPr>
        <w:pStyle w:val="TOC2"/>
        <w:tabs>
          <w:tab w:val="right" w:leader="dot" w:pos="8306"/>
        </w:tabs>
      </w:pPr>
      <w:hyperlink w:anchor="_Toc29591" w:history="1">
        <w:r>
          <w:rPr>
            <w:rFonts w:ascii="仿宋" w:eastAsia="仿宋" w:hAnsi="仿宋" w:cs="仿宋" w:hint="eastAsia"/>
            <w:lang w:eastAsia="zh-CN"/>
          </w:rPr>
          <w:t>(二)、黑色金属矿项目建设必要性分析</w:t>
        </w:r>
        <w:r>
          <w:tab/>
        </w:r>
        <w:r>
          <w:fldChar w:fldCharType="begin"/>
        </w:r>
        <w:r>
          <w:instrText xml:space="preserve"> PAGEREF _Toc29591 \h </w:instrText>
        </w:r>
        <w:r>
          <w:fldChar w:fldCharType="separate"/>
        </w:r>
        <w:r>
          <w:t>5</w:t>
        </w:r>
        <w:r>
          <w:fldChar w:fldCharType="end"/>
        </w:r>
      </w:hyperlink>
    </w:p>
    <w:p>
      <w:pPr>
        <w:pStyle w:val="TOC1"/>
        <w:tabs>
          <w:tab w:val="right" w:leader="dot" w:pos="8306"/>
        </w:tabs>
      </w:pPr>
      <w:hyperlink w:anchor="_Toc3750" w:history="1">
        <w:r>
          <w:rPr>
            <w:rFonts w:ascii="仿宋" w:eastAsia="仿宋" w:hAnsi="仿宋" w:cs="仿宋" w:hint="eastAsia"/>
            <w:lang w:eastAsia="zh-CN"/>
          </w:rPr>
          <w:t>二、黑色金属矿项目文档管理</w:t>
        </w:r>
        <w:r>
          <w:tab/>
        </w:r>
        <w:r>
          <w:fldChar w:fldCharType="begin"/>
        </w:r>
        <w:r>
          <w:instrText xml:space="preserve"> PAGEREF _Toc3750 \h </w:instrText>
        </w:r>
        <w:r>
          <w:fldChar w:fldCharType="separate"/>
        </w:r>
        <w:r>
          <w:t>6</w:t>
        </w:r>
        <w:r>
          <w:fldChar w:fldCharType="end"/>
        </w:r>
      </w:hyperlink>
    </w:p>
    <w:p>
      <w:pPr>
        <w:pStyle w:val="TOC2"/>
        <w:tabs>
          <w:tab w:val="right" w:leader="dot" w:pos="8306"/>
        </w:tabs>
      </w:pPr>
      <w:hyperlink w:anchor="_Toc25527" w:history="1">
        <w:r>
          <w:rPr>
            <w:rFonts w:ascii="仿宋" w:eastAsia="仿宋" w:hAnsi="仿宋" w:cs="仿宋" w:hint="eastAsia"/>
            <w:lang w:eastAsia="zh-CN"/>
          </w:rPr>
          <w:t>(一)、文档编制与审查</w:t>
        </w:r>
        <w:r>
          <w:tab/>
        </w:r>
        <w:r>
          <w:fldChar w:fldCharType="begin"/>
        </w:r>
        <w:r>
          <w:instrText xml:space="preserve"> PAGEREF _Toc25527 \h </w:instrText>
        </w:r>
        <w:r>
          <w:fldChar w:fldCharType="separate"/>
        </w:r>
        <w:r>
          <w:t>6</w:t>
        </w:r>
        <w:r>
          <w:fldChar w:fldCharType="end"/>
        </w:r>
      </w:hyperlink>
    </w:p>
    <w:p>
      <w:pPr>
        <w:pStyle w:val="TOC2"/>
        <w:tabs>
          <w:tab w:val="right" w:leader="dot" w:pos="8306"/>
        </w:tabs>
      </w:pPr>
      <w:hyperlink w:anchor="_Toc10360" w:history="1">
        <w:r>
          <w:rPr>
            <w:rFonts w:ascii="仿宋" w:eastAsia="仿宋" w:hAnsi="仿宋" w:cs="仿宋" w:hint="eastAsia"/>
            <w:lang w:eastAsia="zh-CN"/>
          </w:rPr>
          <w:t>(二)、文档发布与分发</w:t>
        </w:r>
        <w:r>
          <w:tab/>
        </w:r>
        <w:r>
          <w:fldChar w:fldCharType="begin"/>
        </w:r>
        <w:r>
          <w:instrText xml:space="preserve"> PAGEREF _Toc10360 \h </w:instrText>
        </w:r>
        <w:r>
          <w:fldChar w:fldCharType="separate"/>
        </w:r>
        <w:r>
          <w:t>7</w:t>
        </w:r>
        <w:r>
          <w:fldChar w:fldCharType="end"/>
        </w:r>
      </w:hyperlink>
    </w:p>
    <w:p>
      <w:pPr>
        <w:pStyle w:val="TOC2"/>
        <w:tabs>
          <w:tab w:val="right" w:leader="dot" w:pos="8306"/>
        </w:tabs>
      </w:pPr>
      <w:hyperlink w:anchor="_Toc10818" w:history="1">
        <w:r>
          <w:rPr>
            <w:rFonts w:ascii="仿宋" w:eastAsia="仿宋" w:hAnsi="仿宋" w:cs="仿宋" w:hint="eastAsia"/>
            <w:lang w:eastAsia="zh-CN"/>
          </w:rPr>
          <w:t>(三)、文档存档与归档</w:t>
        </w:r>
        <w:r>
          <w:tab/>
        </w:r>
        <w:r>
          <w:fldChar w:fldCharType="begin"/>
        </w:r>
        <w:r>
          <w:instrText xml:space="preserve"> PAGEREF _Toc10818 \h </w:instrText>
        </w:r>
        <w:r>
          <w:fldChar w:fldCharType="separate"/>
        </w:r>
        <w:r>
          <w:t>8</w:t>
        </w:r>
        <w:r>
          <w:fldChar w:fldCharType="end"/>
        </w:r>
      </w:hyperlink>
    </w:p>
    <w:p>
      <w:pPr>
        <w:pStyle w:val="TOC1"/>
        <w:tabs>
          <w:tab w:val="right" w:leader="dot" w:pos="8306"/>
        </w:tabs>
      </w:pPr>
      <w:hyperlink w:anchor="_Toc8429" w:history="1">
        <w:r>
          <w:rPr>
            <w:rFonts w:ascii="仿宋" w:eastAsia="仿宋" w:hAnsi="仿宋" w:cs="仿宋" w:hint="eastAsia"/>
            <w:lang w:eastAsia="zh-CN"/>
          </w:rPr>
          <w:t>三、黑色金属矿项目概论</w:t>
        </w:r>
        <w:r>
          <w:tab/>
        </w:r>
        <w:r>
          <w:fldChar w:fldCharType="begin"/>
        </w:r>
        <w:r>
          <w:instrText xml:space="preserve"> PAGEREF _Toc8429 \h </w:instrText>
        </w:r>
        <w:r>
          <w:fldChar w:fldCharType="separate"/>
        </w:r>
        <w:r>
          <w:t>9</w:t>
        </w:r>
        <w:r>
          <w:fldChar w:fldCharType="end"/>
        </w:r>
      </w:hyperlink>
    </w:p>
    <w:p>
      <w:pPr>
        <w:pStyle w:val="TOC2"/>
        <w:tabs>
          <w:tab w:val="right" w:leader="dot" w:pos="8306"/>
        </w:tabs>
      </w:pPr>
      <w:hyperlink w:anchor="_Toc17477" w:history="1">
        <w:r>
          <w:rPr>
            <w:rFonts w:ascii="仿宋" w:eastAsia="仿宋" w:hAnsi="仿宋" w:cs="仿宋" w:hint="eastAsia"/>
            <w:lang w:eastAsia="zh-CN"/>
          </w:rPr>
          <w:t>(一)、黑色金属矿项目概况</w:t>
        </w:r>
        <w:r>
          <w:tab/>
        </w:r>
        <w:r>
          <w:fldChar w:fldCharType="begin"/>
        </w:r>
        <w:r>
          <w:instrText xml:space="preserve"> PAGEREF _Toc17477 \h </w:instrText>
        </w:r>
        <w:r>
          <w:fldChar w:fldCharType="separate"/>
        </w:r>
        <w:r>
          <w:t>9</w:t>
        </w:r>
        <w:r>
          <w:fldChar w:fldCharType="end"/>
        </w:r>
      </w:hyperlink>
    </w:p>
    <w:p>
      <w:pPr>
        <w:pStyle w:val="TOC2"/>
        <w:tabs>
          <w:tab w:val="right" w:leader="dot" w:pos="8306"/>
        </w:tabs>
      </w:pPr>
      <w:hyperlink w:anchor="_Toc4583" w:history="1">
        <w:r>
          <w:rPr>
            <w:rFonts w:ascii="仿宋" w:eastAsia="仿宋" w:hAnsi="仿宋" w:cs="仿宋" w:hint="eastAsia"/>
            <w:lang w:eastAsia="zh-CN"/>
          </w:rPr>
          <w:t>(二)、黑色金属矿项目目标</w:t>
        </w:r>
        <w:r>
          <w:tab/>
        </w:r>
        <w:r>
          <w:fldChar w:fldCharType="begin"/>
        </w:r>
        <w:r>
          <w:instrText xml:space="preserve"> PAGEREF _Toc4583 \h </w:instrText>
        </w:r>
        <w:r>
          <w:fldChar w:fldCharType="separate"/>
        </w:r>
        <w:r>
          <w:t>12</w:t>
        </w:r>
        <w:r>
          <w:fldChar w:fldCharType="end"/>
        </w:r>
      </w:hyperlink>
    </w:p>
    <w:p>
      <w:pPr>
        <w:pStyle w:val="TOC2"/>
        <w:tabs>
          <w:tab w:val="right" w:leader="dot" w:pos="8306"/>
        </w:tabs>
      </w:pPr>
      <w:hyperlink w:anchor="_Toc22773" w:history="1">
        <w:r>
          <w:rPr>
            <w:rFonts w:ascii="仿宋" w:eastAsia="仿宋" w:hAnsi="仿宋" w:cs="仿宋" w:hint="eastAsia"/>
            <w:lang w:eastAsia="zh-CN"/>
          </w:rPr>
          <w:t>(三)、黑色金属矿项目提出的理由</w:t>
        </w:r>
        <w:r>
          <w:tab/>
        </w:r>
        <w:r>
          <w:fldChar w:fldCharType="begin"/>
        </w:r>
        <w:r>
          <w:instrText xml:space="preserve"> PAGEREF _Toc22773 \h </w:instrText>
        </w:r>
        <w:r>
          <w:fldChar w:fldCharType="separate"/>
        </w:r>
        <w:r>
          <w:t>12</w:t>
        </w:r>
        <w:r>
          <w:fldChar w:fldCharType="end"/>
        </w:r>
      </w:hyperlink>
    </w:p>
    <w:p>
      <w:pPr>
        <w:pStyle w:val="TOC2"/>
        <w:tabs>
          <w:tab w:val="right" w:leader="dot" w:pos="8306"/>
        </w:tabs>
      </w:pPr>
      <w:hyperlink w:anchor="_Toc12061" w:history="1">
        <w:r>
          <w:rPr>
            <w:rFonts w:ascii="仿宋" w:eastAsia="仿宋" w:hAnsi="仿宋" w:cs="仿宋" w:hint="eastAsia"/>
            <w:lang w:eastAsia="zh-CN"/>
          </w:rPr>
          <w:t>(四)、黑色金属矿项目意义</w:t>
        </w:r>
        <w:r>
          <w:tab/>
        </w:r>
        <w:r>
          <w:fldChar w:fldCharType="begin"/>
        </w:r>
        <w:r>
          <w:instrText xml:space="preserve"> PAGEREF _Toc12061 \h </w:instrText>
        </w:r>
        <w:r>
          <w:fldChar w:fldCharType="separate"/>
        </w:r>
        <w:r>
          <w:t>14</w:t>
        </w:r>
        <w:r>
          <w:fldChar w:fldCharType="end"/>
        </w:r>
      </w:hyperlink>
    </w:p>
    <w:p>
      <w:pPr>
        <w:pStyle w:val="TOC2"/>
        <w:tabs>
          <w:tab w:val="right" w:leader="dot" w:pos="8306"/>
        </w:tabs>
      </w:pPr>
      <w:hyperlink w:anchor="_Toc14625" w:history="1">
        <w:r>
          <w:rPr>
            <w:rFonts w:ascii="仿宋" w:eastAsia="仿宋" w:hAnsi="仿宋" w:cs="仿宋" w:hint="eastAsia"/>
            <w:lang w:eastAsia="zh-CN"/>
          </w:rPr>
          <w:t>(五)、黑色金属矿项目背景</w:t>
        </w:r>
        <w:r>
          <w:tab/>
        </w:r>
        <w:r>
          <w:fldChar w:fldCharType="begin"/>
        </w:r>
        <w:r>
          <w:instrText xml:space="preserve"> PAGEREF _Toc14625 \h </w:instrText>
        </w:r>
        <w:r>
          <w:fldChar w:fldCharType="separate"/>
        </w:r>
        <w:r>
          <w:t>15</w:t>
        </w:r>
        <w:r>
          <w:fldChar w:fldCharType="end"/>
        </w:r>
      </w:hyperlink>
    </w:p>
    <w:p>
      <w:pPr>
        <w:pStyle w:val="TOC1"/>
        <w:tabs>
          <w:tab w:val="right" w:leader="dot" w:pos="8306"/>
        </w:tabs>
      </w:pPr>
      <w:hyperlink w:anchor="_Toc2635" w:history="1">
        <w:r>
          <w:rPr>
            <w:rFonts w:ascii="仿宋" w:eastAsia="仿宋" w:hAnsi="仿宋" w:cs="仿宋" w:hint="eastAsia"/>
            <w:lang w:eastAsia="zh-CN"/>
          </w:rPr>
          <w:t>四、工艺说明</w:t>
        </w:r>
        <w:r>
          <w:tab/>
        </w:r>
        <w:r>
          <w:fldChar w:fldCharType="begin"/>
        </w:r>
        <w:r>
          <w:instrText xml:space="preserve"> PAGEREF _Toc2635 \h </w:instrText>
        </w:r>
        <w:r>
          <w:fldChar w:fldCharType="separate"/>
        </w:r>
        <w:r>
          <w:t>16</w:t>
        </w:r>
        <w:r>
          <w:fldChar w:fldCharType="end"/>
        </w:r>
      </w:hyperlink>
    </w:p>
    <w:p>
      <w:pPr>
        <w:pStyle w:val="TOC2"/>
        <w:tabs>
          <w:tab w:val="right" w:leader="dot" w:pos="8306"/>
        </w:tabs>
      </w:pPr>
      <w:hyperlink w:anchor="_Toc19222" w:history="1">
        <w:r>
          <w:rPr>
            <w:rFonts w:ascii="仿宋" w:eastAsia="仿宋" w:hAnsi="仿宋" w:cs="仿宋" w:hint="eastAsia"/>
            <w:lang w:eastAsia="zh-CN"/>
          </w:rPr>
          <w:t>(一)、技术管理特点</w:t>
        </w:r>
        <w:r>
          <w:tab/>
        </w:r>
        <w:r>
          <w:fldChar w:fldCharType="begin"/>
        </w:r>
        <w:r>
          <w:instrText xml:space="preserve"> PAGEREF _Toc19222 \h </w:instrText>
        </w:r>
        <w:r>
          <w:fldChar w:fldCharType="separate"/>
        </w:r>
        <w:r>
          <w:t>16</w:t>
        </w:r>
        <w:r>
          <w:fldChar w:fldCharType="end"/>
        </w:r>
      </w:hyperlink>
    </w:p>
    <w:p>
      <w:pPr>
        <w:pStyle w:val="TOC2"/>
        <w:tabs>
          <w:tab w:val="right" w:leader="dot" w:pos="8306"/>
        </w:tabs>
      </w:pPr>
      <w:hyperlink w:anchor="_Toc9740" w:history="1">
        <w:r>
          <w:rPr>
            <w:rFonts w:ascii="仿宋" w:eastAsia="仿宋" w:hAnsi="仿宋" w:cs="仿宋" w:hint="eastAsia"/>
            <w:lang w:eastAsia="zh-CN"/>
          </w:rPr>
          <w:t>(二)、黑色金属矿项目工艺技术设计方案</w:t>
        </w:r>
        <w:r>
          <w:tab/>
        </w:r>
        <w:r>
          <w:fldChar w:fldCharType="begin"/>
        </w:r>
        <w:r>
          <w:instrText xml:space="preserve"> PAGEREF _Toc9740 \h </w:instrText>
        </w:r>
        <w:r>
          <w:fldChar w:fldCharType="separate"/>
        </w:r>
        <w:r>
          <w:t>17</w:t>
        </w:r>
        <w:r>
          <w:fldChar w:fldCharType="end"/>
        </w:r>
      </w:hyperlink>
    </w:p>
    <w:p>
      <w:pPr>
        <w:pStyle w:val="TOC2"/>
        <w:tabs>
          <w:tab w:val="right" w:leader="dot" w:pos="8306"/>
        </w:tabs>
      </w:pPr>
      <w:hyperlink w:anchor="_Toc20123" w:history="1">
        <w:r>
          <w:rPr>
            <w:rFonts w:ascii="仿宋" w:eastAsia="仿宋" w:hAnsi="仿宋" w:cs="仿宋" w:hint="eastAsia"/>
            <w:lang w:eastAsia="zh-CN"/>
          </w:rPr>
          <w:t>(三)、设备选型方案</w:t>
        </w:r>
        <w:r>
          <w:tab/>
        </w:r>
        <w:r>
          <w:fldChar w:fldCharType="begin"/>
        </w:r>
        <w:r>
          <w:instrText xml:space="preserve"> PAGEREF _Toc20123 \h </w:instrText>
        </w:r>
        <w:r>
          <w:fldChar w:fldCharType="separate"/>
        </w:r>
        <w:r>
          <w:t>18</w:t>
        </w:r>
        <w:r>
          <w:fldChar w:fldCharType="end"/>
        </w:r>
      </w:hyperlink>
    </w:p>
    <w:p>
      <w:pPr>
        <w:pStyle w:val="TOC1"/>
        <w:tabs>
          <w:tab w:val="right" w:leader="dot" w:pos="8306"/>
        </w:tabs>
      </w:pPr>
      <w:hyperlink w:anchor="_Toc13392" w:history="1">
        <w:r>
          <w:rPr>
            <w:rFonts w:ascii="仿宋" w:eastAsia="仿宋" w:hAnsi="仿宋" w:cs="仿宋" w:hint="eastAsia"/>
            <w:lang w:eastAsia="zh-CN"/>
          </w:rPr>
          <w:t>五、产品规划分析</w:t>
        </w:r>
        <w:r>
          <w:tab/>
        </w:r>
        <w:r>
          <w:fldChar w:fldCharType="begin"/>
        </w:r>
        <w:r>
          <w:instrText xml:space="preserve"> PAGEREF _Toc13392 \h </w:instrText>
        </w:r>
        <w:r>
          <w:fldChar w:fldCharType="separate"/>
        </w:r>
        <w:r>
          <w:t>20</w:t>
        </w:r>
        <w:r>
          <w:fldChar w:fldCharType="end"/>
        </w:r>
      </w:hyperlink>
    </w:p>
    <w:p>
      <w:pPr>
        <w:pStyle w:val="TOC2"/>
        <w:tabs>
          <w:tab w:val="right" w:leader="dot" w:pos="8306"/>
        </w:tabs>
      </w:pPr>
      <w:hyperlink w:anchor="_Toc505" w:history="1">
        <w:r>
          <w:rPr>
            <w:rFonts w:ascii="仿宋" w:eastAsia="仿宋" w:hAnsi="仿宋" w:cs="仿宋" w:hint="eastAsia"/>
            <w:lang w:eastAsia="zh-CN"/>
          </w:rPr>
          <w:t>(一)、产品规划</w:t>
        </w:r>
        <w:r>
          <w:tab/>
        </w:r>
        <w:r>
          <w:fldChar w:fldCharType="begin"/>
        </w:r>
        <w:r>
          <w:instrText xml:space="preserve"> PAGEREF _Toc505 \h </w:instrText>
        </w:r>
        <w:r>
          <w:fldChar w:fldCharType="separate"/>
        </w:r>
        <w:r>
          <w:t>20</w:t>
        </w:r>
        <w:r>
          <w:fldChar w:fldCharType="end"/>
        </w:r>
      </w:hyperlink>
    </w:p>
    <w:p>
      <w:pPr>
        <w:pStyle w:val="TOC2"/>
        <w:tabs>
          <w:tab w:val="right" w:leader="dot" w:pos="8306"/>
        </w:tabs>
      </w:pPr>
      <w:hyperlink w:anchor="_Toc1492" w:history="1">
        <w:r>
          <w:rPr>
            <w:rFonts w:ascii="仿宋" w:eastAsia="仿宋" w:hAnsi="仿宋" w:cs="仿宋" w:hint="eastAsia"/>
            <w:lang w:eastAsia="zh-CN"/>
          </w:rPr>
          <w:t>(二)、建设规模</w:t>
        </w:r>
        <w:r>
          <w:tab/>
        </w:r>
        <w:r>
          <w:fldChar w:fldCharType="begin"/>
        </w:r>
        <w:r>
          <w:instrText xml:space="preserve"> PAGEREF _Toc1492 \h </w:instrText>
        </w:r>
        <w:r>
          <w:fldChar w:fldCharType="separate"/>
        </w:r>
        <w:r>
          <w:t>20</w:t>
        </w:r>
        <w:r>
          <w:fldChar w:fldCharType="end"/>
        </w:r>
      </w:hyperlink>
    </w:p>
    <w:p>
      <w:pPr>
        <w:pStyle w:val="TOC1"/>
        <w:tabs>
          <w:tab w:val="right" w:leader="dot" w:pos="8306"/>
        </w:tabs>
      </w:pPr>
      <w:hyperlink w:anchor="_Toc14384" w:history="1">
        <w:r>
          <w:rPr>
            <w:rFonts w:ascii="仿宋" w:eastAsia="仿宋" w:hAnsi="仿宋" w:cs="仿宋" w:hint="eastAsia"/>
            <w:lang w:eastAsia="zh-CN"/>
          </w:rPr>
          <w:t>六、市场分析、调研</w:t>
        </w:r>
        <w:r>
          <w:tab/>
        </w:r>
        <w:r>
          <w:fldChar w:fldCharType="begin"/>
        </w:r>
        <w:r>
          <w:instrText xml:space="preserve"> PAGEREF _Toc14384 \h </w:instrText>
        </w:r>
        <w:r>
          <w:fldChar w:fldCharType="separate"/>
        </w:r>
        <w:r>
          <w:t>22</w:t>
        </w:r>
        <w:r>
          <w:fldChar w:fldCharType="end"/>
        </w:r>
      </w:hyperlink>
    </w:p>
    <w:p>
      <w:pPr>
        <w:pStyle w:val="TOC2"/>
        <w:tabs>
          <w:tab w:val="right" w:leader="dot" w:pos="8306"/>
        </w:tabs>
      </w:pPr>
      <w:hyperlink w:anchor="_Toc6660" w:history="1">
        <w:r>
          <w:rPr>
            <w:rFonts w:ascii="仿宋" w:eastAsia="仿宋" w:hAnsi="仿宋" w:cs="仿宋" w:hint="eastAsia"/>
            <w:lang w:eastAsia="zh-CN"/>
          </w:rPr>
          <w:t>(一)、黑色金属矿行业分析</w:t>
        </w:r>
        <w:r>
          <w:tab/>
        </w:r>
        <w:r>
          <w:fldChar w:fldCharType="begin"/>
        </w:r>
        <w:r>
          <w:instrText xml:space="preserve"> PAGEREF _Toc6660 \h </w:instrText>
        </w:r>
        <w:r>
          <w:fldChar w:fldCharType="separate"/>
        </w:r>
        <w:r>
          <w:t>22</w:t>
        </w:r>
        <w:r>
          <w:fldChar w:fldCharType="end"/>
        </w:r>
      </w:hyperlink>
    </w:p>
    <w:p>
      <w:pPr>
        <w:pStyle w:val="TOC2"/>
        <w:tabs>
          <w:tab w:val="right" w:leader="dot" w:pos="8306"/>
        </w:tabs>
      </w:pPr>
      <w:hyperlink w:anchor="_Toc12732" w:history="1">
        <w:r>
          <w:rPr>
            <w:rFonts w:ascii="仿宋" w:eastAsia="仿宋" w:hAnsi="仿宋" w:cs="仿宋" w:hint="eastAsia"/>
            <w:lang w:eastAsia="zh-CN"/>
          </w:rPr>
          <w:t>(二)、黑色金属矿市场分析预测</w:t>
        </w:r>
        <w:r>
          <w:tab/>
        </w:r>
        <w:r>
          <w:fldChar w:fldCharType="begin"/>
        </w:r>
        <w:r>
          <w:instrText xml:space="preserve"> PAGEREF _Toc12732 \h </w:instrText>
        </w:r>
        <w:r>
          <w:fldChar w:fldCharType="separate"/>
        </w:r>
        <w:r>
          <w:t>22</w:t>
        </w:r>
        <w:r>
          <w:fldChar w:fldCharType="end"/>
        </w:r>
      </w:hyperlink>
    </w:p>
    <w:p>
      <w:pPr>
        <w:pStyle w:val="TOC1"/>
        <w:tabs>
          <w:tab w:val="right" w:leader="dot" w:pos="8306"/>
        </w:tabs>
      </w:pPr>
      <w:hyperlink w:anchor="_Toc31529" w:history="1">
        <w:r>
          <w:rPr>
            <w:rFonts w:ascii="仿宋" w:eastAsia="仿宋" w:hAnsi="仿宋" w:cs="仿宋" w:hint="eastAsia"/>
            <w:lang w:eastAsia="zh-CN"/>
          </w:rPr>
          <w:t>七、黑色金属矿项目人力资源培养与发展</w:t>
        </w:r>
        <w:r>
          <w:tab/>
        </w:r>
        <w:r>
          <w:fldChar w:fldCharType="begin"/>
        </w:r>
        <w:r>
          <w:instrText xml:space="preserve"> PAGEREF _Toc31529 \h </w:instrText>
        </w:r>
        <w:r>
          <w:fldChar w:fldCharType="separate"/>
        </w:r>
        <w:r>
          <w:t>23</w:t>
        </w:r>
        <w:r>
          <w:fldChar w:fldCharType="end"/>
        </w:r>
      </w:hyperlink>
    </w:p>
    <w:p>
      <w:pPr>
        <w:pStyle w:val="TOC2"/>
        <w:tabs>
          <w:tab w:val="right" w:leader="dot" w:pos="8306"/>
        </w:tabs>
      </w:pPr>
      <w:hyperlink w:anchor="_Toc21657" w:history="1">
        <w:r>
          <w:rPr>
            <w:rFonts w:ascii="仿宋" w:eastAsia="仿宋" w:hAnsi="仿宋" w:cs="仿宋" w:hint="eastAsia"/>
            <w:lang w:eastAsia="zh-CN"/>
          </w:rPr>
          <w:t>(一)、人才需求与规划</w:t>
        </w:r>
        <w:r>
          <w:tab/>
        </w:r>
        <w:r>
          <w:fldChar w:fldCharType="begin"/>
        </w:r>
        <w:r>
          <w:instrText xml:space="preserve"> PAGEREF _Toc21657 \h </w:instrText>
        </w:r>
        <w:r>
          <w:fldChar w:fldCharType="separate"/>
        </w:r>
        <w:r>
          <w:t>23</w:t>
        </w:r>
        <w:r>
          <w:fldChar w:fldCharType="end"/>
        </w:r>
      </w:hyperlink>
    </w:p>
    <w:p>
      <w:pPr>
        <w:pStyle w:val="TOC2"/>
        <w:tabs>
          <w:tab w:val="right" w:leader="dot" w:pos="8306"/>
        </w:tabs>
      </w:pPr>
      <w:hyperlink w:anchor="_Toc12500" w:history="1">
        <w:r>
          <w:rPr>
            <w:rFonts w:ascii="仿宋" w:eastAsia="仿宋" w:hAnsi="仿宋" w:cs="仿宋" w:hint="eastAsia"/>
            <w:lang w:eastAsia="zh-CN"/>
          </w:rPr>
          <w:t>(二)、培训与发展计划</w:t>
        </w:r>
        <w:r>
          <w:tab/>
        </w:r>
        <w:r>
          <w:fldChar w:fldCharType="begin"/>
        </w:r>
        <w:r>
          <w:instrText xml:space="preserve"> PAGEREF _Toc12500 \h </w:instrText>
        </w:r>
        <w:r>
          <w:fldChar w:fldCharType="separate"/>
        </w:r>
        <w:r>
          <w:t>24</w:t>
        </w:r>
        <w:r>
          <w:fldChar w:fldCharType="end"/>
        </w:r>
      </w:hyperlink>
    </w:p>
    <w:p>
      <w:pPr>
        <w:pStyle w:val="TOC1"/>
        <w:tabs>
          <w:tab w:val="right" w:leader="dot" w:pos="8306"/>
        </w:tabs>
      </w:pPr>
      <w:hyperlink w:anchor="_Toc1391" w:history="1">
        <w:r>
          <w:rPr>
            <w:rFonts w:ascii="仿宋" w:eastAsia="仿宋" w:hAnsi="仿宋" w:cs="仿宋" w:hint="eastAsia"/>
            <w:lang w:eastAsia="zh-CN"/>
          </w:rPr>
          <w:t>八、黑色金属矿项目环境影响分析</w:t>
        </w:r>
        <w:r>
          <w:tab/>
        </w:r>
        <w:r>
          <w:fldChar w:fldCharType="begin"/>
        </w:r>
        <w:r>
          <w:instrText xml:space="preserve"> PAGEREF _Toc1391 \h </w:instrText>
        </w:r>
        <w:r>
          <w:fldChar w:fldCharType="separate"/>
        </w:r>
        <w:r>
          <w:t>24</w:t>
        </w:r>
        <w:r>
          <w:fldChar w:fldCharType="end"/>
        </w:r>
      </w:hyperlink>
    </w:p>
    <w:p>
      <w:pPr>
        <w:pStyle w:val="TOC2"/>
        <w:tabs>
          <w:tab w:val="right" w:leader="dot" w:pos="8306"/>
        </w:tabs>
      </w:pPr>
      <w:hyperlink w:anchor="_Toc8937" w:history="1">
        <w:r>
          <w:rPr>
            <w:rFonts w:ascii="仿宋" w:eastAsia="仿宋" w:hAnsi="仿宋" w:cs="仿宋" w:hint="eastAsia"/>
            <w:lang w:eastAsia="zh-CN"/>
          </w:rPr>
          <w:t>(一)、建设区域环境质量现状</w:t>
        </w:r>
        <w:r>
          <w:tab/>
        </w:r>
        <w:r>
          <w:fldChar w:fldCharType="begin"/>
        </w:r>
        <w:r>
          <w:instrText xml:space="preserve"> PAGEREF _Toc8937 \h </w:instrText>
        </w:r>
        <w:r>
          <w:fldChar w:fldCharType="separate"/>
        </w:r>
        <w:r>
          <w:t>24</w:t>
        </w:r>
        <w:r>
          <w:fldChar w:fldCharType="end"/>
        </w:r>
      </w:hyperlink>
    </w:p>
    <w:p>
      <w:pPr>
        <w:pStyle w:val="TOC2"/>
        <w:tabs>
          <w:tab w:val="right" w:leader="dot" w:pos="8306"/>
        </w:tabs>
      </w:pPr>
      <w:hyperlink w:anchor="_Toc13064" w:history="1">
        <w:r>
          <w:rPr>
            <w:rFonts w:ascii="仿宋" w:eastAsia="仿宋" w:hAnsi="仿宋" w:cs="仿宋" w:hint="eastAsia"/>
            <w:lang w:eastAsia="zh-CN"/>
          </w:rPr>
          <w:t>(二)、建设期环境保护</w:t>
        </w:r>
        <w:r>
          <w:tab/>
        </w:r>
        <w:r>
          <w:fldChar w:fldCharType="begin"/>
        </w:r>
        <w:r>
          <w:instrText xml:space="preserve"> PAGEREF _Toc13064 \h </w:instrText>
        </w:r>
        <w:r>
          <w:fldChar w:fldCharType="separate"/>
        </w:r>
        <w:r>
          <w:t>26</w:t>
        </w:r>
        <w:r>
          <w:fldChar w:fldCharType="end"/>
        </w:r>
      </w:hyperlink>
    </w:p>
    <w:p>
      <w:pPr>
        <w:pStyle w:val="TOC2"/>
        <w:tabs>
          <w:tab w:val="right" w:leader="dot" w:pos="8306"/>
        </w:tabs>
      </w:pPr>
      <w:hyperlink w:anchor="_Toc22967" w:history="1">
        <w:r>
          <w:rPr>
            <w:rFonts w:ascii="仿宋" w:eastAsia="仿宋" w:hAnsi="仿宋" w:cs="仿宋" w:hint="eastAsia"/>
            <w:lang w:eastAsia="zh-CN"/>
          </w:rPr>
          <w:t>(三)、运营期环境保护</w:t>
        </w:r>
        <w:r>
          <w:tab/>
        </w:r>
        <w:r>
          <w:fldChar w:fldCharType="begin"/>
        </w:r>
        <w:r>
          <w:instrText xml:space="preserve"> PAGEREF _Toc22967 \h </w:instrText>
        </w:r>
        <w:r>
          <w:fldChar w:fldCharType="separate"/>
        </w:r>
        <w:r>
          <w:t>27</w:t>
        </w:r>
        <w:r>
          <w:fldChar w:fldCharType="end"/>
        </w:r>
      </w:hyperlink>
    </w:p>
    <w:p>
      <w:pPr>
        <w:pStyle w:val="TOC2"/>
        <w:tabs>
          <w:tab w:val="right" w:leader="dot" w:pos="8306"/>
        </w:tabs>
      </w:pPr>
      <w:hyperlink w:anchor="_Toc28280" w:history="1">
        <w:r>
          <w:rPr>
            <w:rFonts w:ascii="仿宋" w:eastAsia="仿宋" w:hAnsi="仿宋" w:cs="仿宋" w:hint="eastAsia"/>
            <w:lang w:eastAsia="zh-CN"/>
          </w:rPr>
          <w:t>(四)、黑色金属矿项目建设对区域经济的影响</w:t>
        </w:r>
        <w:r>
          <w:tab/>
        </w:r>
        <w:r>
          <w:fldChar w:fldCharType="begin"/>
        </w:r>
        <w:r>
          <w:instrText xml:space="preserve"> PAGEREF _Toc28280 \h </w:instrText>
        </w:r>
        <w:r>
          <w:fldChar w:fldCharType="separate"/>
        </w:r>
        <w:r>
          <w:t>29</w:t>
        </w:r>
        <w:r>
          <w:fldChar w:fldCharType="end"/>
        </w:r>
      </w:hyperlink>
    </w:p>
    <w:p>
      <w:pPr>
        <w:pStyle w:val="TOC2"/>
        <w:tabs>
          <w:tab w:val="right" w:leader="dot" w:pos="8306"/>
        </w:tabs>
      </w:pPr>
      <w:hyperlink w:anchor="_Toc11253" w:history="1">
        <w:r>
          <w:rPr>
            <w:rFonts w:ascii="仿宋" w:eastAsia="仿宋" w:hAnsi="仿宋" w:cs="仿宋" w:hint="eastAsia"/>
            <w:lang w:eastAsia="zh-CN"/>
          </w:rPr>
          <w:t>(五)、废弃物处理</w:t>
        </w:r>
        <w:r>
          <w:tab/>
        </w:r>
        <w:r>
          <w:fldChar w:fldCharType="begin"/>
        </w:r>
        <w:r>
          <w:instrText xml:space="preserve"> PAGEREF _Toc11253 \h </w:instrText>
        </w:r>
        <w:r>
          <w:fldChar w:fldCharType="separate"/>
        </w:r>
        <w:r>
          <w:t>30</w:t>
        </w:r>
        <w:r>
          <w:fldChar w:fldCharType="end"/>
        </w:r>
      </w:hyperlink>
    </w:p>
    <w:p>
      <w:pPr>
        <w:pStyle w:val="TOC2"/>
        <w:tabs>
          <w:tab w:val="right" w:leader="dot" w:pos="8306"/>
        </w:tabs>
      </w:pPr>
      <w:hyperlink w:anchor="_Toc32174" w:history="1">
        <w:r>
          <w:rPr>
            <w:rFonts w:ascii="仿宋" w:eastAsia="仿宋" w:hAnsi="仿宋" w:cs="仿宋" w:hint="eastAsia"/>
            <w:lang w:eastAsia="zh-CN"/>
          </w:rPr>
          <w:t>(六)、特殊环境影响分析</w:t>
        </w:r>
        <w:r>
          <w:tab/>
        </w:r>
        <w:r>
          <w:fldChar w:fldCharType="begin"/>
        </w:r>
        <w:r>
          <w:instrText xml:space="preserve"> PAGEREF _Toc32174 \h </w:instrText>
        </w:r>
        <w:r>
          <w:fldChar w:fldCharType="separate"/>
        </w:r>
        <w:r>
          <w:t>32</w:t>
        </w:r>
        <w:r>
          <w:fldChar w:fldCharType="end"/>
        </w:r>
      </w:hyperlink>
    </w:p>
    <w:p>
      <w:pPr>
        <w:pStyle w:val="TOC2"/>
        <w:tabs>
          <w:tab w:val="right" w:leader="dot" w:pos="8306"/>
        </w:tabs>
      </w:pPr>
      <w:hyperlink w:anchor="_Toc12713" w:history="1">
        <w:r>
          <w:rPr>
            <w:rFonts w:ascii="仿宋" w:eastAsia="仿宋" w:hAnsi="仿宋" w:cs="仿宋" w:hint="eastAsia"/>
            <w:lang w:eastAsia="zh-CN"/>
          </w:rPr>
          <w:t>(七)、清洁生产</w:t>
        </w:r>
        <w:r>
          <w:tab/>
        </w:r>
        <w:r>
          <w:fldChar w:fldCharType="begin"/>
        </w:r>
        <w:r>
          <w:instrText xml:space="preserve"> PAGEREF _Toc12713 \h </w:instrText>
        </w:r>
        <w:r>
          <w:fldChar w:fldCharType="separate"/>
        </w:r>
        <w:r>
          <w:t>33</w:t>
        </w:r>
        <w:r>
          <w:fldChar w:fldCharType="end"/>
        </w:r>
      </w:hyperlink>
    </w:p>
    <w:p>
      <w:pPr>
        <w:pStyle w:val="TOC2"/>
        <w:tabs>
          <w:tab w:val="right" w:leader="dot" w:pos="8306"/>
        </w:tabs>
      </w:pPr>
      <w:hyperlink w:anchor="_Toc822" w:history="1">
        <w:r>
          <w:rPr>
            <w:rFonts w:ascii="仿宋" w:eastAsia="仿宋" w:hAnsi="仿宋" w:cs="仿宋" w:hint="eastAsia"/>
            <w:lang w:eastAsia="zh-CN"/>
          </w:rPr>
          <w:t>(八)、环境保护综合评价</w:t>
        </w:r>
        <w:r>
          <w:tab/>
        </w:r>
        <w:r>
          <w:fldChar w:fldCharType="begin"/>
        </w:r>
        <w:r>
          <w:instrText xml:space="preserve"> PAGEREF _Toc822 \h </w:instrText>
        </w:r>
        <w:r>
          <w:fldChar w:fldCharType="separate"/>
        </w:r>
        <w:r>
          <w:t>34</w:t>
        </w:r>
        <w:r>
          <w:fldChar w:fldCharType="end"/>
        </w:r>
      </w:hyperlink>
    </w:p>
    <w:p>
      <w:pPr>
        <w:pStyle w:val="TOC1"/>
        <w:tabs>
          <w:tab w:val="right" w:leader="dot" w:pos="8306"/>
        </w:tabs>
      </w:pPr>
      <w:hyperlink w:anchor="_Toc19264" w:history="1">
        <w:r>
          <w:rPr>
            <w:rFonts w:ascii="仿宋" w:eastAsia="仿宋" w:hAnsi="仿宋" w:cs="仿宋" w:hint="eastAsia"/>
            <w:lang w:eastAsia="zh-CN"/>
          </w:rPr>
          <w:t>九、黑色金属矿项目财务管理</w:t>
        </w:r>
        <w:r>
          <w:tab/>
        </w:r>
        <w:r>
          <w:fldChar w:fldCharType="begin"/>
        </w:r>
        <w:r>
          <w:instrText xml:space="preserve"> PAGEREF _Toc19264 \h </w:instrText>
        </w:r>
        <w:r>
          <w:fldChar w:fldCharType="separate"/>
        </w:r>
        <w:r>
          <w:t>35</w:t>
        </w:r>
        <w:r>
          <w:fldChar w:fldCharType="end"/>
        </w:r>
      </w:hyperlink>
    </w:p>
    <w:p>
      <w:pPr>
        <w:pStyle w:val="TOC2"/>
        <w:tabs>
          <w:tab w:val="right" w:leader="dot" w:pos="8306"/>
        </w:tabs>
      </w:pPr>
      <w:hyperlink w:anchor="_Toc28032" w:history="1">
        <w:r>
          <w:rPr>
            <w:rFonts w:ascii="仿宋" w:eastAsia="仿宋" w:hAnsi="仿宋" w:cs="仿宋" w:hint="eastAsia"/>
            <w:lang w:eastAsia="zh-CN"/>
          </w:rPr>
          <w:t>(一)、资金需求大</w:t>
        </w:r>
        <w:r>
          <w:tab/>
        </w:r>
        <w:r>
          <w:fldChar w:fldCharType="begin"/>
        </w:r>
        <w:r>
          <w:instrText xml:space="preserve"> PAGEREF _Toc28032 \h </w:instrText>
        </w:r>
        <w:r>
          <w:fldChar w:fldCharType="separate"/>
        </w:r>
        <w:r>
          <w:t>35</w:t>
        </w:r>
        <w:r>
          <w:fldChar w:fldCharType="end"/>
        </w:r>
      </w:hyperlink>
    </w:p>
    <w:p>
      <w:pPr>
        <w:pStyle w:val="TOC2"/>
        <w:tabs>
          <w:tab w:val="right" w:leader="dot" w:pos="8306"/>
        </w:tabs>
      </w:pPr>
      <w:hyperlink w:anchor="_Toc18011" w:history="1">
        <w:r>
          <w:rPr>
            <w:rFonts w:ascii="仿宋" w:eastAsia="仿宋" w:hAnsi="仿宋" w:cs="仿宋" w:hint="eastAsia"/>
            <w:lang w:eastAsia="zh-CN"/>
          </w:rPr>
          <w:t>(二)、研发周期长</w:t>
        </w:r>
        <w:r>
          <w:tab/>
        </w:r>
        <w:r>
          <w:fldChar w:fldCharType="begin"/>
        </w:r>
        <w:r>
          <w:instrText xml:space="preserve"> PAGEREF _Toc18011 \h </w:instrText>
        </w:r>
        <w:r>
          <w:fldChar w:fldCharType="separate"/>
        </w:r>
        <w:r>
          <w:t>36</w:t>
        </w:r>
        <w:r>
          <w:fldChar w:fldCharType="end"/>
        </w:r>
      </w:hyperlink>
    </w:p>
    <w:p>
      <w:pPr>
        <w:pStyle w:val="TOC2"/>
        <w:tabs>
          <w:tab w:val="right" w:leader="dot" w:pos="8306"/>
        </w:tabs>
      </w:pPr>
      <w:hyperlink w:anchor="_Toc12517" w:history="1">
        <w:r>
          <w:rPr>
            <w:rFonts w:ascii="仿宋" w:eastAsia="仿宋" w:hAnsi="仿宋" w:cs="仿宋" w:hint="eastAsia"/>
            <w:lang w:eastAsia="zh-CN"/>
          </w:rPr>
          <w:t>(三)、市场风险大</w:t>
        </w:r>
        <w:r>
          <w:tab/>
        </w:r>
        <w:r>
          <w:fldChar w:fldCharType="begin"/>
        </w:r>
        <w:r>
          <w:instrText xml:space="preserve"> PAGEREF _Toc12517 \h </w:instrText>
        </w:r>
        <w:r>
          <w:fldChar w:fldCharType="separate"/>
        </w:r>
        <w:r>
          <w:t>37</w:t>
        </w:r>
        <w:r>
          <w:fldChar w:fldCharType="end"/>
        </w:r>
      </w:hyperlink>
    </w:p>
    <w:p>
      <w:pPr>
        <w:pStyle w:val="TOC2"/>
        <w:tabs>
          <w:tab w:val="right" w:leader="dot" w:pos="8306"/>
        </w:tabs>
      </w:pPr>
      <w:hyperlink w:anchor="_Toc13861" w:history="1">
        <w:r>
          <w:rPr>
            <w:rFonts w:ascii="仿宋" w:eastAsia="仿宋" w:hAnsi="仿宋" w:cs="仿宋" w:hint="eastAsia"/>
            <w:lang w:eastAsia="zh-CN"/>
          </w:rPr>
          <w:t>(四)、利润率高</w:t>
        </w:r>
        <w:r>
          <w:tab/>
        </w:r>
        <w:r>
          <w:fldChar w:fldCharType="begin"/>
        </w:r>
        <w:r>
          <w:instrText xml:space="preserve"> PAGEREF _Toc13861 \h </w:instrText>
        </w:r>
        <w:r>
          <w:fldChar w:fldCharType="separate"/>
        </w:r>
        <w:r>
          <w:t>40</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1067" w:history="1">
        <w:r>
          <w:rPr>
            <w:rFonts w:ascii="仿宋" w:eastAsia="仿宋" w:hAnsi="仿宋" w:cs="仿宋" w:hint="eastAsia"/>
            <w:lang w:eastAsia="zh-CN"/>
          </w:rPr>
          <w:t>十、黑色金属矿项目经营效益</w:t>
        </w:r>
        <w:r>
          <w:tab/>
        </w:r>
        <w:r>
          <w:fldChar w:fldCharType="begin"/>
        </w:r>
        <w:r>
          <w:instrText xml:space="preserve"> PAGEREF _Toc11067 \h </w:instrText>
        </w:r>
        <w:r>
          <w:fldChar w:fldCharType="separate"/>
        </w:r>
        <w:r>
          <w:t>42</w:t>
        </w:r>
        <w:r>
          <w:fldChar w:fldCharType="end"/>
        </w:r>
      </w:hyperlink>
    </w:p>
    <w:p>
      <w:pPr>
        <w:pStyle w:val="TOC2"/>
        <w:tabs>
          <w:tab w:val="right" w:leader="dot" w:pos="8306"/>
        </w:tabs>
      </w:pPr>
      <w:hyperlink w:anchor="_Toc809" w:history="1">
        <w:r>
          <w:rPr>
            <w:rFonts w:ascii="仿宋" w:eastAsia="仿宋" w:hAnsi="仿宋" w:cs="仿宋" w:hint="eastAsia"/>
            <w:lang w:eastAsia="zh-CN"/>
          </w:rPr>
          <w:t>(一)、经济评价财务测算</w:t>
        </w:r>
        <w:r>
          <w:tab/>
        </w:r>
        <w:r>
          <w:fldChar w:fldCharType="begin"/>
        </w:r>
        <w:r>
          <w:instrText xml:space="preserve"> PAGEREF _Toc809 \h </w:instrText>
        </w:r>
        <w:r>
          <w:fldChar w:fldCharType="separate"/>
        </w:r>
        <w:r>
          <w:t>42</w:t>
        </w:r>
        <w:r>
          <w:fldChar w:fldCharType="end"/>
        </w:r>
      </w:hyperlink>
    </w:p>
    <w:p>
      <w:pPr>
        <w:pStyle w:val="TOC2"/>
        <w:tabs>
          <w:tab w:val="right" w:leader="dot" w:pos="8306"/>
        </w:tabs>
      </w:pPr>
      <w:hyperlink w:anchor="_Toc17602" w:history="1">
        <w:r>
          <w:rPr>
            <w:rFonts w:ascii="仿宋" w:eastAsia="仿宋" w:hAnsi="仿宋" w:cs="仿宋" w:hint="eastAsia"/>
            <w:lang w:eastAsia="zh-CN"/>
          </w:rPr>
          <w:t>(二)、黑色金属矿项目盈利能力分析</w:t>
        </w:r>
        <w:r>
          <w:tab/>
        </w:r>
        <w:r>
          <w:fldChar w:fldCharType="begin"/>
        </w:r>
        <w:r>
          <w:instrText xml:space="preserve"> PAGEREF _Toc17602 \h </w:instrText>
        </w:r>
        <w:r>
          <w:fldChar w:fldCharType="separate"/>
        </w:r>
        <w:r>
          <w:t>43</w:t>
        </w:r>
        <w:r>
          <w:fldChar w:fldCharType="end"/>
        </w:r>
      </w:hyperlink>
    </w:p>
    <w:p>
      <w:pPr>
        <w:pStyle w:val="TOC1"/>
        <w:tabs>
          <w:tab w:val="right" w:leader="dot" w:pos="8306"/>
        </w:tabs>
      </w:pPr>
      <w:hyperlink w:anchor="_Toc5886" w:history="1">
        <w:r>
          <w:rPr>
            <w:rFonts w:ascii="仿宋" w:eastAsia="仿宋" w:hAnsi="仿宋" w:cs="仿宋" w:hint="eastAsia"/>
            <w:lang w:eastAsia="zh-CN"/>
          </w:rPr>
          <w:t>十一、黑色金属矿项目计划安排</w:t>
        </w:r>
        <w:r>
          <w:tab/>
        </w:r>
        <w:r>
          <w:fldChar w:fldCharType="begin"/>
        </w:r>
        <w:r>
          <w:instrText xml:space="preserve"> PAGEREF _Toc5886 \h </w:instrText>
        </w:r>
        <w:r>
          <w:fldChar w:fldCharType="separate"/>
        </w:r>
        <w:r>
          <w:t>44</w:t>
        </w:r>
        <w:r>
          <w:fldChar w:fldCharType="end"/>
        </w:r>
      </w:hyperlink>
    </w:p>
    <w:p>
      <w:pPr>
        <w:pStyle w:val="TOC2"/>
        <w:tabs>
          <w:tab w:val="right" w:leader="dot" w:pos="8306"/>
        </w:tabs>
      </w:pPr>
      <w:hyperlink w:anchor="_Toc16805" w:history="1">
        <w:r>
          <w:rPr>
            <w:rFonts w:ascii="仿宋" w:eastAsia="仿宋" w:hAnsi="仿宋" w:cs="仿宋" w:hint="eastAsia"/>
            <w:lang w:eastAsia="zh-CN"/>
          </w:rPr>
          <w:t>(一)、建设周期</w:t>
        </w:r>
        <w:r>
          <w:tab/>
        </w:r>
        <w:r>
          <w:fldChar w:fldCharType="begin"/>
        </w:r>
        <w:r>
          <w:instrText xml:space="preserve"> PAGEREF _Toc16805 \h </w:instrText>
        </w:r>
        <w:r>
          <w:fldChar w:fldCharType="separate"/>
        </w:r>
        <w:r>
          <w:t>44</w:t>
        </w:r>
        <w:r>
          <w:fldChar w:fldCharType="end"/>
        </w:r>
      </w:hyperlink>
    </w:p>
    <w:p>
      <w:pPr>
        <w:pStyle w:val="TOC2"/>
        <w:tabs>
          <w:tab w:val="right" w:leader="dot" w:pos="8306"/>
        </w:tabs>
      </w:pPr>
      <w:hyperlink w:anchor="_Toc27212" w:history="1">
        <w:r>
          <w:rPr>
            <w:rFonts w:ascii="仿宋" w:eastAsia="仿宋" w:hAnsi="仿宋" w:cs="仿宋" w:hint="eastAsia"/>
            <w:lang w:eastAsia="zh-CN"/>
          </w:rPr>
          <w:t>(二)、建设进度</w:t>
        </w:r>
        <w:r>
          <w:tab/>
        </w:r>
        <w:r>
          <w:fldChar w:fldCharType="begin"/>
        </w:r>
        <w:r>
          <w:instrText xml:space="preserve"> PAGEREF _Toc27212 \h </w:instrText>
        </w:r>
        <w:r>
          <w:fldChar w:fldCharType="separate"/>
        </w:r>
        <w:r>
          <w:t>45</w:t>
        </w:r>
        <w:r>
          <w:fldChar w:fldCharType="end"/>
        </w:r>
      </w:hyperlink>
    </w:p>
    <w:p>
      <w:pPr>
        <w:pStyle w:val="TOC2"/>
        <w:tabs>
          <w:tab w:val="right" w:leader="dot" w:pos="8306"/>
        </w:tabs>
      </w:pPr>
      <w:hyperlink w:anchor="_Toc4207" w:history="1">
        <w:r>
          <w:rPr>
            <w:rFonts w:ascii="仿宋" w:eastAsia="仿宋" w:hAnsi="仿宋" w:cs="仿宋" w:hint="eastAsia"/>
            <w:lang w:eastAsia="zh-CN"/>
          </w:rPr>
          <w:t>(三)、进度安排注意事项</w:t>
        </w:r>
        <w:r>
          <w:tab/>
        </w:r>
        <w:r>
          <w:fldChar w:fldCharType="begin"/>
        </w:r>
        <w:r>
          <w:instrText xml:space="preserve"> PAGEREF _Toc4207 \h </w:instrText>
        </w:r>
        <w:r>
          <w:fldChar w:fldCharType="separate"/>
        </w:r>
        <w:r>
          <w:t>46</w:t>
        </w:r>
        <w:r>
          <w:fldChar w:fldCharType="end"/>
        </w:r>
      </w:hyperlink>
    </w:p>
    <w:p>
      <w:pPr>
        <w:pStyle w:val="TOC2"/>
        <w:tabs>
          <w:tab w:val="right" w:leader="dot" w:pos="8306"/>
        </w:tabs>
      </w:pPr>
      <w:hyperlink w:anchor="_Toc12274" w:history="1">
        <w:r>
          <w:rPr>
            <w:rFonts w:ascii="仿宋" w:eastAsia="仿宋" w:hAnsi="仿宋" w:cs="仿宋" w:hint="eastAsia"/>
            <w:lang w:eastAsia="zh-CN"/>
          </w:rPr>
          <w:t>(四)、人力资源配置</w:t>
        </w:r>
        <w:r>
          <w:tab/>
        </w:r>
        <w:r>
          <w:fldChar w:fldCharType="begin"/>
        </w:r>
        <w:r>
          <w:instrText xml:space="preserve"> PAGEREF _Toc12274 \h </w:instrText>
        </w:r>
        <w:r>
          <w:fldChar w:fldCharType="separate"/>
        </w:r>
        <w:r>
          <w:t>48</w:t>
        </w:r>
        <w:r>
          <w:fldChar w:fldCharType="end"/>
        </w:r>
      </w:hyperlink>
    </w:p>
    <w:p>
      <w:pPr>
        <w:pStyle w:val="TOC1"/>
        <w:tabs>
          <w:tab w:val="right" w:leader="dot" w:pos="8306"/>
        </w:tabs>
      </w:pPr>
      <w:hyperlink w:anchor="_Toc1302" w:history="1">
        <w:r>
          <w:rPr>
            <w:rFonts w:ascii="仿宋" w:eastAsia="仿宋" w:hAnsi="仿宋" w:cs="仿宋" w:hint="eastAsia"/>
            <w:lang w:eastAsia="zh-CN"/>
          </w:rPr>
          <w:t>十二、生产安全保护</w:t>
        </w:r>
        <w:r>
          <w:tab/>
        </w:r>
        <w:r>
          <w:fldChar w:fldCharType="begin"/>
        </w:r>
        <w:r>
          <w:instrText xml:space="preserve"> PAGEREF _Toc1302 \h </w:instrText>
        </w:r>
        <w:r>
          <w:fldChar w:fldCharType="separate"/>
        </w:r>
        <w:r>
          <w:t>48</w:t>
        </w:r>
        <w:r>
          <w:fldChar w:fldCharType="end"/>
        </w:r>
      </w:hyperlink>
    </w:p>
    <w:p>
      <w:pPr>
        <w:pStyle w:val="TOC2"/>
        <w:tabs>
          <w:tab w:val="right" w:leader="dot" w:pos="8306"/>
        </w:tabs>
      </w:pPr>
      <w:hyperlink w:anchor="_Toc28241" w:history="1">
        <w:r>
          <w:rPr>
            <w:rFonts w:ascii="仿宋" w:eastAsia="仿宋" w:hAnsi="仿宋" w:cs="仿宋" w:hint="eastAsia"/>
            <w:lang w:eastAsia="zh-CN"/>
          </w:rPr>
          <w:t>(一)、消防安全</w:t>
        </w:r>
        <w:r>
          <w:tab/>
        </w:r>
        <w:r>
          <w:fldChar w:fldCharType="begin"/>
        </w:r>
        <w:r>
          <w:instrText xml:space="preserve"> PAGEREF _Toc28241 \h </w:instrText>
        </w:r>
        <w:r>
          <w:fldChar w:fldCharType="separate"/>
        </w:r>
        <w:r>
          <w:t>48</w:t>
        </w:r>
        <w:r>
          <w:fldChar w:fldCharType="end"/>
        </w:r>
      </w:hyperlink>
    </w:p>
    <w:p>
      <w:pPr>
        <w:pStyle w:val="TOC2"/>
        <w:tabs>
          <w:tab w:val="right" w:leader="dot" w:pos="8306"/>
        </w:tabs>
      </w:pPr>
      <w:hyperlink w:anchor="_Toc11672" w:history="1">
        <w:r>
          <w:rPr>
            <w:rFonts w:ascii="仿宋" w:eastAsia="仿宋" w:hAnsi="仿宋" w:cs="仿宋" w:hint="eastAsia"/>
            <w:lang w:eastAsia="zh-CN"/>
          </w:rPr>
          <w:t>(二)、防火防爆总图布置措施</w:t>
        </w:r>
        <w:r>
          <w:tab/>
        </w:r>
        <w:r>
          <w:fldChar w:fldCharType="begin"/>
        </w:r>
        <w:r>
          <w:instrText xml:space="preserve"> PAGEREF _Toc11672 \h </w:instrText>
        </w:r>
        <w:r>
          <w:fldChar w:fldCharType="separate"/>
        </w:r>
        <w:r>
          <w:t>50</w:t>
        </w:r>
        <w:r>
          <w:fldChar w:fldCharType="end"/>
        </w:r>
      </w:hyperlink>
    </w:p>
    <w:p>
      <w:pPr>
        <w:pStyle w:val="TOC2"/>
        <w:tabs>
          <w:tab w:val="right" w:leader="dot" w:pos="8306"/>
        </w:tabs>
      </w:pPr>
      <w:hyperlink w:anchor="_Toc8206" w:history="1">
        <w:r>
          <w:rPr>
            <w:rFonts w:ascii="仿宋" w:eastAsia="仿宋" w:hAnsi="仿宋" w:cs="仿宋" w:hint="eastAsia"/>
            <w:lang w:eastAsia="zh-CN"/>
          </w:rPr>
          <w:t>(三)、自然灾害防范措施</w:t>
        </w:r>
        <w:r>
          <w:tab/>
        </w:r>
        <w:r>
          <w:fldChar w:fldCharType="begin"/>
        </w:r>
        <w:r>
          <w:instrText xml:space="preserve"> PAGEREF _Toc8206 \h </w:instrText>
        </w:r>
        <w:r>
          <w:fldChar w:fldCharType="separate"/>
        </w:r>
        <w:r>
          <w:t>51</w:t>
        </w:r>
        <w:r>
          <w:fldChar w:fldCharType="end"/>
        </w:r>
      </w:hyperlink>
    </w:p>
    <w:p>
      <w:pPr>
        <w:pStyle w:val="TOC2"/>
        <w:tabs>
          <w:tab w:val="right" w:leader="dot" w:pos="8306"/>
        </w:tabs>
      </w:pPr>
      <w:hyperlink w:anchor="_Toc5176" w:history="1">
        <w:r>
          <w:rPr>
            <w:rFonts w:ascii="仿宋" w:eastAsia="仿宋" w:hAnsi="仿宋" w:cs="仿宋" w:hint="eastAsia"/>
            <w:lang w:eastAsia="zh-CN"/>
          </w:rPr>
          <w:t>(四)、安全色及安全标志使用要求</w:t>
        </w:r>
        <w:r>
          <w:tab/>
        </w:r>
        <w:r>
          <w:fldChar w:fldCharType="begin"/>
        </w:r>
        <w:r>
          <w:instrText xml:space="preserve"> PAGEREF _Toc5176 \h </w:instrText>
        </w:r>
        <w:r>
          <w:fldChar w:fldCharType="separate"/>
        </w:r>
        <w:r>
          <w:t>52</w:t>
        </w:r>
        <w:r>
          <w:fldChar w:fldCharType="end"/>
        </w:r>
      </w:hyperlink>
    </w:p>
    <w:p>
      <w:pPr>
        <w:pStyle w:val="TOC2"/>
        <w:tabs>
          <w:tab w:val="right" w:leader="dot" w:pos="8306"/>
        </w:tabs>
      </w:pPr>
      <w:hyperlink w:anchor="_Toc32713" w:history="1">
        <w:r>
          <w:rPr>
            <w:rFonts w:ascii="仿宋" w:eastAsia="仿宋" w:hAnsi="仿宋" w:cs="仿宋" w:hint="eastAsia"/>
            <w:lang w:eastAsia="zh-CN"/>
          </w:rPr>
          <w:t>(五)、防尘防毒措施</w:t>
        </w:r>
        <w:r>
          <w:tab/>
        </w:r>
        <w:r>
          <w:fldChar w:fldCharType="begin"/>
        </w:r>
        <w:r>
          <w:instrText xml:space="preserve"> PAGEREF _Toc32713 \h </w:instrText>
        </w:r>
        <w:r>
          <w:fldChar w:fldCharType="separate"/>
        </w:r>
        <w:r>
          <w:t>53</w:t>
        </w:r>
        <w:r>
          <w:fldChar w:fldCharType="end"/>
        </w:r>
      </w:hyperlink>
    </w:p>
    <w:p>
      <w:pPr>
        <w:pStyle w:val="TOC2"/>
        <w:tabs>
          <w:tab w:val="right" w:leader="dot" w:pos="8306"/>
        </w:tabs>
      </w:pPr>
      <w:hyperlink w:anchor="_Toc9431" w:history="1">
        <w:r>
          <w:rPr>
            <w:rFonts w:ascii="仿宋" w:eastAsia="仿宋" w:hAnsi="仿宋" w:cs="仿宋" w:hint="eastAsia"/>
            <w:lang w:eastAsia="zh-CN"/>
          </w:rPr>
          <w:t>(六)、防静电、触电防护及防雷措施</w:t>
        </w:r>
        <w:r>
          <w:tab/>
        </w:r>
        <w:r>
          <w:fldChar w:fldCharType="begin"/>
        </w:r>
        <w:r>
          <w:instrText xml:space="preserve"> PAGEREF _Toc9431 \h </w:instrText>
        </w:r>
        <w:r>
          <w:fldChar w:fldCharType="separate"/>
        </w:r>
        <w:r>
          <w:t>53</w:t>
        </w:r>
        <w:r>
          <w:fldChar w:fldCharType="end"/>
        </w:r>
      </w:hyperlink>
    </w:p>
    <w:p>
      <w:pPr>
        <w:pStyle w:val="TOC2"/>
        <w:tabs>
          <w:tab w:val="right" w:leader="dot" w:pos="8306"/>
        </w:tabs>
      </w:pPr>
      <w:hyperlink w:anchor="_Toc32407" w:history="1">
        <w:r>
          <w:rPr>
            <w:rFonts w:ascii="仿宋" w:eastAsia="仿宋" w:hAnsi="仿宋" w:cs="仿宋" w:hint="eastAsia"/>
            <w:lang w:eastAsia="zh-CN"/>
          </w:rPr>
          <w:t>(七)、机械设备安全保障措施</w:t>
        </w:r>
        <w:r>
          <w:tab/>
        </w:r>
        <w:r>
          <w:fldChar w:fldCharType="begin"/>
        </w:r>
        <w:r>
          <w:instrText xml:space="preserve"> PAGEREF _Toc32407 \h </w:instrText>
        </w:r>
        <w:r>
          <w:fldChar w:fldCharType="separate"/>
        </w:r>
        <w:r>
          <w:t>55</w:t>
        </w:r>
        <w:r>
          <w:fldChar w:fldCharType="end"/>
        </w:r>
      </w:hyperlink>
    </w:p>
    <w:p>
      <w:pPr>
        <w:pStyle w:val="TOC1"/>
        <w:tabs>
          <w:tab w:val="right" w:leader="dot" w:pos="8306"/>
        </w:tabs>
      </w:pPr>
      <w:hyperlink w:anchor="_Toc22027" w:history="1">
        <w:r>
          <w:rPr>
            <w:rFonts w:ascii="仿宋" w:eastAsia="仿宋" w:hAnsi="仿宋" w:cs="仿宋" w:hint="eastAsia"/>
            <w:lang w:eastAsia="zh-CN"/>
          </w:rPr>
          <w:t>十三、黑色金属矿项目变更管理</w:t>
        </w:r>
        <w:r>
          <w:tab/>
        </w:r>
        <w:r>
          <w:fldChar w:fldCharType="begin"/>
        </w:r>
        <w:r>
          <w:instrText xml:space="preserve"> PAGEREF _Toc22027 \h </w:instrText>
        </w:r>
        <w:r>
          <w:fldChar w:fldCharType="separate"/>
        </w:r>
        <w:r>
          <w:t>56</w:t>
        </w:r>
        <w:r>
          <w:fldChar w:fldCharType="end"/>
        </w:r>
      </w:hyperlink>
    </w:p>
    <w:p>
      <w:pPr>
        <w:pStyle w:val="TOC2"/>
        <w:tabs>
          <w:tab w:val="right" w:leader="dot" w:pos="8306"/>
        </w:tabs>
      </w:pPr>
      <w:hyperlink w:anchor="_Toc9027" w:history="1">
        <w:r>
          <w:rPr>
            <w:rFonts w:ascii="仿宋" w:eastAsia="仿宋" w:hAnsi="仿宋" w:cs="仿宋" w:hint="eastAsia"/>
            <w:lang w:eastAsia="zh-CN"/>
          </w:rPr>
          <w:t>(一)、变更申请与评估</w:t>
        </w:r>
        <w:r>
          <w:tab/>
        </w:r>
        <w:r>
          <w:fldChar w:fldCharType="begin"/>
        </w:r>
        <w:r>
          <w:instrText xml:space="preserve"> PAGEREF _Toc9027 \h </w:instrText>
        </w:r>
        <w:r>
          <w:fldChar w:fldCharType="separate"/>
        </w:r>
        <w:r>
          <w:t>56</w:t>
        </w:r>
        <w:r>
          <w:fldChar w:fldCharType="end"/>
        </w:r>
      </w:hyperlink>
    </w:p>
    <w:p>
      <w:pPr>
        <w:pStyle w:val="TOC2"/>
        <w:tabs>
          <w:tab w:val="right" w:leader="dot" w:pos="8306"/>
        </w:tabs>
      </w:pPr>
      <w:hyperlink w:anchor="_Toc31701" w:history="1">
        <w:r>
          <w:rPr>
            <w:rFonts w:ascii="仿宋" w:eastAsia="仿宋" w:hAnsi="仿宋" w:cs="仿宋" w:hint="eastAsia"/>
            <w:lang w:eastAsia="zh-CN"/>
          </w:rPr>
          <w:t>(二)、变更实施与控制</w:t>
        </w:r>
        <w:r>
          <w:tab/>
        </w:r>
        <w:r>
          <w:fldChar w:fldCharType="begin"/>
        </w:r>
        <w:r>
          <w:instrText xml:space="preserve"> PAGEREF _Toc31701 \h </w:instrText>
        </w:r>
        <w:r>
          <w:fldChar w:fldCharType="separate"/>
        </w:r>
        <w:r>
          <w:t>57</w:t>
        </w:r>
        <w:r>
          <w:fldChar w:fldCharType="end"/>
        </w:r>
      </w:hyperlink>
    </w:p>
    <w:p>
      <w:pPr>
        <w:pStyle w:val="TOC1"/>
        <w:tabs>
          <w:tab w:val="right" w:leader="dot" w:pos="8306"/>
        </w:tabs>
      </w:pPr>
      <w:hyperlink w:anchor="_Toc16543" w:history="1">
        <w:r>
          <w:rPr>
            <w:rFonts w:ascii="仿宋" w:eastAsia="仿宋" w:hAnsi="仿宋" w:cs="仿宋" w:hint="eastAsia"/>
            <w:lang w:eastAsia="zh-CN"/>
          </w:rPr>
          <w:t>十四、黑色金属矿项目治理与监督</w:t>
        </w:r>
        <w:r>
          <w:tab/>
        </w:r>
        <w:r>
          <w:fldChar w:fldCharType="begin"/>
        </w:r>
        <w:r>
          <w:instrText xml:space="preserve"> PAGEREF _Toc16543 \h </w:instrText>
        </w:r>
        <w:r>
          <w:fldChar w:fldCharType="separate"/>
        </w:r>
        <w:r>
          <w:t>57</w:t>
        </w:r>
        <w:r>
          <w:fldChar w:fldCharType="end"/>
        </w:r>
      </w:hyperlink>
    </w:p>
    <w:p>
      <w:pPr>
        <w:pStyle w:val="TOC2"/>
        <w:tabs>
          <w:tab w:val="right" w:leader="dot" w:pos="8306"/>
        </w:tabs>
      </w:pPr>
      <w:hyperlink w:anchor="_Toc6444" w:history="1">
        <w:r>
          <w:rPr>
            <w:rFonts w:ascii="仿宋" w:eastAsia="仿宋" w:hAnsi="仿宋" w:cs="仿宋" w:hint="eastAsia"/>
            <w:lang w:eastAsia="zh-CN"/>
          </w:rPr>
          <w:t>(一)、黑色金属矿项目治理结构</w:t>
        </w:r>
        <w:r>
          <w:tab/>
        </w:r>
        <w:r>
          <w:fldChar w:fldCharType="begin"/>
        </w:r>
        <w:r>
          <w:instrText xml:space="preserve"> PAGEREF _Toc6444 \h </w:instrText>
        </w:r>
        <w:r>
          <w:fldChar w:fldCharType="separate"/>
        </w:r>
        <w:r>
          <w:t>57</w:t>
        </w:r>
        <w:r>
          <w:fldChar w:fldCharType="end"/>
        </w:r>
      </w:hyperlink>
    </w:p>
    <w:p>
      <w:pPr>
        <w:pStyle w:val="TOC2"/>
        <w:tabs>
          <w:tab w:val="right" w:leader="dot" w:pos="8306"/>
        </w:tabs>
      </w:pPr>
      <w:hyperlink w:anchor="_Toc9079" w:history="1">
        <w:r>
          <w:rPr>
            <w:rFonts w:ascii="仿宋" w:eastAsia="仿宋" w:hAnsi="仿宋" w:cs="仿宋" w:hint="eastAsia"/>
            <w:lang w:eastAsia="zh-CN"/>
          </w:rPr>
          <w:t>(二)、监督与审计</w:t>
        </w:r>
        <w:r>
          <w:tab/>
        </w:r>
        <w:r>
          <w:fldChar w:fldCharType="begin"/>
        </w:r>
        <w:r>
          <w:instrText xml:space="preserve"> PAGEREF _Toc9079 \h </w:instrText>
        </w:r>
        <w:r>
          <w:fldChar w:fldCharType="separate"/>
        </w:r>
        <w:r>
          <w:t>59</w:t>
        </w:r>
        <w:r>
          <w:fldChar w:fldCharType="end"/>
        </w:r>
      </w:hyperlink>
    </w:p>
    <w:p>
      <w:pPr>
        <w:pStyle w:val="TOC1"/>
        <w:tabs>
          <w:tab w:val="right" w:leader="dot" w:pos="8306"/>
        </w:tabs>
      </w:pPr>
      <w:hyperlink w:anchor="_Toc28339" w:history="1">
        <w:r>
          <w:rPr>
            <w:rFonts w:ascii="仿宋" w:eastAsia="仿宋" w:hAnsi="仿宋" w:cs="仿宋" w:hint="eastAsia"/>
            <w:lang w:eastAsia="zh-CN"/>
          </w:rPr>
          <w:t>十五、营销与推广策略</w:t>
        </w:r>
        <w:r>
          <w:tab/>
        </w:r>
        <w:r>
          <w:fldChar w:fldCharType="begin"/>
        </w:r>
        <w:r>
          <w:instrText xml:space="preserve"> PAGEREF _Toc28339 \h </w:instrText>
        </w:r>
        <w:r>
          <w:fldChar w:fldCharType="separate"/>
        </w:r>
        <w:r>
          <w:t>60</w:t>
        </w:r>
        <w:r>
          <w:fldChar w:fldCharType="end"/>
        </w:r>
      </w:hyperlink>
    </w:p>
    <w:p>
      <w:pPr>
        <w:pStyle w:val="TOC2"/>
        <w:tabs>
          <w:tab w:val="right" w:leader="dot" w:pos="8306"/>
        </w:tabs>
      </w:pPr>
      <w:hyperlink w:anchor="_Toc7383" w:history="1">
        <w:r>
          <w:rPr>
            <w:rFonts w:ascii="仿宋" w:eastAsia="仿宋" w:hAnsi="仿宋" w:cs="仿宋" w:hint="eastAsia"/>
            <w:lang w:eastAsia="zh-CN"/>
          </w:rPr>
          <w:t>(一)、产品/服务定位与特点</w:t>
        </w:r>
        <w:r>
          <w:tab/>
        </w:r>
        <w:r>
          <w:fldChar w:fldCharType="begin"/>
        </w:r>
        <w:r>
          <w:instrText xml:space="preserve"> PAGEREF _Toc7383 \h </w:instrText>
        </w:r>
        <w:r>
          <w:fldChar w:fldCharType="separate"/>
        </w:r>
        <w:r>
          <w:t>60</w:t>
        </w:r>
        <w:r>
          <w:fldChar w:fldCharType="end"/>
        </w:r>
      </w:hyperlink>
    </w:p>
    <w:p>
      <w:pPr>
        <w:pStyle w:val="TOC2"/>
        <w:tabs>
          <w:tab w:val="right" w:leader="dot" w:pos="8306"/>
        </w:tabs>
      </w:pPr>
      <w:hyperlink w:anchor="_Toc14422" w:history="1">
        <w:r>
          <w:rPr>
            <w:rFonts w:ascii="仿宋" w:eastAsia="仿宋" w:hAnsi="仿宋" w:cs="仿宋" w:hint="eastAsia"/>
            <w:lang w:eastAsia="zh-CN"/>
          </w:rPr>
          <w:t>(二)、市场定位与竞争分析</w:t>
        </w:r>
        <w:r>
          <w:tab/>
        </w:r>
        <w:r>
          <w:fldChar w:fldCharType="begin"/>
        </w:r>
        <w:r>
          <w:instrText xml:space="preserve"> PAGEREF _Toc14422 \h </w:instrText>
        </w:r>
        <w:r>
          <w:fldChar w:fldCharType="separate"/>
        </w:r>
        <w:r>
          <w:t>62</w:t>
        </w:r>
        <w:r>
          <w:fldChar w:fldCharType="end"/>
        </w:r>
      </w:hyperlink>
    </w:p>
    <w:p>
      <w:pPr>
        <w:pStyle w:val="TOC2"/>
        <w:tabs>
          <w:tab w:val="right" w:leader="dot" w:pos="8306"/>
        </w:tabs>
      </w:pPr>
      <w:hyperlink w:anchor="_Toc13252" w:history="1">
        <w:r>
          <w:rPr>
            <w:rFonts w:ascii="仿宋" w:eastAsia="仿宋" w:hAnsi="仿宋" w:cs="仿宋" w:hint="eastAsia"/>
            <w:lang w:eastAsia="zh-CN"/>
          </w:rPr>
          <w:t>(三)、营销渠道与策略</w:t>
        </w:r>
        <w:r>
          <w:tab/>
        </w:r>
        <w:r>
          <w:fldChar w:fldCharType="begin"/>
        </w:r>
        <w:r>
          <w:instrText xml:space="preserve"> PAGEREF _Toc13252 \h </w:instrText>
        </w:r>
        <w:r>
          <w:fldChar w:fldCharType="separate"/>
        </w:r>
        <w:r>
          <w:t>63</w:t>
        </w:r>
        <w:r>
          <w:fldChar w:fldCharType="end"/>
        </w:r>
      </w:hyperlink>
    </w:p>
    <w:p>
      <w:pPr>
        <w:pStyle w:val="TOC2"/>
        <w:tabs>
          <w:tab w:val="right" w:leader="dot" w:pos="8306"/>
        </w:tabs>
      </w:pPr>
      <w:hyperlink w:anchor="_Toc22696" w:history="1">
        <w:r>
          <w:rPr>
            <w:rFonts w:ascii="仿宋" w:eastAsia="仿宋" w:hAnsi="仿宋" w:cs="仿宋" w:hint="eastAsia"/>
            <w:lang w:eastAsia="zh-CN"/>
          </w:rPr>
          <w:t>(四)、推广与宣传活动</w:t>
        </w:r>
        <w:r>
          <w:tab/>
        </w:r>
        <w:r>
          <w:fldChar w:fldCharType="begin"/>
        </w:r>
        <w:r>
          <w:instrText xml:space="preserve"> PAGEREF _Toc22696 \h </w:instrText>
        </w:r>
        <w:r>
          <w:fldChar w:fldCharType="separate"/>
        </w:r>
        <w:r>
          <w:t>64</w:t>
        </w:r>
        <w:r>
          <w:fldChar w:fldCharType="end"/>
        </w:r>
      </w:hyperlink>
    </w:p>
    <w:p>
      <w:pPr>
        <w:pStyle w:val="TOC1"/>
        <w:tabs>
          <w:tab w:val="right" w:leader="dot" w:pos="8306"/>
        </w:tabs>
      </w:pPr>
      <w:hyperlink w:anchor="_Toc24996" w:history="1">
        <w:r>
          <w:rPr>
            <w:rFonts w:ascii="仿宋" w:eastAsia="仿宋" w:hAnsi="仿宋" w:cs="仿宋" w:hint="eastAsia"/>
            <w:lang w:eastAsia="zh-CN"/>
          </w:rPr>
          <w:t>十六、黑色金属矿项目工程方案分析</w:t>
        </w:r>
        <w:r>
          <w:tab/>
        </w:r>
        <w:r>
          <w:fldChar w:fldCharType="begin"/>
        </w:r>
        <w:r>
          <w:instrText xml:space="preserve"> PAGEREF _Toc24996 \h </w:instrText>
        </w:r>
        <w:r>
          <w:fldChar w:fldCharType="separate"/>
        </w:r>
        <w:r>
          <w:t>69</w:t>
        </w:r>
        <w:r>
          <w:fldChar w:fldCharType="end"/>
        </w:r>
      </w:hyperlink>
    </w:p>
    <w:p>
      <w:pPr>
        <w:pStyle w:val="TOC2"/>
        <w:tabs>
          <w:tab w:val="right" w:leader="dot" w:pos="8306"/>
        </w:tabs>
      </w:pPr>
      <w:hyperlink w:anchor="_Toc26665" w:history="1">
        <w:r>
          <w:rPr>
            <w:rFonts w:ascii="仿宋" w:eastAsia="仿宋" w:hAnsi="仿宋" w:cs="仿宋" w:hint="eastAsia"/>
            <w:lang w:eastAsia="zh-CN"/>
          </w:rPr>
          <w:t>(一)、建筑工程设计原则</w:t>
        </w:r>
        <w:r>
          <w:tab/>
        </w:r>
        <w:r>
          <w:fldChar w:fldCharType="begin"/>
        </w:r>
        <w:r>
          <w:instrText xml:space="preserve"> PAGEREF _Toc26665 \h </w:instrText>
        </w:r>
        <w:r>
          <w:fldChar w:fldCharType="separate"/>
        </w:r>
        <w:r>
          <w:t>69</w:t>
        </w:r>
        <w:r>
          <w:fldChar w:fldCharType="end"/>
        </w:r>
      </w:hyperlink>
    </w:p>
    <w:p>
      <w:pPr>
        <w:pStyle w:val="TOC2"/>
        <w:tabs>
          <w:tab w:val="right" w:leader="dot" w:pos="8306"/>
        </w:tabs>
      </w:pPr>
      <w:hyperlink w:anchor="_Toc5853" w:history="1">
        <w:r>
          <w:rPr>
            <w:rFonts w:ascii="仿宋" w:eastAsia="仿宋" w:hAnsi="仿宋" w:cs="仿宋" w:hint="eastAsia"/>
            <w:lang w:eastAsia="zh-CN"/>
          </w:rPr>
          <w:t>(二)、土建工程建设指标</w:t>
        </w:r>
        <w:r>
          <w:tab/>
        </w:r>
        <w:r>
          <w:fldChar w:fldCharType="begin"/>
        </w:r>
        <w:r>
          <w:instrText xml:space="preserve"> PAGEREF _Toc5853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2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72"/>
      <w:r>
        <w:rPr>
          <w:rFonts w:ascii="仿宋" w:eastAsia="仿宋" w:hAnsi="仿宋" w:cs="仿宋" w:hint="eastAsia"/>
          <w:sz w:val="28"/>
          <w:lang w:eastAsia="zh-CN"/>
        </w:rPr>
        <w:t>一、黑色金属矿项目建设背景及必要性分析</w:t>
      </w:r>
      <w:bookmarkEnd w:id="2"/>
    </w:p>
    <w:p>
      <w:pPr>
        <w:pStyle w:val="Heading2"/>
        <w:rPr>
          <w:rFonts w:ascii="仿宋" w:eastAsia="仿宋" w:hAnsi="仿宋" w:cs="仿宋" w:hint="eastAsia"/>
          <w:lang w:eastAsia="zh-CN"/>
        </w:rPr>
      </w:pPr>
      <w:bookmarkStart w:id="3" w:name="_Toc30472"/>
      <w:r>
        <w:rPr>
          <w:rFonts w:ascii="仿宋" w:eastAsia="仿宋" w:hAnsi="仿宋" w:cs="仿宋" w:hint="eastAsia"/>
          <w:lang w:eastAsia="zh-CN"/>
        </w:rPr>
        <w:t>(一)、黑色金属矿项目背景分析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黑色金属矿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黑色金属矿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黑色金属矿项目在这个潮流中的定位。同时，我们将关注行业内涌现的新兴机遇，以便黑色金属矿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黑色金属矿项目提供了强大的发展动力。我们将聚焦于行业内最新的技术发展趋势，包括但不限于人工智能、大数据分析、物联网等领域。通过深度的技术研究，我们将确保黑色金属矿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黑色金属矿项目发展的源泉。我们将投入更多的精力对市场需求进行深入剖析，超越表面的需求，深入挖掘潜在的市场痛点和机遇。通过对市场需求的细致了解，黑色金属矿项目将更有针对性地设计解决方案，满足市场的多样化需求，从而更好地促进黑色金属矿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黑色金属矿项目战略至关重要。我们将对竞争态势进行更为深入的分析，包括但不限于市场份额、产品特点、客户满意度等多个维度。通过深度的竞争分析，黑色金属矿项目将能够更准确地把握市场脉搏，制定具有竞争力的黑色金属矿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黑色金属矿项目的发展具有直接的影响。我们将进行更为全面的法规和政策分析，了解行业发展中的潜在法律风险和合规挑战。通过充分了解和遵守相关法规，黑色金属矿项目将确保在法律框架内合法合规运营，为黑色金属矿项目的稳健发展提供有力支持。</w:t>
      </w:r>
    </w:p>
    <w:p>
      <w:pPr>
        <w:pStyle w:val="Heading2"/>
        <w:ind w:firstLine="560" w:firstLineChars="200"/>
        <w:rPr>
          <w:rFonts w:ascii="仿宋" w:eastAsia="仿宋" w:hAnsi="仿宋" w:cs="仿宋" w:hint="eastAsia"/>
          <w:sz w:val="28"/>
          <w:lang w:eastAsia="zh-CN"/>
        </w:rPr>
      </w:pPr>
      <w:bookmarkStart w:id="4" w:name="_Toc29591"/>
      <w:r>
        <w:rPr>
          <w:rFonts w:ascii="仿宋" w:eastAsia="仿宋" w:hAnsi="仿宋" w:cs="仿宋" w:hint="eastAsia"/>
          <w:sz w:val="28"/>
          <w:lang w:eastAsia="zh-CN"/>
        </w:rPr>
        <w:t>(二)、黑色金属矿项目建设必要性分析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黑色金属矿项目建设的迫切性源于对行业发展趋势的深刻洞察。我们正处于一个行业变革的时代，科技创新、数字化转型成为企业发展的关键动力。黑色金属矿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黑色金属矿项目建设不仅仅是为了跟上潮流，更是为了通过技术创新推动企业的持续发展。通过引入先进的技术和解决方案，黑色金属矿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黑色金属矿项目的建设成为必然选择，通过提高产品质量、拓展服务领域，从而在竞争中获得更多的机会。黑色金属矿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黑色金属矿项目建设的必要性体现在对客户需求更精准的满足。通过黑色金属矿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黑色金属矿项目建设的背后是对企业持续创新的追求。只有通过不断创新，企业才能在竞争中立于不败之地。黑色金属矿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3750"/>
      <w:r>
        <w:rPr>
          <w:rFonts w:ascii="仿宋" w:eastAsia="仿宋" w:hAnsi="仿宋" w:cs="仿宋" w:hint="eastAsia"/>
          <w:sz w:val="28"/>
          <w:lang w:eastAsia="zh-CN"/>
        </w:rPr>
        <w:t>二、黑色金属矿项目文档管理</w:t>
      </w:r>
      <w:bookmarkEnd w:id="5"/>
    </w:p>
    <w:p>
      <w:pPr>
        <w:pStyle w:val="Heading2"/>
        <w:rPr>
          <w:rFonts w:ascii="仿宋" w:eastAsia="仿宋" w:hAnsi="仿宋" w:cs="仿宋" w:hint="eastAsia"/>
          <w:lang w:eastAsia="zh-CN"/>
        </w:rPr>
      </w:pPr>
      <w:bookmarkStart w:id="6" w:name="_Toc25527"/>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黑色金属矿项目高度重视文档的质量和准确性，以支持黑色金属矿项目的各项活动和决策。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黑色金属矿项目文档的编制始于黑色金属矿项目计划的初期，我们制定了详细的文档编制计划，明确了每个文档的内容、格式和编写责任人。在黑色金属矿项目启动阶段，我们首先编制了黑色金属矿项目章程，明确定义了黑色金属矿项目的目标、范围、风险等关键要素。随后，黑色金属矿项目团队根据计划陆续编制了需求文档、设计文档、测试文档等各类文档，确保黑色金属矿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黑色金属矿项目管理中的重要环节，旨在确保黑色金属矿项目文档符合质量标准和黑色金属矿项目需求。在黑色金属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黑色金属矿项目相关利益方和专业领域的专家对文档进行独立审查。这有助于获取更全面、客观的反馈，确保黑色金属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黑色金属矿项目在文档编制与审查方面建立了严格的管理机制，通过规范的流程和多维度的审查，确保黑色金属矿项目文档的质量、准确性和可靠性，为黑色金属矿项目的顺利推进提供了有力支持。</w:t>
      </w:r>
    </w:p>
    <w:p>
      <w:pPr>
        <w:pStyle w:val="Heading2"/>
        <w:ind w:firstLine="560" w:firstLineChars="200"/>
        <w:rPr>
          <w:rFonts w:ascii="仿宋" w:eastAsia="仿宋" w:hAnsi="仿宋" w:cs="仿宋" w:hint="eastAsia"/>
          <w:sz w:val="28"/>
          <w:lang w:eastAsia="zh-CN"/>
        </w:rPr>
      </w:pPr>
      <w:bookmarkStart w:id="7" w:name="_Toc10360"/>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在黑色金属矿项目中，我们致力于优化文档发布与分发过程，以确保信息的高效传递和团队间协作的顺畅进行。以下是我们采取的关键优化策略：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我们通过多渠道发布文档，包括电子邮件、黑色金属矿项目管理平台、内部网站等，以满足不同团队成员的偏好和需求。多渠道发布确保了信息的全面覆盖。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我们采用了精细的权限控制，确保只有授权人员可以访问敏感信息。这种安全措施保护了黑色金属矿项目文档的机密性，防止了未经授权的信息泄露。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0818"/>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文档存档与归档是黑色金属矿项目生命周期中一个至关重要的环节，直接关系到黑色金属矿项目信息的长期保存和历史记录的完整性。在黑色金属矿项目中，我们实施了一系列有效的文档存档与归档管理策略：</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8429"/>
      <w:r>
        <w:rPr>
          <w:rFonts w:ascii="仿宋" w:eastAsia="仿宋" w:hAnsi="仿宋" w:cs="仿宋" w:hint="eastAsia"/>
          <w:sz w:val="28"/>
          <w:lang w:eastAsia="zh-CN"/>
        </w:rPr>
        <w:t>三、黑色金属矿项目概论</w:t>
      </w:r>
      <w:bookmarkEnd w:id="9"/>
    </w:p>
    <w:p>
      <w:pPr>
        <w:pStyle w:val="Heading2"/>
        <w:rPr>
          <w:rFonts w:ascii="仿宋" w:eastAsia="仿宋" w:hAnsi="仿宋" w:cs="仿宋" w:hint="eastAsia"/>
          <w:lang w:eastAsia="zh-CN"/>
        </w:rPr>
      </w:pPr>
      <w:bookmarkStart w:id="10" w:name="_Toc17477"/>
      <w:r>
        <w:rPr>
          <w:rFonts w:ascii="仿宋" w:eastAsia="仿宋" w:hAnsi="仿宋" w:cs="仿宋" w:hint="eastAsia"/>
          <w:lang w:eastAsia="zh-CN"/>
        </w:rPr>
        <w:t>(一)、黑色金属矿项目概况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黑色金属矿项目的起源追溯至对市场的深入洞察。市场的不断演变与变革为黑色金属矿项目提供了难得的机遇。当前市场存在的需求缺口和变革的大环境共同构成了黑色金属矿项目的背景。这个黑色金属矿项目旨在充分利用市场机遇，填补行业中尚未满足的需求，为客户提供全新的解决方案。市场的变革和需求的增长使得这个黑色金属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黑色金属矿项目名称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黑色金属矿项目正式命名为黑色金属矿。这个名称不仅仅是一个标识，更代表了黑色金属矿项目的核心理念和愿景。它蕴含着黑色金属矿项目所要解决问题的关键字，具有强烈的表达和辨识度，为黑色金属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黑色金属矿项目目标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黑色金属矿项目的核心目标是提供一种全新、高效的解决方案，满足客户日益增长的需求。黑色金属矿项目追求的不仅仅是满足市场需求，更是在市场中获得卓越的竞争优势。通过不断提升产品或服务的质量和创新水平，黑色金属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黑色金属矿项目范围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黑色金属矿项目全面涵盖了产品研发、制造、市场推广和售后服务，确保从产品设计到最终用户体验的全方位关注。这一全面的黑色金属矿项目范围是为了确保黑色金属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黑色金属矿项目时间表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黑色金属矿项目计划在未来18个月内完成，包括研发、测试、市场试点和正式推出等不同阶段。这个时间表的合理设计是为了确保黑色金属矿项目各个阶段的顺利推进，以便按时交付高质量的成果。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黑色金属矿项目预算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黑色金属矿项目总预算估算为XX百万美元，主要分配在研发、市场推广、人员培训和运营等方面。这一充足的预算为黑色金属矿项目提供了充足的资源，确保黑色金属矿项目在各个方面都能取得优异的表现。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黑色金属矿项目风险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黑色金属矿项目可能面临的风险包括市场接受度低、技术难题、竞争激烈等。黑色金属矿项目团队已经制定了相应的风险应对计划，通过前瞻性的风险管理，确保黑色金属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黑色金属矿项目团队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黑色金属矿项目汇聚了一支经验丰富、多领域专业素养的核心团队，确保黑色金属矿项目在各个方面都能拥有高水平的执行力。团队的协同作战是黑色金属矿项目成功的关键因素之一。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黑色金属矿项目背景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黑色金属矿项目的背景根植于市场对更高效、创新产品的渴望，同时也受到科技发展对行业格局的深刻改变的影响。这为黑色金属矿项目提供了广阔的发展空间和市场需求。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黑色金属矿项目现状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截至目前，黑色金属矿项目已完成市场调研和技术验证，取得了初步的成功。这为黑色金属矿项目在未来的发展奠定了坚实的基础，为更远大的目标打下了坚实的基石。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1" w:name="_Toc4583"/>
      <w:r>
        <w:rPr>
          <w:rFonts w:ascii="仿宋" w:eastAsia="仿宋" w:hAnsi="仿宋" w:cs="仿宋" w:hint="eastAsia"/>
          <w:sz w:val="28"/>
          <w:lang w:eastAsia="zh-CN"/>
        </w:rPr>
        <w:t>(二)、黑色金属矿项目目标</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keyword》黑色金属矿项目首要业务目标是在市场中占据有利地位，实现产品/服务的成功推广和销售。通过不断提升产品质量、创新性，黑色金属矿项目追求成为行业中的领导者，赢得更多客户的青睐。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在科技迅速发展的时代，黑色金属矿项目着眼于技术创新。通过持续的研发和技术升级，黑色金属矿项目旨在推出更具创新性的产品或服务，以满足市场对新鲜、先进解决方案的需求。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为了建立可持续的客户关系，黑色金属矿项目设定了客户满意度目标。通过提供卓越的产品质量和优质的客户服务，黑色金属矿项目追求赢得客户的信任和忠诚度，确保他们的满意度达到行业领先水平。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黑色金属矿项目注重社会责任和可持续发展。通过实施环保、社会责任黑色金属矿项目，黑色金属矿项目致力于在经济发展的同时保护环境，促进社会公平，实现可持续经营。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黑色金属矿项目的团队是实现目标的核心驱动力。因此，黑色金属矿项目设定了团队发展目标，包括提升团队成员的专业技能、培养领导力，以及搭建协同高效的团队工作氛围。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2" w:name="_Toc22773"/>
      <w:r>
        <w:rPr>
          <w:rFonts w:ascii="仿宋" w:eastAsia="仿宋" w:hAnsi="仿宋" w:cs="仿宋" w:hint="eastAsia"/>
          <w:sz w:val="28"/>
          <w:lang w:eastAsia="zh-CN"/>
        </w:rPr>
        <w:t>(三)、黑色金属矿项目提出的理由</w:t>
      </w:r>
      <w:bookmarkEnd w:id="12"/>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2. 黑色金属矿项目提出的理由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黑色金属矿项目的提出源于对市场机遇的深刻洞察。当前市场中存在的需求缺口和行业发展趋势表明，有巨大的商业机会等待被开发。通过准确捕捉市场机遇，黑色金属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黑色金属矿项目的理念基于对技术创新的信仰。通过持续的研发和技术投入，黑色金属矿项目有望推出更具创新性的产品或服务。在科技飞速发展的当下，黑色金属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黑色金属矿项目的提出是为了增强企业的行业竞争力。通过提升产品或服务的质量和独特性，黑色金属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黑色金属矿项目响应了消费者需求的变化。随着社会和科技的不断发展，消费者对产品和服务的需求也在发生变化。通过深入了解并及时回应消费者的新需求，黑色金属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黑色金属矿项目的提出是企业战略发展规划的一部分。在面对日益激烈的市场竞争和不断变化的商业环境中，黑色金属矿项目作为企业战略的一环，旨在为企业开辟新的增长领域，巩固企业在行业中的地位。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黑色金属矿项目的提出不仅仅是基于商业考量，还注重社会责任。通过推出环保、社会责任等方面的黑色金属矿项目，黑色金属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黑色金属矿项目的提出反映了对利益相关者期望的关注。包括客户、员工、投资者等利益相关者在企业发展中都有着各自的期望，黑色金属矿项目力求在满足这些期望的同时，取得更大的共赢。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3" w:name="_Toc12061"/>
      <w:r>
        <w:rPr>
          <w:rFonts w:ascii="仿宋" w:eastAsia="仿宋" w:hAnsi="仿宋" w:cs="仿宋" w:hint="eastAsia"/>
          <w:sz w:val="28"/>
          <w:lang w:eastAsia="zh-CN"/>
        </w:rPr>
        <w:t>(四)、黑色金属矿项目意义</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在实施黑色金属矿项目的过程中，我们不仅仅是在追逐商业成功，更是为企业和社会的多个层面创造了深远的意义。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黑色金属矿项目的首要意义在于提升企业的市场竞争力。通过持续的创新和对产品质量的高标准要求，黑色金属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黑色金属矿项目的推进将促使行业技术水平的提升。通过引入先进技术和创新性解决方案，黑色金属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黑色金属矿项目不仅创造了大量就业机会，提高了就业水平，还注重社会责任和环保。通过参与社会公益事业和推动环保黑色金属矿项目，黑色金属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综合而言，黑色金属矿项目意义重大，不仅推动了企业的发展，也为行业和社会的进步贡献了积极力量。这是一个全面而深刻的影响，将在未来产生可持续的正面效应。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4" w:name="_Toc14625"/>
      <w:r>
        <w:rPr>
          <w:rFonts w:ascii="仿宋" w:eastAsia="仿宋" w:hAnsi="仿宋" w:cs="仿宋" w:hint="eastAsia"/>
          <w:sz w:val="28"/>
          <w:lang w:eastAsia="zh-CN"/>
        </w:rPr>
        <w:t>(五)、黑色金属矿项目背景</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在当今迅猛发展的商业环境中，黑色金属矿项目的动因根植于对多方面因素的审慎考量。这个黑色金属矿项目的提出并非孤立的决策，而是对企业所处背景深入思考的产物。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黑色金属矿项目背后的首要原因。科技的迅速发展和全球市场的快速变化使得企业必须灵活应对。黑色金属矿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竞争的激烈程度也是黑色金属矿项目背景中不可忽视的一环。企业需要在激烈竞争中脱颖而出，为此，黑色金属矿项目致力于打破常规，提供独特的价值主张，以吸引客户并确保市场份额的增长。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技术的迅速发展为企业带来了机遇与挑战。作为黑色金属矿项目启动的背景之一，对新兴技术的应用将有助于提升企业的技术水平，使其在不断演进的商业环境中保持竞争优势。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此外，社会对企业责任的期望也在逐渐升高。黑色金属矿项目充分融入了社会责任的理念，通过可持续经营和社会公益黑色金属矿项目，企图为社会贡献一份力量，在商业成功的同时关注社会价值。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5" w:name="_Toc2635"/>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19222"/>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黑色金属矿项目的技术管理特点体现在其创新导向。通过引入最先进的技术趋势和解决方案，黑色金属矿项目致力于提升科技含量、提高质量和效率水平。这意味着我们将采用最新的工具和方法，确保黑色金属矿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黑色金属矿项目技术管理的显著特征。通过整合不同领域的技术资源，我们实现了跨学科的协同工作。这有助于优化技术架构，提高整体效能。此外，整合性策略还促进了不同技术团队之间的紧密沟通和高效合作，确保黑色金属矿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https://d.book118.com/425244343314011111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黑色金属矿项目规划设计纲要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黑色金属矿项目规划设计纲要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黑色金属矿项目规划设计纲要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黑色金属矿项目规划设计纲要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黑色金属矿项目规划设计纲要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黑色金属矿项目规划设计纲要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黑色金属矿项目规划设计纲要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黑色金属矿项目规划设计纲要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黑色金属矿项目规划设计纲要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黑色金属矿项目规划设计纲要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黑色金属矿项目规划设计纲要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黑色金属矿项目规划设计纲要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黑色金属矿项目规划设计纲要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黑色金属矿项目规划设计纲要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黑色金属矿项目规划设计纲要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黑色金属矿项目规划设计纲要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黑色金属矿项目规划设计纲要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DE92FA8"/>
    <w:rsid w:val="1DE92FA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524434331401111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2024-02-16T17:15:00Z</dcterms:created>
  <dcterms:modified xsi:type="dcterms:W3CDTF">2024-02-16T17:15:39Z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908E32BBC4914451BEBD3300CB7182D9_11</vt:lpwstr>
  </property>
  <property fmtid="{D5CDD505-2E9C-101B-9397-08002B2CF9AE}" pid="3" name="KSOProductBuildVer">
    <vt:lpwstr>2052-12.1.0.16250</vt:lpwstr>
  </property>
</Properties>
</file>