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航空模具项目建设方案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2" w:history="1">
        <w:r>
          <w:rPr>
            <w:rFonts w:ascii="仿宋" w:eastAsia="仿宋" w:hAnsi="仿宋" w:cs="仿宋" w:hint="eastAsia"/>
            <w:lang w:eastAsia="zh-CN"/>
          </w:rPr>
          <w:t>概论</w:t>
        </w:r>
        <w:r>
          <w:tab/>
        </w:r>
        <w:r>
          <w:fldChar w:fldCharType="begin"/>
        </w:r>
        <w:r>
          <w:instrText xml:space="preserve"> PAGEREF _Toc21702 \h </w:instrText>
        </w:r>
        <w:r>
          <w:fldChar w:fldCharType="separate"/>
        </w:r>
        <w:r>
          <w:t>3</w:t>
        </w:r>
        <w:r>
          <w:fldChar w:fldCharType="end"/>
        </w:r>
      </w:hyperlink>
    </w:p>
    <w:p>
      <w:pPr>
        <w:pStyle w:val="TOC1"/>
        <w:tabs>
          <w:tab w:val="right" w:leader="dot" w:pos="8306"/>
        </w:tabs>
      </w:pPr>
      <w:hyperlink w:anchor="_Toc8357" w:history="1">
        <w:r>
          <w:rPr>
            <w:rFonts w:ascii="仿宋" w:eastAsia="仿宋" w:hAnsi="仿宋" w:cs="仿宋" w:hint="eastAsia"/>
            <w:lang w:eastAsia="zh-CN"/>
          </w:rPr>
          <w:t>一、社会影响分析</w:t>
        </w:r>
        <w:r>
          <w:tab/>
        </w:r>
        <w:r>
          <w:fldChar w:fldCharType="begin"/>
        </w:r>
        <w:r>
          <w:instrText xml:space="preserve"> PAGEREF _Toc8357 \h </w:instrText>
        </w:r>
        <w:r>
          <w:fldChar w:fldCharType="separate"/>
        </w:r>
        <w:r>
          <w:t>3</w:t>
        </w:r>
        <w:r>
          <w:fldChar w:fldCharType="end"/>
        </w:r>
      </w:hyperlink>
    </w:p>
    <w:p>
      <w:pPr>
        <w:pStyle w:val="TOC2"/>
        <w:tabs>
          <w:tab w:val="right" w:leader="dot" w:pos="8306"/>
        </w:tabs>
      </w:pPr>
      <w:hyperlink w:anchor="_Toc5606" w:history="1">
        <w:r>
          <w:rPr>
            <w:rFonts w:ascii="仿宋" w:eastAsia="仿宋" w:hAnsi="仿宋" w:cs="仿宋" w:hint="eastAsia"/>
            <w:lang w:eastAsia="zh-CN"/>
          </w:rPr>
          <w:t>(一)、社会影响效果分析</w:t>
        </w:r>
        <w:r>
          <w:tab/>
        </w:r>
        <w:r>
          <w:fldChar w:fldCharType="begin"/>
        </w:r>
        <w:r>
          <w:instrText xml:space="preserve"> PAGEREF _Toc5606 \h </w:instrText>
        </w:r>
        <w:r>
          <w:fldChar w:fldCharType="separate"/>
        </w:r>
        <w:r>
          <w:t>3</w:t>
        </w:r>
        <w:r>
          <w:fldChar w:fldCharType="end"/>
        </w:r>
      </w:hyperlink>
    </w:p>
    <w:p>
      <w:pPr>
        <w:pStyle w:val="TOC2"/>
        <w:tabs>
          <w:tab w:val="right" w:leader="dot" w:pos="8306"/>
        </w:tabs>
      </w:pPr>
      <w:hyperlink w:anchor="_Toc32505" w:history="1">
        <w:r>
          <w:rPr>
            <w:rFonts w:ascii="仿宋" w:eastAsia="仿宋" w:hAnsi="仿宋" w:cs="仿宋" w:hint="eastAsia"/>
            <w:lang w:eastAsia="zh-CN"/>
          </w:rPr>
          <w:t>(二)、社会适应性分析</w:t>
        </w:r>
        <w:r>
          <w:tab/>
        </w:r>
        <w:r>
          <w:fldChar w:fldCharType="begin"/>
        </w:r>
        <w:r>
          <w:instrText xml:space="preserve"> PAGEREF _Toc32505 \h </w:instrText>
        </w:r>
        <w:r>
          <w:fldChar w:fldCharType="separate"/>
        </w:r>
        <w:r>
          <w:t>5</w:t>
        </w:r>
        <w:r>
          <w:fldChar w:fldCharType="end"/>
        </w:r>
      </w:hyperlink>
    </w:p>
    <w:p>
      <w:pPr>
        <w:pStyle w:val="TOC2"/>
        <w:tabs>
          <w:tab w:val="right" w:leader="dot" w:pos="8306"/>
        </w:tabs>
      </w:pPr>
      <w:hyperlink w:anchor="_Toc12016" w:history="1">
        <w:r>
          <w:rPr>
            <w:rFonts w:ascii="仿宋" w:eastAsia="仿宋" w:hAnsi="仿宋" w:cs="仿宋" w:hint="eastAsia"/>
            <w:lang w:eastAsia="zh-CN"/>
          </w:rPr>
          <w:t>(三)、社会风险及对策分析</w:t>
        </w:r>
        <w:r>
          <w:tab/>
        </w:r>
        <w:r>
          <w:fldChar w:fldCharType="begin"/>
        </w:r>
        <w:r>
          <w:instrText xml:space="preserve"> PAGEREF _Toc12016 \h </w:instrText>
        </w:r>
        <w:r>
          <w:fldChar w:fldCharType="separate"/>
        </w:r>
        <w:r>
          <w:t>7</w:t>
        </w:r>
        <w:r>
          <w:fldChar w:fldCharType="end"/>
        </w:r>
      </w:hyperlink>
    </w:p>
    <w:p>
      <w:pPr>
        <w:pStyle w:val="TOC1"/>
        <w:tabs>
          <w:tab w:val="right" w:leader="dot" w:pos="8306"/>
        </w:tabs>
      </w:pPr>
      <w:hyperlink w:anchor="_Toc19566" w:history="1">
        <w:r>
          <w:rPr>
            <w:rFonts w:ascii="仿宋" w:eastAsia="仿宋" w:hAnsi="仿宋" w:cs="仿宋" w:hint="eastAsia"/>
            <w:lang w:eastAsia="zh-CN"/>
          </w:rPr>
          <w:t>二、经济影响分析</w:t>
        </w:r>
        <w:r>
          <w:tab/>
        </w:r>
        <w:r>
          <w:fldChar w:fldCharType="begin"/>
        </w:r>
        <w:r>
          <w:instrText xml:space="preserve"> PAGEREF _Toc19566 \h </w:instrText>
        </w:r>
        <w:r>
          <w:fldChar w:fldCharType="separate"/>
        </w:r>
        <w:r>
          <w:t>10</w:t>
        </w:r>
        <w:r>
          <w:fldChar w:fldCharType="end"/>
        </w:r>
      </w:hyperlink>
    </w:p>
    <w:p>
      <w:pPr>
        <w:pStyle w:val="TOC2"/>
        <w:tabs>
          <w:tab w:val="right" w:leader="dot" w:pos="8306"/>
        </w:tabs>
      </w:pPr>
      <w:hyperlink w:anchor="_Toc24314" w:history="1">
        <w:r>
          <w:rPr>
            <w:rFonts w:ascii="仿宋" w:eastAsia="仿宋" w:hAnsi="仿宋" w:cs="仿宋" w:hint="eastAsia"/>
            <w:lang w:eastAsia="zh-CN"/>
          </w:rPr>
          <w:t>(一)、经济费用效益或费用效果分析</w:t>
        </w:r>
        <w:r>
          <w:tab/>
        </w:r>
        <w:r>
          <w:fldChar w:fldCharType="begin"/>
        </w:r>
        <w:r>
          <w:instrText xml:space="preserve"> PAGEREF _Toc24314 \h </w:instrText>
        </w:r>
        <w:r>
          <w:fldChar w:fldCharType="separate"/>
        </w:r>
        <w:r>
          <w:t>10</w:t>
        </w:r>
        <w:r>
          <w:fldChar w:fldCharType="end"/>
        </w:r>
      </w:hyperlink>
    </w:p>
    <w:p>
      <w:pPr>
        <w:pStyle w:val="TOC2"/>
        <w:tabs>
          <w:tab w:val="right" w:leader="dot" w:pos="8306"/>
        </w:tabs>
      </w:pPr>
      <w:hyperlink w:anchor="_Toc19631" w:history="1">
        <w:r>
          <w:rPr>
            <w:rFonts w:ascii="仿宋" w:eastAsia="仿宋" w:hAnsi="仿宋" w:cs="仿宋" w:hint="eastAsia"/>
            <w:lang w:eastAsia="zh-CN"/>
          </w:rPr>
          <w:t>(二)、行业影响分析</w:t>
        </w:r>
        <w:r>
          <w:tab/>
        </w:r>
        <w:r>
          <w:fldChar w:fldCharType="begin"/>
        </w:r>
        <w:r>
          <w:instrText xml:space="preserve"> PAGEREF _Toc19631 \h </w:instrText>
        </w:r>
        <w:r>
          <w:fldChar w:fldCharType="separate"/>
        </w:r>
        <w:r>
          <w:t>13</w:t>
        </w:r>
        <w:r>
          <w:fldChar w:fldCharType="end"/>
        </w:r>
      </w:hyperlink>
    </w:p>
    <w:p>
      <w:pPr>
        <w:pStyle w:val="TOC2"/>
        <w:tabs>
          <w:tab w:val="right" w:leader="dot" w:pos="8306"/>
        </w:tabs>
      </w:pPr>
      <w:hyperlink w:anchor="_Toc8239" w:history="1">
        <w:r>
          <w:rPr>
            <w:rFonts w:ascii="仿宋" w:eastAsia="仿宋" w:hAnsi="仿宋" w:cs="仿宋" w:hint="eastAsia"/>
            <w:lang w:eastAsia="zh-CN"/>
          </w:rPr>
          <w:t>(三)、区域经济影响分析</w:t>
        </w:r>
        <w:r>
          <w:tab/>
        </w:r>
        <w:r>
          <w:fldChar w:fldCharType="begin"/>
        </w:r>
        <w:r>
          <w:instrText xml:space="preserve"> PAGEREF _Toc8239 \h </w:instrText>
        </w:r>
        <w:r>
          <w:fldChar w:fldCharType="separate"/>
        </w:r>
        <w:r>
          <w:t>14</w:t>
        </w:r>
        <w:r>
          <w:fldChar w:fldCharType="end"/>
        </w:r>
      </w:hyperlink>
    </w:p>
    <w:p>
      <w:pPr>
        <w:pStyle w:val="TOC2"/>
        <w:tabs>
          <w:tab w:val="right" w:leader="dot" w:pos="8306"/>
        </w:tabs>
      </w:pPr>
      <w:hyperlink w:anchor="_Toc27079" w:history="1">
        <w:r>
          <w:rPr>
            <w:rFonts w:ascii="仿宋" w:eastAsia="仿宋" w:hAnsi="仿宋" w:cs="仿宋" w:hint="eastAsia"/>
            <w:lang w:eastAsia="zh-CN"/>
          </w:rPr>
          <w:t>(四)、宏观经济影响分析</w:t>
        </w:r>
        <w:r>
          <w:tab/>
        </w:r>
        <w:r>
          <w:fldChar w:fldCharType="begin"/>
        </w:r>
        <w:r>
          <w:instrText xml:space="preserve"> PAGEREF _Toc27079 \h </w:instrText>
        </w:r>
        <w:r>
          <w:fldChar w:fldCharType="separate"/>
        </w:r>
        <w:r>
          <w:t>15</w:t>
        </w:r>
        <w:r>
          <w:fldChar w:fldCharType="end"/>
        </w:r>
      </w:hyperlink>
    </w:p>
    <w:p>
      <w:pPr>
        <w:pStyle w:val="TOC1"/>
        <w:tabs>
          <w:tab w:val="right" w:leader="dot" w:pos="8306"/>
        </w:tabs>
      </w:pPr>
      <w:hyperlink w:anchor="_Toc13034" w:history="1">
        <w:r>
          <w:rPr>
            <w:rFonts w:ascii="仿宋" w:eastAsia="仿宋" w:hAnsi="仿宋" w:cs="仿宋" w:hint="eastAsia"/>
            <w:lang w:eastAsia="zh-CN"/>
          </w:rPr>
          <w:t>三、发展规划、产业政策和行业准入分析</w:t>
        </w:r>
        <w:r>
          <w:tab/>
        </w:r>
        <w:r>
          <w:fldChar w:fldCharType="begin"/>
        </w:r>
        <w:r>
          <w:instrText xml:space="preserve"> PAGEREF _Toc13034 \h </w:instrText>
        </w:r>
        <w:r>
          <w:fldChar w:fldCharType="separate"/>
        </w:r>
        <w:r>
          <w:t>17</w:t>
        </w:r>
        <w:r>
          <w:fldChar w:fldCharType="end"/>
        </w:r>
      </w:hyperlink>
    </w:p>
    <w:p>
      <w:pPr>
        <w:pStyle w:val="TOC2"/>
        <w:tabs>
          <w:tab w:val="right" w:leader="dot" w:pos="8306"/>
        </w:tabs>
      </w:pPr>
      <w:hyperlink w:anchor="_Toc20268" w:history="1">
        <w:r>
          <w:rPr>
            <w:rFonts w:ascii="仿宋" w:eastAsia="仿宋" w:hAnsi="仿宋" w:cs="仿宋" w:hint="eastAsia"/>
            <w:lang w:eastAsia="zh-CN"/>
          </w:rPr>
          <w:t>(一)、发展规划分析</w:t>
        </w:r>
        <w:r>
          <w:tab/>
        </w:r>
        <w:r>
          <w:fldChar w:fldCharType="begin"/>
        </w:r>
        <w:r>
          <w:instrText xml:space="preserve"> PAGEREF _Toc20268 \h </w:instrText>
        </w:r>
        <w:r>
          <w:fldChar w:fldCharType="separate"/>
        </w:r>
        <w:r>
          <w:t>17</w:t>
        </w:r>
        <w:r>
          <w:fldChar w:fldCharType="end"/>
        </w:r>
      </w:hyperlink>
    </w:p>
    <w:p>
      <w:pPr>
        <w:pStyle w:val="TOC2"/>
        <w:tabs>
          <w:tab w:val="right" w:leader="dot" w:pos="8306"/>
        </w:tabs>
      </w:pPr>
      <w:hyperlink w:anchor="_Toc5904" w:history="1">
        <w:r>
          <w:rPr>
            <w:rFonts w:ascii="仿宋" w:eastAsia="仿宋" w:hAnsi="仿宋" w:cs="仿宋" w:hint="eastAsia"/>
            <w:lang w:eastAsia="zh-CN"/>
          </w:rPr>
          <w:t>(二)、产业政策分析</w:t>
        </w:r>
        <w:r>
          <w:tab/>
        </w:r>
        <w:r>
          <w:fldChar w:fldCharType="begin"/>
        </w:r>
        <w:r>
          <w:instrText xml:space="preserve"> PAGEREF _Toc5904 \h </w:instrText>
        </w:r>
        <w:r>
          <w:fldChar w:fldCharType="separate"/>
        </w:r>
        <w:r>
          <w:t>18</w:t>
        </w:r>
        <w:r>
          <w:fldChar w:fldCharType="end"/>
        </w:r>
      </w:hyperlink>
    </w:p>
    <w:p>
      <w:pPr>
        <w:pStyle w:val="TOC2"/>
        <w:tabs>
          <w:tab w:val="right" w:leader="dot" w:pos="8306"/>
        </w:tabs>
      </w:pPr>
      <w:hyperlink w:anchor="_Toc7772" w:history="1">
        <w:r>
          <w:rPr>
            <w:rFonts w:ascii="仿宋" w:eastAsia="仿宋" w:hAnsi="仿宋" w:cs="仿宋" w:hint="eastAsia"/>
            <w:lang w:eastAsia="zh-CN"/>
          </w:rPr>
          <w:t>(三)、行业准入分析</w:t>
        </w:r>
        <w:r>
          <w:tab/>
        </w:r>
        <w:r>
          <w:fldChar w:fldCharType="begin"/>
        </w:r>
        <w:r>
          <w:instrText xml:space="preserve"> PAGEREF _Toc7772 \h </w:instrText>
        </w:r>
        <w:r>
          <w:fldChar w:fldCharType="separate"/>
        </w:r>
        <w:r>
          <w:t>20</w:t>
        </w:r>
        <w:r>
          <w:fldChar w:fldCharType="end"/>
        </w:r>
      </w:hyperlink>
    </w:p>
    <w:p>
      <w:pPr>
        <w:pStyle w:val="TOC1"/>
        <w:tabs>
          <w:tab w:val="right" w:leader="dot" w:pos="8306"/>
        </w:tabs>
      </w:pPr>
      <w:hyperlink w:anchor="_Toc3267" w:history="1">
        <w:r>
          <w:rPr>
            <w:rFonts w:ascii="仿宋" w:eastAsia="仿宋" w:hAnsi="仿宋" w:cs="仿宋" w:hint="eastAsia"/>
            <w:lang w:eastAsia="zh-CN"/>
          </w:rPr>
          <w:t>四、航空模具项目概论</w:t>
        </w:r>
        <w:r>
          <w:tab/>
        </w:r>
        <w:r>
          <w:fldChar w:fldCharType="begin"/>
        </w:r>
        <w:r>
          <w:instrText xml:space="preserve"> PAGEREF _Toc3267 \h </w:instrText>
        </w:r>
        <w:r>
          <w:fldChar w:fldCharType="separate"/>
        </w:r>
        <w:r>
          <w:t>21</w:t>
        </w:r>
        <w:r>
          <w:fldChar w:fldCharType="end"/>
        </w:r>
      </w:hyperlink>
    </w:p>
    <w:p>
      <w:pPr>
        <w:pStyle w:val="TOC2"/>
        <w:tabs>
          <w:tab w:val="right" w:leader="dot" w:pos="8306"/>
        </w:tabs>
      </w:pPr>
      <w:hyperlink w:anchor="_Toc4378" w:history="1">
        <w:r>
          <w:rPr>
            <w:rFonts w:ascii="仿宋" w:eastAsia="仿宋" w:hAnsi="仿宋" w:cs="仿宋" w:hint="eastAsia"/>
            <w:lang w:eastAsia="zh-CN"/>
          </w:rPr>
          <w:t>(一)、项目申报单位概况</w:t>
        </w:r>
        <w:r>
          <w:tab/>
        </w:r>
        <w:r>
          <w:fldChar w:fldCharType="begin"/>
        </w:r>
        <w:r>
          <w:instrText xml:space="preserve"> PAGEREF _Toc4378 \h </w:instrText>
        </w:r>
        <w:r>
          <w:fldChar w:fldCharType="separate"/>
        </w:r>
        <w:r>
          <w:t>21</w:t>
        </w:r>
        <w:r>
          <w:fldChar w:fldCharType="end"/>
        </w:r>
      </w:hyperlink>
    </w:p>
    <w:p>
      <w:pPr>
        <w:pStyle w:val="TOC2"/>
        <w:tabs>
          <w:tab w:val="right" w:leader="dot" w:pos="8306"/>
        </w:tabs>
      </w:pPr>
      <w:hyperlink w:anchor="_Toc16420" w:history="1">
        <w:r>
          <w:rPr>
            <w:rFonts w:ascii="仿宋" w:eastAsia="仿宋" w:hAnsi="仿宋" w:cs="仿宋" w:hint="eastAsia"/>
            <w:lang w:eastAsia="zh-CN"/>
          </w:rPr>
          <w:t>(二)、项目概况</w:t>
        </w:r>
        <w:r>
          <w:tab/>
        </w:r>
        <w:r>
          <w:fldChar w:fldCharType="begin"/>
        </w:r>
        <w:r>
          <w:instrText xml:space="preserve"> PAGEREF _Toc16420 \h </w:instrText>
        </w:r>
        <w:r>
          <w:fldChar w:fldCharType="separate"/>
        </w:r>
        <w:r>
          <w:t>22</w:t>
        </w:r>
        <w:r>
          <w:fldChar w:fldCharType="end"/>
        </w:r>
      </w:hyperlink>
    </w:p>
    <w:p>
      <w:pPr>
        <w:pStyle w:val="TOC1"/>
        <w:tabs>
          <w:tab w:val="right" w:leader="dot" w:pos="8306"/>
        </w:tabs>
      </w:pPr>
      <w:hyperlink w:anchor="_Toc16071" w:history="1">
        <w:r>
          <w:rPr>
            <w:rFonts w:ascii="仿宋" w:eastAsia="仿宋" w:hAnsi="仿宋" w:cs="仿宋" w:hint="eastAsia"/>
            <w:lang w:eastAsia="zh-CN"/>
          </w:rPr>
          <w:t>五、项目监理与质量保证</w:t>
        </w:r>
        <w:r>
          <w:tab/>
        </w:r>
        <w:r>
          <w:fldChar w:fldCharType="begin"/>
        </w:r>
        <w:r>
          <w:instrText xml:space="preserve"> PAGEREF _Toc16071 \h </w:instrText>
        </w:r>
        <w:r>
          <w:fldChar w:fldCharType="separate"/>
        </w:r>
        <w:r>
          <w:t>25</w:t>
        </w:r>
        <w:r>
          <w:fldChar w:fldCharType="end"/>
        </w:r>
      </w:hyperlink>
    </w:p>
    <w:p>
      <w:pPr>
        <w:pStyle w:val="TOC2"/>
        <w:tabs>
          <w:tab w:val="right" w:leader="dot" w:pos="8306"/>
        </w:tabs>
      </w:pPr>
      <w:hyperlink w:anchor="_Toc8136" w:history="1">
        <w:r>
          <w:rPr>
            <w:rFonts w:ascii="仿宋" w:eastAsia="仿宋" w:hAnsi="仿宋" w:cs="仿宋" w:hint="eastAsia"/>
            <w:lang w:eastAsia="zh-CN"/>
          </w:rPr>
          <w:t>(一)、监理体系构建</w:t>
        </w:r>
        <w:r>
          <w:tab/>
        </w:r>
        <w:r>
          <w:fldChar w:fldCharType="begin"/>
        </w:r>
        <w:r>
          <w:instrText xml:space="preserve"> PAGEREF _Toc8136 \h </w:instrText>
        </w:r>
        <w:r>
          <w:fldChar w:fldCharType="separate"/>
        </w:r>
        <w:r>
          <w:t>25</w:t>
        </w:r>
        <w:r>
          <w:fldChar w:fldCharType="end"/>
        </w:r>
      </w:hyperlink>
    </w:p>
    <w:p>
      <w:pPr>
        <w:pStyle w:val="TOC2"/>
        <w:tabs>
          <w:tab w:val="right" w:leader="dot" w:pos="8306"/>
        </w:tabs>
      </w:pPr>
      <w:hyperlink w:anchor="_Toc9593" w:history="1">
        <w:r>
          <w:rPr>
            <w:rFonts w:ascii="仿宋" w:eastAsia="仿宋" w:hAnsi="仿宋" w:cs="仿宋" w:hint="eastAsia"/>
            <w:lang w:eastAsia="zh-CN"/>
          </w:rPr>
          <w:t>(二)、质量保证体系实施</w:t>
        </w:r>
        <w:r>
          <w:tab/>
        </w:r>
        <w:r>
          <w:fldChar w:fldCharType="begin"/>
        </w:r>
        <w:r>
          <w:instrText xml:space="preserve"> PAGEREF _Toc9593 \h </w:instrText>
        </w:r>
        <w:r>
          <w:fldChar w:fldCharType="separate"/>
        </w:r>
        <w:r>
          <w:t>26</w:t>
        </w:r>
        <w:r>
          <w:fldChar w:fldCharType="end"/>
        </w:r>
      </w:hyperlink>
    </w:p>
    <w:p>
      <w:pPr>
        <w:pStyle w:val="TOC2"/>
        <w:tabs>
          <w:tab w:val="right" w:leader="dot" w:pos="8306"/>
        </w:tabs>
      </w:pPr>
      <w:hyperlink w:anchor="_Toc7161" w:history="1">
        <w:r>
          <w:rPr>
            <w:rFonts w:ascii="仿宋" w:eastAsia="仿宋" w:hAnsi="仿宋" w:cs="仿宋" w:hint="eastAsia"/>
            <w:lang w:eastAsia="zh-CN"/>
          </w:rPr>
          <w:t>(三)、监理与质量控制流程</w:t>
        </w:r>
        <w:r>
          <w:tab/>
        </w:r>
        <w:r>
          <w:fldChar w:fldCharType="begin"/>
        </w:r>
        <w:r>
          <w:instrText xml:space="preserve"> PAGEREF _Toc7161 \h </w:instrText>
        </w:r>
        <w:r>
          <w:fldChar w:fldCharType="separate"/>
        </w:r>
        <w:r>
          <w:t>27</w:t>
        </w:r>
        <w:r>
          <w:fldChar w:fldCharType="end"/>
        </w:r>
      </w:hyperlink>
    </w:p>
    <w:p>
      <w:pPr>
        <w:pStyle w:val="TOC1"/>
        <w:tabs>
          <w:tab w:val="right" w:leader="dot" w:pos="8306"/>
        </w:tabs>
      </w:pPr>
      <w:hyperlink w:anchor="_Toc23729" w:history="1">
        <w:r>
          <w:rPr>
            <w:rFonts w:ascii="仿宋" w:eastAsia="仿宋" w:hAnsi="仿宋" w:cs="仿宋" w:hint="eastAsia"/>
            <w:lang w:eastAsia="zh-CN"/>
          </w:rPr>
          <w:t>六、财务管理与成本控制</w:t>
        </w:r>
        <w:r>
          <w:tab/>
        </w:r>
        <w:r>
          <w:fldChar w:fldCharType="begin"/>
        </w:r>
        <w:r>
          <w:instrText xml:space="preserve"> PAGEREF _Toc23729 \h </w:instrText>
        </w:r>
        <w:r>
          <w:fldChar w:fldCharType="separate"/>
        </w:r>
        <w:r>
          <w:t>27</w:t>
        </w:r>
        <w:r>
          <w:fldChar w:fldCharType="end"/>
        </w:r>
      </w:hyperlink>
    </w:p>
    <w:p>
      <w:pPr>
        <w:pStyle w:val="TOC2"/>
        <w:tabs>
          <w:tab w:val="right" w:leader="dot" w:pos="8306"/>
        </w:tabs>
      </w:pPr>
      <w:hyperlink w:anchor="_Toc15628" w:history="1">
        <w:r>
          <w:rPr>
            <w:rFonts w:ascii="仿宋" w:eastAsia="仿宋" w:hAnsi="仿宋" w:cs="仿宋" w:hint="eastAsia"/>
            <w:lang w:eastAsia="zh-CN"/>
          </w:rPr>
          <w:t>(一)、财务管理体系建设</w:t>
        </w:r>
        <w:r>
          <w:tab/>
        </w:r>
        <w:r>
          <w:fldChar w:fldCharType="begin"/>
        </w:r>
        <w:r>
          <w:instrText xml:space="preserve"> PAGEREF _Toc15628 \h </w:instrText>
        </w:r>
        <w:r>
          <w:fldChar w:fldCharType="separate"/>
        </w:r>
        <w:r>
          <w:t>27</w:t>
        </w:r>
        <w:r>
          <w:fldChar w:fldCharType="end"/>
        </w:r>
      </w:hyperlink>
    </w:p>
    <w:p>
      <w:pPr>
        <w:pStyle w:val="TOC2"/>
        <w:tabs>
          <w:tab w:val="right" w:leader="dot" w:pos="8306"/>
        </w:tabs>
      </w:pPr>
      <w:hyperlink w:anchor="_Toc18149" w:history="1">
        <w:r>
          <w:rPr>
            <w:rFonts w:ascii="仿宋" w:eastAsia="仿宋" w:hAnsi="仿宋" w:cs="仿宋" w:hint="eastAsia"/>
            <w:lang w:eastAsia="zh-CN"/>
          </w:rPr>
          <w:t>(二)、成本控制措施</w:t>
        </w:r>
        <w:r>
          <w:tab/>
        </w:r>
        <w:r>
          <w:fldChar w:fldCharType="begin"/>
        </w:r>
        <w:r>
          <w:instrText xml:space="preserve"> PAGEREF _Toc18149 \h </w:instrText>
        </w:r>
        <w:r>
          <w:fldChar w:fldCharType="separate"/>
        </w:r>
        <w:r>
          <w:t>28</w:t>
        </w:r>
        <w:r>
          <w:fldChar w:fldCharType="end"/>
        </w:r>
      </w:hyperlink>
    </w:p>
    <w:p>
      <w:pPr>
        <w:pStyle w:val="TOC1"/>
        <w:tabs>
          <w:tab w:val="right" w:leader="dot" w:pos="8306"/>
        </w:tabs>
      </w:pPr>
      <w:hyperlink w:anchor="_Toc12618" w:history="1">
        <w:r>
          <w:rPr>
            <w:rFonts w:ascii="仿宋" w:eastAsia="仿宋" w:hAnsi="仿宋" w:cs="仿宋" w:hint="eastAsia"/>
            <w:lang w:eastAsia="zh-CN"/>
          </w:rPr>
          <w:t>七、土地利用与规划方案</w:t>
        </w:r>
        <w:r>
          <w:tab/>
        </w:r>
        <w:r>
          <w:fldChar w:fldCharType="begin"/>
        </w:r>
        <w:r>
          <w:instrText xml:space="preserve"> PAGEREF _Toc12618 \h </w:instrText>
        </w:r>
        <w:r>
          <w:fldChar w:fldCharType="separate"/>
        </w:r>
        <w:r>
          <w:t>30</w:t>
        </w:r>
        <w:r>
          <w:fldChar w:fldCharType="end"/>
        </w:r>
      </w:hyperlink>
    </w:p>
    <w:p>
      <w:pPr>
        <w:pStyle w:val="TOC2"/>
        <w:tabs>
          <w:tab w:val="right" w:leader="dot" w:pos="8306"/>
        </w:tabs>
      </w:pPr>
      <w:hyperlink w:anchor="_Toc58" w:history="1">
        <w:r>
          <w:rPr>
            <w:rFonts w:ascii="仿宋" w:eastAsia="仿宋" w:hAnsi="仿宋" w:cs="仿宋" w:hint="eastAsia"/>
            <w:lang w:eastAsia="zh-CN"/>
          </w:rPr>
          <w:t>(一)、项目用地情况分析</w:t>
        </w:r>
        <w:r>
          <w:tab/>
        </w:r>
        <w:r>
          <w:fldChar w:fldCharType="begin"/>
        </w:r>
        <w:r>
          <w:instrText xml:space="preserve"> PAGEREF _Toc58 \h </w:instrText>
        </w:r>
        <w:r>
          <w:fldChar w:fldCharType="separate"/>
        </w:r>
        <w:r>
          <w:t>30</w:t>
        </w:r>
        <w:r>
          <w:fldChar w:fldCharType="end"/>
        </w:r>
      </w:hyperlink>
    </w:p>
    <w:p>
      <w:pPr>
        <w:pStyle w:val="TOC2"/>
        <w:tabs>
          <w:tab w:val="right" w:leader="dot" w:pos="8306"/>
        </w:tabs>
      </w:pPr>
      <w:hyperlink w:anchor="_Toc14144" w:history="1">
        <w:r>
          <w:rPr>
            <w:rFonts w:ascii="仿宋" w:eastAsia="仿宋" w:hAnsi="仿宋" w:cs="仿宋" w:hint="eastAsia"/>
            <w:lang w:eastAsia="zh-CN"/>
          </w:rPr>
          <w:t>(二)、土地利用规划方案</w:t>
        </w:r>
        <w:r>
          <w:tab/>
        </w:r>
        <w:r>
          <w:fldChar w:fldCharType="begin"/>
        </w:r>
        <w:r>
          <w:instrText xml:space="preserve"> PAGEREF _Toc14144 \h </w:instrText>
        </w:r>
        <w:r>
          <w:fldChar w:fldCharType="separate"/>
        </w:r>
        <w:r>
          <w:t>31</w:t>
        </w:r>
        <w:r>
          <w:fldChar w:fldCharType="end"/>
        </w:r>
      </w:hyperlink>
    </w:p>
    <w:p>
      <w:pPr>
        <w:pStyle w:val="TOC1"/>
        <w:tabs>
          <w:tab w:val="right" w:leader="dot" w:pos="8306"/>
        </w:tabs>
      </w:pPr>
      <w:hyperlink w:anchor="_Toc31772" w:history="1">
        <w:r>
          <w:rPr>
            <w:rFonts w:ascii="仿宋" w:eastAsia="仿宋" w:hAnsi="仿宋" w:cs="仿宋" w:hint="eastAsia"/>
            <w:lang w:eastAsia="zh-CN"/>
          </w:rPr>
          <w:t>八、安全与应急管理</w:t>
        </w:r>
        <w:r>
          <w:tab/>
        </w:r>
        <w:r>
          <w:fldChar w:fldCharType="begin"/>
        </w:r>
        <w:r>
          <w:instrText xml:space="preserve"> PAGEREF _Toc31772 \h </w:instrText>
        </w:r>
        <w:r>
          <w:fldChar w:fldCharType="separate"/>
        </w:r>
        <w:r>
          <w:t>32</w:t>
        </w:r>
        <w:r>
          <w:fldChar w:fldCharType="end"/>
        </w:r>
      </w:hyperlink>
    </w:p>
    <w:p>
      <w:pPr>
        <w:pStyle w:val="TOC2"/>
        <w:tabs>
          <w:tab w:val="right" w:leader="dot" w:pos="8306"/>
        </w:tabs>
      </w:pPr>
      <w:hyperlink w:anchor="_Toc12147" w:history="1">
        <w:r>
          <w:rPr>
            <w:rFonts w:ascii="仿宋" w:eastAsia="仿宋" w:hAnsi="仿宋" w:cs="仿宋" w:hint="eastAsia"/>
            <w:lang w:eastAsia="zh-CN"/>
          </w:rPr>
          <w:t>(一)、安全生产管理</w:t>
        </w:r>
        <w:r>
          <w:tab/>
        </w:r>
        <w:r>
          <w:fldChar w:fldCharType="begin"/>
        </w:r>
        <w:r>
          <w:instrText xml:space="preserve"> PAGEREF _Toc12147 \h </w:instrText>
        </w:r>
        <w:r>
          <w:fldChar w:fldCharType="separate"/>
        </w:r>
        <w:r>
          <w:t>32</w:t>
        </w:r>
        <w:r>
          <w:fldChar w:fldCharType="end"/>
        </w:r>
      </w:hyperlink>
    </w:p>
    <w:p>
      <w:pPr>
        <w:pStyle w:val="TOC2"/>
        <w:tabs>
          <w:tab w:val="right" w:leader="dot" w:pos="8306"/>
        </w:tabs>
      </w:pPr>
      <w:hyperlink w:anchor="_Toc4251" w:history="1">
        <w:r>
          <w:rPr>
            <w:rFonts w:ascii="仿宋" w:eastAsia="仿宋" w:hAnsi="仿宋" w:cs="仿宋" w:hint="eastAsia"/>
            <w:lang w:eastAsia="zh-CN"/>
          </w:rPr>
          <w:t>(二)、应急预案与响应</w:t>
        </w:r>
        <w:r>
          <w:tab/>
        </w:r>
        <w:r>
          <w:fldChar w:fldCharType="begin"/>
        </w:r>
        <w:r>
          <w:instrText xml:space="preserve"> PAGEREF _Toc4251 \h </w:instrText>
        </w:r>
        <w:r>
          <w:fldChar w:fldCharType="separate"/>
        </w:r>
        <w:r>
          <w:t>33</w:t>
        </w:r>
        <w:r>
          <w:fldChar w:fldCharType="end"/>
        </w:r>
      </w:hyperlink>
    </w:p>
    <w:p>
      <w:pPr>
        <w:pStyle w:val="TOC1"/>
        <w:tabs>
          <w:tab w:val="right" w:leader="dot" w:pos="8306"/>
        </w:tabs>
      </w:pPr>
      <w:hyperlink w:anchor="_Toc14537" w:history="1">
        <w:r>
          <w:rPr>
            <w:rFonts w:ascii="仿宋" w:eastAsia="仿宋" w:hAnsi="仿宋" w:cs="仿宋" w:hint="eastAsia"/>
            <w:lang w:eastAsia="zh-CN"/>
          </w:rPr>
          <w:t>九、客户关系管理与市场拓展</w:t>
        </w:r>
        <w:r>
          <w:tab/>
        </w:r>
        <w:r>
          <w:fldChar w:fldCharType="begin"/>
        </w:r>
        <w:r>
          <w:instrText xml:space="preserve"> PAGEREF _Toc14537 \h </w:instrText>
        </w:r>
        <w:r>
          <w:fldChar w:fldCharType="separate"/>
        </w:r>
        <w:r>
          <w:t>35</w:t>
        </w:r>
        <w:r>
          <w:fldChar w:fldCharType="end"/>
        </w:r>
      </w:hyperlink>
    </w:p>
    <w:p>
      <w:pPr>
        <w:pStyle w:val="TOC2"/>
        <w:tabs>
          <w:tab w:val="right" w:leader="dot" w:pos="8306"/>
        </w:tabs>
      </w:pPr>
      <w:hyperlink w:anchor="_Toc26043" w:history="1">
        <w:r>
          <w:rPr>
            <w:rFonts w:ascii="仿宋" w:eastAsia="仿宋" w:hAnsi="仿宋" w:cs="仿宋" w:hint="eastAsia"/>
            <w:lang w:eastAsia="zh-CN"/>
          </w:rPr>
          <w:t>(一)、客户关系管理策略</w:t>
        </w:r>
        <w:r>
          <w:tab/>
        </w:r>
        <w:r>
          <w:fldChar w:fldCharType="begin"/>
        </w:r>
        <w:r>
          <w:instrText xml:space="preserve"> PAGEREF _Toc26043 \h </w:instrText>
        </w:r>
        <w:r>
          <w:fldChar w:fldCharType="separate"/>
        </w:r>
        <w:r>
          <w:t>35</w:t>
        </w:r>
        <w:r>
          <w:fldChar w:fldCharType="end"/>
        </w:r>
      </w:hyperlink>
    </w:p>
    <w:p>
      <w:pPr>
        <w:pStyle w:val="TOC2"/>
        <w:tabs>
          <w:tab w:val="right" w:leader="dot" w:pos="8306"/>
        </w:tabs>
      </w:pPr>
      <w:hyperlink w:anchor="_Toc5415" w:history="1">
        <w:r>
          <w:rPr>
            <w:rFonts w:ascii="仿宋" w:eastAsia="仿宋" w:hAnsi="仿宋" w:cs="仿宋" w:hint="eastAsia"/>
            <w:lang w:eastAsia="zh-CN"/>
          </w:rPr>
          <w:t>(二)、市场拓展方案</w:t>
        </w:r>
        <w:r>
          <w:tab/>
        </w:r>
        <w:r>
          <w:fldChar w:fldCharType="begin"/>
        </w:r>
        <w:r>
          <w:instrText xml:space="preserve"> PAGEREF _Toc5415 \h </w:instrText>
        </w:r>
        <w:r>
          <w:fldChar w:fldCharType="separate"/>
        </w:r>
        <w:r>
          <w:t>36</w:t>
        </w:r>
        <w:r>
          <w:fldChar w:fldCharType="end"/>
        </w:r>
      </w:hyperlink>
    </w:p>
    <w:p>
      <w:pPr>
        <w:pStyle w:val="TOC1"/>
        <w:tabs>
          <w:tab w:val="right" w:leader="dot" w:pos="8306"/>
        </w:tabs>
      </w:pPr>
      <w:hyperlink w:anchor="_Toc12298" w:history="1">
        <w:r>
          <w:rPr>
            <w:rFonts w:ascii="仿宋" w:eastAsia="仿宋" w:hAnsi="仿宋" w:cs="仿宋" w:hint="eastAsia"/>
            <w:lang w:eastAsia="zh-CN"/>
          </w:rPr>
          <w:t>十、项目变更管理</w:t>
        </w:r>
        <w:r>
          <w:tab/>
        </w:r>
        <w:r>
          <w:fldChar w:fldCharType="begin"/>
        </w:r>
        <w:r>
          <w:instrText xml:space="preserve"> PAGEREF _Toc12298 \h </w:instrText>
        </w:r>
        <w:r>
          <w:fldChar w:fldCharType="separate"/>
        </w:r>
        <w:r>
          <w:t>37</w:t>
        </w:r>
        <w:r>
          <w:fldChar w:fldCharType="end"/>
        </w:r>
      </w:hyperlink>
    </w:p>
    <w:p>
      <w:pPr>
        <w:pStyle w:val="TOC2"/>
        <w:tabs>
          <w:tab w:val="right" w:leader="dot" w:pos="8306"/>
        </w:tabs>
      </w:pPr>
      <w:hyperlink w:anchor="_Toc16406" w:history="1">
        <w:r>
          <w:rPr>
            <w:rFonts w:ascii="仿宋" w:eastAsia="仿宋" w:hAnsi="仿宋" w:cs="仿宋" w:hint="eastAsia"/>
            <w:lang w:eastAsia="zh-CN"/>
          </w:rPr>
          <w:t>(一)、变更控制流程</w:t>
        </w:r>
        <w:r>
          <w:tab/>
        </w:r>
        <w:r>
          <w:fldChar w:fldCharType="begin"/>
        </w:r>
        <w:r>
          <w:instrText xml:space="preserve"> PAGEREF _Toc16406 \h </w:instrText>
        </w:r>
        <w:r>
          <w:fldChar w:fldCharType="separate"/>
        </w:r>
        <w:r>
          <w:t>37</w:t>
        </w:r>
        <w:r>
          <w:fldChar w:fldCharType="end"/>
        </w:r>
      </w:hyperlink>
    </w:p>
    <w:p>
      <w:pPr>
        <w:pStyle w:val="TOC2"/>
        <w:tabs>
          <w:tab w:val="right" w:leader="dot" w:pos="8306"/>
        </w:tabs>
      </w:pPr>
      <w:hyperlink w:anchor="_Toc6472" w:history="1">
        <w:r>
          <w:rPr>
            <w:rFonts w:ascii="仿宋" w:eastAsia="仿宋" w:hAnsi="仿宋" w:cs="仿宋" w:hint="eastAsia"/>
            <w:lang w:eastAsia="zh-CN"/>
          </w:rPr>
          <w:t>(二)、影响评估与处理</w:t>
        </w:r>
        <w:r>
          <w:tab/>
        </w:r>
        <w:r>
          <w:fldChar w:fldCharType="begin"/>
        </w:r>
        <w:r>
          <w:instrText xml:space="preserve"> PAGEREF _Toc6472 \h </w:instrText>
        </w:r>
        <w:r>
          <w:fldChar w:fldCharType="separate"/>
        </w:r>
        <w:r>
          <w:t>38</w:t>
        </w:r>
        <w:r>
          <w:fldChar w:fldCharType="end"/>
        </w:r>
      </w:hyperlink>
    </w:p>
    <w:p>
      <w:pPr>
        <w:pStyle w:val="TOC2"/>
        <w:tabs>
          <w:tab w:val="right" w:leader="dot" w:pos="8306"/>
        </w:tabs>
      </w:pPr>
      <w:hyperlink w:anchor="_Toc12133" w:history="1">
        <w:r>
          <w:rPr>
            <w:rFonts w:ascii="仿宋" w:eastAsia="仿宋" w:hAnsi="仿宋" w:cs="仿宋" w:hint="eastAsia"/>
            <w:lang w:eastAsia="zh-CN"/>
          </w:rPr>
          <w:t>(三)、变更记录与追踪</w:t>
        </w:r>
        <w:r>
          <w:tab/>
        </w:r>
        <w:r>
          <w:fldChar w:fldCharType="begin"/>
        </w:r>
        <w:r>
          <w:instrText xml:space="preserve"> PAGEREF _Toc12133 \h </w:instrText>
        </w:r>
        <w:r>
          <w:fldChar w:fldCharType="separate"/>
        </w:r>
        <w:r>
          <w:t>40</w:t>
        </w:r>
        <w:r>
          <w:fldChar w:fldCharType="end"/>
        </w:r>
      </w:hyperlink>
    </w:p>
    <w:p>
      <w:pPr>
        <w:pStyle w:val="TOC2"/>
        <w:tabs>
          <w:tab w:val="right" w:leader="dot" w:pos="8306"/>
        </w:tabs>
      </w:pPr>
      <w:hyperlink w:anchor="_Toc3807" w:history="1">
        <w:r>
          <w:rPr>
            <w:rFonts w:ascii="仿宋" w:eastAsia="仿宋" w:hAnsi="仿宋" w:cs="仿宋" w:hint="eastAsia"/>
            <w:lang w:eastAsia="zh-CN"/>
          </w:rPr>
          <w:t>(四)、变更管理策略</w:t>
        </w:r>
        <w:r>
          <w:tab/>
        </w:r>
        <w:r>
          <w:fldChar w:fldCharType="begin"/>
        </w:r>
        <w:r>
          <w:instrText xml:space="preserve"> PAGEREF _Toc3807 \h </w:instrText>
        </w:r>
        <w:r>
          <w:fldChar w:fldCharType="separate"/>
        </w:r>
        <w:r>
          <w:t>41</w:t>
        </w:r>
        <w:r>
          <w:fldChar w:fldCharType="end"/>
        </w:r>
      </w:hyperlink>
    </w:p>
    <w:p>
      <w:pPr>
        <w:pStyle w:val="TOC1"/>
        <w:tabs>
          <w:tab w:val="right" w:leader="dot" w:pos="8306"/>
        </w:tabs>
      </w:pPr>
      <w:hyperlink w:anchor="_Toc13872" w:history="1">
        <w:r>
          <w:rPr>
            <w:rFonts w:ascii="仿宋" w:eastAsia="仿宋" w:hAnsi="仿宋" w:cs="仿宋" w:hint="eastAsia"/>
            <w:lang w:eastAsia="zh-CN"/>
          </w:rPr>
          <w:t>十一、资金管理与财务规划</w:t>
        </w:r>
        <w:r>
          <w:tab/>
        </w:r>
        <w:r>
          <w:fldChar w:fldCharType="begin"/>
        </w:r>
        <w:r>
          <w:instrText xml:space="preserve"> PAGEREF _Toc13872 \h </w:instrText>
        </w:r>
        <w:r>
          <w:fldChar w:fldCharType="separate"/>
        </w:r>
        <w:r>
          <w:t>43</w:t>
        </w:r>
        <w:r>
          <w:fldChar w:fldCharType="end"/>
        </w:r>
      </w:hyperlink>
    </w:p>
    <w:p>
      <w:pPr>
        <w:pStyle w:val="TOC2"/>
        <w:tabs>
          <w:tab w:val="right" w:leader="dot" w:pos="8306"/>
        </w:tabs>
      </w:pPr>
      <w:hyperlink w:anchor="_Toc11637" w:history="1">
        <w:r>
          <w:rPr>
            <w:rFonts w:ascii="仿宋" w:eastAsia="仿宋" w:hAnsi="仿宋" w:cs="仿宋" w:hint="eastAsia"/>
            <w:lang w:eastAsia="zh-CN"/>
          </w:rPr>
          <w:t>(一)、项目资金来源与筹措</w:t>
        </w:r>
        <w:r>
          <w:tab/>
        </w:r>
        <w:r>
          <w:fldChar w:fldCharType="begin"/>
        </w:r>
        <w:r>
          <w:instrText xml:space="preserve"> PAGEREF _Toc11637 \h </w:instrText>
        </w:r>
        <w:r>
          <w:fldChar w:fldCharType="separate"/>
        </w:r>
        <w:r>
          <w:t>43</w:t>
        </w:r>
        <w:r>
          <w:fldChar w:fldCharType="end"/>
        </w:r>
      </w:hyperlink>
    </w:p>
    <w:p>
      <w:pPr>
        <w:pStyle w:val="TOC2"/>
        <w:tabs>
          <w:tab w:val="right" w:leader="dot" w:pos="8306"/>
        </w:tabs>
      </w:pPr>
      <w:hyperlink w:anchor="_Toc1192" w:history="1">
        <w:r>
          <w:rPr>
            <w:rFonts w:ascii="仿宋" w:eastAsia="仿宋" w:hAnsi="仿宋" w:cs="仿宋" w:hint="eastAsia"/>
            <w:lang w:eastAsia="zh-CN"/>
          </w:rPr>
          <w:t>(二)、资金使用与监管</w:t>
        </w:r>
        <w:r>
          <w:tab/>
        </w:r>
        <w:r>
          <w:fldChar w:fldCharType="begin"/>
        </w:r>
        <w:r>
          <w:instrText xml:space="preserve"> PAGEREF _Toc1192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20" w:history="1">
        <w:r>
          <w:rPr>
            <w:rFonts w:ascii="仿宋" w:eastAsia="仿宋" w:hAnsi="仿宋" w:cs="仿宋" w:hint="eastAsia"/>
            <w:lang w:eastAsia="zh-CN"/>
          </w:rPr>
          <w:t>(三)、财务规划与预测</w:t>
        </w:r>
        <w:r>
          <w:tab/>
        </w:r>
        <w:r>
          <w:fldChar w:fldCharType="begin"/>
        </w:r>
        <w:r>
          <w:instrText xml:space="preserve"> PAGEREF _Toc31220 \h </w:instrText>
        </w:r>
        <w:r>
          <w:fldChar w:fldCharType="separate"/>
        </w:r>
        <w:r>
          <w:t>46</w:t>
        </w:r>
        <w:r>
          <w:fldChar w:fldCharType="end"/>
        </w:r>
      </w:hyperlink>
    </w:p>
    <w:p>
      <w:pPr>
        <w:pStyle w:val="TOC1"/>
        <w:tabs>
          <w:tab w:val="right" w:leader="dot" w:pos="8306"/>
        </w:tabs>
      </w:pPr>
      <w:hyperlink w:anchor="_Toc21394" w:history="1">
        <w:r>
          <w:rPr>
            <w:rFonts w:ascii="仿宋" w:eastAsia="仿宋" w:hAnsi="仿宋" w:cs="仿宋" w:hint="eastAsia"/>
            <w:lang w:eastAsia="zh-CN"/>
          </w:rPr>
          <w:t>十二、经济效益与社会效益优化</w:t>
        </w:r>
        <w:r>
          <w:tab/>
        </w:r>
        <w:r>
          <w:fldChar w:fldCharType="begin"/>
        </w:r>
        <w:r>
          <w:instrText xml:space="preserve"> PAGEREF _Toc21394 \h </w:instrText>
        </w:r>
        <w:r>
          <w:fldChar w:fldCharType="separate"/>
        </w:r>
        <w:r>
          <w:t>47</w:t>
        </w:r>
        <w:r>
          <w:fldChar w:fldCharType="end"/>
        </w:r>
      </w:hyperlink>
    </w:p>
    <w:p>
      <w:pPr>
        <w:pStyle w:val="TOC2"/>
        <w:tabs>
          <w:tab w:val="right" w:leader="dot" w:pos="8306"/>
        </w:tabs>
      </w:pPr>
      <w:hyperlink w:anchor="_Toc23459" w:history="1">
        <w:r>
          <w:rPr>
            <w:rFonts w:ascii="仿宋" w:eastAsia="仿宋" w:hAnsi="仿宋" w:cs="仿宋" w:hint="eastAsia"/>
            <w:lang w:eastAsia="zh-CN"/>
          </w:rPr>
          <w:t>(一)、经济效益提升策略</w:t>
        </w:r>
        <w:r>
          <w:tab/>
        </w:r>
        <w:r>
          <w:fldChar w:fldCharType="begin"/>
        </w:r>
        <w:r>
          <w:instrText xml:space="preserve"> PAGEREF _Toc23459 \h </w:instrText>
        </w:r>
        <w:r>
          <w:fldChar w:fldCharType="separate"/>
        </w:r>
        <w:r>
          <w:t>47</w:t>
        </w:r>
        <w:r>
          <w:fldChar w:fldCharType="end"/>
        </w:r>
      </w:hyperlink>
    </w:p>
    <w:p>
      <w:pPr>
        <w:pStyle w:val="TOC2"/>
        <w:tabs>
          <w:tab w:val="right" w:leader="dot" w:pos="8306"/>
        </w:tabs>
      </w:pPr>
      <w:hyperlink w:anchor="_Toc95" w:history="1">
        <w:r>
          <w:rPr>
            <w:rFonts w:ascii="仿宋" w:eastAsia="仿宋" w:hAnsi="仿宋" w:cs="仿宋" w:hint="eastAsia"/>
            <w:lang w:eastAsia="zh-CN"/>
          </w:rPr>
          <w:t>(二)、社会效益增强方案</w:t>
        </w:r>
        <w:r>
          <w:tab/>
        </w:r>
        <w:r>
          <w:fldChar w:fldCharType="begin"/>
        </w:r>
        <w:r>
          <w:instrText xml:space="preserve"> PAGEREF _Toc95 \h </w:instrText>
        </w:r>
        <w:r>
          <w:fldChar w:fldCharType="separate"/>
        </w:r>
        <w:r>
          <w:t>48</w:t>
        </w:r>
        <w:r>
          <w:fldChar w:fldCharType="end"/>
        </w:r>
      </w:hyperlink>
    </w:p>
    <w:p>
      <w:pPr>
        <w:pStyle w:val="TOC1"/>
        <w:tabs>
          <w:tab w:val="right" w:leader="dot" w:pos="8306"/>
        </w:tabs>
      </w:pPr>
      <w:hyperlink w:anchor="_Toc10321" w:history="1">
        <w:r>
          <w:rPr>
            <w:rFonts w:ascii="仿宋" w:eastAsia="仿宋" w:hAnsi="仿宋" w:cs="仿宋" w:hint="eastAsia"/>
            <w:lang w:eastAsia="zh-CN"/>
          </w:rPr>
          <w:t>十三、企业合规与伦理</w:t>
        </w:r>
        <w:r>
          <w:tab/>
        </w:r>
        <w:r>
          <w:fldChar w:fldCharType="begin"/>
        </w:r>
        <w:r>
          <w:instrText xml:space="preserve"> PAGEREF _Toc10321 \h </w:instrText>
        </w:r>
        <w:r>
          <w:fldChar w:fldCharType="separate"/>
        </w:r>
        <w:r>
          <w:t>49</w:t>
        </w:r>
        <w:r>
          <w:fldChar w:fldCharType="end"/>
        </w:r>
      </w:hyperlink>
    </w:p>
    <w:p>
      <w:pPr>
        <w:pStyle w:val="TOC2"/>
        <w:tabs>
          <w:tab w:val="right" w:leader="dot" w:pos="8306"/>
        </w:tabs>
      </w:pPr>
      <w:hyperlink w:anchor="_Toc18236" w:history="1">
        <w:r>
          <w:rPr>
            <w:rFonts w:ascii="仿宋" w:eastAsia="仿宋" w:hAnsi="仿宋" w:cs="仿宋" w:hint="eastAsia"/>
            <w:lang w:eastAsia="zh-CN"/>
          </w:rPr>
          <w:t>(一)、合规政策与程序</w:t>
        </w:r>
        <w:r>
          <w:tab/>
        </w:r>
        <w:r>
          <w:fldChar w:fldCharType="begin"/>
        </w:r>
        <w:r>
          <w:instrText xml:space="preserve"> PAGEREF _Toc18236 \h </w:instrText>
        </w:r>
        <w:r>
          <w:fldChar w:fldCharType="separate"/>
        </w:r>
        <w:r>
          <w:t>49</w:t>
        </w:r>
        <w:r>
          <w:fldChar w:fldCharType="end"/>
        </w:r>
      </w:hyperlink>
    </w:p>
    <w:p>
      <w:pPr>
        <w:pStyle w:val="TOC2"/>
        <w:tabs>
          <w:tab w:val="right" w:leader="dot" w:pos="8306"/>
        </w:tabs>
      </w:pPr>
      <w:hyperlink w:anchor="_Toc23206" w:history="1">
        <w:r>
          <w:rPr>
            <w:rFonts w:ascii="仿宋" w:eastAsia="仿宋" w:hAnsi="仿宋" w:cs="仿宋" w:hint="eastAsia"/>
            <w:lang w:eastAsia="zh-CN"/>
          </w:rPr>
          <w:t>(二)、伦理规范与培训</w:t>
        </w:r>
        <w:r>
          <w:tab/>
        </w:r>
        <w:r>
          <w:fldChar w:fldCharType="begin"/>
        </w:r>
        <w:r>
          <w:instrText xml:space="preserve"> PAGEREF _Toc23206 \h </w:instrText>
        </w:r>
        <w:r>
          <w:fldChar w:fldCharType="separate"/>
        </w:r>
        <w:r>
          <w:t>50</w:t>
        </w:r>
        <w:r>
          <w:fldChar w:fldCharType="end"/>
        </w:r>
      </w:hyperlink>
    </w:p>
    <w:p>
      <w:pPr>
        <w:pStyle w:val="TOC2"/>
        <w:tabs>
          <w:tab w:val="right" w:leader="dot" w:pos="8306"/>
        </w:tabs>
      </w:pPr>
      <w:hyperlink w:anchor="_Toc29340" w:history="1">
        <w:r>
          <w:rPr>
            <w:rFonts w:ascii="仿宋" w:eastAsia="仿宋" w:hAnsi="仿宋" w:cs="仿宋" w:hint="eastAsia"/>
            <w:lang w:eastAsia="zh-CN"/>
          </w:rPr>
          <w:t>(三)、合规风险评估</w:t>
        </w:r>
        <w:r>
          <w:tab/>
        </w:r>
        <w:r>
          <w:fldChar w:fldCharType="begin"/>
        </w:r>
        <w:r>
          <w:instrText xml:space="preserve"> PAGEREF _Toc29340 \h </w:instrText>
        </w:r>
        <w:r>
          <w:fldChar w:fldCharType="separate"/>
        </w:r>
        <w:r>
          <w:t>51</w:t>
        </w:r>
        <w:r>
          <w:fldChar w:fldCharType="end"/>
        </w:r>
      </w:hyperlink>
    </w:p>
    <w:p>
      <w:pPr>
        <w:pStyle w:val="TOC2"/>
        <w:tabs>
          <w:tab w:val="right" w:leader="dot" w:pos="8306"/>
        </w:tabs>
      </w:pPr>
      <w:hyperlink w:anchor="_Toc3081" w:history="1">
        <w:r>
          <w:rPr>
            <w:rFonts w:ascii="仿宋" w:eastAsia="仿宋" w:hAnsi="仿宋" w:cs="仿宋" w:hint="eastAsia"/>
            <w:lang w:eastAsia="zh-CN"/>
          </w:rPr>
          <w:t>(四)、合规监督与执行</w:t>
        </w:r>
        <w:r>
          <w:tab/>
        </w:r>
        <w:r>
          <w:fldChar w:fldCharType="begin"/>
        </w:r>
        <w:r>
          <w:instrText xml:space="preserve"> PAGEREF _Toc3081 \h </w:instrText>
        </w:r>
        <w:r>
          <w:fldChar w:fldCharType="separate"/>
        </w:r>
        <w:r>
          <w:t>52</w:t>
        </w:r>
        <w:r>
          <w:fldChar w:fldCharType="end"/>
        </w:r>
      </w:hyperlink>
    </w:p>
    <w:p>
      <w:pPr>
        <w:pStyle w:val="TOC1"/>
        <w:tabs>
          <w:tab w:val="right" w:leader="dot" w:pos="8306"/>
        </w:tabs>
      </w:pPr>
      <w:hyperlink w:anchor="_Toc21507" w:history="1">
        <w:r>
          <w:rPr>
            <w:rFonts w:ascii="仿宋" w:eastAsia="仿宋" w:hAnsi="仿宋" w:cs="仿宋" w:hint="eastAsia"/>
            <w:lang w:eastAsia="zh-CN"/>
          </w:rPr>
          <w:t>十四、人力资源管理与开发</w:t>
        </w:r>
        <w:r>
          <w:tab/>
        </w:r>
        <w:r>
          <w:fldChar w:fldCharType="begin"/>
        </w:r>
        <w:r>
          <w:instrText xml:space="preserve"> PAGEREF _Toc21507 \h </w:instrText>
        </w:r>
        <w:r>
          <w:fldChar w:fldCharType="separate"/>
        </w:r>
        <w:r>
          <w:t>53</w:t>
        </w:r>
        <w:r>
          <w:fldChar w:fldCharType="end"/>
        </w:r>
      </w:hyperlink>
    </w:p>
    <w:p>
      <w:pPr>
        <w:pStyle w:val="TOC2"/>
        <w:tabs>
          <w:tab w:val="right" w:leader="dot" w:pos="8306"/>
        </w:tabs>
      </w:pPr>
      <w:hyperlink w:anchor="_Toc22216" w:history="1">
        <w:r>
          <w:rPr>
            <w:rFonts w:ascii="仿宋" w:eastAsia="仿宋" w:hAnsi="仿宋" w:cs="仿宋" w:hint="eastAsia"/>
            <w:lang w:eastAsia="zh-CN"/>
          </w:rPr>
          <w:t>(一)、人力资源规划</w:t>
        </w:r>
        <w:r>
          <w:tab/>
        </w:r>
        <w:r>
          <w:fldChar w:fldCharType="begin"/>
        </w:r>
        <w:r>
          <w:instrText xml:space="preserve"> PAGEREF _Toc22216 \h </w:instrText>
        </w:r>
        <w:r>
          <w:fldChar w:fldCharType="separate"/>
        </w:r>
        <w:r>
          <w:t>53</w:t>
        </w:r>
        <w:r>
          <w:fldChar w:fldCharType="end"/>
        </w:r>
      </w:hyperlink>
    </w:p>
    <w:p>
      <w:pPr>
        <w:pStyle w:val="TOC2"/>
        <w:tabs>
          <w:tab w:val="right" w:leader="dot" w:pos="8306"/>
        </w:tabs>
      </w:pPr>
      <w:hyperlink w:anchor="_Toc14352" w:history="1">
        <w:r>
          <w:rPr>
            <w:rFonts w:ascii="仿宋" w:eastAsia="仿宋" w:hAnsi="仿宋" w:cs="仿宋" w:hint="eastAsia"/>
            <w:lang w:eastAsia="zh-CN"/>
          </w:rPr>
          <w:t>(二)、人力资源开发与培训</w:t>
        </w:r>
        <w:r>
          <w:tab/>
        </w:r>
        <w:r>
          <w:fldChar w:fldCharType="begin"/>
        </w:r>
        <w:r>
          <w:instrText xml:space="preserve"> PAGEREF _Toc14352 \h </w:instrText>
        </w:r>
        <w:r>
          <w:fldChar w:fldCharType="separate"/>
        </w:r>
        <w:r>
          <w:t>55</w:t>
        </w:r>
        <w:r>
          <w:fldChar w:fldCharType="end"/>
        </w:r>
      </w:hyperlink>
    </w:p>
    <w:p>
      <w:pPr>
        <w:pStyle w:val="TOC1"/>
        <w:tabs>
          <w:tab w:val="right" w:leader="dot" w:pos="8306"/>
        </w:tabs>
      </w:pPr>
      <w:hyperlink w:anchor="_Toc10847" w:history="1">
        <w:r>
          <w:rPr>
            <w:rFonts w:ascii="仿宋" w:eastAsia="仿宋" w:hAnsi="仿宋" w:cs="仿宋" w:hint="eastAsia"/>
            <w:lang w:eastAsia="zh-CN"/>
          </w:rPr>
          <w:t>十五、成果转化与推广应用</w:t>
        </w:r>
        <w:r>
          <w:tab/>
        </w:r>
        <w:r>
          <w:fldChar w:fldCharType="begin"/>
        </w:r>
        <w:r>
          <w:instrText xml:space="preserve"> PAGEREF _Toc10847 \h </w:instrText>
        </w:r>
        <w:r>
          <w:fldChar w:fldCharType="separate"/>
        </w:r>
        <w:r>
          <w:t>57</w:t>
        </w:r>
        <w:r>
          <w:fldChar w:fldCharType="end"/>
        </w:r>
      </w:hyperlink>
    </w:p>
    <w:p>
      <w:pPr>
        <w:pStyle w:val="TOC2"/>
        <w:tabs>
          <w:tab w:val="right" w:leader="dot" w:pos="8306"/>
        </w:tabs>
      </w:pPr>
      <w:hyperlink w:anchor="_Toc22571" w:history="1">
        <w:r>
          <w:rPr>
            <w:rFonts w:ascii="仿宋" w:eastAsia="仿宋" w:hAnsi="仿宋" w:cs="仿宋" w:hint="eastAsia"/>
            <w:lang w:eastAsia="zh-CN"/>
          </w:rPr>
          <w:t>(一)、成果转化策略制定</w:t>
        </w:r>
        <w:r>
          <w:tab/>
        </w:r>
        <w:r>
          <w:fldChar w:fldCharType="begin"/>
        </w:r>
        <w:r>
          <w:instrText xml:space="preserve"> PAGEREF _Toc22571 \h </w:instrText>
        </w:r>
        <w:r>
          <w:fldChar w:fldCharType="separate"/>
        </w:r>
        <w:r>
          <w:t>57</w:t>
        </w:r>
        <w:r>
          <w:fldChar w:fldCharType="end"/>
        </w:r>
      </w:hyperlink>
    </w:p>
    <w:p>
      <w:pPr>
        <w:pStyle w:val="TOC2"/>
        <w:tabs>
          <w:tab w:val="right" w:leader="dot" w:pos="8306"/>
        </w:tabs>
      </w:pPr>
      <w:hyperlink w:anchor="_Toc11024" w:history="1">
        <w:r>
          <w:rPr>
            <w:rFonts w:ascii="仿宋" w:eastAsia="仿宋" w:hAnsi="仿宋" w:cs="仿宋" w:hint="eastAsia"/>
            <w:lang w:eastAsia="zh-CN"/>
          </w:rPr>
          <w:t>(二)、成果推广应用方案</w:t>
        </w:r>
        <w:r>
          <w:tab/>
        </w:r>
        <w:r>
          <w:fldChar w:fldCharType="begin"/>
        </w:r>
        <w:r>
          <w:instrText xml:space="preserve"> PAGEREF _Toc11024 \h </w:instrText>
        </w:r>
        <w:r>
          <w:fldChar w:fldCharType="separate"/>
        </w:r>
        <w:r>
          <w:t>59</w:t>
        </w:r>
        <w:r>
          <w:fldChar w:fldCharType="end"/>
        </w:r>
      </w:hyperlink>
    </w:p>
    <w:p>
      <w:pPr>
        <w:pStyle w:val="TOC1"/>
        <w:tabs>
          <w:tab w:val="right" w:leader="dot" w:pos="8306"/>
        </w:tabs>
      </w:pPr>
      <w:hyperlink w:anchor="_Toc7735" w:history="1">
        <w:r>
          <w:rPr>
            <w:rFonts w:ascii="仿宋" w:eastAsia="仿宋" w:hAnsi="仿宋" w:cs="仿宋" w:hint="eastAsia"/>
            <w:lang w:eastAsia="zh-CN"/>
          </w:rPr>
          <w:t>十六、合作与交流机制建立</w:t>
        </w:r>
        <w:r>
          <w:tab/>
        </w:r>
        <w:r>
          <w:fldChar w:fldCharType="begin"/>
        </w:r>
        <w:r>
          <w:instrText xml:space="preserve"> PAGEREF _Toc7735 \h </w:instrText>
        </w:r>
        <w:r>
          <w:fldChar w:fldCharType="separate"/>
        </w:r>
        <w:r>
          <w:t>60</w:t>
        </w:r>
        <w:r>
          <w:fldChar w:fldCharType="end"/>
        </w:r>
      </w:hyperlink>
    </w:p>
    <w:p>
      <w:pPr>
        <w:pStyle w:val="TOC2"/>
        <w:tabs>
          <w:tab w:val="right" w:leader="dot" w:pos="8306"/>
        </w:tabs>
      </w:pPr>
      <w:hyperlink w:anchor="_Toc16173" w:history="1">
        <w:r>
          <w:rPr>
            <w:rFonts w:ascii="仿宋" w:eastAsia="仿宋" w:hAnsi="仿宋" w:cs="仿宋" w:hint="eastAsia"/>
            <w:lang w:eastAsia="zh-CN"/>
          </w:rPr>
          <w:t>(一)、合作伙伴选择与合作方式</w:t>
        </w:r>
        <w:r>
          <w:tab/>
        </w:r>
        <w:r>
          <w:fldChar w:fldCharType="begin"/>
        </w:r>
        <w:r>
          <w:instrText xml:space="preserve"> PAGEREF _Toc16173 \h </w:instrText>
        </w:r>
        <w:r>
          <w:fldChar w:fldCharType="separate"/>
        </w:r>
        <w:r>
          <w:t>60</w:t>
        </w:r>
        <w:r>
          <w:fldChar w:fldCharType="end"/>
        </w:r>
      </w:hyperlink>
    </w:p>
    <w:p>
      <w:pPr>
        <w:pStyle w:val="TOC2"/>
        <w:tabs>
          <w:tab w:val="right" w:leader="dot" w:pos="8306"/>
        </w:tabs>
      </w:pPr>
      <w:hyperlink w:anchor="_Toc29495" w:history="1">
        <w:r>
          <w:rPr>
            <w:rFonts w:ascii="仿宋" w:eastAsia="仿宋" w:hAnsi="仿宋" w:cs="仿宋" w:hint="eastAsia"/>
            <w:lang w:eastAsia="zh-CN"/>
          </w:rPr>
          <w:t>(二)、交流与合作平台搭建</w:t>
        </w:r>
        <w:r>
          <w:tab/>
        </w:r>
        <w:r>
          <w:fldChar w:fldCharType="begin"/>
        </w:r>
        <w:r>
          <w:instrText xml:space="preserve"> PAGEREF _Toc29495 \h </w:instrText>
        </w:r>
        <w:r>
          <w:fldChar w:fldCharType="separate"/>
        </w:r>
        <w:r>
          <w:t>61</w:t>
        </w:r>
        <w:r>
          <w:fldChar w:fldCharType="end"/>
        </w:r>
      </w:hyperlink>
    </w:p>
    <w:p>
      <w:pPr>
        <w:pStyle w:val="TOC1"/>
        <w:tabs>
          <w:tab w:val="right" w:leader="dot" w:pos="8306"/>
        </w:tabs>
      </w:pPr>
      <w:hyperlink w:anchor="_Toc16324" w:history="1">
        <w:r>
          <w:rPr>
            <w:rFonts w:ascii="仿宋" w:eastAsia="仿宋" w:hAnsi="仿宋" w:cs="仿宋" w:hint="eastAsia"/>
            <w:lang w:eastAsia="zh-CN"/>
          </w:rPr>
          <w:t>十七、设施与设备管理</w:t>
        </w:r>
        <w:r>
          <w:tab/>
        </w:r>
        <w:r>
          <w:fldChar w:fldCharType="begin"/>
        </w:r>
        <w:r>
          <w:instrText xml:space="preserve"> PAGEREF _Toc16324 \h </w:instrText>
        </w:r>
        <w:r>
          <w:fldChar w:fldCharType="separate"/>
        </w:r>
        <w:r>
          <w:t>63</w:t>
        </w:r>
        <w:r>
          <w:fldChar w:fldCharType="end"/>
        </w:r>
      </w:hyperlink>
    </w:p>
    <w:p>
      <w:pPr>
        <w:pStyle w:val="TOC2"/>
        <w:tabs>
          <w:tab w:val="right" w:leader="dot" w:pos="8306"/>
        </w:tabs>
      </w:pPr>
      <w:hyperlink w:anchor="_Toc22480" w:history="1">
        <w:r>
          <w:rPr>
            <w:rFonts w:ascii="仿宋" w:eastAsia="仿宋" w:hAnsi="仿宋" w:cs="仿宋" w:hint="eastAsia"/>
            <w:lang w:eastAsia="zh-CN"/>
          </w:rPr>
          <w:t>(一)、设施规划与配置</w:t>
        </w:r>
        <w:r>
          <w:tab/>
        </w:r>
        <w:r>
          <w:fldChar w:fldCharType="begin"/>
        </w:r>
        <w:r>
          <w:instrText xml:space="preserve"> PAGEREF _Toc22480 \h </w:instrText>
        </w:r>
        <w:r>
          <w:fldChar w:fldCharType="separate"/>
        </w:r>
        <w:r>
          <w:t>63</w:t>
        </w:r>
        <w:r>
          <w:fldChar w:fldCharType="end"/>
        </w:r>
      </w:hyperlink>
    </w:p>
    <w:p>
      <w:pPr>
        <w:pStyle w:val="TOC2"/>
        <w:tabs>
          <w:tab w:val="right" w:leader="dot" w:pos="8306"/>
        </w:tabs>
      </w:pPr>
      <w:hyperlink w:anchor="_Toc12167" w:history="1">
        <w:r>
          <w:rPr>
            <w:rFonts w:ascii="仿宋" w:eastAsia="仿宋" w:hAnsi="仿宋" w:cs="仿宋" w:hint="eastAsia"/>
            <w:lang w:eastAsia="zh-CN"/>
          </w:rPr>
          <w:t>(二)、设备采购与维护管理</w:t>
        </w:r>
        <w:r>
          <w:tab/>
        </w:r>
        <w:r>
          <w:fldChar w:fldCharType="begin"/>
        </w:r>
        <w:r>
          <w:instrText xml:space="preserve"> PAGEREF _Toc12167 \h </w:instrText>
        </w:r>
        <w:r>
          <w:fldChar w:fldCharType="separate"/>
        </w:r>
        <w:r>
          <w:t>64</w:t>
        </w:r>
        <w:r>
          <w:fldChar w:fldCharType="end"/>
        </w:r>
      </w:hyperlink>
    </w:p>
    <w:p>
      <w:pPr>
        <w:pStyle w:val="TOC2"/>
        <w:tabs>
          <w:tab w:val="right" w:leader="dot" w:pos="8306"/>
        </w:tabs>
      </w:pPr>
      <w:hyperlink w:anchor="_Toc15872" w:history="1">
        <w:r>
          <w:rPr>
            <w:rFonts w:ascii="仿宋" w:eastAsia="仿宋" w:hAnsi="仿宋" w:cs="仿宋" w:hint="eastAsia"/>
            <w:lang w:eastAsia="zh-CN"/>
          </w:rPr>
          <w:t>(三)、设施设备升级策略</w:t>
        </w:r>
        <w:r>
          <w:tab/>
        </w:r>
        <w:r>
          <w:fldChar w:fldCharType="begin"/>
        </w:r>
        <w:r>
          <w:instrText xml:space="preserve"> PAGEREF _Toc15872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5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空模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航空模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航空模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模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航空模具项目的社会影响是全面而深远的。从提供就业机会和提升公共服务，到促进社会结构和劳动市场的多元化，再到推动社会责任和伦理标准的提高，项目对于提升社区的经济、文化和社会福祉有着重要作用。通过这些正面影响，航空模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0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为了融入当地社区，航空模具项目需深入理解当地的文化特色和社会习俗。例如，项目在设计广告和市场推广活动时，应考虑使用当地语言和符合地方文化的表达方式。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模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0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为了确保航空模具项目的成功并最大限度地减轻潜在的社会风险，详细的风险分析和具体的应对策略至关重要。以下是针对项目可能面临的具体社会风险及相应对策的分析：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风险描述：航空模具项目可能遭遇社区抵制，尤其如果社区成员认为项目会破坏他们的生活环境或忽略他们的意见。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风险描述：航空模具项目的商业实践可能与当地的文化和价值观存在冲突，导致社会紧张和文化冲突。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风险描述：航空模具项目可能会增加对公共资源和基础设施的需求，给当地带来额外压力，例如在水资源、能源供应和交通系统方面。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风险描述：航空模具项目可能会引起当地社会结构和动态的变化，例如改变社区的人口组成和社交模式。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风险描述：在航空模具项目运营过程中，可能涉及大量个人和商业敏感信息，存在信息安全和隐私保护的风险。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5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31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直接收益：假设航空模具项目的产品或服务年销售收入为XX万元。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https://d.book118.com/425311021243011102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57E78"/>
    <w:rsid w:val="73B57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1102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2024-01-25T10:38:00Z</dcterms:created>
  <dcterms:modified xsi:type="dcterms:W3CDTF">2024-01-25T10:38:48Z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D62F6AE2B3FE4AA8813126B4C807B132_11</vt:lpwstr>
  </property>
  <property fmtid="{D5CDD505-2E9C-101B-9397-08002B2CF9AE}" pid="3" name="KSOProductBuildVer">
    <vt:lpwstr>2052-12.1.0.16250</vt:lpwstr>
  </property>
</Properties>
</file>