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芳香烃项目规划设计方案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3" w:history="1">
        <w:r>
          <w:rPr>
            <w:rFonts w:ascii="仿宋" w:eastAsia="仿宋" w:hAnsi="仿宋" w:cs="仿宋" w:hint="eastAsia"/>
            <w:lang w:eastAsia="zh-CN"/>
          </w:rPr>
          <w:t>前言</w:t>
        </w:r>
        <w:r>
          <w:tab/>
        </w:r>
        <w:r>
          <w:fldChar w:fldCharType="begin"/>
        </w:r>
        <w:r>
          <w:instrText xml:space="preserve"> PAGEREF _Toc27553 \h </w:instrText>
        </w:r>
        <w:r>
          <w:fldChar w:fldCharType="separate"/>
        </w:r>
        <w:r>
          <w:t>3</w:t>
        </w:r>
        <w:r>
          <w:fldChar w:fldCharType="end"/>
        </w:r>
      </w:hyperlink>
    </w:p>
    <w:p>
      <w:pPr>
        <w:pStyle w:val="TOC1"/>
        <w:tabs>
          <w:tab w:val="right" w:leader="dot" w:pos="8306"/>
        </w:tabs>
      </w:pPr>
      <w:hyperlink w:anchor="_Toc19269" w:history="1">
        <w:r>
          <w:rPr>
            <w:rFonts w:ascii="仿宋" w:eastAsia="仿宋" w:hAnsi="仿宋" w:cs="仿宋" w:hint="eastAsia"/>
            <w:lang w:eastAsia="zh-CN"/>
          </w:rPr>
          <w:t>一、芳香烃项目建设单位说明</w:t>
        </w:r>
        <w:r>
          <w:tab/>
        </w:r>
        <w:r>
          <w:fldChar w:fldCharType="begin"/>
        </w:r>
        <w:r>
          <w:instrText xml:space="preserve"> PAGEREF _Toc19269 \h </w:instrText>
        </w:r>
        <w:r>
          <w:fldChar w:fldCharType="separate"/>
        </w:r>
        <w:r>
          <w:t>3</w:t>
        </w:r>
        <w:r>
          <w:fldChar w:fldCharType="end"/>
        </w:r>
      </w:hyperlink>
    </w:p>
    <w:p>
      <w:pPr>
        <w:pStyle w:val="TOC2"/>
        <w:tabs>
          <w:tab w:val="right" w:leader="dot" w:pos="8306"/>
        </w:tabs>
      </w:pPr>
      <w:hyperlink w:anchor="_Toc10225" w:history="1">
        <w:r>
          <w:rPr>
            <w:rFonts w:ascii="仿宋" w:eastAsia="仿宋" w:hAnsi="仿宋" w:cs="仿宋" w:hint="eastAsia"/>
            <w:lang w:eastAsia="zh-CN"/>
          </w:rPr>
          <w:t>(一)、芳香烃项目承办单位基本情况</w:t>
        </w:r>
        <w:r>
          <w:tab/>
        </w:r>
        <w:r>
          <w:fldChar w:fldCharType="begin"/>
        </w:r>
        <w:r>
          <w:instrText xml:space="preserve"> PAGEREF _Toc10225 \h </w:instrText>
        </w:r>
        <w:r>
          <w:fldChar w:fldCharType="separate"/>
        </w:r>
        <w:r>
          <w:t>3</w:t>
        </w:r>
        <w:r>
          <w:fldChar w:fldCharType="end"/>
        </w:r>
      </w:hyperlink>
    </w:p>
    <w:p>
      <w:pPr>
        <w:pStyle w:val="TOC2"/>
        <w:tabs>
          <w:tab w:val="right" w:leader="dot" w:pos="8306"/>
        </w:tabs>
      </w:pPr>
      <w:hyperlink w:anchor="_Toc29848" w:history="1">
        <w:r>
          <w:rPr>
            <w:rFonts w:ascii="仿宋" w:eastAsia="仿宋" w:hAnsi="仿宋" w:cs="仿宋" w:hint="eastAsia"/>
            <w:lang w:eastAsia="zh-CN"/>
          </w:rPr>
          <w:t>(二)、公司经济效益分析</w:t>
        </w:r>
        <w:r>
          <w:tab/>
        </w:r>
        <w:r>
          <w:fldChar w:fldCharType="begin"/>
        </w:r>
        <w:r>
          <w:instrText xml:space="preserve"> PAGEREF _Toc29848 \h </w:instrText>
        </w:r>
        <w:r>
          <w:fldChar w:fldCharType="separate"/>
        </w:r>
        <w:r>
          <w:t>4</w:t>
        </w:r>
        <w:r>
          <w:fldChar w:fldCharType="end"/>
        </w:r>
      </w:hyperlink>
    </w:p>
    <w:p>
      <w:pPr>
        <w:pStyle w:val="TOC1"/>
        <w:tabs>
          <w:tab w:val="right" w:leader="dot" w:pos="8306"/>
        </w:tabs>
      </w:pPr>
      <w:hyperlink w:anchor="_Toc9807" w:history="1">
        <w:r>
          <w:rPr>
            <w:rFonts w:ascii="仿宋" w:eastAsia="仿宋" w:hAnsi="仿宋" w:cs="仿宋" w:hint="eastAsia"/>
            <w:lang w:eastAsia="zh-CN"/>
          </w:rPr>
          <w:t>二、市场分析、调研</w:t>
        </w:r>
        <w:r>
          <w:tab/>
        </w:r>
        <w:r>
          <w:fldChar w:fldCharType="begin"/>
        </w:r>
        <w:r>
          <w:instrText xml:space="preserve"> PAGEREF _Toc9807 \h </w:instrText>
        </w:r>
        <w:r>
          <w:fldChar w:fldCharType="separate"/>
        </w:r>
        <w:r>
          <w:t>5</w:t>
        </w:r>
        <w:r>
          <w:fldChar w:fldCharType="end"/>
        </w:r>
      </w:hyperlink>
    </w:p>
    <w:p>
      <w:pPr>
        <w:pStyle w:val="TOC2"/>
        <w:tabs>
          <w:tab w:val="right" w:leader="dot" w:pos="8306"/>
        </w:tabs>
      </w:pPr>
      <w:hyperlink w:anchor="_Toc19222" w:history="1">
        <w:r>
          <w:rPr>
            <w:rFonts w:ascii="仿宋" w:eastAsia="仿宋" w:hAnsi="仿宋" w:cs="仿宋" w:hint="eastAsia"/>
            <w:lang w:eastAsia="zh-CN"/>
          </w:rPr>
          <w:t>(一)、芳香烃行业分析</w:t>
        </w:r>
        <w:r>
          <w:tab/>
        </w:r>
        <w:r>
          <w:fldChar w:fldCharType="begin"/>
        </w:r>
        <w:r>
          <w:instrText xml:space="preserve"> PAGEREF _Toc19222 \h </w:instrText>
        </w:r>
        <w:r>
          <w:fldChar w:fldCharType="separate"/>
        </w:r>
        <w:r>
          <w:t>5</w:t>
        </w:r>
        <w:r>
          <w:fldChar w:fldCharType="end"/>
        </w:r>
      </w:hyperlink>
    </w:p>
    <w:p>
      <w:pPr>
        <w:pStyle w:val="TOC2"/>
        <w:tabs>
          <w:tab w:val="right" w:leader="dot" w:pos="8306"/>
        </w:tabs>
      </w:pPr>
      <w:hyperlink w:anchor="_Toc27689" w:history="1">
        <w:r>
          <w:rPr>
            <w:rFonts w:ascii="仿宋" w:eastAsia="仿宋" w:hAnsi="仿宋" w:cs="仿宋" w:hint="eastAsia"/>
            <w:lang w:eastAsia="zh-CN"/>
          </w:rPr>
          <w:t>(二)、芳香烃市场分析预测</w:t>
        </w:r>
        <w:r>
          <w:tab/>
        </w:r>
        <w:r>
          <w:fldChar w:fldCharType="begin"/>
        </w:r>
        <w:r>
          <w:instrText xml:space="preserve"> PAGEREF _Toc27689 \h </w:instrText>
        </w:r>
        <w:r>
          <w:fldChar w:fldCharType="separate"/>
        </w:r>
        <w:r>
          <w:t>5</w:t>
        </w:r>
        <w:r>
          <w:fldChar w:fldCharType="end"/>
        </w:r>
      </w:hyperlink>
    </w:p>
    <w:p>
      <w:pPr>
        <w:pStyle w:val="TOC1"/>
        <w:tabs>
          <w:tab w:val="right" w:leader="dot" w:pos="8306"/>
        </w:tabs>
      </w:pPr>
      <w:hyperlink w:anchor="_Toc25385" w:history="1">
        <w:r>
          <w:rPr>
            <w:rFonts w:ascii="仿宋" w:eastAsia="仿宋" w:hAnsi="仿宋" w:cs="仿宋" w:hint="eastAsia"/>
            <w:lang w:eastAsia="zh-CN"/>
          </w:rPr>
          <w:t>三、产品规划分析</w:t>
        </w:r>
        <w:r>
          <w:tab/>
        </w:r>
        <w:r>
          <w:fldChar w:fldCharType="begin"/>
        </w:r>
        <w:r>
          <w:instrText xml:space="preserve"> PAGEREF _Toc25385 \h </w:instrText>
        </w:r>
        <w:r>
          <w:fldChar w:fldCharType="separate"/>
        </w:r>
        <w:r>
          <w:t>6</w:t>
        </w:r>
        <w:r>
          <w:fldChar w:fldCharType="end"/>
        </w:r>
      </w:hyperlink>
    </w:p>
    <w:p>
      <w:pPr>
        <w:pStyle w:val="TOC2"/>
        <w:tabs>
          <w:tab w:val="right" w:leader="dot" w:pos="8306"/>
        </w:tabs>
      </w:pPr>
      <w:hyperlink w:anchor="_Toc5677" w:history="1">
        <w:r>
          <w:rPr>
            <w:rFonts w:ascii="仿宋" w:eastAsia="仿宋" w:hAnsi="仿宋" w:cs="仿宋" w:hint="eastAsia"/>
            <w:lang w:eastAsia="zh-CN"/>
          </w:rPr>
          <w:t>(一)、产品规划</w:t>
        </w:r>
        <w:r>
          <w:tab/>
        </w:r>
        <w:r>
          <w:fldChar w:fldCharType="begin"/>
        </w:r>
        <w:r>
          <w:instrText xml:space="preserve"> PAGEREF _Toc5677 \h </w:instrText>
        </w:r>
        <w:r>
          <w:fldChar w:fldCharType="separate"/>
        </w:r>
        <w:r>
          <w:t>6</w:t>
        </w:r>
        <w:r>
          <w:fldChar w:fldCharType="end"/>
        </w:r>
      </w:hyperlink>
    </w:p>
    <w:p>
      <w:pPr>
        <w:pStyle w:val="TOC2"/>
        <w:tabs>
          <w:tab w:val="right" w:leader="dot" w:pos="8306"/>
        </w:tabs>
      </w:pPr>
      <w:hyperlink w:anchor="_Toc265" w:history="1">
        <w:r>
          <w:rPr>
            <w:rFonts w:ascii="仿宋" w:eastAsia="仿宋" w:hAnsi="仿宋" w:cs="仿宋" w:hint="eastAsia"/>
            <w:lang w:eastAsia="zh-CN"/>
          </w:rPr>
          <w:t>(二)、建设规模</w:t>
        </w:r>
        <w:r>
          <w:tab/>
        </w:r>
        <w:r>
          <w:fldChar w:fldCharType="begin"/>
        </w:r>
        <w:r>
          <w:instrText xml:space="preserve"> PAGEREF _Toc265 \h </w:instrText>
        </w:r>
        <w:r>
          <w:fldChar w:fldCharType="separate"/>
        </w:r>
        <w:r>
          <w:t>7</w:t>
        </w:r>
        <w:r>
          <w:fldChar w:fldCharType="end"/>
        </w:r>
      </w:hyperlink>
    </w:p>
    <w:p>
      <w:pPr>
        <w:pStyle w:val="TOC1"/>
        <w:tabs>
          <w:tab w:val="right" w:leader="dot" w:pos="8306"/>
        </w:tabs>
      </w:pPr>
      <w:hyperlink w:anchor="_Toc4329" w:history="1">
        <w:r>
          <w:rPr>
            <w:rFonts w:ascii="仿宋" w:eastAsia="仿宋" w:hAnsi="仿宋" w:cs="仿宋" w:hint="eastAsia"/>
            <w:lang w:eastAsia="zh-CN"/>
          </w:rPr>
          <w:t>四、芳香烃项目危机管理</w:t>
        </w:r>
        <w:r>
          <w:tab/>
        </w:r>
        <w:r>
          <w:fldChar w:fldCharType="begin"/>
        </w:r>
        <w:r>
          <w:instrText xml:space="preserve"> PAGEREF _Toc4329 \h </w:instrText>
        </w:r>
        <w:r>
          <w:fldChar w:fldCharType="separate"/>
        </w:r>
        <w:r>
          <w:t>8</w:t>
        </w:r>
        <w:r>
          <w:fldChar w:fldCharType="end"/>
        </w:r>
      </w:hyperlink>
    </w:p>
    <w:p>
      <w:pPr>
        <w:pStyle w:val="TOC2"/>
        <w:tabs>
          <w:tab w:val="right" w:leader="dot" w:pos="8306"/>
        </w:tabs>
      </w:pPr>
      <w:hyperlink w:anchor="_Toc7004" w:history="1">
        <w:r>
          <w:rPr>
            <w:rFonts w:ascii="仿宋" w:eastAsia="仿宋" w:hAnsi="仿宋" w:cs="仿宋" w:hint="eastAsia"/>
            <w:lang w:eastAsia="zh-CN"/>
          </w:rPr>
          <w:t>(一)、危机预警与识别</w:t>
        </w:r>
        <w:r>
          <w:tab/>
        </w:r>
        <w:r>
          <w:fldChar w:fldCharType="begin"/>
        </w:r>
        <w:r>
          <w:instrText xml:space="preserve"> PAGEREF _Toc7004 \h </w:instrText>
        </w:r>
        <w:r>
          <w:fldChar w:fldCharType="separate"/>
        </w:r>
        <w:r>
          <w:t>8</w:t>
        </w:r>
        <w:r>
          <w:fldChar w:fldCharType="end"/>
        </w:r>
      </w:hyperlink>
    </w:p>
    <w:p>
      <w:pPr>
        <w:pStyle w:val="TOC2"/>
        <w:tabs>
          <w:tab w:val="right" w:leader="dot" w:pos="8306"/>
        </w:tabs>
      </w:pPr>
      <w:hyperlink w:anchor="_Toc2936" w:history="1">
        <w:r>
          <w:rPr>
            <w:rFonts w:ascii="仿宋" w:eastAsia="仿宋" w:hAnsi="仿宋" w:cs="仿宋" w:hint="eastAsia"/>
            <w:lang w:eastAsia="zh-CN"/>
          </w:rPr>
          <w:t>(二)、危机应对与恢复</w:t>
        </w:r>
        <w:r>
          <w:tab/>
        </w:r>
        <w:r>
          <w:fldChar w:fldCharType="begin"/>
        </w:r>
        <w:r>
          <w:instrText xml:space="preserve"> PAGEREF _Toc2936 \h </w:instrText>
        </w:r>
        <w:r>
          <w:fldChar w:fldCharType="separate"/>
        </w:r>
        <w:r>
          <w:t>9</w:t>
        </w:r>
        <w:r>
          <w:fldChar w:fldCharType="end"/>
        </w:r>
      </w:hyperlink>
    </w:p>
    <w:p>
      <w:pPr>
        <w:pStyle w:val="TOC1"/>
        <w:tabs>
          <w:tab w:val="right" w:leader="dot" w:pos="8306"/>
        </w:tabs>
      </w:pPr>
      <w:hyperlink w:anchor="_Toc5045" w:history="1">
        <w:r>
          <w:rPr>
            <w:rFonts w:ascii="仿宋" w:eastAsia="仿宋" w:hAnsi="仿宋" w:cs="仿宋" w:hint="eastAsia"/>
            <w:lang w:eastAsia="zh-CN"/>
          </w:rPr>
          <w:t>五、工艺说明</w:t>
        </w:r>
        <w:r>
          <w:tab/>
        </w:r>
        <w:r>
          <w:fldChar w:fldCharType="begin"/>
        </w:r>
        <w:r>
          <w:instrText xml:space="preserve"> PAGEREF _Toc5045 \h </w:instrText>
        </w:r>
        <w:r>
          <w:fldChar w:fldCharType="separate"/>
        </w:r>
        <w:r>
          <w:t>11</w:t>
        </w:r>
        <w:r>
          <w:fldChar w:fldCharType="end"/>
        </w:r>
      </w:hyperlink>
    </w:p>
    <w:p>
      <w:pPr>
        <w:pStyle w:val="TOC2"/>
        <w:tabs>
          <w:tab w:val="right" w:leader="dot" w:pos="8306"/>
        </w:tabs>
      </w:pPr>
      <w:hyperlink w:anchor="_Toc7291" w:history="1">
        <w:r>
          <w:rPr>
            <w:rFonts w:ascii="仿宋" w:eastAsia="仿宋" w:hAnsi="仿宋" w:cs="仿宋" w:hint="eastAsia"/>
            <w:lang w:eastAsia="zh-CN"/>
          </w:rPr>
          <w:t>(一)、技术管理特点</w:t>
        </w:r>
        <w:r>
          <w:tab/>
        </w:r>
        <w:r>
          <w:fldChar w:fldCharType="begin"/>
        </w:r>
        <w:r>
          <w:instrText xml:space="preserve"> PAGEREF _Toc7291 \h </w:instrText>
        </w:r>
        <w:r>
          <w:fldChar w:fldCharType="separate"/>
        </w:r>
        <w:r>
          <w:t>11</w:t>
        </w:r>
        <w:r>
          <w:fldChar w:fldCharType="end"/>
        </w:r>
      </w:hyperlink>
    </w:p>
    <w:p>
      <w:pPr>
        <w:pStyle w:val="TOC2"/>
        <w:tabs>
          <w:tab w:val="right" w:leader="dot" w:pos="8306"/>
        </w:tabs>
      </w:pPr>
      <w:hyperlink w:anchor="_Toc23588" w:history="1">
        <w:r>
          <w:rPr>
            <w:rFonts w:ascii="仿宋" w:eastAsia="仿宋" w:hAnsi="仿宋" w:cs="仿宋" w:hint="eastAsia"/>
            <w:lang w:eastAsia="zh-CN"/>
          </w:rPr>
          <w:t>(二)、芳香烃项目工艺技术设计方案</w:t>
        </w:r>
        <w:r>
          <w:tab/>
        </w:r>
        <w:r>
          <w:fldChar w:fldCharType="begin"/>
        </w:r>
        <w:r>
          <w:instrText xml:space="preserve"> PAGEREF _Toc23588 \h </w:instrText>
        </w:r>
        <w:r>
          <w:fldChar w:fldCharType="separate"/>
        </w:r>
        <w:r>
          <w:t>12</w:t>
        </w:r>
        <w:r>
          <w:fldChar w:fldCharType="end"/>
        </w:r>
      </w:hyperlink>
    </w:p>
    <w:p>
      <w:pPr>
        <w:pStyle w:val="TOC2"/>
        <w:tabs>
          <w:tab w:val="right" w:leader="dot" w:pos="8306"/>
        </w:tabs>
      </w:pPr>
      <w:hyperlink w:anchor="_Toc5101" w:history="1">
        <w:r>
          <w:rPr>
            <w:rFonts w:ascii="仿宋" w:eastAsia="仿宋" w:hAnsi="仿宋" w:cs="仿宋" w:hint="eastAsia"/>
            <w:lang w:eastAsia="zh-CN"/>
          </w:rPr>
          <w:t>(三)、设备选型方案</w:t>
        </w:r>
        <w:r>
          <w:tab/>
        </w:r>
        <w:r>
          <w:fldChar w:fldCharType="begin"/>
        </w:r>
        <w:r>
          <w:instrText xml:space="preserve"> PAGEREF _Toc5101 \h </w:instrText>
        </w:r>
        <w:r>
          <w:fldChar w:fldCharType="separate"/>
        </w:r>
        <w:r>
          <w:t>13</w:t>
        </w:r>
        <w:r>
          <w:fldChar w:fldCharType="end"/>
        </w:r>
      </w:hyperlink>
    </w:p>
    <w:p>
      <w:pPr>
        <w:pStyle w:val="TOC1"/>
        <w:tabs>
          <w:tab w:val="right" w:leader="dot" w:pos="8306"/>
        </w:tabs>
      </w:pPr>
      <w:hyperlink w:anchor="_Toc14903" w:history="1">
        <w:r>
          <w:rPr>
            <w:rFonts w:ascii="仿宋" w:eastAsia="仿宋" w:hAnsi="仿宋" w:cs="仿宋" w:hint="eastAsia"/>
            <w:lang w:eastAsia="zh-CN"/>
          </w:rPr>
          <w:t>六、芳香烃项目可持续发展</w:t>
        </w:r>
        <w:r>
          <w:tab/>
        </w:r>
        <w:r>
          <w:fldChar w:fldCharType="begin"/>
        </w:r>
        <w:r>
          <w:instrText xml:space="preserve"> PAGEREF _Toc14903 \h </w:instrText>
        </w:r>
        <w:r>
          <w:fldChar w:fldCharType="separate"/>
        </w:r>
        <w:r>
          <w:t>14</w:t>
        </w:r>
        <w:r>
          <w:fldChar w:fldCharType="end"/>
        </w:r>
      </w:hyperlink>
    </w:p>
    <w:p>
      <w:pPr>
        <w:pStyle w:val="TOC2"/>
        <w:tabs>
          <w:tab w:val="right" w:leader="dot" w:pos="8306"/>
        </w:tabs>
      </w:pPr>
      <w:hyperlink w:anchor="_Toc2201" w:history="1">
        <w:r>
          <w:rPr>
            <w:rFonts w:ascii="仿宋" w:eastAsia="仿宋" w:hAnsi="仿宋" w:cs="仿宋" w:hint="eastAsia"/>
            <w:lang w:eastAsia="zh-CN"/>
          </w:rPr>
          <w:t>(一)、可持续战略与实践</w:t>
        </w:r>
        <w:r>
          <w:tab/>
        </w:r>
        <w:r>
          <w:fldChar w:fldCharType="begin"/>
        </w:r>
        <w:r>
          <w:instrText xml:space="preserve"> PAGEREF _Toc2201 \h </w:instrText>
        </w:r>
        <w:r>
          <w:fldChar w:fldCharType="separate"/>
        </w:r>
        <w:r>
          <w:t>14</w:t>
        </w:r>
        <w:r>
          <w:fldChar w:fldCharType="end"/>
        </w:r>
      </w:hyperlink>
    </w:p>
    <w:p>
      <w:pPr>
        <w:pStyle w:val="TOC2"/>
        <w:tabs>
          <w:tab w:val="right" w:leader="dot" w:pos="8306"/>
        </w:tabs>
      </w:pPr>
      <w:hyperlink w:anchor="_Toc6944" w:history="1">
        <w:r>
          <w:rPr>
            <w:rFonts w:ascii="仿宋" w:eastAsia="仿宋" w:hAnsi="仿宋" w:cs="仿宋" w:hint="eastAsia"/>
            <w:lang w:eastAsia="zh-CN"/>
          </w:rPr>
          <w:t>(二)、环保与社会责任</w:t>
        </w:r>
        <w:r>
          <w:tab/>
        </w:r>
        <w:r>
          <w:fldChar w:fldCharType="begin"/>
        </w:r>
        <w:r>
          <w:instrText xml:space="preserve"> PAGEREF _Toc6944 \h </w:instrText>
        </w:r>
        <w:r>
          <w:fldChar w:fldCharType="separate"/>
        </w:r>
        <w:r>
          <w:t>15</w:t>
        </w:r>
        <w:r>
          <w:fldChar w:fldCharType="end"/>
        </w:r>
      </w:hyperlink>
    </w:p>
    <w:p>
      <w:pPr>
        <w:pStyle w:val="TOC1"/>
        <w:tabs>
          <w:tab w:val="right" w:leader="dot" w:pos="8306"/>
        </w:tabs>
      </w:pPr>
      <w:hyperlink w:anchor="_Toc26168" w:history="1">
        <w:r>
          <w:rPr>
            <w:rFonts w:ascii="仿宋" w:eastAsia="仿宋" w:hAnsi="仿宋" w:cs="仿宋" w:hint="eastAsia"/>
            <w:lang w:eastAsia="zh-CN"/>
          </w:rPr>
          <w:t>七、芳香烃项目人力资源培养与发展</w:t>
        </w:r>
        <w:r>
          <w:tab/>
        </w:r>
        <w:r>
          <w:fldChar w:fldCharType="begin"/>
        </w:r>
        <w:r>
          <w:instrText xml:space="preserve"> PAGEREF _Toc26168 \h </w:instrText>
        </w:r>
        <w:r>
          <w:fldChar w:fldCharType="separate"/>
        </w:r>
        <w:r>
          <w:t>16</w:t>
        </w:r>
        <w:r>
          <w:fldChar w:fldCharType="end"/>
        </w:r>
      </w:hyperlink>
    </w:p>
    <w:p>
      <w:pPr>
        <w:pStyle w:val="TOC2"/>
        <w:tabs>
          <w:tab w:val="right" w:leader="dot" w:pos="8306"/>
        </w:tabs>
      </w:pPr>
      <w:hyperlink w:anchor="_Toc18901" w:history="1">
        <w:r>
          <w:rPr>
            <w:rFonts w:ascii="仿宋" w:eastAsia="仿宋" w:hAnsi="仿宋" w:cs="仿宋" w:hint="eastAsia"/>
            <w:lang w:eastAsia="zh-CN"/>
          </w:rPr>
          <w:t>(一)、人才需求与规划</w:t>
        </w:r>
        <w:r>
          <w:tab/>
        </w:r>
        <w:r>
          <w:fldChar w:fldCharType="begin"/>
        </w:r>
        <w:r>
          <w:instrText xml:space="preserve"> PAGEREF _Toc18901 \h </w:instrText>
        </w:r>
        <w:r>
          <w:fldChar w:fldCharType="separate"/>
        </w:r>
        <w:r>
          <w:t>16</w:t>
        </w:r>
        <w:r>
          <w:fldChar w:fldCharType="end"/>
        </w:r>
      </w:hyperlink>
    </w:p>
    <w:p>
      <w:pPr>
        <w:pStyle w:val="TOC2"/>
        <w:tabs>
          <w:tab w:val="right" w:leader="dot" w:pos="8306"/>
        </w:tabs>
      </w:pPr>
      <w:hyperlink w:anchor="_Toc10625" w:history="1">
        <w:r>
          <w:rPr>
            <w:rFonts w:ascii="仿宋" w:eastAsia="仿宋" w:hAnsi="仿宋" w:cs="仿宋" w:hint="eastAsia"/>
            <w:lang w:eastAsia="zh-CN"/>
          </w:rPr>
          <w:t>(二)、培训与发展计划</w:t>
        </w:r>
        <w:r>
          <w:tab/>
        </w:r>
        <w:r>
          <w:fldChar w:fldCharType="begin"/>
        </w:r>
        <w:r>
          <w:instrText xml:space="preserve"> PAGEREF _Toc10625 \h </w:instrText>
        </w:r>
        <w:r>
          <w:fldChar w:fldCharType="separate"/>
        </w:r>
        <w:r>
          <w:t>16</w:t>
        </w:r>
        <w:r>
          <w:fldChar w:fldCharType="end"/>
        </w:r>
      </w:hyperlink>
    </w:p>
    <w:p>
      <w:pPr>
        <w:pStyle w:val="TOC1"/>
        <w:tabs>
          <w:tab w:val="right" w:leader="dot" w:pos="8306"/>
        </w:tabs>
      </w:pPr>
      <w:hyperlink w:anchor="_Toc8037" w:history="1">
        <w:r>
          <w:rPr>
            <w:rFonts w:ascii="仿宋" w:eastAsia="仿宋" w:hAnsi="仿宋" w:cs="仿宋" w:hint="eastAsia"/>
            <w:lang w:eastAsia="zh-CN"/>
          </w:rPr>
          <w:t>八、芳香烃项目环境影响分析</w:t>
        </w:r>
        <w:r>
          <w:tab/>
        </w:r>
        <w:r>
          <w:fldChar w:fldCharType="begin"/>
        </w:r>
        <w:r>
          <w:instrText xml:space="preserve"> PAGEREF _Toc8037 \h </w:instrText>
        </w:r>
        <w:r>
          <w:fldChar w:fldCharType="separate"/>
        </w:r>
        <w:r>
          <w:t>17</w:t>
        </w:r>
        <w:r>
          <w:fldChar w:fldCharType="end"/>
        </w:r>
      </w:hyperlink>
    </w:p>
    <w:p>
      <w:pPr>
        <w:pStyle w:val="TOC2"/>
        <w:tabs>
          <w:tab w:val="right" w:leader="dot" w:pos="8306"/>
        </w:tabs>
      </w:pPr>
      <w:hyperlink w:anchor="_Toc8623" w:history="1">
        <w:r>
          <w:rPr>
            <w:rFonts w:ascii="仿宋" w:eastAsia="仿宋" w:hAnsi="仿宋" w:cs="仿宋" w:hint="eastAsia"/>
            <w:lang w:eastAsia="zh-CN"/>
          </w:rPr>
          <w:t>(一)、建设区域环境质量现状</w:t>
        </w:r>
        <w:r>
          <w:tab/>
        </w:r>
        <w:r>
          <w:fldChar w:fldCharType="begin"/>
        </w:r>
        <w:r>
          <w:instrText xml:space="preserve"> PAGEREF _Toc8623 \h </w:instrText>
        </w:r>
        <w:r>
          <w:fldChar w:fldCharType="separate"/>
        </w:r>
        <w:r>
          <w:t>17</w:t>
        </w:r>
        <w:r>
          <w:fldChar w:fldCharType="end"/>
        </w:r>
      </w:hyperlink>
    </w:p>
    <w:p>
      <w:pPr>
        <w:pStyle w:val="TOC2"/>
        <w:tabs>
          <w:tab w:val="right" w:leader="dot" w:pos="8306"/>
        </w:tabs>
      </w:pPr>
      <w:hyperlink w:anchor="_Toc18145" w:history="1">
        <w:r>
          <w:rPr>
            <w:rFonts w:ascii="仿宋" w:eastAsia="仿宋" w:hAnsi="仿宋" w:cs="仿宋" w:hint="eastAsia"/>
            <w:lang w:eastAsia="zh-CN"/>
          </w:rPr>
          <w:t>(二)、建设期环境保护</w:t>
        </w:r>
        <w:r>
          <w:tab/>
        </w:r>
        <w:r>
          <w:fldChar w:fldCharType="begin"/>
        </w:r>
        <w:r>
          <w:instrText xml:space="preserve"> PAGEREF _Toc18145 \h </w:instrText>
        </w:r>
        <w:r>
          <w:fldChar w:fldCharType="separate"/>
        </w:r>
        <w:r>
          <w:t>18</w:t>
        </w:r>
        <w:r>
          <w:fldChar w:fldCharType="end"/>
        </w:r>
      </w:hyperlink>
    </w:p>
    <w:p>
      <w:pPr>
        <w:pStyle w:val="TOC2"/>
        <w:tabs>
          <w:tab w:val="right" w:leader="dot" w:pos="8306"/>
        </w:tabs>
      </w:pPr>
      <w:hyperlink w:anchor="_Toc2892" w:history="1">
        <w:r>
          <w:rPr>
            <w:rFonts w:ascii="仿宋" w:eastAsia="仿宋" w:hAnsi="仿宋" w:cs="仿宋" w:hint="eastAsia"/>
            <w:lang w:eastAsia="zh-CN"/>
          </w:rPr>
          <w:t>(三)、运营期环境保护</w:t>
        </w:r>
        <w:r>
          <w:tab/>
        </w:r>
        <w:r>
          <w:fldChar w:fldCharType="begin"/>
        </w:r>
        <w:r>
          <w:instrText xml:space="preserve"> PAGEREF _Toc2892 \h </w:instrText>
        </w:r>
        <w:r>
          <w:fldChar w:fldCharType="separate"/>
        </w:r>
        <w:r>
          <w:t>20</w:t>
        </w:r>
        <w:r>
          <w:fldChar w:fldCharType="end"/>
        </w:r>
      </w:hyperlink>
    </w:p>
    <w:p>
      <w:pPr>
        <w:pStyle w:val="TOC2"/>
        <w:tabs>
          <w:tab w:val="right" w:leader="dot" w:pos="8306"/>
        </w:tabs>
      </w:pPr>
      <w:hyperlink w:anchor="_Toc14717" w:history="1">
        <w:r>
          <w:rPr>
            <w:rFonts w:ascii="仿宋" w:eastAsia="仿宋" w:hAnsi="仿宋" w:cs="仿宋" w:hint="eastAsia"/>
            <w:lang w:eastAsia="zh-CN"/>
          </w:rPr>
          <w:t>(四)、芳香烃项目建设对区域经济的影响</w:t>
        </w:r>
        <w:r>
          <w:tab/>
        </w:r>
        <w:r>
          <w:fldChar w:fldCharType="begin"/>
        </w:r>
        <w:r>
          <w:instrText xml:space="preserve"> PAGEREF _Toc14717 \h </w:instrText>
        </w:r>
        <w:r>
          <w:fldChar w:fldCharType="separate"/>
        </w:r>
        <w:r>
          <w:t>21</w:t>
        </w:r>
        <w:r>
          <w:fldChar w:fldCharType="end"/>
        </w:r>
      </w:hyperlink>
    </w:p>
    <w:p>
      <w:pPr>
        <w:pStyle w:val="TOC2"/>
        <w:tabs>
          <w:tab w:val="right" w:leader="dot" w:pos="8306"/>
        </w:tabs>
      </w:pPr>
      <w:hyperlink w:anchor="_Toc13888" w:history="1">
        <w:r>
          <w:rPr>
            <w:rFonts w:ascii="仿宋" w:eastAsia="仿宋" w:hAnsi="仿宋" w:cs="仿宋" w:hint="eastAsia"/>
            <w:lang w:eastAsia="zh-CN"/>
          </w:rPr>
          <w:t>(五)、废弃物处理</w:t>
        </w:r>
        <w:r>
          <w:tab/>
        </w:r>
        <w:r>
          <w:fldChar w:fldCharType="begin"/>
        </w:r>
        <w:r>
          <w:instrText xml:space="preserve"> PAGEREF _Toc13888 \h </w:instrText>
        </w:r>
        <w:r>
          <w:fldChar w:fldCharType="separate"/>
        </w:r>
        <w:r>
          <w:t>23</w:t>
        </w:r>
        <w:r>
          <w:fldChar w:fldCharType="end"/>
        </w:r>
      </w:hyperlink>
    </w:p>
    <w:p>
      <w:pPr>
        <w:pStyle w:val="TOC2"/>
        <w:tabs>
          <w:tab w:val="right" w:leader="dot" w:pos="8306"/>
        </w:tabs>
      </w:pPr>
      <w:hyperlink w:anchor="_Toc31967" w:history="1">
        <w:r>
          <w:rPr>
            <w:rFonts w:ascii="仿宋" w:eastAsia="仿宋" w:hAnsi="仿宋" w:cs="仿宋" w:hint="eastAsia"/>
            <w:lang w:eastAsia="zh-CN"/>
          </w:rPr>
          <w:t>(六)、特殊环境影响分析</w:t>
        </w:r>
        <w:r>
          <w:tab/>
        </w:r>
        <w:r>
          <w:fldChar w:fldCharType="begin"/>
        </w:r>
        <w:r>
          <w:instrText xml:space="preserve"> PAGEREF _Toc31967 \h </w:instrText>
        </w:r>
        <w:r>
          <w:fldChar w:fldCharType="separate"/>
        </w:r>
        <w:r>
          <w:t>24</w:t>
        </w:r>
        <w:r>
          <w:fldChar w:fldCharType="end"/>
        </w:r>
      </w:hyperlink>
    </w:p>
    <w:p>
      <w:pPr>
        <w:pStyle w:val="TOC2"/>
        <w:tabs>
          <w:tab w:val="right" w:leader="dot" w:pos="8306"/>
        </w:tabs>
      </w:pPr>
      <w:hyperlink w:anchor="_Toc14715" w:history="1">
        <w:r>
          <w:rPr>
            <w:rFonts w:ascii="仿宋" w:eastAsia="仿宋" w:hAnsi="仿宋" w:cs="仿宋" w:hint="eastAsia"/>
            <w:lang w:eastAsia="zh-CN"/>
          </w:rPr>
          <w:t>(七)、清洁生产</w:t>
        </w:r>
        <w:r>
          <w:tab/>
        </w:r>
        <w:r>
          <w:fldChar w:fldCharType="begin"/>
        </w:r>
        <w:r>
          <w:instrText xml:space="preserve"> PAGEREF _Toc14715 \h </w:instrText>
        </w:r>
        <w:r>
          <w:fldChar w:fldCharType="separate"/>
        </w:r>
        <w:r>
          <w:t>25</w:t>
        </w:r>
        <w:r>
          <w:fldChar w:fldCharType="end"/>
        </w:r>
      </w:hyperlink>
    </w:p>
    <w:p>
      <w:pPr>
        <w:pStyle w:val="TOC2"/>
        <w:tabs>
          <w:tab w:val="right" w:leader="dot" w:pos="8306"/>
        </w:tabs>
      </w:pPr>
      <w:hyperlink w:anchor="_Toc15535" w:history="1">
        <w:r>
          <w:rPr>
            <w:rFonts w:ascii="仿宋" w:eastAsia="仿宋" w:hAnsi="仿宋" w:cs="仿宋" w:hint="eastAsia"/>
            <w:lang w:eastAsia="zh-CN"/>
          </w:rPr>
          <w:t>(八)、环境保护综合评价</w:t>
        </w:r>
        <w:r>
          <w:tab/>
        </w:r>
        <w:r>
          <w:fldChar w:fldCharType="begin"/>
        </w:r>
        <w:r>
          <w:instrText xml:space="preserve"> PAGEREF _Toc15535 \h </w:instrText>
        </w:r>
        <w:r>
          <w:fldChar w:fldCharType="separate"/>
        </w:r>
        <w:r>
          <w:t>26</w:t>
        </w:r>
        <w:r>
          <w:fldChar w:fldCharType="end"/>
        </w:r>
      </w:hyperlink>
    </w:p>
    <w:p>
      <w:pPr>
        <w:pStyle w:val="TOC1"/>
        <w:tabs>
          <w:tab w:val="right" w:leader="dot" w:pos="8306"/>
        </w:tabs>
      </w:pPr>
      <w:hyperlink w:anchor="_Toc2216" w:history="1">
        <w:r>
          <w:rPr>
            <w:rFonts w:ascii="仿宋" w:eastAsia="仿宋" w:hAnsi="仿宋" w:cs="仿宋" w:hint="eastAsia"/>
            <w:lang w:eastAsia="zh-CN"/>
          </w:rPr>
          <w:t>九、芳香烃项目创新与研发</w:t>
        </w:r>
        <w:r>
          <w:tab/>
        </w:r>
        <w:r>
          <w:fldChar w:fldCharType="begin"/>
        </w:r>
        <w:r>
          <w:instrText xml:space="preserve"> PAGEREF _Toc2216 \h </w:instrText>
        </w:r>
        <w:r>
          <w:fldChar w:fldCharType="separate"/>
        </w:r>
        <w:r>
          <w:t>27</w:t>
        </w:r>
        <w:r>
          <w:fldChar w:fldCharType="end"/>
        </w:r>
      </w:hyperlink>
    </w:p>
    <w:p>
      <w:pPr>
        <w:pStyle w:val="TOC2"/>
        <w:tabs>
          <w:tab w:val="right" w:leader="dot" w:pos="8306"/>
        </w:tabs>
      </w:pPr>
      <w:hyperlink w:anchor="_Toc25066" w:history="1">
        <w:r>
          <w:rPr>
            <w:rFonts w:ascii="仿宋" w:eastAsia="仿宋" w:hAnsi="仿宋" w:cs="仿宋" w:hint="eastAsia"/>
            <w:lang w:eastAsia="zh-CN"/>
          </w:rPr>
          <w:t>(一)、创新策略与方向</w:t>
        </w:r>
        <w:r>
          <w:tab/>
        </w:r>
        <w:r>
          <w:fldChar w:fldCharType="begin"/>
        </w:r>
        <w:r>
          <w:instrText xml:space="preserve"> PAGEREF _Toc25066 \h </w:instrText>
        </w:r>
        <w:r>
          <w:fldChar w:fldCharType="separate"/>
        </w:r>
        <w:r>
          <w:t>27</w:t>
        </w:r>
        <w:r>
          <w:fldChar w:fldCharType="end"/>
        </w:r>
      </w:hyperlink>
    </w:p>
    <w:p>
      <w:pPr>
        <w:pStyle w:val="TOC2"/>
        <w:tabs>
          <w:tab w:val="right" w:leader="dot" w:pos="8306"/>
        </w:tabs>
      </w:pPr>
      <w:hyperlink w:anchor="_Toc9427" w:history="1">
        <w:r>
          <w:rPr>
            <w:rFonts w:ascii="仿宋" w:eastAsia="仿宋" w:hAnsi="仿宋" w:cs="仿宋" w:hint="eastAsia"/>
            <w:lang w:eastAsia="zh-CN"/>
          </w:rPr>
          <w:t>(二)、研发规划与投入</w:t>
        </w:r>
        <w:r>
          <w:tab/>
        </w:r>
        <w:r>
          <w:fldChar w:fldCharType="begin"/>
        </w:r>
        <w:r>
          <w:instrText xml:space="preserve"> PAGEREF _Toc9427 \h </w:instrText>
        </w:r>
        <w:r>
          <w:fldChar w:fldCharType="separate"/>
        </w:r>
        <w:r>
          <w:t>29</w:t>
        </w:r>
        <w:r>
          <w:fldChar w:fldCharType="end"/>
        </w:r>
      </w:hyperlink>
    </w:p>
    <w:p>
      <w:pPr>
        <w:pStyle w:val="TOC1"/>
        <w:tabs>
          <w:tab w:val="right" w:leader="dot" w:pos="8306"/>
        </w:tabs>
      </w:pPr>
      <w:hyperlink w:anchor="_Toc7553" w:history="1">
        <w:r>
          <w:rPr>
            <w:rFonts w:ascii="仿宋" w:eastAsia="仿宋" w:hAnsi="仿宋" w:cs="仿宋" w:hint="eastAsia"/>
            <w:lang w:eastAsia="zh-CN"/>
          </w:rPr>
          <w:t>十、芳香烃项目计划安排</w:t>
        </w:r>
        <w:r>
          <w:tab/>
        </w:r>
        <w:r>
          <w:fldChar w:fldCharType="begin"/>
        </w:r>
        <w:r>
          <w:instrText xml:space="preserve"> PAGEREF _Toc7553 \h </w:instrText>
        </w:r>
        <w:r>
          <w:fldChar w:fldCharType="separate"/>
        </w:r>
        <w:r>
          <w:t>30</w:t>
        </w:r>
        <w:r>
          <w:fldChar w:fldCharType="end"/>
        </w:r>
      </w:hyperlink>
    </w:p>
    <w:p>
      <w:pPr>
        <w:pStyle w:val="TOC2"/>
        <w:tabs>
          <w:tab w:val="right" w:leader="dot" w:pos="8306"/>
        </w:tabs>
      </w:pPr>
      <w:hyperlink w:anchor="_Toc9958" w:history="1">
        <w:r>
          <w:rPr>
            <w:rFonts w:ascii="仿宋" w:eastAsia="仿宋" w:hAnsi="仿宋" w:cs="仿宋" w:hint="eastAsia"/>
            <w:lang w:eastAsia="zh-CN"/>
          </w:rPr>
          <w:t>(一)、建设周期</w:t>
        </w:r>
        <w:r>
          <w:tab/>
        </w:r>
        <w:r>
          <w:fldChar w:fldCharType="begin"/>
        </w:r>
        <w:r>
          <w:instrText xml:space="preserve"> PAGEREF _Toc9958 \h </w:instrText>
        </w:r>
        <w:r>
          <w:fldChar w:fldCharType="separate"/>
        </w:r>
        <w:r>
          <w:t>30</w:t>
        </w:r>
        <w:r>
          <w:fldChar w:fldCharType="end"/>
        </w:r>
      </w:hyperlink>
    </w:p>
    <w:p>
      <w:pPr>
        <w:pStyle w:val="TOC2"/>
        <w:tabs>
          <w:tab w:val="right" w:leader="dot" w:pos="8306"/>
        </w:tabs>
      </w:pPr>
      <w:hyperlink w:anchor="_Toc18771" w:history="1">
        <w:r>
          <w:rPr>
            <w:rFonts w:ascii="仿宋" w:eastAsia="仿宋" w:hAnsi="仿宋" w:cs="仿宋" w:hint="eastAsia"/>
            <w:lang w:eastAsia="zh-CN"/>
          </w:rPr>
          <w:t>(二)、建设进度</w:t>
        </w:r>
        <w:r>
          <w:tab/>
        </w:r>
        <w:r>
          <w:fldChar w:fldCharType="begin"/>
        </w:r>
        <w:r>
          <w:instrText xml:space="preserve"> PAGEREF _Toc18771 \h </w:instrText>
        </w:r>
        <w:r>
          <w:fldChar w:fldCharType="separate"/>
        </w:r>
        <w:r>
          <w:t>31</w:t>
        </w:r>
        <w:r>
          <w:fldChar w:fldCharType="end"/>
        </w:r>
      </w:hyperlink>
    </w:p>
    <w:p>
      <w:pPr>
        <w:pStyle w:val="TOC2"/>
        <w:tabs>
          <w:tab w:val="right" w:leader="dot" w:pos="8306"/>
        </w:tabs>
      </w:pPr>
      <w:hyperlink w:anchor="_Toc7019" w:history="1">
        <w:r>
          <w:rPr>
            <w:rFonts w:ascii="仿宋" w:eastAsia="仿宋" w:hAnsi="仿宋" w:cs="仿宋" w:hint="eastAsia"/>
            <w:lang w:eastAsia="zh-CN"/>
          </w:rPr>
          <w:t>(三)、进度安排注意事项</w:t>
        </w:r>
        <w:r>
          <w:tab/>
        </w:r>
        <w:r>
          <w:fldChar w:fldCharType="begin"/>
        </w:r>
        <w:r>
          <w:instrText xml:space="preserve"> PAGEREF _Toc7019 \h </w:instrText>
        </w:r>
        <w:r>
          <w:fldChar w:fldCharType="separate"/>
        </w:r>
        <w:r>
          <w:t>32</w:t>
        </w:r>
        <w:r>
          <w:fldChar w:fldCharType="end"/>
        </w:r>
      </w:hyperlink>
    </w:p>
    <w:p>
      <w:pPr>
        <w:pStyle w:val="TOC2"/>
        <w:tabs>
          <w:tab w:val="right" w:leader="dot" w:pos="8306"/>
        </w:tabs>
      </w:pPr>
      <w:hyperlink w:anchor="_Toc22908" w:history="1">
        <w:r>
          <w:rPr>
            <w:rFonts w:ascii="仿宋" w:eastAsia="仿宋" w:hAnsi="仿宋" w:cs="仿宋" w:hint="eastAsia"/>
            <w:lang w:eastAsia="zh-CN"/>
          </w:rPr>
          <w:t>(四)、人力资源配置</w:t>
        </w:r>
        <w:r>
          <w:tab/>
        </w:r>
        <w:r>
          <w:fldChar w:fldCharType="begin"/>
        </w:r>
        <w:r>
          <w:instrText xml:space="preserve"> PAGEREF _Toc22908 \h </w:instrText>
        </w:r>
        <w:r>
          <w:fldChar w:fldCharType="separate"/>
        </w:r>
        <w:r>
          <w:t>34</w:t>
        </w:r>
        <w:r>
          <w:fldChar w:fldCharType="end"/>
        </w:r>
      </w:hyperlink>
    </w:p>
    <w:p>
      <w:pPr>
        <w:pStyle w:val="TOC1"/>
        <w:tabs>
          <w:tab w:val="right" w:leader="dot" w:pos="8306"/>
        </w:tabs>
      </w:pPr>
      <w:hyperlink w:anchor="_Toc8432" w:history="1">
        <w:r>
          <w:rPr>
            <w:rFonts w:ascii="仿宋" w:eastAsia="仿宋" w:hAnsi="仿宋" w:cs="仿宋" w:hint="eastAsia"/>
            <w:lang w:eastAsia="zh-CN"/>
          </w:rPr>
          <w:t>十一、生产安全保护</w:t>
        </w:r>
        <w:r>
          <w:tab/>
        </w:r>
        <w:r>
          <w:fldChar w:fldCharType="begin"/>
        </w:r>
        <w:r>
          <w:instrText xml:space="preserve"> PAGEREF _Toc8432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36" w:history="1">
        <w:r>
          <w:rPr>
            <w:rFonts w:ascii="仿宋" w:eastAsia="仿宋" w:hAnsi="仿宋" w:cs="仿宋" w:hint="eastAsia"/>
            <w:lang w:eastAsia="zh-CN"/>
          </w:rPr>
          <w:t>(一)、消防安全</w:t>
        </w:r>
        <w:r>
          <w:tab/>
        </w:r>
        <w:r>
          <w:fldChar w:fldCharType="begin"/>
        </w:r>
        <w:r>
          <w:instrText xml:space="preserve"> PAGEREF _Toc10636 \h </w:instrText>
        </w:r>
        <w:r>
          <w:fldChar w:fldCharType="separate"/>
        </w:r>
        <w:r>
          <w:t>35</w:t>
        </w:r>
        <w:r>
          <w:fldChar w:fldCharType="end"/>
        </w:r>
      </w:hyperlink>
    </w:p>
    <w:p>
      <w:pPr>
        <w:pStyle w:val="TOC2"/>
        <w:tabs>
          <w:tab w:val="right" w:leader="dot" w:pos="8306"/>
        </w:tabs>
      </w:pPr>
      <w:hyperlink w:anchor="_Toc1795" w:history="1">
        <w:r>
          <w:rPr>
            <w:rFonts w:ascii="仿宋" w:eastAsia="仿宋" w:hAnsi="仿宋" w:cs="仿宋" w:hint="eastAsia"/>
            <w:lang w:eastAsia="zh-CN"/>
          </w:rPr>
          <w:t>(二)、防火防爆总图布置措施</w:t>
        </w:r>
        <w:r>
          <w:tab/>
        </w:r>
        <w:r>
          <w:fldChar w:fldCharType="begin"/>
        </w:r>
        <w:r>
          <w:instrText xml:space="preserve"> PAGEREF _Toc1795 \h </w:instrText>
        </w:r>
        <w:r>
          <w:fldChar w:fldCharType="separate"/>
        </w:r>
        <w:r>
          <w:t>36</w:t>
        </w:r>
        <w:r>
          <w:fldChar w:fldCharType="end"/>
        </w:r>
      </w:hyperlink>
    </w:p>
    <w:p>
      <w:pPr>
        <w:pStyle w:val="TOC2"/>
        <w:tabs>
          <w:tab w:val="right" w:leader="dot" w:pos="8306"/>
        </w:tabs>
      </w:pPr>
      <w:hyperlink w:anchor="_Toc3119" w:history="1">
        <w:r>
          <w:rPr>
            <w:rFonts w:ascii="仿宋" w:eastAsia="仿宋" w:hAnsi="仿宋" w:cs="仿宋" w:hint="eastAsia"/>
            <w:lang w:eastAsia="zh-CN"/>
          </w:rPr>
          <w:t>(三)、自然灾害防范措施</w:t>
        </w:r>
        <w:r>
          <w:tab/>
        </w:r>
        <w:r>
          <w:fldChar w:fldCharType="begin"/>
        </w:r>
        <w:r>
          <w:instrText xml:space="preserve"> PAGEREF _Toc3119 \h </w:instrText>
        </w:r>
        <w:r>
          <w:fldChar w:fldCharType="separate"/>
        </w:r>
        <w:r>
          <w:t>37</w:t>
        </w:r>
        <w:r>
          <w:fldChar w:fldCharType="end"/>
        </w:r>
      </w:hyperlink>
    </w:p>
    <w:p>
      <w:pPr>
        <w:pStyle w:val="TOC2"/>
        <w:tabs>
          <w:tab w:val="right" w:leader="dot" w:pos="8306"/>
        </w:tabs>
      </w:pPr>
      <w:hyperlink w:anchor="_Toc22948" w:history="1">
        <w:r>
          <w:rPr>
            <w:rFonts w:ascii="仿宋" w:eastAsia="仿宋" w:hAnsi="仿宋" w:cs="仿宋" w:hint="eastAsia"/>
            <w:lang w:eastAsia="zh-CN"/>
          </w:rPr>
          <w:t>(四)、安全色及安全标志使用要求</w:t>
        </w:r>
        <w:r>
          <w:tab/>
        </w:r>
        <w:r>
          <w:fldChar w:fldCharType="begin"/>
        </w:r>
        <w:r>
          <w:instrText xml:space="preserve"> PAGEREF _Toc22948 \h </w:instrText>
        </w:r>
        <w:r>
          <w:fldChar w:fldCharType="separate"/>
        </w:r>
        <w:r>
          <w:t>38</w:t>
        </w:r>
        <w:r>
          <w:fldChar w:fldCharType="end"/>
        </w:r>
      </w:hyperlink>
    </w:p>
    <w:p>
      <w:pPr>
        <w:pStyle w:val="TOC2"/>
        <w:tabs>
          <w:tab w:val="right" w:leader="dot" w:pos="8306"/>
        </w:tabs>
      </w:pPr>
      <w:hyperlink w:anchor="_Toc31044" w:history="1">
        <w:r>
          <w:rPr>
            <w:rFonts w:ascii="仿宋" w:eastAsia="仿宋" w:hAnsi="仿宋" w:cs="仿宋" w:hint="eastAsia"/>
            <w:lang w:eastAsia="zh-CN"/>
          </w:rPr>
          <w:t>(五)、防尘防毒措施</w:t>
        </w:r>
        <w:r>
          <w:tab/>
        </w:r>
        <w:r>
          <w:fldChar w:fldCharType="begin"/>
        </w:r>
        <w:r>
          <w:instrText xml:space="preserve"> PAGEREF _Toc31044 \h </w:instrText>
        </w:r>
        <w:r>
          <w:fldChar w:fldCharType="separate"/>
        </w:r>
        <w:r>
          <w:t>39</w:t>
        </w:r>
        <w:r>
          <w:fldChar w:fldCharType="end"/>
        </w:r>
      </w:hyperlink>
    </w:p>
    <w:p>
      <w:pPr>
        <w:pStyle w:val="TOC2"/>
        <w:tabs>
          <w:tab w:val="right" w:leader="dot" w:pos="8306"/>
        </w:tabs>
      </w:pPr>
      <w:hyperlink w:anchor="_Toc26007" w:history="1">
        <w:r>
          <w:rPr>
            <w:rFonts w:ascii="仿宋" w:eastAsia="仿宋" w:hAnsi="仿宋" w:cs="仿宋" w:hint="eastAsia"/>
            <w:lang w:eastAsia="zh-CN"/>
          </w:rPr>
          <w:t>(六)、防静电、触电防护及防雷措施</w:t>
        </w:r>
        <w:r>
          <w:tab/>
        </w:r>
        <w:r>
          <w:fldChar w:fldCharType="begin"/>
        </w:r>
        <w:r>
          <w:instrText xml:space="preserve"> PAGEREF _Toc26007 \h </w:instrText>
        </w:r>
        <w:r>
          <w:fldChar w:fldCharType="separate"/>
        </w:r>
        <w:r>
          <w:t>40</w:t>
        </w:r>
        <w:r>
          <w:fldChar w:fldCharType="end"/>
        </w:r>
      </w:hyperlink>
    </w:p>
    <w:p>
      <w:pPr>
        <w:pStyle w:val="TOC2"/>
        <w:tabs>
          <w:tab w:val="right" w:leader="dot" w:pos="8306"/>
        </w:tabs>
      </w:pPr>
      <w:hyperlink w:anchor="_Toc21879" w:history="1">
        <w:r>
          <w:rPr>
            <w:rFonts w:ascii="仿宋" w:eastAsia="仿宋" w:hAnsi="仿宋" w:cs="仿宋" w:hint="eastAsia"/>
            <w:lang w:eastAsia="zh-CN"/>
          </w:rPr>
          <w:t>(七)、机械设备安全保障措施</w:t>
        </w:r>
        <w:r>
          <w:tab/>
        </w:r>
        <w:r>
          <w:fldChar w:fldCharType="begin"/>
        </w:r>
        <w:r>
          <w:instrText xml:space="preserve"> PAGEREF _Toc21879 \h </w:instrText>
        </w:r>
        <w:r>
          <w:fldChar w:fldCharType="separate"/>
        </w:r>
        <w:r>
          <w:t>41</w:t>
        </w:r>
        <w:r>
          <w:fldChar w:fldCharType="end"/>
        </w:r>
      </w:hyperlink>
    </w:p>
    <w:p>
      <w:pPr>
        <w:pStyle w:val="TOC1"/>
        <w:tabs>
          <w:tab w:val="right" w:leader="dot" w:pos="8306"/>
        </w:tabs>
      </w:pPr>
      <w:hyperlink w:anchor="_Toc25601" w:history="1">
        <w:r>
          <w:rPr>
            <w:rFonts w:ascii="仿宋" w:eastAsia="仿宋" w:hAnsi="仿宋" w:cs="仿宋" w:hint="eastAsia"/>
            <w:lang w:eastAsia="zh-CN"/>
          </w:rPr>
          <w:t>十二、芳香烃项目技术管理</w:t>
        </w:r>
        <w:r>
          <w:tab/>
        </w:r>
        <w:r>
          <w:fldChar w:fldCharType="begin"/>
        </w:r>
        <w:r>
          <w:instrText xml:space="preserve"> PAGEREF _Toc25601 \h </w:instrText>
        </w:r>
        <w:r>
          <w:fldChar w:fldCharType="separate"/>
        </w:r>
        <w:r>
          <w:t>42</w:t>
        </w:r>
        <w:r>
          <w:fldChar w:fldCharType="end"/>
        </w:r>
      </w:hyperlink>
    </w:p>
    <w:p>
      <w:pPr>
        <w:pStyle w:val="TOC2"/>
        <w:tabs>
          <w:tab w:val="right" w:leader="dot" w:pos="8306"/>
        </w:tabs>
      </w:pPr>
      <w:hyperlink w:anchor="_Toc26580" w:history="1">
        <w:r>
          <w:rPr>
            <w:rFonts w:ascii="仿宋" w:eastAsia="仿宋" w:hAnsi="仿宋" w:cs="仿宋" w:hint="eastAsia"/>
            <w:lang w:eastAsia="zh-CN"/>
          </w:rPr>
          <w:t>(一)、技术方案选用方向</w:t>
        </w:r>
        <w:r>
          <w:tab/>
        </w:r>
        <w:r>
          <w:fldChar w:fldCharType="begin"/>
        </w:r>
        <w:r>
          <w:instrText xml:space="preserve"> PAGEREF _Toc26580 \h </w:instrText>
        </w:r>
        <w:r>
          <w:fldChar w:fldCharType="separate"/>
        </w:r>
        <w:r>
          <w:t>42</w:t>
        </w:r>
        <w:r>
          <w:fldChar w:fldCharType="end"/>
        </w:r>
      </w:hyperlink>
    </w:p>
    <w:p>
      <w:pPr>
        <w:pStyle w:val="TOC2"/>
        <w:tabs>
          <w:tab w:val="right" w:leader="dot" w:pos="8306"/>
        </w:tabs>
      </w:pPr>
      <w:hyperlink w:anchor="_Toc12340" w:history="1">
        <w:r>
          <w:rPr>
            <w:rFonts w:ascii="仿宋" w:eastAsia="仿宋" w:hAnsi="仿宋" w:cs="仿宋" w:hint="eastAsia"/>
            <w:lang w:eastAsia="zh-CN"/>
          </w:rPr>
          <w:t>(二)、工艺技术方案选用原则</w:t>
        </w:r>
        <w:r>
          <w:tab/>
        </w:r>
        <w:r>
          <w:fldChar w:fldCharType="begin"/>
        </w:r>
        <w:r>
          <w:instrText xml:space="preserve"> PAGEREF _Toc12340 \h </w:instrText>
        </w:r>
        <w:r>
          <w:fldChar w:fldCharType="separate"/>
        </w:r>
        <w:r>
          <w:t>44</w:t>
        </w:r>
        <w:r>
          <w:fldChar w:fldCharType="end"/>
        </w:r>
      </w:hyperlink>
    </w:p>
    <w:p>
      <w:pPr>
        <w:pStyle w:val="TOC2"/>
        <w:tabs>
          <w:tab w:val="right" w:leader="dot" w:pos="8306"/>
        </w:tabs>
      </w:pPr>
      <w:hyperlink w:anchor="_Toc29949" w:history="1">
        <w:r>
          <w:rPr>
            <w:rFonts w:ascii="仿宋" w:eastAsia="仿宋" w:hAnsi="仿宋" w:cs="仿宋" w:hint="eastAsia"/>
            <w:lang w:eastAsia="zh-CN"/>
          </w:rPr>
          <w:t>(三)、工艺技术方案要求</w:t>
        </w:r>
        <w:r>
          <w:tab/>
        </w:r>
        <w:r>
          <w:fldChar w:fldCharType="begin"/>
        </w:r>
        <w:r>
          <w:instrText xml:space="preserve"> PAGEREF _Toc29949 \h </w:instrText>
        </w:r>
        <w:r>
          <w:fldChar w:fldCharType="separate"/>
        </w:r>
        <w:r>
          <w:t>46</w:t>
        </w:r>
        <w:r>
          <w:fldChar w:fldCharType="end"/>
        </w:r>
      </w:hyperlink>
    </w:p>
    <w:p>
      <w:pPr>
        <w:pStyle w:val="TOC1"/>
        <w:tabs>
          <w:tab w:val="right" w:leader="dot" w:pos="8306"/>
        </w:tabs>
      </w:pPr>
      <w:hyperlink w:anchor="_Toc16535" w:history="1">
        <w:r>
          <w:rPr>
            <w:rFonts w:ascii="仿宋" w:eastAsia="仿宋" w:hAnsi="仿宋" w:cs="仿宋" w:hint="eastAsia"/>
            <w:lang w:eastAsia="zh-CN"/>
          </w:rPr>
          <w:t>十三、芳香烃项目变更管理</w:t>
        </w:r>
        <w:r>
          <w:tab/>
        </w:r>
        <w:r>
          <w:fldChar w:fldCharType="begin"/>
        </w:r>
        <w:r>
          <w:instrText xml:space="preserve"> PAGEREF _Toc16535 \h </w:instrText>
        </w:r>
        <w:r>
          <w:fldChar w:fldCharType="separate"/>
        </w:r>
        <w:r>
          <w:t>48</w:t>
        </w:r>
        <w:r>
          <w:fldChar w:fldCharType="end"/>
        </w:r>
      </w:hyperlink>
    </w:p>
    <w:p>
      <w:pPr>
        <w:pStyle w:val="TOC2"/>
        <w:tabs>
          <w:tab w:val="right" w:leader="dot" w:pos="8306"/>
        </w:tabs>
      </w:pPr>
      <w:hyperlink w:anchor="_Toc29914" w:history="1">
        <w:r>
          <w:rPr>
            <w:rFonts w:ascii="仿宋" w:eastAsia="仿宋" w:hAnsi="仿宋" w:cs="仿宋" w:hint="eastAsia"/>
            <w:lang w:eastAsia="zh-CN"/>
          </w:rPr>
          <w:t>(一)、变更申请与评估</w:t>
        </w:r>
        <w:r>
          <w:tab/>
        </w:r>
        <w:r>
          <w:fldChar w:fldCharType="begin"/>
        </w:r>
        <w:r>
          <w:instrText xml:space="preserve"> PAGEREF _Toc29914 \h </w:instrText>
        </w:r>
        <w:r>
          <w:fldChar w:fldCharType="separate"/>
        </w:r>
        <w:r>
          <w:t>48</w:t>
        </w:r>
        <w:r>
          <w:fldChar w:fldCharType="end"/>
        </w:r>
      </w:hyperlink>
    </w:p>
    <w:p>
      <w:pPr>
        <w:pStyle w:val="TOC2"/>
        <w:tabs>
          <w:tab w:val="right" w:leader="dot" w:pos="8306"/>
        </w:tabs>
      </w:pPr>
      <w:hyperlink w:anchor="_Toc9227" w:history="1">
        <w:r>
          <w:rPr>
            <w:rFonts w:ascii="仿宋" w:eastAsia="仿宋" w:hAnsi="仿宋" w:cs="仿宋" w:hint="eastAsia"/>
            <w:lang w:eastAsia="zh-CN"/>
          </w:rPr>
          <w:t>(二)、变更实施与控制</w:t>
        </w:r>
        <w:r>
          <w:tab/>
        </w:r>
        <w:r>
          <w:fldChar w:fldCharType="begin"/>
        </w:r>
        <w:r>
          <w:instrText xml:space="preserve"> PAGEREF _Toc9227 \h </w:instrText>
        </w:r>
        <w:r>
          <w:fldChar w:fldCharType="separate"/>
        </w:r>
        <w:r>
          <w:t>49</w:t>
        </w:r>
        <w:r>
          <w:fldChar w:fldCharType="end"/>
        </w:r>
      </w:hyperlink>
    </w:p>
    <w:p>
      <w:pPr>
        <w:pStyle w:val="TOC1"/>
        <w:tabs>
          <w:tab w:val="right" w:leader="dot" w:pos="8306"/>
        </w:tabs>
      </w:pPr>
      <w:hyperlink w:anchor="_Toc16127" w:history="1">
        <w:r>
          <w:rPr>
            <w:rFonts w:ascii="仿宋" w:eastAsia="仿宋" w:hAnsi="仿宋" w:cs="仿宋" w:hint="eastAsia"/>
            <w:lang w:eastAsia="zh-CN"/>
          </w:rPr>
          <w:t>十四、营销与推广策略</w:t>
        </w:r>
        <w:r>
          <w:tab/>
        </w:r>
        <w:r>
          <w:fldChar w:fldCharType="begin"/>
        </w:r>
        <w:r>
          <w:instrText xml:space="preserve"> PAGEREF _Toc16127 \h </w:instrText>
        </w:r>
        <w:r>
          <w:fldChar w:fldCharType="separate"/>
        </w:r>
        <w:r>
          <w:t>50</w:t>
        </w:r>
        <w:r>
          <w:fldChar w:fldCharType="end"/>
        </w:r>
      </w:hyperlink>
    </w:p>
    <w:p>
      <w:pPr>
        <w:pStyle w:val="TOC2"/>
        <w:tabs>
          <w:tab w:val="right" w:leader="dot" w:pos="8306"/>
        </w:tabs>
      </w:pPr>
      <w:hyperlink w:anchor="_Toc3900" w:history="1">
        <w:r>
          <w:rPr>
            <w:rFonts w:ascii="仿宋" w:eastAsia="仿宋" w:hAnsi="仿宋" w:cs="仿宋" w:hint="eastAsia"/>
            <w:lang w:eastAsia="zh-CN"/>
          </w:rPr>
          <w:t>(一)、产品/服务定位与特点</w:t>
        </w:r>
        <w:r>
          <w:tab/>
        </w:r>
        <w:r>
          <w:fldChar w:fldCharType="begin"/>
        </w:r>
        <w:r>
          <w:instrText xml:space="preserve"> PAGEREF _Toc3900 \h </w:instrText>
        </w:r>
        <w:r>
          <w:fldChar w:fldCharType="separate"/>
        </w:r>
        <w:r>
          <w:t>50</w:t>
        </w:r>
        <w:r>
          <w:fldChar w:fldCharType="end"/>
        </w:r>
      </w:hyperlink>
    </w:p>
    <w:p>
      <w:pPr>
        <w:pStyle w:val="TOC2"/>
        <w:tabs>
          <w:tab w:val="right" w:leader="dot" w:pos="8306"/>
        </w:tabs>
      </w:pPr>
      <w:hyperlink w:anchor="_Toc11043" w:history="1">
        <w:r>
          <w:rPr>
            <w:rFonts w:ascii="仿宋" w:eastAsia="仿宋" w:hAnsi="仿宋" w:cs="仿宋" w:hint="eastAsia"/>
            <w:lang w:eastAsia="zh-CN"/>
          </w:rPr>
          <w:t>(二)、市场定位与竞争分析</w:t>
        </w:r>
        <w:r>
          <w:tab/>
        </w:r>
        <w:r>
          <w:fldChar w:fldCharType="begin"/>
        </w:r>
        <w:r>
          <w:instrText xml:space="preserve"> PAGEREF _Toc11043 \h </w:instrText>
        </w:r>
        <w:r>
          <w:fldChar w:fldCharType="separate"/>
        </w:r>
        <w:r>
          <w:t>51</w:t>
        </w:r>
        <w:r>
          <w:fldChar w:fldCharType="end"/>
        </w:r>
      </w:hyperlink>
    </w:p>
    <w:p>
      <w:pPr>
        <w:pStyle w:val="TOC2"/>
        <w:tabs>
          <w:tab w:val="right" w:leader="dot" w:pos="8306"/>
        </w:tabs>
      </w:pPr>
      <w:hyperlink w:anchor="_Toc8644" w:history="1">
        <w:r>
          <w:rPr>
            <w:rFonts w:ascii="仿宋" w:eastAsia="仿宋" w:hAnsi="仿宋" w:cs="仿宋" w:hint="eastAsia"/>
            <w:lang w:eastAsia="zh-CN"/>
          </w:rPr>
          <w:t>(三)、营销渠道与策略</w:t>
        </w:r>
        <w:r>
          <w:tab/>
        </w:r>
        <w:r>
          <w:fldChar w:fldCharType="begin"/>
        </w:r>
        <w:r>
          <w:instrText xml:space="preserve"> PAGEREF _Toc8644 \h </w:instrText>
        </w:r>
        <w:r>
          <w:fldChar w:fldCharType="separate"/>
        </w:r>
        <w:r>
          <w:t>52</w:t>
        </w:r>
        <w:r>
          <w:fldChar w:fldCharType="end"/>
        </w:r>
      </w:hyperlink>
    </w:p>
    <w:p>
      <w:pPr>
        <w:pStyle w:val="TOC2"/>
        <w:tabs>
          <w:tab w:val="right" w:leader="dot" w:pos="8306"/>
        </w:tabs>
      </w:pPr>
      <w:hyperlink w:anchor="_Toc20052" w:history="1">
        <w:r>
          <w:rPr>
            <w:rFonts w:ascii="仿宋" w:eastAsia="仿宋" w:hAnsi="仿宋" w:cs="仿宋" w:hint="eastAsia"/>
            <w:lang w:eastAsia="zh-CN"/>
          </w:rPr>
          <w:t>(四)、推广与宣传活动</w:t>
        </w:r>
        <w:r>
          <w:tab/>
        </w:r>
        <w:r>
          <w:fldChar w:fldCharType="begin"/>
        </w:r>
        <w:r>
          <w:instrText xml:space="preserve"> PAGEREF _Toc20052 \h </w:instrText>
        </w:r>
        <w:r>
          <w:fldChar w:fldCharType="separate"/>
        </w:r>
        <w:r>
          <w:t>53</w:t>
        </w:r>
        <w:r>
          <w:fldChar w:fldCharType="end"/>
        </w:r>
      </w:hyperlink>
    </w:p>
    <w:p>
      <w:pPr>
        <w:pStyle w:val="TOC1"/>
        <w:tabs>
          <w:tab w:val="right" w:leader="dot" w:pos="8306"/>
        </w:tabs>
      </w:pPr>
      <w:hyperlink w:anchor="_Toc2305" w:history="1">
        <w:r>
          <w:rPr>
            <w:rFonts w:ascii="仿宋" w:eastAsia="仿宋" w:hAnsi="仿宋" w:cs="仿宋" w:hint="eastAsia"/>
            <w:lang w:eastAsia="zh-CN"/>
          </w:rPr>
          <w:t>十五、芳香烃项目工程方案分析</w:t>
        </w:r>
        <w:r>
          <w:tab/>
        </w:r>
        <w:r>
          <w:fldChar w:fldCharType="begin"/>
        </w:r>
        <w:r>
          <w:instrText xml:space="preserve"> PAGEREF _Toc2305 \h </w:instrText>
        </w:r>
        <w:r>
          <w:fldChar w:fldCharType="separate"/>
        </w:r>
        <w:r>
          <w:t>59</w:t>
        </w:r>
        <w:r>
          <w:fldChar w:fldCharType="end"/>
        </w:r>
      </w:hyperlink>
    </w:p>
    <w:p>
      <w:pPr>
        <w:pStyle w:val="TOC2"/>
        <w:tabs>
          <w:tab w:val="right" w:leader="dot" w:pos="8306"/>
        </w:tabs>
      </w:pPr>
      <w:hyperlink w:anchor="_Toc719" w:history="1">
        <w:r>
          <w:rPr>
            <w:rFonts w:ascii="仿宋" w:eastAsia="仿宋" w:hAnsi="仿宋" w:cs="仿宋" w:hint="eastAsia"/>
            <w:lang w:eastAsia="zh-CN"/>
          </w:rPr>
          <w:t>(一)、建筑工程设计原则</w:t>
        </w:r>
        <w:r>
          <w:tab/>
        </w:r>
        <w:r>
          <w:fldChar w:fldCharType="begin"/>
        </w:r>
        <w:r>
          <w:instrText xml:space="preserve"> PAGEREF _Toc719 \h </w:instrText>
        </w:r>
        <w:r>
          <w:fldChar w:fldCharType="separate"/>
        </w:r>
        <w:r>
          <w:t>59</w:t>
        </w:r>
        <w:r>
          <w:fldChar w:fldCharType="end"/>
        </w:r>
      </w:hyperlink>
    </w:p>
    <w:p>
      <w:pPr>
        <w:pStyle w:val="TOC2"/>
        <w:tabs>
          <w:tab w:val="right" w:leader="dot" w:pos="8306"/>
        </w:tabs>
      </w:pPr>
      <w:hyperlink w:anchor="_Toc5908" w:history="1">
        <w:r>
          <w:rPr>
            <w:rFonts w:ascii="仿宋" w:eastAsia="仿宋" w:hAnsi="仿宋" w:cs="仿宋" w:hint="eastAsia"/>
            <w:lang w:eastAsia="zh-CN"/>
          </w:rPr>
          <w:t>(二)、土建工程建设指标</w:t>
        </w:r>
        <w:r>
          <w:tab/>
        </w:r>
        <w:r>
          <w:fldChar w:fldCharType="begin"/>
        </w:r>
        <w:r>
          <w:instrText xml:space="preserve"> PAGEREF _Toc5908 \h </w:instrText>
        </w:r>
        <w:r>
          <w:fldChar w:fldCharType="separate"/>
        </w:r>
        <w:r>
          <w:t>62</w:t>
        </w:r>
        <w:r>
          <w:fldChar w:fldCharType="end"/>
        </w:r>
      </w:hyperlink>
    </w:p>
    <w:p>
      <w:pPr>
        <w:pStyle w:val="TOC1"/>
        <w:tabs>
          <w:tab w:val="right" w:leader="dot" w:pos="8306"/>
        </w:tabs>
      </w:pPr>
      <w:hyperlink w:anchor="_Toc6058" w:history="1">
        <w:r>
          <w:rPr>
            <w:rFonts w:ascii="仿宋" w:eastAsia="仿宋" w:hAnsi="仿宋" w:cs="仿宋" w:hint="eastAsia"/>
            <w:lang w:eastAsia="zh-CN"/>
          </w:rPr>
          <w:t>十六、芳香烃项目实施保障措施</w:t>
        </w:r>
        <w:r>
          <w:tab/>
        </w:r>
        <w:r>
          <w:fldChar w:fldCharType="begin"/>
        </w:r>
        <w:r>
          <w:instrText xml:space="preserve"> PAGEREF _Toc6058 \h </w:instrText>
        </w:r>
        <w:r>
          <w:fldChar w:fldCharType="separate"/>
        </w:r>
        <w:r>
          <w:t>64</w:t>
        </w:r>
        <w:r>
          <w:fldChar w:fldCharType="end"/>
        </w:r>
      </w:hyperlink>
    </w:p>
    <w:p>
      <w:pPr>
        <w:pStyle w:val="TOC2"/>
        <w:tabs>
          <w:tab w:val="right" w:leader="dot" w:pos="8306"/>
        </w:tabs>
      </w:pPr>
      <w:hyperlink w:anchor="_Toc22117" w:history="1">
        <w:r>
          <w:rPr>
            <w:rFonts w:ascii="仿宋" w:eastAsia="仿宋" w:hAnsi="仿宋" w:cs="仿宋" w:hint="eastAsia"/>
            <w:lang w:eastAsia="zh-CN"/>
          </w:rPr>
          <w:t>(一)、芳香烃项目实施保障机制</w:t>
        </w:r>
        <w:r>
          <w:tab/>
        </w:r>
        <w:r>
          <w:fldChar w:fldCharType="begin"/>
        </w:r>
        <w:r>
          <w:instrText xml:space="preserve"> PAGEREF _Toc22117 \h </w:instrText>
        </w:r>
        <w:r>
          <w:fldChar w:fldCharType="separate"/>
        </w:r>
        <w:r>
          <w:t>64</w:t>
        </w:r>
        <w:r>
          <w:fldChar w:fldCharType="end"/>
        </w:r>
      </w:hyperlink>
    </w:p>
    <w:p>
      <w:pPr>
        <w:pStyle w:val="TOC2"/>
        <w:tabs>
          <w:tab w:val="right" w:leader="dot" w:pos="8306"/>
        </w:tabs>
      </w:pPr>
      <w:hyperlink w:anchor="_Toc11951" w:history="1">
        <w:r>
          <w:rPr>
            <w:rFonts w:ascii="仿宋" w:eastAsia="仿宋" w:hAnsi="仿宋" w:cs="仿宋" w:hint="eastAsia"/>
            <w:lang w:eastAsia="zh-CN"/>
          </w:rPr>
          <w:t>(二)、芳香烃项目法律合规要求</w:t>
        </w:r>
        <w:r>
          <w:tab/>
        </w:r>
        <w:r>
          <w:fldChar w:fldCharType="begin"/>
        </w:r>
        <w:r>
          <w:instrText xml:space="preserve"> PAGEREF _Toc11951 \h </w:instrText>
        </w:r>
        <w:r>
          <w:fldChar w:fldCharType="separate"/>
        </w:r>
        <w:r>
          <w:t>67</w:t>
        </w:r>
        <w:r>
          <w:fldChar w:fldCharType="end"/>
        </w:r>
      </w:hyperlink>
    </w:p>
    <w:p>
      <w:pPr>
        <w:pStyle w:val="TOC2"/>
        <w:tabs>
          <w:tab w:val="right" w:leader="dot" w:pos="8306"/>
        </w:tabs>
      </w:pPr>
      <w:hyperlink w:anchor="_Toc9874" w:history="1">
        <w:r>
          <w:rPr>
            <w:rFonts w:ascii="仿宋" w:eastAsia="仿宋" w:hAnsi="仿宋" w:cs="仿宋" w:hint="eastAsia"/>
            <w:lang w:eastAsia="zh-CN"/>
          </w:rPr>
          <w:t>(三)、芳香烃项目合同管理与法律事务</w:t>
        </w:r>
        <w:r>
          <w:tab/>
        </w:r>
        <w:r>
          <w:fldChar w:fldCharType="begin"/>
        </w:r>
        <w:r>
          <w:instrText xml:space="preserve"> PAGEREF _Toc9874 \h </w:instrText>
        </w:r>
        <w:r>
          <w:fldChar w:fldCharType="separate"/>
        </w:r>
        <w:r>
          <w:t>71</w:t>
        </w:r>
        <w:r>
          <w:fldChar w:fldCharType="end"/>
        </w:r>
      </w:hyperlink>
    </w:p>
    <w:p>
      <w:pPr>
        <w:pStyle w:val="TOC2"/>
        <w:tabs>
          <w:tab w:val="right" w:leader="dot" w:pos="8306"/>
        </w:tabs>
      </w:pPr>
      <w:hyperlink w:anchor="_Toc16915" w:history="1">
        <w:r>
          <w:rPr>
            <w:rFonts w:ascii="仿宋" w:eastAsia="仿宋" w:hAnsi="仿宋" w:cs="仿宋" w:hint="eastAsia"/>
            <w:lang w:eastAsia="zh-CN"/>
          </w:rPr>
          <w:t>(四)、芳香烃项目知识产权保护策略</w:t>
        </w:r>
        <w:r>
          <w:tab/>
        </w:r>
        <w:r>
          <w:fldChar w:fldCharType="begin"/>
        </w:r>
        <w:r>
          <w:instrText xml:space="preserve"> PAGEREF _Toc16915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69"/>
      <w:r>
        <w:rPr>
          <w:rFonts w:ascii="仿宋" w:eastAsia="仿宋" w:hAnsi="仿宋" w:cs="仿宋" w:hint="eastAsia"/>
          <w:sz w:val="28"/>
          <w:lang w:eastAsia="zh-CN"/>
        </w:rPr>
        <w:t>一、芳香烃项目建设单位说明</w:t>
      </w:r>
      <w:bookmarkEnd w:id="2"/>
    </w:p>
    <w:p>
      <w:pPr>
        <w:pStyle w:val="Heading2"/>
        <w:rPr>
          <w:rFonts w:ascii="仿宋" w:eastAsia="仿宋" w:hAnsi="仿宋" w:cs="仿宋" w:hint="eastAsia"/>
          <w:lang w:eastAsia="zh-CN"/>
        </w:rPr>
      </w:pPr>
      <w:bookmarkStart w:id="3" w:name="_Toc10225"/>
      <w:r>
        <w:rPr>
          <w:rFonts w:ascii="仿宋" w:eastAsia="仿宋" w:hAnsi="仿宋" w:cs="仿宋" w:hint="eastAsia"/>
          <w:lang w:eastAsia="zh-CN"/>
        </w:rPr>
        <w:t>(一)、芳香烃项目承办单位基本情况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8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芳香烃项目承办单位的XXXX，我们着眼于实现可持续的经济效益。通过技术创新和解决方案的提供，公司预计在芳香烃项目执行期间将获得可观的收入增长。这一收入来源主要包括芳香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同时，我们注重成本控制和效率提升，以确保芳香烃项目的可持续盈利。透过精细的管理和资源优化，公司期望实现芳香烃项目利润最大化。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芳香烃项目实施进行全面的投资评估，包括芳香烃项目启动阶段的资金投入和后续运营成本。通过对芳香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芳香烃项目实施过程中具备足够的资金流动性，公司将进行详尽的现金流分析。这包括资金需求的合理预测、芳香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80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222"/>
      <w:r>
        <w:rPr>
          <w:rFonts w:ascii="仿宋" w:eastAsia="仿宋" w:hAnsi="仿宋" w:cs="仿宋" w:hint="eastAsia"/>
          <w:lang w:eastAsia="zh-CN"/>
        </w:rPr>
        <w:t>(一)、芳香烃行业分析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芳香烃行业一直以来都是市场的关注焦点。行业内的发展趋势、竞争态势以及潜在机会都对芳香烃项目的推进产生深远的影响。通过深入研究行业的整体概貌，我们将更好地理解行业的核心特征，为芳香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行业，技术一直是推动创新和发展的关键因素。我们将对当前技术趋势进行详尽分析，包括但不限于人工智能、大数据应用、先进制造技术等。这有助于芳香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芳香烃项目成功的基础。我们将对主要竞争对手进行深入研究，包括其市场份额、产品特点、市场定位等。通过全面了解竞争对手的优势和劣势，芳香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689"/>
      <w:r>
        <w:rPr>
          <w:rFonts w:ascii="仿宋" w:eastAsia="仿宋" w:hAnsi="仿宋" w:cs="仿宋" w:hint="eastAsia"/>
          <w:sz w:val="28"/>
          <w:lang w:eastAsia="zh-CN"/>
        </w:rPr>
        <w:t>(二)、芳香烃市场分析预测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通过对市场规模的深入调研，我们将预测芳香烃市场未来的增长趋势。这包括市场的整体规模、各细分领域的发展趋势等。芳香烃项目可以根据市场的扩张速度和潜在机会，制定更符合市场需求的发展策略。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了解消费者的需求是市场分析的核心。我们将通过调查研究，深入挖掘目标消费者的需求特点、购买习惯以及对产品和服务的期望。这有助于芳香烃项目更好地定位目标市场，提供更符合消费者期待的解决方案。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芳香烃项目实施过程中需要充分考虑的因素。我们将对市场风险进行全面评估，包括但不限于政策法规风险、市场竞争风险、技术变革风险等。通过对潜在风险的深入分析，芳香烃项目可以制定相应的风险缓解策略，降低不确定性对芳香烃项目的影响。</w:t>
      </w:r>
    </w:p>
    <w:p>
      <w:pPr>
        <w:pStyle w:val="Heading1"/>
        <w:ind w:firstLine="560" w:firstLineChars="200"/>
        <w:rPr>
          <w:rFonts w:ascii="仿宋" w:eastAsia="仿宋" w:hAnsi="仿宋" w:cs="仿宋" w:hint="eastAsia"/>
          <w:sz w:val="28"/>
          <w:lang w:eastAsia="zh-CN"/>
        </w:rPr>
      </w:pPr>
      <w:bookmarkStart w:id="8" w:name="_Toc2538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6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芳香烃项目的主要产品是XXXX，预计年产值为XXX万元。这一产品在市场中占据着重要的地位，其广泛的应用范围使得该芳香烃项目的市场前景非常广阔。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香烃项目的xxx产品作为重要的原材料之一，将在多个领域发挥关键作用。其在建筑、交通、能源等方面的广泛应用将为整个产业链提供强大的支持，形成产业协同效应。芳香烃项目的年产值XXX万XXX万XXX万万元不仅反映了其在市场上的巨大潜力，更预示着它对国民经济的积极贡献。这种关联度高、涉及面广的产业关系，使得该芳香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总征地面积为XXXX平方米，相当于约XX.XX亩，其中净用地面积为XXXX平方米，红线范围内相当于约XX.XX亩。这一用地规模充分考虑了芳香烃项目的建设需求，保障了芳香烃项目在合适的空间内得以充分发展。芳香烃项目规划的总建筑面积为XXXX平方米，其中主体工程建设占XXXX平方米，计容建筑面积达XXXX平方米。预计建筑工程的投资将达到XXXX万元，为芳香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计划购置的设备共计XXXX台（套），设备购置费用为XXXX万元。这一设备购置计划充分考虑到芳香烃项目的生产需求和技术要求，确保了芳香烃项目在生产运营中具备先进的技术装备和高效的生产能力。设备的合理配置将为芳香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计划总投资为XXXX万元，预计年实现营业收入为XXXX万元。这一产能规模的设定旨在确保芳香烃项目能够在投资与回报之间取得平衡，实现长期可持续的发展。芳香烃项目的总投资充分考虑到各个方面的需求，包括用地建设、设备购置等多个环节，以确保芳香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329"/>
      <w:r>
        <w:rPr>
          <w:rFonts w:ascii="仿宋" w:eastAsia="仿宋" w:hAnsi="仿宋" w:cs="仿宋" w:hint="eastAsia"/>
          <w:sz w:val="28"/>
          <w:lang w:eastAsia="zh-CN"/>
        </w:rPr>
        <w:t>四、芳香烃项目危机管理</w:t>
      </w:r>
      <w:bookmarkEnd w:id="11"/>
    </w:p>
    <w:p>
      <w:pPr>
        <w:pStyle w:val="Heading2"/>
        <w:rPr>
          <w:rFonts w:ascii="仿宋" w:eastAsia="仿宋" w:hAnsi="仿宋" w:cs="仿宋" w:hint="eastAsia"/>
          <w:lang w:eastAsia="zh-CN"/>
        </w:rPr>
      </w:pPr>
      <w:bookmarkStart w:id="12" w:name="_Toc700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危机管理中，危机预警与识别是确保芳香烃项目稳健运行的核心步骤。通过建立全面的监测机制，芳香烃项目团队旨在及时发现和理解潜在的风险和危机因素，以便采取及时的预防和应对措施，确保芳香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首先，通过深入的风险评估，芳香烃项目团队全面分析了整个芳香烃项目和各个阶段可能存在的威胁。这包括准确评估每个潜在风险的发生概率和可能影响的程度，为后续危机预警提供了有力支持。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芳香烃项目团队着重于明确定义芳香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芳香烃项目进展的持续监控，团队能够及时发现潜在问题并作出迅速反应。芳香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在这一阶段，团队的专业素养和反应速度将发挥至关重要的作用，以确保潜在危机能够在初期得到有效的处理，最大程度地减轻负面影响。通过危机预警与识别，芳香烃项目得以更有序、可控地推进。</w:t>
      </w:r>
    </w:p>
    <w:p>
      <w:pPr>
        <w:pStyle w:val="Heading2"/>
        <w:ind w:firstLine="560" w:firstLineChars="200"/>
        <w:rPr>
          <w:rFonts w:ascii="仿宋" w:eastAsia="仿宋" w:hAnsi="仿宋" w:cs="仿宋" w:hint="eastAsia"/>
          <w:sz w:val="28"/>
          <w:lang w:eastAsia="zh-CN"/>
        </w:rPr>
      </w:pPr>
      <w:bookmarkStart w:id="13" w:name="_Toc293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在危机发生时，芳香烃项目团队立即行动，成立了应急小组。该小组的任务是迅速制定并实施紧急应对措施，以最小化潜在损失。以下是采取的主要措施：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暂停芳香烃项目进度：为遏制危机蔓延，芳香烃项目暂时停止进行，以便全面评估当前状况。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资源重新分配：重新评估芳香烃项目资源的分配，确保最大限度地减小损失。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实时沟通：与关键利益相关者建立实时沟通机制，向他们传递芳香烃项目危机的实际状况，保障芳香烃项目核心利益。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在紧急应对的同时，芳香烃项目团队强调了团队协作和有效沟通的重要性。以下是团队协作的关键举措：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信息共享机制：建立了信息共享平台，确保团队成员能够及时获取芳香烃项目危机的实时信息。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领导者沟通：芳香烃项目领导者通过定期会议和即时沟通工具，指导团队应对危机，保持团队稳定运行。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随着危机得到初步控制，芳香烃项目团队转向制定恢复计划，以确保芳香烃项目能够从中迅速恢复。主要恢复计划包括：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修复受损的进度计划：重新评估芳香烃项目进度，制定修复计划，确保芳香烃项目尽快回归正常进程。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重新调整资源分配：优化资源分配，确保芳香烃项目在有限资源下高效运转。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风险管理机制加强：对芳香烃项目风险进行全面评估，制定更强化的风险管理策略，以预防未来可能的危机。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04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729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的技术管理特点体现在其创新导向。通过引入最先进的技术趋势和解决方案，芳香烃项目致力于提升科技含量、提高质量和效率水平。这意味着我们将采用最新的工具和方法，确保芳香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芳香烃项目技术管理的显著特征。通过整合不同领域的技术资源，我们实现了跨学科的协同工作。这有助于优化技术架构，提高整体效能。此外，整合性策略还促进了不同技术团队之间的紧密沟通和高效合作，确保芳香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芳香烃项目所采用的技术。通过不断优化技术方案，芳香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芳香烃项目团队将在芳香烃项目初期识别可能的技术风险，并采取相应的预防和应对措施。通过建立健全的风险评估机制，芳香烃项目能够在实施过程中及时发现并解决潜在的技术问题，保障芳香烃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通过这些独特的技术管理特点，我们确信在芳香烃项目中，技术将成为芳香烃项目成功的有力支持。这一深度剖析揭示了技术管理在芳香烃项目实施中的关键作用，为芳香烃项目的技术基础奠定了坚实的基础。</w:t>
      </w:r>
    </w:p>
    <w:p>
      <w:pPr>
        <w:pStyle w:val="Heading2"/>
        <w:ind w:firstLine="560" w:firstLineChars="200"/>
        <w:rPr>
          <w:rFonts w:ascii="仿宋" w:eastAsia="仿宋" w:hAnsi="仿宋" w:cs="仿宋" w:hint="eastAsia"/>
          <w:sz w:val="28"/>
          <w:lang w:eastAsia="zh-CN"/>
        </w:rPr>
      </w:pPr>
      <w:bookmarkStart w:id="16" w:name="_Toc23588"/>
      <w:r>
        <w:rPr>
          <w:rFonts w:ascii="仿宋" w:eastAsia="仿宋" w:hAnsi="仿宋" w:cs="仿宋" w:hint="eastAsia"/>
          <w:sz w:val="28"/>
          <w:lang w:eastAsia="zh-CN"/>
        </w:rPr>
        <w:t>(二)、芳香烃项目工艺技术设计方案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芳香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芳香烃项目将严格按照相关行业规范要求进行组织。通过有效控制产品质量，芳香烃项目将致力于为顾客提供优质的芳香烃项目产品和良好的服务。这体现了芳香烃项目对于生产活动合规性和质量标准的高度重视，为芳香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芳香烃项目注重生态效益和清洁生产原则。芳香烃项目建设将紧密结合地方特色经济发展，与社会经济发展规划和区域环境保护规划方案相协调一致。通过与当地区域自然生态系统的结合，芳香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芳香烃项目产品具有多样化的客户需求和个性化的特点。因此，芳香烃项目产品规格品种多样，且单批生产数量较小。为满足这一特点，芳香烃项目承办单位将建设先进的柔性制造生产线。通过广泛应用柔性制造技术，芳香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芳香烃项目采用的技术具有较高的技术含量和自动化水平，处于国内先进水平。这一技术选用不仅体现了对生产效率、质量和环境友好性的高标准要求，同时为芳香烃项目的可持续发展奠定了坚实的基础。</w:t>
      </w:r>
    </w:p>
    <w:p>
      <w:pPr>
        <w:pStyle w:val="Heading2"/>
        <w:ind w:firstLine="560" w:firstLineChars="200"/>
        <w:rPr>
          <w:rFonts w:ascii="仿宋" w:eastAsia="仿宋" w:hAnsi="仿宋" w:cs="仿宋" w:hint="eastAsia"/>
          <w:sz w:val="28"/>
          <w:lang w:eastAsia="zh-CN"/>
        </w:rPr>
      </w:pPr>
      <w:bookmarkStart w:id="17" w:name="_Toc510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为确保芳香烃项目的高效生产和技术实施，我们制定了一套精心设计的设备选型方案，以满足芳香烃项目生产、质量和环保的要求。该方案的主要特点如下：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芳香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针对芳香烃项目产品的多样性和小批量生产的特点，我们将建设柔性制造生产线。通过在设备选型中考虑柔性制造技术，可以灵活应对不同产品规格和生产需求，实现生产线的高度灵活性和适应性。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903"/>
      <w:r>
        <w:rPr>
          <w:rFonts w:ascii="仿宋" w:eastAsia="仿宋" w:hAnsi="仿宋" w:cs="仿宋" w:hint="eastAsia"/>
          <w:sz w:val="28"/>
          <w:lang w:eastAsia="zh-CN"/>
        </w:rPr>
        <w:t>六、芳香烃项目可持续发展</w:t>
      </w:r>
      <w:bookmarkEnd w:id="18"/>
    </w:p>
    <w:p>
      <w:pPr>
        <w:pStyle w:val="Heading2"/>
        <w:rPr>
          <w:rFonts w:ascii="仿宋" w:eastAsia="仿宋" w:hAnsi="仿宋" w:cs="仿宋" w:hint="eastAsia"/>
          <w:lang w:eastAsia="zh-CN"/>
        </w:rPr>
      </w:pPr>
      <w:bookmarkStart w:id="19" w:name="_Toc220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中，芳香烃项目团队着眼于未来，明确了可持续发展的战略方向。制定的具体可持续发展目标包括降低资源使用、采用环保技术、最大化社会效益等。这一步骤不仅有助于芳香烃项目在环保和社会责任方面达到最高标准，也为未来提供了明确的指引，确保芳香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可持续实践的融入芳香烃项目管理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芳香烃项目管理周期。从芳香烃项目规划开始，芳香烃项目团队就考虑了环境和社会的因素。在执行阶段，芳香烃项目团队积极推动绿色技术的应用，优化资源利用。此外，关注员工的社会责任，通过培训和沟通活动提高员工对可持续发展的认知，使他们能够在日常工作中践行可持续实践。这些举措不仅为芳香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694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扎根于芳香烃项目的可持续发展理念，我们深信环保与社会责任是芳香烃项目成功的关键支柱。在芳香烃项目的每一步，我们都致力于通过创新和实践，履行对环境和社会的坚定责任。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团队通过引入先进的环保技术、建立高效的废物处理系统以及推动能源节约措施，积极履行环保责任。定期的环保监测和评估确保芳香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不仅致力于自身可持续发展，还注重对社会的回馈。通过支持社区芳香烃项目、参与慈善事业、提供培训机会等方式，芳香烃项目积极履行社会责任。与当地社区建立积极互动，关注员工的工作与生活平衡，以及员工的身心健康，是芳香烃项目在社会责任层面的关键举措。这样的实践不仅增强了芳香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6168"/>
      <w:r>
        <w:rPr>
          <w:rFonts w:ascii="仿宋" w:eastAsia="仿宋" w:hAnsi="仿宋" w:cs="仿宋" w:hint="eastAsia"/>
          <w:sz w:val="28"/>
          <w:lang w:eastAsia="zh-CN"/>
        </w:rPr>
        <w:t>七、芳香烃项目人力资源培养与发展</w:t>
      </w:r>
      <w:bookmarkEnd w:id="21"/>
    </w:p>
    <w:p>
      <w:pPr>
        <w:pStyle w:val="Heading2"/>
        <w:rPr>
          <w:rFonts w:ascii="仿宋" w:eastAsia="仿宋" w:hAnsi="仿宋" w:cs="仿宋" w:hint="eastAsia"/>
          <w:lang w:eastAsia="zh-CN"/>
        </w:rPr>
      </w:pPr>
      <w:bookmarkStart w:id="22" w:name="_Toc18901"/>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芳香烃项目成功的决定性因素。因此，我们进行了全面而深入的人才需求分析，确保芳香烃项目团队拥有多元化的技能和专业知识。通过详尽的规划，我们确保芳香烃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芳香烃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10625"/>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芳香烃项目制定了全面的培训与发展计划。通过定期的内外部培训，我们致力于提高团队的适应能力和创新能力。培训内容涵盖了芳香烃项目管理、领导力、沟通技巧等多个方面，以确保团队成员在不同职能领域都能具备综合素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https://d.book118.com/425311210132011122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F2FCE"/>
    <w:rsid w:val="720F2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31121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2024-03-02T20:39:00Z</dcterms:created>
  <dcterms:modified xsi:type="dcterms:W3CDTF">2024-03-02T20:39:40Z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0F40D4299E764061BF4FE46D98A9E25C_11</vt:lpwstr>
  </property>
  <property fmtid="{D5CDD505-2E9C-101B-9397-08002B2CF9AE}" pid="3" name="KSOProductBuildVer">
    <vt:lpwstr>2052-12.1.0.16388</vt:lpwstr>
  </property>
</Properties>
</file>