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碳纤维针刺预制件项目可行性建设方案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185" w:history="1">
        <w:r>
          <w:rPr>
            <w:rFonts w:ascii="仿宋" w:eastAsia="仿宋" w:hAnsi="仿宋" w:cs="仿宋" w:hint="eastAsia"/>
            <w:lang w:eastAsia="zh-CN"/>
          </w:rPr>
          <w:t>概论</w:t>
        </w:r>
        <w:r>
          <w:tab/>
        </w:r>
        <w:r>
          <w:fldChar w:fldCharType="begin"/>
        </w:r>
        <w:r>
          <w:instrText xml:space="preserve"> PAGEREF _Toc27185 \h </w:instrText>
        </w:r>
        <w:r>
          <w:fldChar w:fldCharType="separate"/>
        </w:r>
        <w:r>
          <w:t>3</w:t>
        </w:r>
        <w:r>
          <w:fldChar w:fldCharType="end"/>
        </w:r>
      </w:hyperlink>
    </w:p>
    <w:p>
      <w:pPr>
        <w:pStyle w:val="TOC1"/>
        <w:tabs>
          <w:tab w:val="right" w:leader="dot" w:pos="8306"/>
        </w:tabs>
      </w:pPr>
      <w:hyperlink w:anchor="_Toc13564" w:history="1">
        <w:r>
          <w:rPr>
            <w:rFonts w:ascii="仿宋" w:eastAsia="仿宋" w:hAnsi="仿宋" w:cs="仿宋" w:hint="eastAsia"/>
            <w:lang w:eastAsia="zh-CN"/>
          </w:rPr>
          <w:t>一、建设风险评估分析</w:t>
        </w:r>
        <w:r>
          <w:tab/>
        </w:r>
        <w:r>
          <w:fldChar w:fldCharType="begin"/>
        </w:r>
        <w:r>
          <w:instrText xml:space="preserve"> PAGEREF _Toc13564 \h </w:instrText>
        </w:r>
        <w:r>
          <w:fldChar w:fldCharType="separate"/>
        </w:r>
        <w:r>
          <w:t>3</w:t>
        </w:r>
        <w:r>
          <w:fldChar w:fldCharType="end"/>
        </w:r>
      </w:hyperlink>
    </w:p>
    <w:p>
      <w:pPr>
        <w:pStyle w:val="TOC2"/>
        <w:tabs>
          <w:tab w:val="right" w:leader="dot" w:pos="8306"/>
        </w:tabs>
      </w:pPr>
      <w:hyperlink w:anchor="_Toc23147" w:history="1">
        <w:r>
          <w:rPr>
            <w:rFonts w:ascii="仿宋" w:eastAsia="仿宋" w:hAnsi="仿宋" w:cs="仿宋" w:hint="eastAsia"/>
            <w:lang w:eastAsia="zh-CN"/>
          </w:rPr>
          <w:t>(一)、政策风险分析</w:t>
        </w:r>
        <w:r>
          <w:tab/>
        </w:r>
        <w:r>
          <w:fldChar w:fldCharType="begin"/>
        </w:r>
        <w:r>
          <w:instrText xml:space="preserve"> PAGEREF _Toc23147 \h </w:instrText>
        </w:r>
        <w:r>
          <w:fldChar w:fldCharType="separate"/>
        </w:r>
        <w:r>
          <w:t>3</w:t>
        </w:r>
        <w:r>
          <w:fldChar w:fldCharType="end"/>
        </w:r>
      </w:hyperlink>
    </w:p>
    <w:p>
      <w:pPr>
        <w:pStyle w:val="TOC2"/>
        <w:tabs>
          <w:tab w:val="right" w:leader="dot" w:pos="8306"/>
        </w:tabs>
      </w:pPr>
      <w:hyperlink w:anchor="_Toc28381" w:history="1">
        <w:r>
          <w:rPr>
            <w:rFonts w:ascii="仿宋" w:eastAsia="仿宋" w:hAnsi="仿宋" w:cs="仿宋" w:hint="eastAsia"/>
            <w:lang w:eastAsia="zh-CN"/>
          </w:rPr>
          <w:t>(二)、社会风险分析</w:t>
        </w:r>
        <w:r>
          <w:tab/>
        </w:r>
        <w:r>
          <w:fldChar w:fldCharType="begin"/>
        </w:r>
        <w:r>
          <w:instrText xml:space="preserve"> PAGEREF _Toc28381 \h </w:instrText>
        </w:r>
        <w:r>
          <w:fldChar w:fldCharType="separate"/>
        </w:r>
        <w:r>
          <w:t>4</w:t>
        </w:r>
        <w:r>
          <w:fldChar w:fldCharType="end"/>
        </w:r>
      </w:hyperlink>
    </w:p>
    <w:p>
      <w:pPr>
        <w:pStyle w:val="TOC2"/>
        <w:tabs>
          <w:tab w:val="right" w:leader="dot" w:pos="8306"/>
        </w:tabs>
      </w:pPr>
      <w:hyperlink w:anchor="_Toc8374" w:history="1">
        <w:r>
          <w:rPr>
            <w:rFonts w:ascii="仿宋" w:eastAsia="仿宋" w:hAnsi="仿宋" w:cs="仿宋" w:hint="eastAsia"/>
            <w:lang w:eastAsia="zh-CN"/>
          </w:rPr>
          <w:t>(三)、市场风险分析</w:t>
        </w:r>
        <w:r>
          <w:tab/>
        </w:r>
        <w:r>
          <w:fldChar w:fldCharType="begin"/>
        </w:r>
        <w:r>
          <w:instrText xml:space="preserve"> PAGEREF _Toc8374 \h </w:instrText>
        </w:r>
        <w:r>
          <w:fldChar w:fldCharType="separate"/>
        </w:r>
        <w:r>
          <w:t>6</w:t>
        </w:r>
        <w:r>
          <w:fldChar w:fldCharType="end"/>
        </w:r>
      </w:hyperlink>
    </w:p>
    <w:p>
      <w:pPr>
        <w:pStyle w:val="TOC2"/>
        <w:tabs>
          <w:tab w:val="right" w:leader="dot" w:pos="8306"/>
        </w:tabs>
      </w:pPr>
      <w:hyperlink w:anchor="_Toc1360" w:history="1">
        <w:r>
          <w:rPr>
            <w:rFonts w:ascii="仿宋" w:eastAsia="仿宋" w:hAnsi="仿宋" w:cs="仿宋" w:hint="eastAsia"/>
            <w:lang w:eastAsia="zh-CN"/>
          </w:rPr>
          <w:t>(四)、资金风险分析</w:t>
        </w:r>
        <w:r>
          <w:tab/>
        </w:r>
        <w:r>
          <w:fldChar w:fldCharType="begin"/>
        </w:r>
        <w:r>
          <w:instrText xml:space="preserve"> PAGEREF _Toc1360 \h </w:instrText>
        </w:r>
        <w:r>
          <w:fldChar w:fldCharType="separate"/>
        </w:r>
        <w:r>
          <w:t>6</w:t>
        </w:r>
        <w:r>
          <w:fldChar w:fldCharType="end"/>
        </w:r>
      </w:hyperlink>
    </w:p>
    <w:p>
      <w:pPr>
        <w:pStyle w:val="TOC2"/>
        <w:tabs>
          <w:tab w:val="right" w:leader="dot" w:pos="8306"/>
        </w:tabs>
      </w:pPr>
      <w:hyperlink w:anchor="_Toc20992" w:history="1">
        <w:r>
          <w:rPr>
            <w:rFonts w:ascii="仿宋" w:eastAsia="仿宋" w:hAnsi="仿宋" w:cs="仿宋" w:hint="eastAsia"/>
            <w:lang w:eastAsia="zh-CN"/>
          </w:rPr>
          <w:t>(五)、技术风险分析</w:t>
        </w:r>
        <w:r>
          <w:tab/>
        </w:r>
        <w:r>
          <w:fldChar w:fldCharType="begin"/>
        </w:r>
        <w:r>
          <w:instrText xml:space="preserve"> PAGEREF _Toc20992 \h </w:instrText>
        </w:r>
        <w:r>
          <w:fldChar w:fldCharType="separate"/>
        </w:r>
        <w:r>
          <w:t>8</w:t>
        </w:r>
        <w:r>
          <w:fldChar w:fldCharType="end"/>
        </w:r>
      </w:hyperlink>
    </w:p>
    <w:p>
      <w:pPr>
        <w:pStyle w:val="TOC2"/>
        <w:tabs>
          <w:tab w:val="right" w:leader="dot" w:pos="8306"/>
        </w:tabs>
      </w:pPr>
      <w:hyperlink w:anchor="_Toc419" w:history="1">
        <w:r>
          <w:rPr>
            <w:rFonts w:ascii="仿宋" w:eastAsia="仿宋" w:hAnsi="仿宋" w:cs="仿宋" w:hint="eastAsia"/>
            <w:lang w:eastAsia="zh-CN"/>
          </w:rPr>
          <w:t>(六)、财务风险分析</w:t>
        </w:r>
        <w:r>
          <w:tab/>
        </w:r>
        <w:r>
          <w:fldChar w:fldCharType="begin"/>
        </w:r>
        <w:r>
          <w:instrText xml:space="preserve"> PAGEREF _Toc419 \h </w:instrText>
        </w:r>
        <w:r>
          <w:fldChar w:fldCharType="separate"/>
        </w:r>
        <w:r>
          <w:t>9</w:t>
        </w:r>
        <w:r>
          <w:fldChar w:fldCharType="end"/>
        </w:r>
      </w:hyperlink>
    </w:p>
    <w:p>
      <w:pPr>
        <w:pStyle w:val="TOC2"/>
        <w:tabs>
          <w:tab w:val="right" w:leader="dot" w:pos="8306"/>
        </w:tabs>
      </w:pPr>
      <w:hyperlink w:anchor="_Toc25111" w:history="1">
        <w:r>
          <w:rPr>
            <w:rFonts w:ascii="仿宋" w:eastAsia="仿宋" w:hAnsi="仿宋" w:cs="仿宋" w:hint="eastAsia"/>
            <w:lang w:eastAsia="zh-CN"/>
          </w:rPr>
          <w:t>(七)、管理风险分析</w:t>
        </w:r>
        <w:r>
          <w:tab/>
        </w:r>
        <w:r>
          <w:fldChar w:fldCharType="begin"/>
        </w:r>
        <w:r>
          <w:instrText xml:space="preserve"> PAGEREF _Toc25111 \h </w:instrText>
        </w:r>
        <w:r>
          <w:fldChar w:fldCharType="separate"/>
        </w:r>
        <w:r>
          <w:t>11</w:t>
        </w:r>
        <w:r>
          <w:fldChar w:fldCharType="end"/>
        </w:r>
      </w:hyperlink>
    </w:p>
    <w:p>
      <w:pPr>
        <w:pStyle w:val="TOC2"/>
        <w:tabs>
          <w:tab w:val="right" w:leader="dot" w:pos="8306"/>
        </w:tabs>
      </w:pPr>
      <w:hyperlink w:anchor="_Toc8534" w:history="1">
        <w:r>
          <w:rPr>
            <w:rFonts w:ascii="仿宋" w:eastAsia="仿宋" w:hAnsi="仿宋" w:cs="仿宋" w:hint="eastAsia"/>
            <w:lang w:eastAsia="zh-CN"/>
          </w:rPr>
          <w:t>(八)、其它风险分析</w:t>
        </w:r>
        <w:r>
          <w:tab/>
        </w:r>
        <w:r>
          <w:fldChar w:fldCharType="begin"/>
        </w:r>
        <w:r>
          <w:instrText xml:space="preserve"> PAGEREF _Toc8534 \h </w:instrText>
        </w:r>
        <w:r>
          <w:fldChar w:fldCharType="separate"/>
        </w:r>
        <w:r>
          <w:t>12</w:t>
        </w:r>
        <w:r>
          <w:fldChar w:fldCharType="end"/>
        </w:r>
      </w:hyperlink>
    </w:p>
    <w:p>
      <w:pPr>
        <w:pStyle w:val="TOC2"/>
        <w:tabs>
          <w:tab w:val="right" w:leader="dot" w:pos="8306"/>
        </w:tabs>
      </w:pPr>
      <w:hyperlink w:anchor="_Toc30134" w:history="1">
        <w:r>
          <w:rPr>
            <w:rFonts w:ascii="仿宋" w:eastAsia="仿宋" w:hAnsi="仿宋" w:cs="仿宋" w:hint="eastAsia"/>
            <w:lang w:eastAsia="zh-CN"/>
          </w:rPr>
          <w:t>(九)、社会影响评估</w:t>
        </w:r>
        <w:r>
          <w:tab/>
        </w:r>
        <w:r>
          <w:fldChar w:fldCharType="begin"/>
        </w:r>
        <w:r>
          <w:instrText xml:space="preserve"> PAGEREF _Toc30134 \h </w:instrText>
        </w:r>
        <w:r>
          <w:fldChar w:fldCharType="separate"/>
        </w:r>
        <w:r>
          <w:t>13</w:t>
        </w:r>
        <w:r>
          <w:fldChar w:fldCharType="end"/>
        </w:r>
      </w:hyperlink>
    </w:p>
    <w:p>
      <w:pPr>
        <w:pStyle w:val="TOC1"/>
        <w:tabs>
          <w:tab w:val="right" w:leader="dot" w:pos="8306"/>
        </w:tabs>
      </w:pPr>
      <w:hyperlink w:anchor="_Toc26227" w:history="1">
        <w:r>
          <w:rPr>
            <w:rFonts w:ascii="仿宋" w:eastAsia="仿宋" w:hAnsi="仿宋" w:cs="仿宋" w:hint="eastAsia"/>
            <w:lang w:eastAsia="zh-CN"/>
          </w:rPr>
          <w:t>二、项目监理与质量保证</w:t>
        </w:r>
        <w:r>
          <w:tab/>
        </w:r>
        <w:r>
          <w:fldChar w:fldCharType="begin"/>
        </w:r>
        <w:r>
          <w:instrText xml:space="preserve"> PAGEREF _Toc26227 \h </w:instrText>
        </w:r>
        <w:r>
          <w:fldChar w:fldCharType="separate"/>
        </w:r>
        <w:r>
          <w:t>15</w:t>
        </w:r>
        <w:r>
          <w:fldChar w:fldCharType="end"/>
        </w:r>
      </w:hyperlink>
    </w:p>
    <w:p>
      <w:pPr>
        <w:pStyle w:val="TOC2"/>
        <w:tabs>
          <w:tab w:val="right" w:leader="dot" w:pos="8306"/>
        </w:tabs>
      </w:pPr>
      <w:hyperlink w:anchor="_Toc7697" w:history="1">
        <w:r>
          <w:rPr>
            <w:rFonts w:ascii="仿宋" w:eastAsia="仿宋" w:hAnsi="仿宋" w:cs="仿宋" w:hint="eastAsia"/>
            <w:lang w:eastAsia="zh-CN"/>
          </w:rPr>
          <w:t>(一)、监理体系构建</w:t>
        </w:r>
        <w:r>
          <w:tab/>
        </w:r>
        <w:r>
          <w:fldChar w:fldCharType="begin"/>
        </w:r>
        <w:r>
          <w:instrText xml:space="preserve"> PAGEREF _Toc7697 \h </w:instrText>
        </w:r>
        <w:r>
          <w:fldChar w:fldCharType="separate"/>
        </w:r>
        <w:r>
          <w:t>15</w:t>
        </w:r>
        <w:r>
          <w:fldChar w:fldCharType="end"/>
        </w:r>
      </w:hyperlink>
    </w:p>
    <w:p>
      <w:pPr>
        <w:pStyle w:val="TOC2"/>
        <w:tabs>
          <w:tab w:val="right" w:leader="dot" w:pos="8306"/>
        </w:tabs>
      </w:pPr>
      <w:hyperlink w:anchor="_Toc8038" w:history="1">
        <w:r>
          <w:rPr>
            <w:rFonts w:ascii="仿宋" w:eastAsia="仿宋" w:hAnsi="仿宋" w:cs="仿宋" w:hint="eastAsia"/>
            <w:lang w:eastAsia="zh-CN"/>
          </w:rPr>
          <w:t>(二)、质量保证体系实施</w:t>
        </w:r>
        <w:r>
          <w:tab/>
        </w:r>
        <w:r>
          <w:fldChar w:fldCharType="begin"/>
        </w:r>
        <w:r>
          <w:instrText xml:space="preserve"> PAGEREF _Toc8038 \h </w:instrText>
        </w:r>
        <w:r>
          <w:fldChar w:fldCharType="separate"/>
        </w:r>
        <w:r>
          <w:t>16</w:t>
        </w:r>
        <w:r>
          <w:fldChar w:fldCharType="end"/>
        </w:r>
      </w:hyperlink>
    </w:p>
    <w:p>
      <w:pPr>
        <w:pStyle w:val="TOC2"/>
        <w:tabs>
          <w:tab w:val="right" w:leader="dot" w:pos="8306"/>
        </w:tabs>
      </w:pPr>
      <w:hyperlink w:anchor="_Toc4553" w:history="1">
        <w:r>
          <w:rPr>
            <w:rFonts w:ascii="仿宋" w:eastAsia="仿宋" w:hAnsi="仿宋" w:cs="仿宋" w:hint="eastAsia"/>
            <w:lang w:eastAsia="zh-CN"/>
          </w:rPr>
          <w:t>(三)、监理与质量控制流程</w:t>
        </w:r>
        <w:r>
          <w:tab/>
        </w:r>
        <w:r>
          <w:fldChar w:fldCharType="begin"/>
        </w:r>
        <w:r>
          <w:instrText xml:space="preserve"> PAGEREF _Toc4553 \h </w:instrText>
        </w:r>
        <w:r>
          <w:fldChar w:fldCharType="separate"/>
        </w:r>
        <w:r>
          <w:t>17</w:t>
        </w:r>
        <w:r>
          <w:fldChar w:fldCharType="end"/>
        </w:r>
      </w:hyperlink>
    </w:p>
    <w:p>
      <w:pPr>
        <w:pStyle w:val="TOC1"/>
        <w:tabs>
          <w:tab w:val="right" w:leader="dot" w:pos="8306"/>
        </w:tabs>
      </w:pPr>
      <w:hyperlink w:anchor="_Toc19111" w:history="1">
        <w:r>
          <w:rPr>
            <w:rFonts w:ascii="仿宋" w:eastAsia="仿宋" w:hAnsi="仿宋" w:cs="仿宋" w:hint="eastAsia"/>
            <w:lang w:eastAsia="zh-CN"/>
          </w:rPr>
          <w:t>三、社会影响分析</w:t>
        </w:r>
        <w:r>
          <w:tab/>
        </w:r>
        <w:r>
          <w:fldChar w:fldCharType="begin"/>
        </w:r>
        <w:r>
          <w:instrText xml:space="preserve"> PAGEREF _Toc19111 \h </w:instrText>
        </w:r>
        <w:r>
          <w:fldChar w:fldCharType="separate"/>
        </w:r>
        <w:r>
          <w:t>17</w:t>
        </w:r>
        <w:r>
          <w:fldChar w:fldCharType="end"/>
        </w:r>
      </w:hyperlink>
    </w:p>
    <w:p>
      <w:pPr>
        <w:pStyle w:val="TOC2"/>
        <w:tabs>
          <w:tab w:val="right" w:leader="dot" w:pos="8306"/>
        </w:tabs>
      </w:pPr>
      <w:hyperlink w:anchor="_Toc22123" w:history="1">
        <w:r>
          <w:rPr>
            <w:rFonts w:ascii="仿宋" w:eastAsia="仿宋" w:hAnsi="仿宋" w:cs="仿宋" w:hint="eastAsia"/>
            <w:lang w:eastAsia="zh-CN"/>
          </w:rPr>
          <w:t>(一)、社会影响效果分析</w:t>
        </w:r>
        <w:r>
          <w:tab/>
        </w:r>
        <w:r>
          <w:fldChar w:fldCharType="begin"/>
        </w:r>
        <w:r>
          <w:instrText xml:space="preserve"> PAGEREF _Toc22123 \h </w:instrText>
        </w:r>
        <w:r>
          <w:fldChar w:fldCharType="separate"/>
        </w:r>
        <w:r>
          <w:t>17</w:t>
        </w:r>
        <w:r>
          <w:fldChar w:fldCharType="end"/>
        </w:r>
      </w:hyperlink>
    </w:p>
    <w:p>
      <w:pPr>
        <w:pStyle w:val="TOC2"/>
        <w:tabs>
          <w:tab w:val="right" w:leader="dot" w:pos="8306"/>
        </w:tabs>
      </w:pPr>
      <w:hyperlink w:anchor="_Toc7356" w:history="1">
        <w:r>
          <w:rPr>
            <w:rFonts w:ascii="仿宋" w:eastAsia="仿宋" w:hAnsi="仿宋" w:cs="仿宋" w:hint="eastAsia"/>
            <w:lang w:eastAsia="zh-CN"/>
          </w:rPr>
          <w:t>(二)、社会适应性分析</w:t>
        </w:r>
        <w:r>
          <w:tab/>
        </w:r>
        <w:r>
          <w:fldChar w:fldCharType="begin"/>
        </w:r>
        <w:r>
          <w:instrText xml:space="preserve"> PAGEREF _Toc7356 \h </w:instrText>
        </w:r>
        <w:r>
          <w:fldChar w:fldCharType="separate"/>
        </w:r>
        <w:r>
          <w:t>20</w:t>
        </w:r>
        <w:r>
          <w:fldChar w:fldCharType="end"/>
        </w:r>
      </w:hyperlink>
    </w:p>
    <w:p>
      <w:pPr>
        <w:pStyle w:val="TOC2"/>
        <w:tabs>
          <w:tab w:val="right" w:leader="dot" w:pos="8306"/>
        </w:tabs>
      </w:pPr>
      <w:hyperlink w:anchor="_Toc9950" w:history="1">
        <w:r>
          <w:rPr>
            <w:rFonts w:ascii="仿宋" w:eastAsia="仿宋" w:hAnsi="仿宋" w:cs="仿宋" w:hint="eastAsia"/>
            <w:lang w:eastAsia="zh-CN"/>
          </w:rPr>
          <w:t>(三)、社会风险及对策分析</w:t>
        </w:r>
        <w:r>
          <w:tab/>
        </w:r>
        <w:r>
          <w:fldChar w:fldCharType="begin"/>
        </w:r>
        <w:r>
          <w:instrText xml:space="preserve"> PAGEREF _Toc9950 \h </w:instrText>
        </w:r>
        <w:r>
          <w:fldChar w:fldCharType="separate"/>
        </w:r>
        <w:r>
          <w:t>21</w:t>
        </w:r>
        <w:r>
          <w:fldChar w:fldCharType="end"/>
        </w:r>
      </w:hyperlink>
    </w:p>
    <w:p>
      <w:pPr>
        <w:pStyle w:val="TOC1"/>
        <w:tabs>
          <w:tab w:val="right" w:leader="dot" w:pos="8306"/>
        </w:tabs>
      </w:pPr>
      <w:hyperlink w:anchor="_Toc25446" w:history="1">
        <w:r>
          <w:rPr>
            <w:rFonts w:ascii="仿宋" w:eastAsia="仿宋" w:hAnsi="仿宋" w:cs="仿宋" w:hint="eastAsia"/>
            <w:lang w:eastAsia="zh-CN"/>
          </w:rPr>
          <w:t>四、发展规划、产业政策和行业准入分析</w:t>
        </w:r>
        <w:r>
          <w:tab/>
        </w:r>
        <w:r>
          <w:fldChar w:fldCharType="begin"/>
        </w:r>
        <w:r>
          <w:instrText xml:space="preserve"> PAGEREF _Toc25446 \h </w:instrText>
        </w:r>
        <w:r>
          <w:fldChar w:fldCharType="separate"/>
        </w:r>
        <w:r>
          <w:t>25</w:t>
        </w:r>
        <w:r>
          <w:fldChar w:fldCharType="end"/>
        </w:r>
      </w:hyperlink>
    </w:p>
    <w:p>
      <w:pPr>
        <w:pStyle w:val="TOC2"/>
        <w:tabs>
          <w:tab w:val="right" w:leader="dot" w:pos="8306"/>
        </w:tabs>
      </w:pPr>
      <w:hyperlink w:anchor="_Toc1659" w:history="1">
        <w:r>
          <w:rPr>
            <w:rFonts w:ascii="仿宋" w:eastAsia="仿宋" w:hAnsi="仿宋" w:cs="仿宋" w:hint="eastAsia"/>
            <w:lang w:eastAsia="zh-CN"/>
          </w:rPr>
          <w:t>(一)、发展规划分析</w:t>
        </w:r>
        <w:r>
          <w:tab/>
        </w:r>
        <w:r>
          <w:fldChar w:fldCharType="begin"/>
        </w:r>
        <w:r>
          <w:instrText xml:space="preserve"> PAGEREF _Toc1659 \h </w:instrText>
        </w:r>
        <w:r>
          <w:fldChar w:fldCharType="separate"/>
        </w:r>
        <w:r>
          <w:t>25</w:t>
        </w:r>
        <w:r>
          <w:fldChar w:fldCharType="end"/>
        </w:r>
      </w:hyperlink>
    </w:p>
    <w:p>
      <w:pPr>
        <w:pStyle w:val="TOC2"/>
        <w:tabs>
          <w:tab w:val="right" w:leader="dot" w:pos="8306"/>
        </w:tabs>
      </w:pPr>
      <w:hyperlink w:anchor="_Toc5860" w:history="1">
        <w:r>
          <w:rPr>
            <w:rFonts w:ascii="仿宋" w:eastAsia="仿宋" w:hAnsi="仿宋" w:cs="仿宋" w:hint="eastAsia"/>
            <w:lang w:eastAsia="zh-CN"/>
          </w:rPr>
          <w:t>(二)、产业政策分析</w:t>
        </w:r>
        <w:r>
          <w:tab/>
        </w:r>
        <w:r>
          <w:fldChar w:fldCharType="begin"/>
        </w:r>
        <w:r>
          <w:instrText xml:space="preserve"> PAGEREF _Toc5860 \h </w:instrText>
        </w:r>
        <w:r>
          <w:fldChar w:fldCharType="separate"/>
        </w:r>
        <w:r>
          <w:t>26</w:t>
        </w:r>
        <w:r>
          <w:fldChar w:fldCharType="end"/>
        </w:r>
      </w:hyperlink>
    </w:p>
    <w:p>
      <w:pPr>
        <w:pStyle w:val="TOC2"/>
        <w:tabs>
          <w:tab w:val="right" w:leader="dot" w:pos="8306"/>
        </w:tabs>
      </w:pPr>
      <w:hyperlink w:anchor="_Toc11678" w:history="1">
        <w:r>
          <w:rPr>
            <w:rFonts w:ascii="仿宋" w:eastAsia="仿宋" w:hAnsi="仿宋" w:cs="仿宋" w:hint="eastAsia"/>
            <w:lang w:eastAsia="zh-CN"/>
          </w:rPr>
          <w:t>(三)、行业准入分析</w:t>
        </w:r>
        <w:r>
          <w:tab/>
        </w:r>
        <w:r>
          <w:fldChar w:fldCharType="begin"/>
        </w:r>
        <w:r>
          <w:instrText xml:space="preserve"> PAGEREF _Toc11678 \h </w:instrText>
        </w:r>
        <w:r>
          <w:fldChar w:fldCharType="separate"/>
        </w:r>
        <w:r>
          <w:t>28</w:t>
        </w:r>
        <w:r>
          <w:fldChar w:fldCharType="end"/>
        </w:r>
      </w:hyperlink>
    </w:p>
    <w:p>
      <w:pPr>
        <w:pStyle w:val="TOC1"/>
        <w:tabs>
          <w:tab w:val="right" w:leader="dot" w:pos="8306"/>
        </w:tabs>
      </w:pPr>
      <w:hyperlink w:anchor="_Toc12989" w:history="1">
        <w:r>
          <w:rPr>
            <w:rFonts w:ascii="仿宋" w:eastAsia="仿宋" w:hAnsi="仿宋" w:cs="仿宋" w:hint="eastAsia"/>
            <w:lang w:eastAsia="zh-CN"/>
          </w:rPr>
          <w:t>五、经济影响分析</w:t>
        </w:r>
        <w:r>
          <w:tab/>
        </w:r>
        <w:r>
          <w:fldChar w:fldCharType="begin"/>
        </w:r>
        <w:r>
          <w:instrText xml:space="preserve"> PAGEREF _Toc12989 \h </w:instrText>
        </w:r>
        <w:r>
          <w:fldChar w:fldCharType="separate"/>
        </w:r>
        <w:r>
          <w:t>29</w:t>
        </w:r>
        <w:r>
          <w:fldChar w:fldCharType="end"/>
        </w:r>
      </w:hyperlink>
    </w:p>
    <w:p>
      <w:pPr>
        <w:pStyle w:val="TOC2"/>
        <w:tabs>
          <w:tab w:val="right" w:leader="dot" w:pos="8306"/>
        </w:tabs>
      </w:pPr>
      <w:hyperlink w:anchor="_Toc9195" w:history="1">
        <w:r>
          <w:rPr>
            <w:rFonts w:ascii="仿宋" w:eastAsia="仿宋" w:hAnsi="仿宋" w:cs="仿宋" w:hint="eastAsia"/>
            <w:lang w:eastAsia="zh-CN"/>
          </w:rPr>
          <w:t>(一)、经济费用效益或费用效果分析</w:t>
        </w:r>
        <w:r>
          <w:tab/>
        </w:r>
        <w:r>
          <w:fldChar w:fldCharType="begin"/>
        </w:r>
        <w:r>
          <w:instrText xml:space="preserve"> PAGEREF _Toc9195 \h </w:instrText>
        </w:r>
        <w:r>
          <w:fldChar w:fldCharType="separate"/>
        </w:r>
        <w:r>
          <w:t>29</w:t>
        </w:r>
        <w:r>
          <w:fldChar w:fldCharType="end"/>
        </w:r>
      </w:hyperlink>
    </w:p>
    <w:p>
      <w:pPr>
        <w:pStyle w:val="TOC2"/>
        <w:tabs>
          <w:tab w:val="right" w:leader="dot" w:pos="8306"/>
        </w:tabs>
      </w:pPr>
      <w:hyperlink w:anchor="_Toc31088" w:history="1">
        <w:r>
          <w:rPr>
            <w:rFonts w:ascii="仿宋" w:eastAsia="仿宋" w:hAnsi="仿宋" w:cs="仿宋" w:hint="eastAsia"/>
            <w:lang w:eastAsia="zh-CN"/>
          </w:rPr>
          <w:t>(二)、行业影响分析</w:t>
        </w:r>
        <w:r>
          <w:tab/>
        </w:r>
        <w:r>
          <w:fldChar w:fldCharType="begin"/>
        </w:r>
        <w:r>
          <w:instrText xml:space="preserve"> PAGEREF _Toc31088 \h </w:instrText>
        </w:r>
        <w:r>
          <w:fldChar w:fldCharType="separate"/>
        </w:r>
        <w:r>
          <w:t>32</w:t>
        </w:r>
        <w:r>
          <w:fldChar w:fldCharType="end"/>
        </w:r>
      </w:hyperlink>
    </w:p>
    <w:p>
      <w:pPr>
        <w:pStyle w:val="TOC2"/>
        <w:tabs>
          <w:tab w:val="right" w:leader="dot" w:pos="8306"/>
        </w:tabs>
      </w:pPr>
      <w:hyperlink w:anchor="_Toc15780" w:history="1">
        <w:r>
          <w:rPr>
            <w:rFonts w:ascii="仿宋" w:eastAsia="仿宋" w:hAnsi="仿宋" w:cs="仿宋" w:hint="eastAsia"/>
            <w:lang w:eastAsia="zh-CN"/>
          </w:rPr>
          <w:t>(三)、区域经济影响分析</w:t>
        </w:r>
        <w:r>
          <w:tab/>
        </w:r>
        <w:r>
          <w:fldChar w:fldCharType="begin"/>
        </w:r>
        <w:r>
          <w:instrText xml:space="preserve"> PAGEREF _Toc15780 \h </w:instrText>
        </w:r>
        <w:r>
          <w:fldChar w:fldCharType="separate"/>
        </w:r>
        <w:r>
          <w:t>33</w:t>
        </w:r>
        <w:r>
          <w:fldChar w:fldCharType="end"/>
        </w:r>
      </w:hyperlink>
    </w:p>
    <w:p>
      <w:pPr>
        <w:pStyle w:val="TOC2"/>
        <w:tabs>
          <w:tab w:val="right" w:leader="dot" w:pos="8306"/>
        </w:tabs>
      </w:pPr>
      <w:hyperlink w:anchor="_Toc8945" w:history="1">
        <w:r>
          <w:rPr>
            <w:rFonts w:ascii="仿宋" w:eastAsia="仿宋" w:hAnsi="仿宋" w:cs="仿宋" w:hint="eastAsia"/>
            <w:lang w:eastAsia="zh-CN"/>
          </w:rPr>
          <w:t>(四)、宏观经济影响分析</w:t>
        </w:r>
        <w:r>
          <w:tab/>
        </w:r>
        <w:r>
          <w:fldChar w:fldCharType="begin"/>
        </w:r>
        <w:r>
          <w:instrText xml:space="preserve"> PAGEREF _Toc8945 \h </w:instrText>
        </w:r>
        <w:r>
          <w:fldChar w:fldCharType="separate"/>
        </w:r>
        <w:r>
          <w:t>34</w:t>
        </w:r>
        <w:r>
          <w:fldChar w:fldCharType="end"/>
        </w:r>
      </w:hyperlink>
    </w:p>
    <w:p>
      <w:pPr>
        <w:pStyle w:val="TOC1"/>
        <w:tabs>
          <w:tab w:val="right" w:leader="dot" w:pos="8306"/>
        </w:tabs>
      </w:pPr>
      <w:hyperlink w:anchor="_Toc7357" w:history="1">
        <w:r>
          <w:rPr>
            <w:rFonts w:ascii="仿宋" w:eastAsia="仿宋" w:hAnsi="仿宋" w:cs="仿宋" w:hint="eastAsia"/>
            <w:lang w:eastAsia="zh-CN"/>
          </w:rPr>
          <w:t>六、背景、必要性分析</w:t>
        </w:r>
        <w:r>
          <w:tab/>
        </w:r>
        <w:r>
          <w:fldChar w:fldCharType="begin"/>
        </w:r>
        <w:r>
          <w:instrText xml:space="preserve"> PAGEREF _Toc7357 \h </w:instrText>
        </w:r>
        <w:r>
          <w:fldChar w:fldCharType="separate"/>
        </w:r>
        <w:r>
          <w:t>36</w:t>
        </w:r>
        <w:r>
          <w:fldChar w:fldCharType="end"/>
        </w:r>
      </w:hyperlink>
    </w:p>
    <w:p>
      <w:pPr>
        <w:pStyle w:val="TOC2"/>
        <w:tabs>
          <w:tab w:val="right" w:leader="dot" w:pos="8306"/>
        </w:tabs>
      </w:pPr>
      <w:hyperlink w:anchor="_Toc13292" w:history="1">
        <w:r>
          <w:rPr>
            <w:rFonts w:ascii="仿宋" w:eastAsia="仿宋" w:hAnsi="仿宋" w:cs="仿宋" w:hint="eastAsia"/>
            <w:lang w:eastAsia="zh-CN"/>
          </w:rPr>
          <w:t>(一)、项目建设背景</w:t>
        </w:r>
        <w:r>
          <w:tab/>
        </w:r>
        <w:r>
          <w:fldChar w:fldCharType="begin"/>
        </w:r>
        <w:r>
          <w:instrText xml:space="preserve"> PAGEREF _Toc13292 \h </w:instrText>
        </w:r>
        <w:r>
          <w:fldChar w:fldCharType="separate"/>
        </w:r>
        <w:r>
          <w:t>36</w:t>
        </w:r>
        <w:r>
          <w:fldChar w:fldCharType="end"/>
        </w:r>
      </w:hyperlink>
    </w:p>
    <w:p>
      <w:pPr>
        <w:pStyle w:val="TOC2"/>
        <w:tabs>
          <w:tab w:val="right" w:leader="dot" w:pos="8306"/>
        </w:tabs>
      </w:pPr>
      <w:hyperlink w:anchor="_Toc7065" w:history="1">
        <w:r>
          <w:rPr>
            <w:rFonts w:ascii="仿宋" w:eastAsia="仿宋" w:hAnsi="仿宋" w:cs="仿宋" w:hint="eastAsia"/>
            <w:lang w:eastAsia="zh-CN"/>
          </w:rPr>
          <w:t>(二)、必要性分析</w:t>
        </w:r>
        <w:r>
          <w:tab/>
        </w:r>
        <w:r>
          <w:fldChar w:fldCharType="begin"/>
        </w:r>
        <w:r>
          <w:instrText xml:space="preserve"> PAGEREF _Toc7065 \h </w:instrText>
        </w:r>
        <w:r>
          <w:fldChar w:fldCharType="separate"/>
        </w:r>
        <w:r>
          <w:t>37</w:t>
        </w:r>
        <w:r>
          <w:fldChar w:fldCharType="end"/>
        </w:r>
      </w:hyperlink>
    </w:p>
    <w:p>
      <w:pPr>
        <w:pStyle w:val="TOC2"/>
        <w:tabs>
          <w:tab w:val="right" w:leader="dot" w:pos="8306"/>
        </w:tabs>
      </w:pPr>
      <w:hyperlink w:anchor="_Toc27668" w:history="1">
        <w:r>
          <w:rPr>
            <w:rFonts w:ascii="仿宋" w:eastAsia="仿宋" w:hAnsi="仿宋" w:cs="仿宋" w:hint="eastAsia"/>
            <w:lang w:eastAsia="zh-CN"/>
          </w:rPr>
          <w:t>(三)、项目建设有利条件</w:t>
        </w:r>
        <w:r>
          <w:tab/>
        </w:r>
        <w:r>
          <w:fldChar w:fldCharType="begin"/>
        </w:r>
        <w:r>
          <w:instrText xml:space="preserve"> PAGEREF _Toc27668 \h </w:instrText>
        </w:r>
        <w:r>
          <w:fldChar w:fldCharType="separate"/>
        </w:r>
        <w:r>
          <w:t>38</w:t>
        </w:r>
        <w:r>
          <w:fldChar w:fldCharType="end"/>
        </w:r>
      </w:hyperlink>
    </w:p>
    <w:p>
      <w:pPr>
        <w:pStyle w:val="TOC1"/>
        <w:tabs>
          <w:tab w:val="right" w:leader="dot" w:pos="8306"/>
        </w:tabs>
      </w:pPr>
      <w:hyperlink w:anchor="_Toc30349" w:history="1">
        <w:r>
          <w:rPr>
            <w:rFonts w:ascii="仿宋" w:eastAsia="仿宋" w:hAnsi="仿宋" w:cs="仿宋" w:hint="eastAsia"/>
            <w:lang w:eastAsia="zh-CN"/>
          </w:rPr>
          <w:t>七、技术创新与产业升级</w:t>
        </w:r>
        <w:r>
          <w:tab/>
        </w:r>
        <w:r>
          <w:fldChar w:fldCharType="begin"/>
        </w:r>
        <w:r>
          <w:instrText xml:space="preserve"> PAGEREF _Toc30349 \h </w:instrText>
        </w:r>
        <w:r>
          <w:fldChar w:fldCharType="separate"/>
        </w:r>
        <w:r>
          <w:t>40</w:t>
        </w:r>
        <w:r>
          <w:fldChar w:fldCharType="end"/>
        </w:r>
      </w:hyperlink>
    </w:p>
    <w:p>
      <w:pPr>
        <w:pStyle w:val="TOC2"/>
        <w:tabs>
          <w:tab w:val="right" w:leader="dot" w:pos="8306"/>
        </w:tabs>
      </w:pPr>
      <w:hyperlink w:anchor="_Toc29341" w:history="1">
        <w:r>
          <w:rPr>
            <w:rFonts w:ascii="仿宋" w:eastAsia="仿宋" w:hAnsi="仿宋" w:cs="仿宋" w:hint="eastAsia"/>
            <w:lang w:eastAsia="zh-CN"/>
          </w:rPr>
          <w:t>(一)、技术创新方向与目标</w:t>
        </w:r>
        <w:r>
          <w:tab/>
        </w:r>
        <w:r>
          <w:fldChar w:fldCharType="begin"/>
        </w:r>
        <w:r>
          <w:instrText xml:space="preserve"> PAGEREF _Toc29341 \h </w:instrText>
        </w:r>
        <w:r>
          <w:fldChar w:fldCharType="separate"/>
        </w:r>
        <w:r>
          <w:t>40</w:t>
        </w:r>
        <w:r>
          <w:fldChar w:fldCharType="end"/>
        </w:r>
      </w:hyperlink>
    </w:p>
    <w:p>
      <w:pPr>
        <w:pStyle w:val="TOC2"/>
        <w:tabs>
          <w:tab w:val="right" w:leader="dot" w:pos="8306"/>
        </w:tabs>
      </w:pPr>
      <w:hyperlink w:anchor="_Toc30679" w:history="1">
        <w:r>
          <w:rPr>
            <w:rFonts w:ascii="仿宋" w:eastAsia="仿宋" w:hAnsi="仿宋" w:cs="仿宋" w:hint="eastAsia"/>
            <w:lang w:eastAsia="zh-CN"/>
          </w:rPr>
          <w:t>(二)、产业升级路径与措施</w:t>
        </w:r>
        <w:r>
          <w:tab/>
        </w:r>
        <w:r>
          <w:fldChar w:fldCharType="begin"/>
        </w:r>
        <w:r>
          <w:instrText xml:space="preserve"> PAGEREF _Toc30679 \h </w:instrText>
        </w:r>
        <w:r>
          <w:fldChar w:fldCharType="separate"/>
        </w:r>
        <w:r>
          <w:t>41</w:t>
        </w:r>
        <w:r>
          <w:fldChar w:fldCharType="end"/>
        </w:r>
      </w:hyperlink>
    </w:p>
    <w:p>
      <w:pPr>
        <w:pStyle w:val="TOC1"/>
        <w:tabs>
          <w:tab w:val="right" w:leader="dot" w:pos="8306"/>
        </w:tabs>
      </w:pPr>
      <w:hyperlink w:anchor="_Toc29462" w:history="1">
        <w:r>
          <w:rPr>
            <w:rFonts w:ascii="仿宋" w:eastAsia="仿宋" w:hAnsi="仿宋" w:cs="仿宋" w:hint="eastAsia"/>
            <w:lang w:eastAsia="zh-CN"/>
          </w:rPr>
          <w:t>八、经济效益与社会效益优化</w:t>
        </w:r>
        <w:r>
          <w:tab/>
        </w:r>
        <w:r>
          <w:fldChar w:fldCharType="begin"/>
        </w:r>
        <w:r>
          <w:instrText xml:space="preserve"> PAGEREF _Toc29462 \h </w:instrText>
        </w:r>
        <w:r>
          <w:fldChar w:fldCharType="separate"/>
        </w:r>
        <w:r>
          <w:t>43</w:t>
        </w:r>
        <w:r>
          <w:fldChar w:fldCharType="end"/>
        </w:r>
      </w:hyperlink>
    </w:p>
    <w:p>
      <w:pPr>
        <w:pStyle w:val="TOC2"/>
        <w:tabs>
          <w:tab w:val="right" w:leader="dot" w:pos="8306"/>
        </w:tabs>
      </w:pPr>
      <w:hyperlink w:anchor="_Toc8260" w:history="1">
        <w:r>
          <w:rPr>
            <w:rFonts w:ascii="仿宋" w:eastAsia="仿宋" w:hAnsi="仿宋" w:cs="仿宋" w:hint="eastAsia"/>
            <w:lang w:eastAsia="zh-CN"/>
          </w:rPr>
          <w:t>(一)、经济效益提升策略</w:t>
        </w:r>
        <w:r>
          <w:tab/>
        </w:r>
        <w:r>
          <w:fldChar w:fldCharType="begin"/>
        </w:r>
        <w:r>
          <w:instrText xml:space="preserve"> PAGEREF _Toc8260 \h </w:instrText>
        </w:r>
        <w:r>
          <w:fldChar w:fldCharType="separate"/>
        </w:r>
        <w:r>
          <w:t>43</w:t>
        </w:r>
        <w:r>
          <w:fldChar w:fldCharType="end"/>
        </w:r>
      </w:hyperlink>
    </w:p>
    <w:p>
      <w:pPr>
        <w:pStyle w:val="TOC2"/>
        <w:tabs>
          <w:tab w:val="right" w:leader="dot" w:pos="8306"/>
        </w:tabs>
      </w:pPr>
      <w:hyperlink w:anchor="_Toc15593" w:history="1">
        <w:r>
          <w:rPr>
            <w:rFonts w:ascii="仿宋" w:eastAsia="仿宋" w:hAnsi="仿宋" w:cs="仿宋" w:hint="eastAsia"/>
            <w:lang w:eastAsia="zh-CN"/>
          </w:rPr>
          <w:t>(二)、社会效益增强方案</w:t>
        </w:r>
        <w:r>
          <w:tab/>
        </w:r>
        <w:r>
          <w:fldChar w:fldCharType="begin"/>
        </w:r>
        <w:r>
          <w:instrText xml:space="preserve"> PAGEREF _Toc15593 \h </w:instrText>
        </w:r>
        <w:r>
          <w:fldChar w:fldCharType="separate"/>
        </w:r>
        <w:r>
          <w:t>44</w:t>
        </w:r>
        <w:r>
          <w:fldChar w:fldCharType="end"/>
        </w:r>
      </w:hyperlink>
    </w:p>
    <w:p>
      <w:pPr>
        <w:pStyle w:val="TOC1"/>
        <w:tabs>
          <w:tab w:val="right" w:leader="dot" w:pos="8306"/>
        </w:tabs>
      </w:pPr>
      <w:hyperlink w:anchor="_Toc14239" w:history="1">
        <w:r>
          <w:rPr>
            <w:rFonts w:ascii="仿宋" w:eastAsia="仿宋" w:hAnsi="仿宋" w:cs="仿宋" w:hint="eastAsia"/>
            <w:lang w:eastAsia="zh-CN"/>
          </w:rPr>
          <w:t>九、土地利用与规划方案</w:t>
        </w:r>
        <w:r>
          <w:tab/>
        </w:r>
        <w:r>
          <w:fldChar w:fldCharType="begin"/>
        </w:r>
        <w:r>
          <w:instrText xml:space="preserve"> PAGEREF _Toc14239 \h </w:instrText>
        </w:r>
        <w:r>
          <w:fldChar w:fldCharType="separate"/>
        </w:r>
        <w:r>
          <w:t>45</w:t>
        </w:r>
        <w:r>
          <w:fldChar w:fldCharType="end"/>
        </w:r>
      </w:hyperlink>
    </w:p>
    <w:p>
      <w:pPr>
        <w:pStyle w:val="TOC2"/>
        <w:tabs>
          <w:tab w:val="right" w:leader="dot" w:pos="8306"/>
        </w:tabs>
      </w:pPr>
      <w:hyperlink w:anchor="_Toc24056" w:history="1">
        <w:r>
          <w:rPr>
            <w:rFonts w:ascii="仿宋" w:eastAsia="仿宋" w:hAnsi="仿宋" w:cs="仿宋" w:hint="eastAsia"/>
            <w:lang w:eastAsia="zh-CN"/>
          </w:rPr>
          <w:t>(一)、项目用地情况分析</w:t>
        </w:r>
        <w:r>
          <w:tab/>
        </w:r>
        <w:r>
          <w:fldChar w:fldCharType="begin"/>
        </w:r>
        <w:r>
          <w:instrText xml:space="preserve"> PAGEREF _Toc24056 \h </w:instrText>
        </w:r>
        <w:r>
          <w:fldChar w:fldCharType="separate"/>
        </w:r>
        <w:r>
          <w:t>45</w:t>
        </w:r>
        <w:r>
          <w:fldChar w:fldCharType="end"/>
        </w:r>
      </w:hyperlink>
    </w:p>
    <w:p>
      <w:pPr>
        <w:pStyle w:val="TOC2"/>
        <w:tabs>
          <w:tab w:val="right" w:leader="dot" w:pos="8306"/>
        </w:tabs>
      </w:pPr>
      <w:hyperlink w:anchor="_Toc20015" w:history="1">
        <w:r>
          <w:rPr>
            <w:rFonts w:ascii="仿宋" w:eastAsia="仿宋" w:hAnsi="仿宋" w:cs="仿宋" w:hint="eastAsia"/>
            <w:lang w:eastAsia="zh-CN"/>
          </w:rPr>
          <w:t>(二)、土地利用规划方案</w:t>
        </w:r>
        <w:r>
          <w:tab/>
        </w:r>
        <w:r>
          <w:fldChar w:fldCharType="begin"/>
        </w:r>
        <w:r>
          <w:instrText xml:space="preserve"> PAGEREF _Toc20015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115" w:history="1">
        <w:r>
          <w:rPr>
            <w:rFonts w:ascii="仿宋" w:eastAsia="仿宋" w:hAnsi="仿宋" w:cs="仿宋" w:hint="eastAsia"/>
            <w:lang w:eastAsia="zh-CN"/>
          </w:rPr>
          <w:t>十、资金管理与财务规划</w:t>
        </w:r>
        <w:r>
          <w:tab/>
        </w:r>
        <w:r>
          <w:fldChar w:fldCharType="begin"/>
        </w:r>
        <w:r>
          <w:instrText xml:space="preserve"> PAGEREF _Toc8115 \h </w:instrText>
        </w:r>
        <w:r>
          <w:fldChar w:fldCharType="separate"/>
        </w:r>
        <w:r>
          <w:t>47</w:t>
        </w:r>
        <w:r>
          <w:fldChar w:fldCharType="end"/>
        </w:r>
      </w:hyperlink>
    </w:p>
    <w:p>
      <w:pPr>
        <w:pStyle w:val="TOC2"/>
        <w:tabs>
          <w:tab w:val="right" w:leader="dot" w:pos="8306"/>
        </w:tabs>
      </w:pPr>
      <w:hyperlink w:anchor="_Toc8411" w:history="1">
        <w:r>
          <w:rPr>
            <w:rFonts w:ascii="仿宋" w:eastAsia="仿宋" w:hAnsi="仿宋" w:cs="仿宋" w:hint="eastAsia"/>
            <w:lang w:eastAsia="zh-CN"/>
          </w:rPr>
          <w:t>(一)、项目资金来源与筹措</w:t>
        </w:r>
        <w:r>
          <w:tab/>
        </w:r>
        <w:r>
          <w:fldChar w:fldCharType="begin"/>
        </w:r>
        <w:r>
          <w:instrText xml:space="preserve"> PAGEREF _Toc8411 \h </w:instrText>
        </w:r>
        <w:r>
          <w:fldChar w:fldCharType="separate"/>
        </w:r>
        <w:r>
          <w:t>47</w:t>
        </w:r>
        <w:r>
          <w:fldChar w:fldCharType="end"/>
        </w:r>
      </w:hyperlink>
    </w:p>
    <w:p>
      <w:pPr>
        <w:pStyle w:val="TOC2"/>
        <w:tabs>
          <w:tab w:val="right" w:leader="dot" w:pos="8306"/>
        </w:tabs>
      </w:pPr>
      <w:hyperlink w:anchor="_Toc26553" w:history="1">
        <w:r>
          <w:rPr>
            <w:rFonts w:ascii="仿宋" w:eastAsia="仿宋" w:hAnsi="仿宋" w:cs="仿宋" w:hint="eastAsia"/>
            <w:lang w:eastAsia="zh-CN"/>
          </w:rPr>
          <w:t>(二)、资金使用与监管</w:t>
        </w:r>
        <w:r>
          <w:tab/>
        </w:r>
        <w:r>
          <w:fldChar w:fldCharType="begin"/>
        </w:r>
        <w:r>
          <w:instrText xml:space="preserve"> PAGEREF _Toc26553 \h </w:instrText>
        </w:r>
        <w:r>
          <w:fldChar w:fldCharType="separate"/>
        </w:r>
        <w:r>
          <w:t>48</w:t>
        </w:r>
        <w:r>
          <w:fldChar w:fldCharType="end"/>
        </w:r>
      </w:hyperlink>
    </w:p>
    <w:p>
      <w:pPr>
        <w:pStyle w:val="TOC2"/>
        <w:tabs>
          <w:tab w:val="right" w:leader="dot" w:pos="8306"/>
        </w:tabs>
      </w:pPr>
      <w:hyperlink w:anchor="_Toc29140" w:history="1">
        <w:r>
          <w:rPr>
            <w:rFonts w:ascii="仿宋" w:eastAsia="仿宋" w:hAnsi="仿宋" w:cs="仿宋" w:hint="eastAsia"/>
            <w:lang w:eastAsia="zh-CN"/>
          </w:rPr>
          <w:t>(三)、财务规划与预测</w:t>
        </w:r>
        <w:r>
          <w:tab/>
        </w:r>
        <w:r>
          <w:fldChar w:fldCharType="begin"/>
        </w:r>
        <w:r>
          <w:instrText xml:space="preserve"> PAGEREF _Toc29140 \h </w:instrText>
        </w:r>
        <w:r>
          <w:fldChar w:fldCharType="separate"/>
        </w:r>
        <w:r>
          <w:t>50</w:t>
        </w:r>
        <w:r>
          <w:fldChar w:fldCharType="end"/>
        </w:r>
      </w:hyperlink>
    </w:p>
    <w:p>
      <w:pPr>
        <w:pStyle w:val="TOC1"/>
        <w:tabs>
          <w:tab w:val="right" w:leader="dot" w:pos="8306"/>
        </w:tabs>
      </w:pPr>
      <w:hyperlink w:anchor="_Toc15954" w:history="1">
        <w:r>
          <w:rPr>
            <w:rFonts w:ascii="仿宋" w:eastAsia="仿宋" w:hAnsi="仿宋" w:cs="仿宋" w:hint="eastAsia"/>
            <w:lang w:eastAsia="zh-CN"/>
          </w:rPr>
          <w:t>十一、项目实施与管理方案</w:t>
        </w:r>
        <w:r>
          <w:tab/>
        </w:r>
        <w:r>
          <w:fldChar w:fldCharType="begin"/>
        </w:r>
        <w:r>
          <w:instrText xml:space="preserve"> PAGEREF _Toc15954 \h </w:instrText>
        </w:r>
        <w:r>
          <w:fldChar w:fldCharType="separate"/>
        </w:r>
        <w:r>
          <w:t>51</w:t>
        </w:r>
        <w:r>
          <w:fldChar w:fldCharType="end"/>
        </w:r>
      </w:hyperlink>
    </w:p>
    <w:p>
      <w:pPr>
        <w:pStyle w:val="TOC2"/>
        <w:tabs>
          <w:tab w:val="right" w:leader="dot" w:pos="8306"/>
        </w:tabs>
      </w:pPr>
      <w:hyperlink w:anchor="_Toc17300" w:history="1">
        <w:r>
          <w:rPr>
            <w:rFonts w:ascii="仿宋" w:eastAsia="仿宋" w:hAnsi="仿宋" w:cs="仿宋" w:hint="eastAsia"/>
            <w:lang w:eastAsia="zh-CN"/>
          </w:rPr>
          <w:t>(一)、项目实施计划</w:t>
        </w:r>
        <w:r>
          <w:tab/>
        </w:r>
        <w:r>
          <w:fldChar w:fldCharType="begin"/>
        </w:r>
        <w:r>
          <w:instrText xml:space="preserve"> PAGEREF _Toc17300 \h </w:instrText>
        </w:r>
        <w:r>
          <w:fldChar w:fldCharType="separate"/>
        </w:r>
        <w:r>
          <w:t>51</w:t>
        </w:r>
        <w:r>
          <w:fldChar w:fldCharType="end"/>
        </w:r>
      </w:hyperlink>
    </w:p>
    <w:p>
      <w:pPr>
        <w:pStyle w:val="TOC2"/>
        <w:tabs>
          <w:tab w:val="right" w:leader="dot" w:pos="8306"/>
        </w:tabs>
      </w:pPr>
      <w:hyperlink w:anchor="_Toc12809" w:history="1">
        <w:r>
          <w:rPr>
            <w:rFonts w:ascii="仿宋" w:eastAsia="仿宋" w:hAnsi="仿宋" w:cs="仿宋" w:hint="eastAsia"/>
            <w:lang w:eastAsia="zh-CN"/>
          </w:rPr>
          <w:t>(二)、项目组织机构与职责</w:t>
        </w:r>
        <w:r>
          <w:tab/>
        </w:r>
        <w:r>
          <w:fldChar w:fldCharType="begin"/>
        </w:r>
        <w:r>
          <w:instrText xml:space="preserve"> PAGEREF _Toc12809 \h </w:instrText>
        </w:r>
        <w:r>
          <w:fldChar w:fldCharType="separate"/>
        </w:r>
        <w:r>
          <w:t>52</w:t>
        </w:r>
        <w:r>
          <w:fldChar w:fldCharType="end"/>
        </w:r>
      </w:hyperlink>
    </w:p>
    <w:p>
      <w:pPr>
        <w:pStyle w:val="TOC2"/>
        <w:tabs>
          <w:tab w:val="right" w:leader="dot" w:pos="8306"/>
        </w:tabs>
      </w:pPr>
      <w:hyperlink w:anchor="_Toc28846" w:history="1">
        <w:r>
          <w:rPr>
            <w:rFonts w:ascii="仿宋" w:eastAsia="仿宋" w:hAnsi="仿宋" w:cs="仿宋" w:hint="eastAsia"/>
            <w:lang w:eastAsia="zh-CN"/>
          </w:rPr>
          <w:t>(三)、项目管理与监控体系</w:t>
        </w:r>
        <w:r>
          <w:tab/>
        </w:r>
        <w:r>
          <w:fldChar w:fldCharType="begin"/>
        </w:r>
        <w:r>
          <w:instrText xml:space="preserve"> PAGEREF _Toc28846 \h </w:instrText>
        </w:r>
        <w:r>
          <w:fldChar w:fldCharType="separate"/>
        </w:r>
        <w:r>
          <w:t>55</w:t>
        </w:r>
        <w:r>
          <w:fldChar w:fldCharType="end"/>
        </w:r>
      </w:hyperlink>
    </w:p>
    <w:p>
      <w:pPr>
        <w:pStyle w:val="TOC1"/>
        <w:tabs>
          <w:tab w:val="right" w:leader="dot" w:pos="8306"/>
        </w:tabs>
      </w:pPr>
      <w:hyperlink w:anchor="_Toc18595" w:history="1">
        <w:r>
          <w:rPr>
            <w:rFonts w:ascii="仿宋" w:eastAsia="仿宋" w:hAnsi="仿宋" w:cs="仿宋" w:hint="eastAsia"/>
            <w:lang w:eastAsia="zh-CN"/>
          </w:rPr>
          <w:t>十二、项目变更管理</w:t>
        </w:r>
        <w:r>
          <w:tab/>
        </w:r>
        <w:r>
          <w:fldChar w:fldCharType="begin"/>
        </w:r>
        <w:r>
          <w:instrText xml:space="preserve"> PAGEREF _Toc18595 \h </w:instrText>
        </w:r>
        <w:r>
          <w:fldChar w:fldCharType="separate"/>
        </w:r>
        <w:r>
          <w:t>56</w:t>
        </w:r>
        <w:r>
          <w:fldChar w:fldCharType="end"/>
        </w:r>
      </w:hyperlink>
    </w:p>
    <w:p>
      <w:pPr>
        <w:pStyle w:val="TOC2"/>
        <w:tabs>
          <w:tab w:val="right" w:leader="dot" w:pos="8306"/>
        </w:tabs>
      </w:pPr>
      <w:hyperlink w:anchor="_Toc12101" w:history="1">
        <w:r>
          <w:rPr>
            <w:rFonts w:ascii="仿宋" w:eastAsia="仿宋" w:hAnsi="仿宋" w:cs="仿宋" w:hint="eastAsia"/>
            <w:lang w:eastAsia="zh-CN"/>
          </w:rPr>
          <w:t>(一)、变更控制流程</w:t>
        </w:r>
        <w:r>
          <w:tab/>
        </w:r>
        <w:r>
          <w:fldChar w:fldCharType="begin"/>
        </w:r>
        <w:r>
          <w:instrText xml:space="preserve"> PAGEREF _Toc12101 \h </w:instrText>
        </w:r>
        <w:r>
          <w:fldChar w:fldCharType="separate"/>
        </w:r>
        <w:r>
          <w:t>56</w:t>
        </w:r>
        <w:r>
          <w:fldChar w:fldCharType="end"/>
        </w:r>
      </w:hyperlink>
    </w:p>
    <w:p>
      <w:pPr>
        <w:pStyle w:val="TOC2"/>
        <w:tabs>
          <w:tab w:val="right" w:leader="dot" w:pos="8306"/>
        </w:tabs>
      </w:pPr>
      <w:hyperlink w:anchor="_Toc29002" w:history="1">
        <w:r>
          <w:rPr>
            <w:rFonts w:ascii="仿宋" w:eastAsia="仿宋" w:hAnsi="仿宋" w:cs="仿宋" w:hint="eastAsia"/>
            <w:lang w:eastAsia="zh-CN"/>
          </w:rPr>
          <w:t>(二)、影响评估与处理</w:t>
        </w:r>
        <w:r>
          <w:tab/>
        </w:r>
        <w:r>
          <w:fldChar w:fldCharType="begin"/>
        </w:r>
        <w:r>
          <w:instrText xml:space="preserve"> PAGEREF _Toc29002 \h </w:instrText>
        </w:r>
        <w:r>
          <w:fldChar w:fldCharType="separate"/>
        </w:r>
        <w:r>
          <w:t>57</w:t>
        </w:r>
        <w:r>
          <w:fldChar w:fldCharType="end"/>
        </w:r>
      </w:hyperlink>
    </w:p>
    <w:p>
      <w:pPr>
        <w:pStyle w:val="TOC2"/>
        <w:tabs>
          <w:tab w:val="right" w:leader="dot" w:pos="8306"/>
        </w:tabs>
      </w:pPr>
      <w:hyperlink w:anchor="_Toc17707" w:history="1">
        <w:r>
          <w:rPr>
            <w:rFonts w:ascii="仿宋" w:eastAsia="仿宋" w:hAnsi="仿宋" w:cs="仿宋" w:hint="eastAsia"/>
            <w:lang w:eastAsia="zh-CN"/>
          </w:rPr>
          <w:t>(三)、变更记录与追踪</w:t>
        </w:r>
        <w:r>
          <w:tab/>
        </w:r>
        <w:r>
          <w:fldChar w:fldCharType="begin"/>
        </w:r>
        <w:r>
          <w:instrText xml:space="preserve"> PAGEREF _Toc17707 \h </w:instrText>
        </w:r>
        <w:r>
          <w:fldChar w:fldCharType="separate"/>
        </w:r>
        <w:r>
          <w:t>59</w:t>
        </w:r>
        <w:r>
          <w:fldChar w:fldCharType="end"/>
        </w:r>
      </w:hyperlink>
    </w:p>
    <w:p>
      <w:pPr>
        <w:pStyle w:val="TOC2"/>
        <w:tabs>
          <w:tab w:val="right" w:leader="dot" w:pos="8306"/>
        </w:tabs>
      </w:pPr>
      <w:hyperlink w:anchor="_Toc18603" w:history="1">
        <w:r>
          <w:rPr>
            <w:rFonts w:ascii="仿宋" w:eastAsia="仿宋" w:hAnsi="仿宋" w:cs="仿宋" w:hint="eastAsia"/>
            <w:lang w:eastAsia="zh-CN"/>
          </w:rPr>
          <w:t>(四)、变更管理策略</w:t>
        </w:r>
        <w:r>
          <w:tab/>
        </w:r>
        <w:r>
          <w:fldChar w:fldCharType="begin"/>
        </w:r>
        <w:r>
          <w:instrText xml:space="preserve"> PAGEREF _Toc18603 \h </w:instrText>
        </w:r>
        <w:r>
          <w:fldChar w:fldCharType="separate"/>
        </w:r>
        <w:r>
          <w:t>60</w:t>
        </w:r>
        <w:r>
          <w:fldChar w:fldCharType="end"/>
        </w:r>
      </w:hyperlink>
    </w:p>
    <w:p>
      <w:pPr>
        <w:pStyle w:val="TOC1"/>
        <w:tabs>
          <w:tab w:val="right" w:leader="dot" w:pos="8306"/>
        </w:tabs>
      </w:pPr>
      <w:hyperlink w:anchor="_Toc6638" w:history="1">
        <w:r>
          <w:rPr>
            <w:rFonts w:ascii="仿宋" w:eastAsia="仿宋" w:hAnsi="仿宋" w:cs="仿宋" w:hint="eastAsia"/>
            <w:lang w:eastAsia="zh-CN"/>
          </w:rPr>
          <w:t>十三、产业协同与集群发展</w:t>
        </w:r>
        <w:r>
          <w:tab/>
        </w:r>
        <w:r>
          <w:fldChar w:fldCharType="begin"/>
        </w:r>
        <w:r>
          <w:instrText xml:space="preserve"> PAGEREF _Toc6638 \h </w:instrText>
        </w:r>
        <w:r>
          <w:fldChar w:fldCharType="separate"/>
        </w:r>
        <w:r>
          <w:t>62</w:t>
        </w:r>
        <w:r>
          <w:fldChar w:fldCharType="end"/>
        </w:r>
      </w:hyperlink>
    </w:p>
    <w:p>
      <w:pPr>
        <w:pStyle w:val="TOC2"/>
        <w:tabs>
          <w:tab w:val="right" w:leader="dot" w:pos="8306"/>
        </w:tabs>
      </w:pPr>
      <w:hyperlink w:anchor="_Toc18255" w:history="1">
        <w:r>
          <w:rPr>
            <w:rFonts w:ascii="仿宋" w:eastAsia="仿宋" w:hAnsi="仿宋" w:cs="仿宋" w:hint="eastAsia"/>
            <w:lang w:eastAsia="zh-CN"/>
          </w:rPr>
          <w:t>(一)、产业协同机制建设</w:t>
        </w:r>
        <w:r>
          <w:tab/>
        </w:r>
        <w:r>
          <w:fldChar w:fldCharType="begin"/>
        </w:r>
        <w:r>
          <w:instrText xml:space="preserve"> PAGEREF _Toc18255 \h </w:instrText>
        </w:r>
        <w:r>
          <w:fldChar w:fldCharType="separate"/>
        </w:r>
        <w:r>
          <w:t>62</w:t>
        </w:r>
        <w:r>
          <w:fldChar w:fldCharType="end"/>
        </w:r>
      </w:hyperlink>
    </w:p>
    <w:p>
      <w:pPr>
        <w:pStyle w:val="TOC2"/>
        <w:tabs>
          <w:tab w:val="right" w:leader="dot" w:pos="8306"/>
        </w:tabs>
      </w:pPr>
      <w:hyperlink w:anchor="_Toc32352" w:history="1">
        <w:r>
          <w:rPr>
            <w:rFonts w:ascii="仿宋" w:eastAsia="仿宋" w:hAnsi="仿宋" w:cs="仿宋" w:hint="eastAsia"/>
            <w:lang w:eastAsia="zh-CN"/>
          </w:rPr>
          <w:t>(二)、产业集群培育与发展</w:t>
        </w:r>
        <w:r>
          <w:tab/>
        </w:r>
        <w:r>
          <w:fldChar w:fldCharType="begin"/>
        </w:r>
        <w:r>
          <w:instrText xml:space="preserve"> PAGEREF _Toc32352 \h </w:instrText>
        </w:r>
        <w:r>
          <w:fldChar w:fldCharType="separate"/>
        </w:r>
        <w:r>
          <w:t>63</w:t>
        </w:r>
        <w:r>
          <w:fldChar w:fldCharType="end"/>
        </w:r>
      </w:hyperlink>
    </w:p>
    <w:p>
      <w:pPr>
        <w:pStyle w:val="TOC1"/>
        <w:tabs>
          <w:tab w:val="right" w:leader="dot" w:pos="8306"/>
        </w:tabs>
      </w:pPr>
      <w:hyperlink w:anchor="_Toc29566" w:history="1">
        <w:r>
          <w:rPr>
            <w:rFonts w:ascii="仿宋" w:eastAsia="仿宋" w:hAnsi="仿宋" w:cs="仿宋" w:hint="eastAsia"/>
            <w:lang w:eastAsia="zh-CN"/>
          </w:rPr>
          <w:t>十四、设施与设备管理</w:t>
        </w:r>
        <w:r>
          <w:tab/>
        </w:r>
        <w:r>
          <w:fldChar w:fldCharType="begin"/>
        </w:r>
        <w:r>
          <w:instrText xml:space="preserve"> PAGEREF _Toc29566 \h </w:instrText>
        </w:r>
        <w:r>
          <w:fldChar w:fldCharType="separate"/>
        </w:r>
        <w:r>
          <w:t>64</w:t>
        </w:r>
        <w:r>
          <w:fldChar w:fldCharType="end"/>
        </w:r>
      </w:hyperlink>
    </w:p>
    <w:p>
      <w:pPr>
        <w:pStyle w:val="TOC2"/>
        <w:tabs>
          <w:tab w:val="right" w:leader="dot" w:pos="8306"/>
        </w:tabs>
      </w:pPr>
      <w:hyperlink w:anchor="_Toc32100" w:history="1">
        <w:r>
          <w:rPr>
            <w:rFonts w:ascii="仿宋" w:eastAsia="仿宋" w:hAnsi="仿宋" w:cs="仿宋" w:hint="eastAsia"/>
            <w:lang w:eastAsia="zh-CN"/>
          </w:rPr>
          <w:t>(一)、设施规划与配置</w:t>
        </w:r>
        <w:r>
          <w:tab/>
        </w:r>
        <w:r>
          <w:fldChar w:fldCharType="begin"/>
        </w:r>
        <w:r>
          <w:instrText xml:space="preserve"> PAGEREF _Toc32100 \h </w:instrText>
        </w:r>
        <w:r>
          <w:fldChar w:fldCharType="separate"/>
        </w:r>
        <w:r>
          <w:t>64</w:t>
        </w:r>
        <w:r>
          <w:fldChar w:fldCharType="end"/>
        </w:r>
      </w:hyperlink>
    </w:p>
    <w:p>
      <w:pPr>
        <w:pStyle w:val="TOC2"/>
        <w:tabs>
          <w:tab w:val="right" w:leader="dot" w:pos="8306"/>
        </w:tabs>
      </w:pPr>
      <w:hyperlink w:anchor="_Toc15204" w:history="1">
        <w:r>
          <w:rPr>
            <w:rFonts w:ascii="仿宋" w:eastAsia="仿宋" w:hAnsi="仿宋" w:cs="仿宋" w:hint="eastAsia"/>
            <w:lang w:eastAsia="zh-CN"/>
          </w:rPr>
          <w:t>(二)、设备采购与维护管理</w:t>
        </w:r>
        <w:r>
          <w:tab/>
        </w:r>
        <w:r>
          <w:fldChar w:fldCharType="begin"/>
        </w:r>
        <w:r>
          <w:instrText xml:space="preserve"> PAGEREF _Toc15204 \h </w:instrText>
        </w:r>
        <w:r>
          <w:fldChar w:fldCharType="separate"/>
        </w:r>
        <w:r>
          <w:t>65</w:t>
        </w:r>
        <w:r>
          <w:fldChar w:fldCharType="end"/>
        </w:r>
      </w:hyperlink>
    </w:p>
    <w:p>
      <w:pPr>
        <w:pStyle w:val="TOC2"/>
        <w:tabs>
          <w:tab w:val="right" w:leader="dot" w:pos="8306"/>
        </w:tabs>
      </w:pPr>
      <w:hyperlink w:anchor="_Toc26619" w:history="1">
        <w:r>
          <w:rPr>
            <w:rFonts w:ascii="仿宋" w:eastAsia="仿宋" w:hAnsi="仿宋" w:cs="仿宋" w:hint="eastAsia"/>
            <w:lang w:eastAsia="zh-CN"/>
          </w:rPr>
          <w:t>(三)、设施设备升级策略</w:t>
        </w:r>
        <w:r>
          <w:tab/>
        </w:r>
        <w:r>
          <w:fldChar w:fldCharType="begin"/>
        </w:r>
        <w:r>
          <w:instrText xml:space="preserve"> PAGEREF _Toc26619 \h </w:instrText>
        </w:r>
        <w:r>
          <w:fldChar w:fldCharType="separate"/>
        </w:r>
        <w:r>
          <w:t>65</w:t>
        </w:r>
        <w:r>
          <w:fldChar w:fldCharType="end"/>
        </w:r>
      </w:hyperlink>
    </w:p>
    <w:p>
      <w:pPr>
        <w:pStyle w:val="TOC1"/>
        <w:tabs>
          <w:tab w:val="right" w:leader="dot" w:pos="8306"/>
        </w:tabs>
      </w:pPr>
      <w:hyperlink w:anchor="_Toc351" w:history="1">
        <w:r>
          <w:rPr>
            <w:rFonts w:ascii="仿宋" w:eastAsia="仿宋" w:hAnsi="仿宋" w:cs="仿宋" w:hint="eastAsia"/>
            <w:lang w:eastAsia="zh-CN"/>
          </w:rPr>
          <w:t>十五、知识产权管理与保护</w:t>
        </w:r>
        <w:r>
          <w:tab/>
        </w:r>
        <w:r>
          <w:fldChar w:fldCharType="begin"/>
        </w:r>
        <w:r>
          <w:instrText xml:space="preserve"> PAGEREF _Toc351 \h </w:instrText>
        </w:r>
        <w:r>
          <w:fldChar w:fldCharType="separate"/>
        </w:r>
        <w:r>
          <w:t>66</w:t>
        </w:r>
        <w:r>
          <w:fldChar w:fldCharType="end"/>
        </w:r>
      </w:hyperlink>
    </w:p>
    <w:p>
      <w:pPr>
        <w:pStyle w:val="TOC2"/>
        <w:tabs>
          <w:tab w:val="right" w:leader="dot" w:pos="8306"/>
        </w:tabs>
      </w:pPr>
      <w:hyperlink w:anchor="_Toc7915" w:history="1">
        <w:r>
          <w:rPr>
            <w:rFonts w:ascii="仿宋" w:eastAsia="仿宋" w:hAnsi="仿宋" w:cs="仿宋" w:hint="eastAsia"/>
            <w:lang w:eastAsia="zh-CN"/>
          </w:rPr>
          <w:t>(一)、知识产权管理体系建设</w:t>
        </w:r>
        <w:r>
          <w:tab/>
        </w:r>
        <w:r>
          <w:fldChar w:fldCharType="begin"/>
        </w:r>
        <w:r>
          <w:instrText xml:space="preserve"> PAGEREF _Toc7915 \h </w:instrText>
        </w:r>
        <w:r>
          <w:fldChar w:fldCharType="separate"/>
        </w:r>
        <w:r>
          <w:t>66</w:t>
        </w:r>
        <w:r>
          <w:fldChar w:fldCharType="end"/>
        </w:r>
      </w:hyperlink>
    </w:p>
    <w:p>
      <w:pPr>
        <w:pStyle w:val="TOC2"/>
        <w:tabs>
          <w:tab w:val="right" w:leader="dot" w:pos="8306"/>
        </w:tabs>
      </w:pPr>
      <w:hyperlink w:anchor="_Toc29583" w:history="1">
        <w:r>
          <w:rPr>
            <w:rFonts w:ascii="仿宋" w:eastAsia="仿宋" w:hAnsi="仿宋" w:cs="仿宋" w:hint="eastAsia"/>
            <w:lang w:eastAsia="zh-CN"/>
          </w:rPr>
          <w:t>(二)、知识产权保护措施</w:t>
        </w:r>
        <w:r>
          <w:tab/>
        </w:r>
        <w:r>
          <w:fldChar w:fldCharType="begin"/>
        </w:r>
        <w:r>
          <w:instrText xml:space="preserve"> PAGEREF _Toc29583 \h </w:instrText>
        </w:r>
        <w:r>
          <w:fldChar w:fldCharType="separate"/>
        </w:r>
        <w:r>
          <w:t>67</w:t>
        </w:r>
        <w:r>
          <w:fldChar w:fldCharType="end"/>
        </w:r>
      </w:hyperlink>
    </w:p>
    <w:p>
      <w:pPr>
        <w:pStyle w:val="TOC1"/>
        <w:tabs>
          <w:tab w:val="right" w:leader="dot" w:pos="8306"/>
        </w:tabs>
      </w:pPr>
      <w:hyperlink w:anchor="_Toc28281" w:history="1">
        <w:r>
          <w:rPr>
            <w:rFonts w:ascii="仿宋" w:eastAsia="仿宋" w:hAnsi="仿宋" w:cs="仿宋" w:hint="eastAsia"/>
            <w:lang w:eastAsia="zh-CN"/>
          </w:rPr>
          <w:t>十六、合作与交流机制建立</w:t>
        </w:r>
        <w:r>
          <w:tab/>
        </w:r>
        <w:r>
          <w:fldChar w:fldCharType="begin"/>
        </w:r>
        <w:r>
          <w:instrText xml:space="preserve"> PAGEREF _Toc28281 \h </w:instrText>
        </w:r>
        <w:r>
          <w:fldChar w:fldCharType="separate"/>
        </w:r>
        <w:r>
          <w:t>69</w:t>
        </w:r>
        <w:r>
          <w:fldChar w:fldCharType="end"/>
        </w:r>
      </w:hyperlink>
    </w:p>
    <w:p>
      <w:pPr>
        <w:pStyle w:val="TOC2"/>
        <w:tabs>
          <w:tab w:val="right" w:leader="dot" w:pos="8306"/>
        </w:tabs>
      </w:pPr>
      <w:hyperlink w:anchor="_Toc20776" w:history="1">
        <w:r>
          <w:rPr>
            <w:rFonts w:ascii="仿宋" w:eastAsia="仿宋" w:hAnsi="仿宋" w:cs="仿宋" w:hint="eastAsia"/>
            <w:lang w:eastAsia="zh-CN"/>
          </w:rPr>
          <w:t>(一)、合作伙伴选择与合作方式</w:t>
        </w:r>
        <w:r>
          <w:tab/>
        </w:r>
        <w:r>
          <w:fldChar w:fldCharType="begin"/>
        </w:r>
        <w:r>
          <w:instrText xml:space="preserve"> PAGEREF _Toc20776 \h </w:instrText>
        </w:r>
        <w:r>
          <w:fldChar w:fldCharType="separate"/>
        </w:r>
        <w:r>
          <w:t>69</w:t>
        </w:r>
        <w:r>
          <w:fldChar w:fldCharType="end"/>
        </w:r>
      </w:hyperlink>
    </w:p>
    <w:p>
      <w:pPr>
        <w:pStyle w:val="TOC2"/>
        <w:tabs>
          <w:tab w:val="right" w:leader="dot" w:pos="8306"/>
        </w:tabs>
      </w:pPr>
      <w:hyperlink w:anchor="_Toc13574" w:history="1">
        <w:r>
          <w:rPr>
            <w:rFonts w:ascii="仿宋" w:eastAsia="仿宋" w:hAnsi="仿宋" w:cs="仿宋" w:hint="eastAsia"/>
            <w:lang w:eastAsia="zh-CN"/>
          </w:rPr>
          <w:t>(二)、交流与合作平台搭建</w:t>
        </w:r>
        <w:r>
          <w:tab/>
        </w:r>
        <w:r>
          <w:fldChar w:fldCharType="begin"/>
        </w:r>
        <w:r>
          <w:instrText xml:space="preserve"> PAGEREF _Toc13574 \h </w:instrText>
        </w:r>
        <w:r>
          <w:fldChar w:fldCharType="separate"/>
        </w:r>
        <w:r>
          <w:t>70</w:t>
        </w:r>
        <w:r>
          <w:fldChar w:fldCharType="end"/>
        </w:r>
      </w:hyperlink>
    </w:p>
    <w:p>
      <w:pPr>
        <w:pStyle w:val="TOC1"/>
        <w:tabs>
          <w:tab w:val="right" w:leader="dot" w:pos="8306"/>
        </w:tabs>
      </w:pPr>
      <w:hyperlink w:anchor="_Toc4886" w:history="1">
        <w:r>
          <w:rPr>
            <w:rFonts w:ascii="仿宋" w:eastAsia="仿宋" w:hAnsi="仿宋" w:cs="仿宋" w:hint="eastAsia"/>
            <w:lang w:eastAsia="zh-CN"/>
          </w:rPr>
          <w:t>十七、质量管理与控制</w:t>
        </w:r>
        <w:r>
          <w:tab/>
        </w:r>
        <w:r>
          <w:fldChar w:fldCharType="begin"/>
        </w:r>
        <w:r>
          <w:instrText xml:space="preserve"> PAGEREF _Toc4886 \h </w:instrText>
        </w:r>
        <w:r>
          <w:fldChar w:fldCharType="separate"/>
        </w:r>
        <w:r>
          <w:t>72</w:t>
        </w:r>
        <w:r>
          <w:fldChar w:fldCharType="end"/>
        </w:r>
      </w:hyperlink>
    </w:p>
    <w:p>
      <w:pPr>
        <w:pStyle w:val="TOC2"/>
        <w:tabs>
          <w:tab w:val="right" w:leader="dot" w:pos="8306"/>
        </w:tabs>
      </w:pPr>
      <w:hyperlink w:anchor="_Toc5017" w:history="1">
        <w:r>
          <w:rPr>
            <w:rFonts w:ascii="仿宋" w:eastAsia="仿宋" w:hAnsi="仿宋" w:cs="仿宋" w:hint="eastAsia"/>
            <w:lang w:eastAsia="zh-CN"/>
          </w:rPr>
          <w:t>(一)、质量管理体系建设</w:t>
        </w:r>
        <w:r>
          <w:tab/>
        </w:r>
        <w:r>
          <w:fldChar w:fldCharType="begin"/>
        </w:r>
        <w:r>
          <w:instrText xml:space="preserve"> PAGEREF _Toc5017 \h </w:instrText>
        </w:r>
        <w:r>
          <w:fldChar w:fldCharType="separate"/>
        </w:r>
        <w:r>
          <w:t>72</w:t>
        </w:r>
        <w:r>
          <w:fldChar w:fldCharType="end"/>
        </w:r>
      </w:hyperlink>
    </w:p>
    <w:p>
      <w:pPr>
        <w:pStyle w:val="TOC2"/>
        <w:tabs>
          <w:tab w:val="right" w:leader="dot" w:pos="8306"/>
        </w:tabs>
      </w:pPr>
      <w:hyperlink w:anchor="_Toc23277" w:history="1">
        <w:r>
          <w:rPr>
            <w:rFonts w:ascii="仿宋" w:eastAsia="仿宋" w:hAnsi="仿宋" w:cs="仿宋" w:hint="eastAsia"/>
            <w:lang w:eastAsia="zh-CN"/>
          </w:rPr>
          <w:t>(二)、质量控制措施</w:t>
        </w:r>
        <w:r>
          <w:tab/>
        </w:r>
        <w:r>
          <w:fldChar w:fldCharType="begin"/>
        </w:r>
        <w:r>
          <w:instrText xml:space="preserve"> PAGEREF _Toc23277 \h </w:instrText>
        </w:r>
        <w:r>
          <w:fldChar w:fldCharType="separate"/>
        </w:r>
        <w:r>
          <w:t>73</w:t>
        </w:r>
        <w:r>
          <w:fldChar w:fldCharType="end"/>
        </w:r>
      </w:hyperlink>
    </w:p>
    <w:p>
      <w:pPr>
        <w:pStyle w:val="TOC1"/>
        <w:tabs>
          <w:tab w:val="right" w:leader="dot" w:pos="8306"/>
        </w:tabs>
      </w:pPr>
      <w:hyperlink w:anchor="_Toc8078" w:history="1">
        <w:r>
          <w:rPr>
            <w:rFonts w:ascii="仿宋" w:eastAsia="仿宋" w:hAnsi="仿宋" w:cs="仿宋" w:hint="eastAsia"/>
            <w:lang w:eastAsia="zh-CN"/>
          </w:rPr>
          <w:t>十八、企业合规与伦理</w:t>
        </w:r>
        <w:r>
          <w:tab/>
        </w:r>
        <w:r>
          <w:fldChar w:fldCharType="begin"/>
        </w:r>
        <w:r>
          <w:instrText xml:space="preserve"> PAGEREF _Toc8078 \h </w:instrText>
        </w:r>
        <w:r>
          <w:fldChar w:fldCharType="separate"/>
        </w:r>
        <w:r>
          <w:t>74</w:t>
        </w:r>
        <w:r>
          <w:fldChar w:fldCharType="end"/>
        </w:r>
      </w:hyperlink>
    </w:p>
    <w:p>
      <w:pPr>
        <w:pStyle w:val="TOC2"/>
        <w:tabs>
          <w:tab w:val="right" w:leader="dot" w:pos="8306"/>
        </w:tabs>
      </w:pPr>
      <w:hyperlink w:anchor="_Toc25153" w:history="1">
        <w:r>
          <w:rPr>
            <w:rFonts w:ascii="仿宋" w:eastAsia="仿宋" w:hAnsi="仿宋" w:cs="仿宋" w:hint="eastAsia"/>
            <w:lang w:eastAsia="zh-CN"/>
          </w:rPr>
          <w:t>(一)、合规政策与程序</w:t>
        </w:r>
        <w:r>
          <w:tab/>
        </w:r>
        <w:r>
          <w:fldChar w:fldCharType="begin"/>
        </w:r>
        <w:r>
          <w:instrText xml:space="preserve"> PAGEREF _Toc25153 \h </w:instrText>
        </w:r>
        <w:r>
          <w:fldChar w:fldCharType="separate"/>
        </w:r>
        <w:r>
          <w:t>74</w:t>
        </w:r>
        <w:r>
          <w:fldChar w:fldCharType="end"/>
        </w:r>
      </w:hyperlink>
    </w:p>
    <w:p>
      <w:pPr>
        <w:pStyle w:val="TOC2"/>
        <w:tabs>
          <w:tab w:val="right" w:leader="dot" w:pos="8306"/>
        </w:tabs>
      </w:pPr>
      <w:hyperlink w:anchor="_Toc1808" w:history="1">
        <w:r>
          <w:rPr>
            <w:rFonts w:ascii="仿宋" w:eastAsia="仿宋" w:hAnsi="仿宋" w:cs="仿宋" w:hint="eastAsia"/>
            <w:lang w:eastAsia="zh-CN"/>
          </w:rPr>
          <w:t>(二)、伦理规范与培训</w:t>
        </w:r>
        <w:r>
          <w:tab/>
        </w:r>
        <w:r>
          <w:fldChar w:fldCharType="begin"/>
        </w:r>
        <w:r>
          <w:instrText xml:space="preserve"> PAGEREF _Toc1808 \h </w:instrText>
        </w:r>
        <w:r>
          <w:fldChar w:fldCharType="separate"/>
        </w:r>
        <w:r>
          <w:t>76</w:t>
        </w:r>
        <w:r>
          <w:fldChar w:fldCharType="end"/>
        </w:r>
      </w:hyperlink>
    </w:p>
    <w:p>
      <w:pPr>
        <w:pStyle w:val="TOC2"/>
        <w:tabs>
          <w:tab w:val="right" w:leader="dot" w:pos="8306"/>
        </w:tabs>
      </w:pPr>
      <w:hyperlink w:anchor="_Toc13788" w:history="1">
        <w:r>
          <w:rPr>
            <w:rFonts w:ascii="仿宋" w:eastAsia="仿宋" w:hAnsi="仿宋" w:cs="仿宋" w:hint="eastAsia"/>
            <w:lang w:eastAsia="zh-CN"/>
          </w:rPr>
          <w:t>(三)、合规风险评估</w:t>
        </w:r>
        <w:r>
          <w:tab/>
        </w:r>
        <w:r>
          <w:fldChar w:fldCharType="begin"/>
        </w:r>
        <w:r>
          <w:instrText xml:space="preserve"> PAGEREF _Toc13788 \h </w:instrText>
        </w:r>
        <w:r>
          <w:fldChar w:fldCharType="separate"/>
        </w:r>
        <w:r>
          <w:t>76</w:t>
        </w:r>
        <w:r>
          <w:fldChar w:fldCharType="end"/>
        </w:r>
      </w:hyperlink>
    </w:p>
    <w:p>
      <w:pPr>
        <w:pStyle w:val="TOC2"/>
        <w:tabs>
          <w:tab w:val="right" w:leader="dot" w:pos="8306"/>
        </w:tabs>
      </w:pPr>
      <w:hyperlink w:anchor="_Toc26114" w:history="1">
        <w:r>
          <w:rPr>
            <w:rFonts w:ascii="仿宋" w:eastAsia="仿宋" w:hAnsi="仿宋" w:cs="仿宋" w:hint="eastAsia"/>
            <w:lang w:eastAsia="zh-CN"/>
          </w:rPr>
          <w:t>(四)、合规监督与执行</w:t>
        </w:r>
        <w:r>
          <w:tab/>
        </w:r>
        <w:r>
          <w:fldChar w:fldCharType="begin"/>
        </w:r>
        <w:r>
          <w:instrText xml:space="preserve"> PAGEREF _Toc26114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1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564"/>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23147"/>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8381"/>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8374"/>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360"/>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20992"/>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419"/>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25111"/>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https://d.book118.com/425322033044011112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553C70"/>
    <w:rsid w:val="70553C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2532203304401111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2024-02-09T21:49:00Z</dcterms:created>
  <dcterms:modified xsi:type="dcterms:W3CDTF">2024-02-09T21:49:37Z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0F62775F0FC54E56B930B6E2EB1C75B3_11</vt:lpwstr>
  </property>
  <property fmtid="{D5CDD505-2E9C-101B-9397-08002B2CF9AE}" pid="3" name="KSOProductBuildVer">
    <vt:lpwstr>2052-12.1.0.16250</vt:lpwstr>
  </property>
</Properties>
</file>