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声级计项目策划方案报告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59" w:history="1">
        <w:r>
          <w:rPr>
            <w:rFonts w:ascii="仿宋" w:eastAsia="仿宋" w:hAnsi="仿宋" w:cs="仿宋" w:hint="eastAsia"/>
            <w:lang w:eastAsia="zh-CN"/>
          </w:rPr>
          <w:t>概论</w:t>
        </w:r>
        <w:r>
          <w:tab/>
        </w:r>
        <w:r>
          <w:fldChar w:fldCharType="begin"/>
        </w:r>
        <w:r>
          <w:instrText xml:space="preserve"> PAGEREF _Toc20859 \h </w:instrText>
        </w:r>
        <w:r>
          <w:fldChar w:fldCharType="separate"/>
        </w:r>
        <w:r>
          <w:t>4</w:t>
        </w:r>
        <w:r>
          <w:fldChar w:fldCharType="end"/>
        </w:r>
      </w:hyperlink>
    </w:p>
    <w:p>
      <w:pPr>
        <w:pStyle w:val="TOC1"/>
        <w:tabs>
          <w:tab w:val="right" w:leader="dot" w:pos="8306"/>
        </w:tabs>
      </w:pPr>
      <w:hyperlink w:anchor="_Toc10256" w:history="1">
        <w:r>
          <w:rPr>
            <w:rFonts w:ascii="仿宋" w:eastAsia="仿宋" w:hAnsi="仿宋" w:cs="仿宋" w:hint="eastAsia"/>
            <w:lang w:eastAsia="zh-CN"/>
          </w:rPr>
          <w:t>一、组织架构与人力资源配置</w:t>
        </w:r>
        <w:r>
          <w:tab/>
        </w:r>
        <w:r>
          <w:fldChar w:fldCharType="begin"/>
        </w:r>
        <w:r>
          <w:instrText xml:space="preserve"> PAGEREF _Toc10256 \h </w:instrText>
        </w:r>
        <w:r>
          <w:fldChar w:fldCharType="separate"/>
        </w:r>
        <w:r>
          <w:t>4</w:t>
        </w:r>
        <w:r>
          <w:fldChar w:fldCharType="end"/>
        </w:r>
      </w:hyperlink>
    </w:p>
    <w:p>
      <w:pPr>
        <w:pStyle w:val="TOC2"/>
        <w:tabs>
          <w:tab w:val="right" w:leader="dot" w:pos="8306"/>
        </w:tabs>
      </w:pPr>
      <w:hyperlink w:anchor="_Toc10051" w:history="1">
        <w:r>
          <w:rPr>
            <w:rFonts w:ascii="仿宋" w:eastAsia="仿宋" w:hAnsi="仿宋" w:cs="仿宋" w:hint="eastAsia"/>
            <w:lang w:eastAsia="zh-CN"/>
          </w:rPr>
          <w:t>(一)、人员资源需求</w:t>
        </w:r>
        <w:r>
          <w:tab/>
        </w:r>
        <w:r>
          <w:fldChar w:fldCharType="begin"/>
        </w:r>
        <w:r>
          <w:instrText xml:space="preserve"> PAGEREF _Toc10051 \h </w:instrText>
        </w:r>
        <w:r>
          <w:fldChar w:fldCharType="separate"/>
        </w:r>
        <w:r>
          <w:t>4</w:t>
        </w:r>
        <w:r>
          <w:fldChar w:fldCharType="end"/>
        </w:r>
      </w:hyperlink>
    </w:p>
    <w:p>
      <w:pPr>
        <w:pStyle w:val="TOC2"/>
        <w:tabs>
          <w:tab w:val="right" w:leader="dot" w:pos="8306"/>
        </w:tabs>
      </w:pPr>
      <w:hyperlink w:anchor="_Toc29509" w:history="1">
        <w:r>
          <w:rPr>
            <w:rFonts w:ascii="仿宋" w:eastAsia="仿宋" w:hAnsi="仿宋" w:cs="仿宋" w:hint="eastAsia"/>
            <w:lang w:eastAsia="zh-CN"/>
          </w:rPr>
          <w:t>(二)、员工培训与发展</w:t>
        </w:r>
        <w:r>
          <w:tab/>
        </w:r>
        <w:r>
          <w:fldChar w:fldCharType="begin"/>
        </w:r>
        <w:r>
          <w:instrText xml:space="preserve"> PAGEREF _Toc29509 \h </w:instrText>
        </w:r>
        <w:r>
          <w:fldChar w:fldCharType="separate"/>
        </w:r>
        <w:r>
          <w:t>6</w:t>
        </w:r>
        <w:r>
          <w:fldChar w:fldCharType="end"/>
        </w:r>
      </w:hyperlink>
    </w:p>
    <w:p>
      <w:pPr>
        <w:pStyle w:val="TOC1"/>
        <w:tabs>
          <w:tab w:val="right" w:leader="dot" w:pos="8306"/>
        </w:tabs>
      </w:pPr>
      <w:hyperlink w:anchor="_Toc31520" w:history="1">
        <w:r>
          <w:rPr>
            <w:rFonts w:ascii="仿宋" w:eastAsia="仿宋" w:hAnsi="仿宋" w:cs="仿宋" w:hint="eastAsia"/>
            <w:lang w:eastAsia="zh-CN"/>
          </w:rPr>
          <w:t>二、声级计项目建设地方案</w:t>
        </w:r>
        <w:r>
          <w:tab/>
        </w:r>
        <w:r>
          <w:fldChar w:fldCharType="begin"/>
        </w:r>
        <w:r>
          <w:instrText xml:space="preserve"> PAGEREF _Toc31520 \h </w:instrText>
        </w:r>
        <w:r>
          <w:fldChar w:fldCharType="separate"/>
        </w:r>
        <w:r>
          <w:t>7</w:t>
        </w:r>
        <w:r>
          <w:fldChar w:fldCharType="end"/>
        </w:r>
      </w:hyperlink>
    </w:p>
    <w:p>
      <w:pPr>
        <w:pStyle w:val="TOC2"/>
        <w:tabs>
          <w:tab w:val="right" w:leader="dot" w:pos="8306"/>
        </w:tabs>
      </w:pPr>
      <w:hyperlink w:anchor="_Toc1499" w:history="1">
        <w:r>
          <w:rPr>
            <w:rFonts w:ascii="仿宋" w:eastAsia="仿宋" w:hAnsi="仿宋" w:cs="仿宋" w:hint="eastAsia"/>
            <w:lang w:eastAsia="zh-CN"/>
          </w:rPr>
          <w:t>(一)、声级计项目选址原则</w:t>
        </w:r>
        <w:r>
          <w:tab/>
        </w:r>
        <w:r>
          <w:fldChar w:fldCharType="begin"/>
        </w:r>
        <w:r>
          <w:instrText xml:space="preserve"> PAGEREF _Toc1499 \h </w:instrText>
        </w:r>
        <w:r>
          <w:fldChar w:fldCharType="separate"/>
        </w:r>
        <w:r>
          <w:t>7</w:t>
        </w:r>
        <w:r>
          <w:fldChar w:fldCharType="end"/>
        </w:r>
      </w:hyperlink>
    </w:p>
    <w:p>
      <w:pPr>
        <w:pStyle w:val="TOC2"/>
        <w:tabs>
          <w:tab w:val="right" w:leader="dot" w:pos="8306"/>
        </w:tabs>
      </w:pPr>
      <w:hyperlink w:anchor="_Toc3314" w:history="1">
        <w:r>
          <w:rPr>
            <w:rFonts w:ascii="仿宋" w:eastAsia="仿宋" w:hAnsi="仿宋" w:cs="仿宋" w:hint="eastAsia"/>
            <w:lang w:eastAsia="zh-CN"/>
          </w:rPr>
          <w:t>(二)、声级计项目选址</w:t>
        </w:r>
        <w:r>
          <w:tab/>
        </w:r>
        <w:r>
          <w:fldChar w:fldCharType="begin"/>
        </w:r>
        <w:r>
          <w:instrText xml:space="preserve"> PAGEREF _Toc3314 \h </w:instrText>
        </w:r>
        <w:r>
          <w:fldChar w:fldCharType="separate"/>
        </w:r>
        <w:r>
          <w:t>8</w:t>
        </w:r>
        <w:r>
          <w:fldChar w:fldCharType="end"/>
        </w:r>
      </w:hyperlink>
    </w:p>
    <w:p>
      <w:pPr>
        <w:pStyle w:val="TOC2"/>
        <w:tabs>
          <w:tab w:val="right" w:leader="dot" w:pos="8306"/>
        </w:tabs>
      </w:pPr>
      <w:hyperlink w:anchor="_Toc5961" w:history="1">
        <w:r>
          <w:rPr>
            <w:rFonts w:ascii="仿宋" w:eastAsia="仿宋" w:hAnsi="仿宋" w:cs="仿宋" w:hint="eastAsia"/>
            <w:lang w:eastAsia="zh-CN"/>
          </w:rPr>
          <w:t>(三)、建设条件分析</w:t>
        </w:r>
        <w:r>
          <w:tab/>
        </w:r>
        <w:r>
          <w:fldChar w:fldCharType="begin"/>
        </w:r>
        <w:r>
          <w:instrText xml:space="preserve"> PAGEREF _Toc5961 \h </w:instrText>
        </w:r>
        <w:r>
          <w:fldChar w:fldCharType="separate"/>
        </w:r>
        <w:r>
          <w:t>9</w:t>
        </w:r>
        <w:r>
          <w:fldChar w:fldCharType="end"/>
        </w:r>
      </w:hyperlink>
    </w:p>
    <w:p>
      <w:pPr>
        <w:pStyle w:val="TOC2"/>
        <w:tabs>
          <w:tab w:val="right" w:leader="dot" w:pos="8306"/>
        </w:tabs>
      </w:pPr>
      <w:hyperlink w:anchor="_Toc6431" w:history="1">
        <w:r>
          <w:rPr>
            <w:rFonts w:ascii="仿宋" w:eastAsia="仿宋" w:hAnsi="仿宋" w:cs="仿宋" w:hint="eastAsia"/>
            <w:lang w:eastAsia="zh-CN"/>
          </w:rPr>
          <w:t>(四)、用地控制指标</w:t>
        </w:r>
        <w:r>
          <w:tab/>
        </w:r>
        <w:r>
          <w:fldChar w:fldCharType="begin"/>
        </w:r>
        <w:r>
          <w:instrText xml:space="preserve"> PAGEREF _Toc6431 \h </w:instrText>
        </w:r>
        <w:r>
          <w:fldChar w:fldCharType="separate"/>
        </w:r>
        <w:r>
          <w:t>9</w:t>
        </w:r>
        <w:r>
          <w:fldChar w:fldCharType="end"/>
        </w:r>
      </w:hyperlink>
    </w:p>
    <w:p>
      <w:pPr>
        <w:pStyle w:val="TOC2"/>
        <w:tabs>
          <w:tab w:val="right" w:leader="dot" w:pos="8306"/>
        </w:tabs>
      </w:pPr>
      <w:hyperlink w:anchor="_Toc29179" w:history="1">
        <w:r>
          <w:rPr>
            <w:rFonts w:ascii="仿宋" w:eastAsia="仿宋" w:hAnsi="仿宋" w:cs="仿宋" w:hint="eastAsia"/>
            <w:lang w:eastAsia="zh-CN"/>
          </w:rPr>
          <w:t>(五)、用地总体要求</w:t>
        </w:r>
        <w:r>
          <w:tab/>
        </w:r>
        <w:r>
          <w:fldChar w:fldCharType="begin"/>
        </w:r>
        <w:r>
          <w:instrText xml:space="preserve"> PAGEREF _Toc29179 \h </w:instrText>
        </w:r>
        <w:r>
          <w:fldChar w:fldCharType="separate"/>
        </w:r>
        <w:r>
          <w:t>10</w:t>
        </w:r>
        <w:r>
          <w:fldChar w:fldCharType="end"/>
        </w:r>
      </w:hyperlink>
    </w:p>
    <w:p>
      <w:pPr>
        <w:pStyle w:val="TOC2"/>
        <w:tabs>
          <w:tab w:val="right" w:leader="dot" w:pos="8306"/>
        </w:tabs>
      </w:pPr>
      <w:hyperlink w:anchor="_Toc18815" w:history="1">
        <w:r>
          <w:rPr>
            <w:rFonts w:ascii="仿宋" w:eastAsia="仿宋" w:hAnsi="仿宋" w:cs="仿宋" w:hint="eastAsia"/>
            <w:lang w:eastAsia="zh-CN"/>
          </w:rPr>
          <w:t>(六)、节约用地措施</w:t>
        </w:r>
        <w:r>
          <w:tab/>
        </w:r>
        <w:r>
          <w:fldChar w:fldCharType="begin"/>
        </w:r>
        <w:r>
          <w:instrText xml:space="preserve"> PAGEREF _Toc18815 \h </w:instrText>
        </w:r>
        <w:r>
          <w:fldChar w:fldCharType="separate"/>
        </w:r>
        <w:r>
          <w:t>10</w:t>
        </w:r>
        <w:r>
          <w:fldChar w:fldCharType="end"/>
        </w:r>
      </w:hyperlink>
    </w:p>
    <w:p>
      <w:pPr>
        <w:pStyle w:val="TOC2"/>
        <w:tabs>
          <w:tab w:val="right" w:leader="dot" w:pos="8306"/>
        </w:tabs>
      </w:pPr>
      <w:hyperlink w:anchor="_Toc25883" w:history="1">
        <w:r>
          <w:rPr>
            <w:rFonts w:ascii="仿宋" w:eastAsia="仿宋" w:hAnsi="仿宋" w:cs="仿宋" w:hint="eastAsia"/>
            <w:lang w:eastAsia="zh-CN"/>
          </w:rPr>
          <w:t>(七)、总图布置方案</w:t>
        </w:r>
        <w:r>
          <w:tab/>
        </w:r>
        <w:r>
          <w:fldChar w:fldCharType="begin"/>
        </w:r>
        <w:r>
          <w:instrText xml:space="preserve"> PAGEREF _Toc25883 \h </w:instrText>
        </w:r>
        <w:r>
          <w:fldChar w:fldCharType="separate"/>
        </w:r>
        <w:r>
          <w:t>11</w:t>
        </w:r>
        <w:r>
          <w:fldChar w:fldCharType="end"/>
        </w:r>
      </w:hyperlink>
    </w:p>
    <w:p>
      <w:pPr>
        <w:pStyle w:val="TOC2"/>
        <w:tabs>
          <w:tab w:val="right" w:leader="dot" w:pos="8306"/>
        </w:tabs>
      </w:pPr>
      <w:hyperlink w:anchor="_Toc4731" w:history="1">
        <w:r>
          <w:rPr>
            <w:rFonts w:ascii="仿宋" w:eastAsia="仿宋" w:hAnsi="仿宋" w:cs="仿宋" w:hint="eastAsia"/>
            <w:lang w:eastAsia="zh-CN"/>
          </w:rPr>
          <w:t>(八)、运输组成</w:t>
        </w:r>
        <w:r>
          <w:tab/>
        </w:r>
        <w:r>
          <w:fldChar w:fldCharType="begin"/>
        </w:r>
        <w:r>
          <w:instrText xml:space="preserve"> PAGEREF _Toc4731 \h </w:instrText>
        </w:r>
        <w:r>
          <w:fldChar w:fldCharType="separate"/>
        </w:r>
        <w:r>
          <w:t>12</w:t>
        </w:r>
        <w:r>
          <w:fldChar w:fldCharType="end"/>
        </w:r>
      </w:hyperlink>
    </w:p>
    <w:p>
      <w:pPr>
        <w:pStyle w:val="TOC2"/>
        <w:tabs>
          <w:tab w:val="right" w:leader="dot" w:pos="8306"/>
        </w:tabs>
      </w:pPr>
      <w:hyperlink w:anchor="_Toc5557" w:history="1">
        <w:r>
          <w:rPr>
            <w:rFonts w:ascii="仿宋" w:eastAsia="仿宋" w:hAnsi="仿宋" w:cs="仿宋" w:hint="eastAsia"/>
            <w:lang w:eastAsia="zh-CN"/>
          </w:rPr>
          <w:t>(九)、选址综合评价</w:t>
        </w:r>
        <w:r>
          <w:tab/>
        </w:r>
        <w:r>
          <w:fldChar w:fldCharType="begin"/>
        </w:r>
        <w:r>
          <w:instrText xml:space="preserve"> PAGEREF _Toc5557 \h </w:instrText>
        </w:r>
        <w:r>
          <w:fldChar w:fldCharType="separate"/>
        </w:r>
        <w:r>
          <w:t>14</w:t>
        </w:r>
        <w:r>
          <w:fldChar w:fldCharType="end"/>
        </w:r>
      </w:hyperlink>
    </w:p>
    <w:p>
      <w:pPr>
        <w:pStyle w:val="TOC1"/>
        <w:tabs>
          <w:tab w:val="right" w:leader="dot" w:pos="8306"/>
        </w:tabs>
      </w:pPr>
      <w:hyperlink w:anchor="_Toc1577" w:history="1">
        <w:r>
          <w:rPr>
            <w:rFonts w:ascii="仿宋" w:eastAsia="仿宋" w:hAnsi="仿宋" w:cs="仿宋" w:hint="eastAsia"/>
            <w:lang w:eastAsia="zh-CN"/>
          </w:rPr>
          <w:t>三、市场预测</w:t>
        </w:r>
        <w:r>
          <w:tab/>
        </w:r>
        <w:r>
          <w:fldChar w:fldCharType="begin"/>
        </w:r>
        <w:r>
          <w:instrText xml:space="preserve"> PAGEREF _Toc1577 \h </w:instrText>
        </w:r>
        <w:r>
          <w:fldChar w:fldCharType="separate"/>
        </w:r>
        <w:r>
          <w:t>15</w:t>
        </w:r>
        <w:r>
          <w:fldChar w:fldCharType="end"/>
        </w:r>
      </w:hyperlink>
    </w:p>
    <w:p>
      <w:pPr>
        <w:pStyle w:val="TOC2"/>
        <w:tabs>
          <w:tab w:val="right" w:leader="dot" w:pos="8306"/>
        </w:tabs>
      </w:pPr>
      <w:hyperlink w:anchor="_Toc12752" w:history="1">
        <w:r>
          <w:rPr>
            <w:rFonts w:ascii="仿宋" w:eastAsia="仿宋" w:hAnsi="仿宋" w:cs="仿宋" w:hint="eastAsia"/>
            <w:lang w:eastAsia="zh-CN"/>
          </w:rPr>
          <w:t>(一)、行业发展概况</w:t>
        </w:r>
        <w:r>
          <w:tab/>
        </w:r>
        <w:r>
          <w:fldChar w:fldCharType="begin"/>
        </w:r>
        <w:r>
          <w:instrText xml:space="preserve"> PAGEREF _Toc12752 \h </w:instrText>
        </w:r>
        <w:r>
          <w:fldChar w:fldCharType="separate"/>
        </w:r>
        <w:r>
          <w:t>15</w:t>
        </w:r>
        <w:r>
          <w:fldChar w:fldCharType="end"/>
        </w:r>
      </w:hyperlink>
    </w:p>
    <w:p>
      <w:pPr>
        <w:pStyle w:val="TOC2"/>
        <w:tabs>
          <w:tab w:val="right" w:leader="dot" w:pos="8306"/>
        </w:tabs>
      </w:pPr>
      <w:hyperlink w:anchor="_Toc13696" w:history="1">
        <w:r>
          <w:rPr>
            <w:rFonts w:ascii="仿宋" w:eastAsia="仿宋" w:hAnsi="仿宋" w:cs="仿宋" w:hint="eastAsia"/>
            <w:lang w:eastAsia="zh-CN"/>
          </w:rPr>
          <w:t>(二)、影响行业发展主要因素</w:t>
        </w:r>
        <w:r>
          <w:tab/>
        </w:r>
        <w:r>
          <w:fldChar w:fldCharType="begin"/>
        </w:r>
        <w:r>
          <w:instrText xml:space="preserve"> PAGEREF _Toc13696 \h </w:instrText>
        </w:r>
        <w:r>
          <w:fldChar w:fldCharType="separate"/>
        </w:r>
        <w:r>
          <w:t>15</w:t>
        </w:r>
        <w:r>
          <w:fldChar w:fldCharType="end"/>
        </w:r>
      </w:hyperlink>
    </w:p>
    <w:p>
      <w:pPr>
        <w:pStyle w:val="TOC1"/>
        <w:tabs>
          <w:tab w:val="right" w:leader="dot" w:pos="8306"/>
        </w:tabs>
      </w:pPr>
      <w:hyperlink w:anchor="_Toc23922" w:history="1">
        <w:r>
          <w:rPr>
            <w:rFonts w:ascii="仿宋" w:eastAsia="仿宋" w:hAnsi="仿宋" w:cs="仿宋" w:hint="eastAsia"/>
            <w:lang w:eastAsia="zh-CN"/>
          </w:rPr>
          <w:t>四、土建工程方案</w:t>
        </w:r>
        <w:r>
          <w:tab/>
        </w:r>
        <w:r>
          <w:fldChar w:fldCharType="begin"/>
        </w:r>
        <w:r>
          <w:instrText xml:space="preserve"> PAGEREF _Toc23922 \h </w:instrText>
        </w:r>
        <w:r>
          <w:fldChar w:fldCharType="separate"/>
        </w:r>
        <w:r>
          <w:t>16</w:t>
        </w:r>
        <w:r>
          <w:fldChar w:fldCharType="end"/>
        </w:r>
      </w:hyperlink>
    </w:p>
    <w:p>
      <w:pPr>
        <w:pStyle w:val="TOC2"/>
        <w:tabs>
          <w:tab w:val="right" w:leader="dot" w:pos="8306"/>
        </w:tabs>
      </w:pPr>
      <w:hyperlink w:anchor="_Toc14282" w:history="1">
        <w:r>
          <w:rPr>
            <w:rFonts w:ascii="仿宋" w:eastAsia="仿宋" w:hAnsi="仿宋" w:cs="仿宋" w:hint="eastAsia"/>
            <w:lang w:eastAsia="zh-CN"/>
          </w:rPr>
          <w:t>(一)、建筑工程设计原则</w:t>
        </w:r>
        <w:r>
          <w:tab/>
        </w:r>
        <w:r>
          <w:fldChar w:fldCharType="begin"/>
        </w:r>
        <w:r>
          <w:instrText xml:space="preserve"> PAGEREF _Toc14282 \h </w:instrText>
        </w:r>
        <w:r>
          <w:fldChar w:fldCharType="separate"/>
        </w:r>
        <w:r>
          <w:t>16</w:t>
        </w:r>
        <w:r>
          <w:fldChar w:fldCharType="end"/>
        </w:r>
      </w:hyperlink>
    </w:p>
    <w:p>
      <w:pPr>
        <w:pStyle w:val="TOC2"/>
        <w:tabs>
          <w:tab w:val="right" w:leader="dot" w:pos="8306"/>
        </w:tabs>
      </w:pPr>
      <w:hyperlink w:anchor="_Toc12459" w:history="1">
        <w:r>
          <w:rPr>
            <w:rFonts w:ascii="仿宋" w:eastAsia="仿宋" w:hAnsi="仿宋" w:cs="仿宋" w:hint="eastAsia"/>
            <w:lang w:eastAsia="zh-CN"/>
          </w:rPr>
          <w:t>(二)、声级计项目总平面设计要求</w:t>
        </w:r>
        <w:r>
          <w:tab/>
        </w:r>
        <w:r>
          <w:fldChar w:fldCharType="begin"/>
        </w:r>
        <w:r>
          <w:instrText xml:space="preserve"> PAGEREF _Toc12459 \h </w:instrText>
        </w:r>
        <w:r>
          <w:fldChar w:fldCharType="separate"/>
        </w:r>
        <w:r>
          <w:t>17</w:t>
        </w:r>
        <w:r>
          <w:fldChar w:fldCharType="end"/>
        </w:r>
      </w:hyperlink>
    </w:p>
    <w:p>
      <w:pPr>
        <w:pStyle w:val="TOC2"/>
        <w:tabs>
          <w:tab w:val="right" w:leader="dot" w:pos="8306"/>
        </w:tabs>
      </w:pPr>
      <w:hyperlink w:anchor="_Toc29436" w:history="1">
        <w:r>
          <w:rPr>
            <w:rFonts w:ascii="仿宋" w:eastAsia="仿宋" w:hAnsi="仿宋" w:cs="仿宋" w:hint="eastAsia"/>
            <w:lang w:eastAsia="zh-CN"/>
          </w:rPr>
          <w:t>(三)、土建工程设计年限及安全等级</w:t>
        </w:r>
        <w:r>
          <w:tab/>
        </w:r>
        <w:r>
          <w:fldChar w:fldCharType="begin"/>
        </w:r>
        <w:r>
          <w:instrText xml:space="preserve"> PAGEREF _Toc29436 \h </w:instrText>
        </w:r>
        <w:r>
          <w:fldChar w:fldCharType="separate"/>
        </w:r>
        <w:r>
          <w:t>18</w:t>
        </w:r>
        <w:r>
          <w:fldChar w:fldCharType="end"/>
        </w:r>
      </w:hyperlink>
    </w:p>
    <w:p>
      <w:pPr>
        <w:pStyle w:val="TOC2"/>
        <w:tabs>
          <w:tab w:val="right" w:leader="dot" w:pos="8306"/>
        </w:tabs>
      </w:pPr>
      <w:hyperlink w:anchor="_Toc5917" w:history="1">
        <w:r>
          <w:rPr>
            <w:rFonts w:ascii="仿宋" w:eastAsia="仿宋" w:hAnsi="仿宋" w:cs="仿宋" w:hint="eastAsia"/>
            <w:lang w:eastAsia="zh-CN"/>
          </w:rPr>
          <w:t>(四)、建筑工程设计总体要求</w:t>
        </w:r>
        <w:r>
          <w:tab/>
        </w:r>
        <w:r>
          <w:fldChar w:fldCharType="begin"/>
        </w:r>
        <w:r>
          <w:instrText xml:space="preserve"> PAGEREF _Toc5917 \h </w:instrText>
        </w:r>
        <w:r>
          <w:fldChar w:fldCharType="separate"/>
        </w:r>
        <w:r>
          <w:t>19</w:t>
        </w:r>
        <w:r>
          <w:fldChar w:fldCharType="end"/>
        </w:r>
      </w:hyperlink>
    </w:p>
    <w:p>
      <w:pPr>
        <w:pStyle w:val="TOC2"/>
        <w:tabs>
          <w:tab w:val="right" w:leader="dot" w:pos="8306"/>
        </w:tabs>
      </w:pPr>
      <w:hyperlink w:anchor="_Toc21420" w:history="1">
        <w:r>
          <w:rPr>
            <w:rFonts w:ascii="仿宋" w:eastAsia="仿宋" w:hAnsi="仿宋" w:cs="仿宋" w:hint="eastAsia"/>
            <w:lang w:eastAsia="zh-CN"/>
          </w:rPr>
          <w:t>(五)、土建工程建设指标</w:t>
        </w:r>
        <w:r>
          <w:tab/>
        </w:r>
        <w:r>
          <w:fldChar w:fldCharType="begin"/>
        </w:r>
        <w:r>
          <w:instrText xml:space="preserve"> PAGEREF _Toc21420 \h </w:instrText>
        </w:r>
        <w:r>
          <w:fldChar w:fldCharType="separate"/>
        </w:r>
        <w:r>
          <w:t>21</w:t>
        </w:r>
        <w:r>
          <w:fldChar w:fldCharType="end"/>
        </w:r>
      </w:hyperlink>
    </w:p>
    <w:p>
      <w:pPr>
        <w:pStyle w:val="TOC1"/>
        <w:tabs>
          <w:tab w:val="right" w:leader="dot" w:pos="8306"/>
        </w:tabs>
      </w:pPr>
      <w:hyperlink w:anchor="_Toc9371" w:history="1">
        <w:r>
          <w:rPr>
            <w:rFonts w:ascii="仿宋" w:eastAsia="仿宋" w:hAnsi="仿宋" w:cs="仿宋" w:hint="eastAsia"/>
            <w:lang w:eastAsia="zh-CN"/>
          </w:rPr>
          <w:t>五、建筑物技术方案</w:t>
        </w:r>
        <w:r>
          <w:tab/>
        </w:r>
        <w:r>
          <w:fldChar w:fldCharType="begin"/>
        </w:r>
        <w:r>
          <w:instrText xml:space="preserve"> PAGEREF _Toc9371 \h </w:instrText>
        </w:r>
        <w:r>
          <w:fldChar w:fldCharType="separate"/>
        </w:r>
        <w:r>
          <w:t>22</w:t>
        </w:r>
        <w:r>
          <w:fldChar w:fldCharType="end"/>
        </w:r>
      </w:hyperlink>
    </w:p>
    <w:p>
      <w:pPr>
        <w:pStyle w:val="TOC2"/>
        <w:tabs>
          <w:tab w:val="right" w:leader="dot" w:pos="8306"/>
        </w:tabs>
      </w:pPr>
      <w:hyperlink w:anchor="_Toc22956" w:history="1">
        <w:r>
          <w:rPr>
            <w:rFonts w:ascii="仿宋" w:eastAsia="仿宋" w:hAnsi="仿宋" w:cs="仿宋" w:hint="eastAsia"/>
            <w:lang w:eastAsia="zh-CN"/>
          </w:rPr>
          <w:t>(一)、项目工程设计总体要求</w:t>
        </w:r>
        <w:r>
          <w:tab/>
        </w:r>
        <w:r>
          <w:fldChar w:fldCharType="begin"/>
        </w:r>
        <w:r>
          <w:instrText xml:space="preserve"> PAGEREF _Toc22956 \h </w:instrText>
        </w:r>
        <w:r>
          <w:fldChar w:fldCharType="separate"/>
        </w:r>
        <w:r>
          <w:t>22</w:t>
        </w:r>
        <w:r>
          <w:fldChar w:fldCharType="end"/>
        </w:r>
      </w:hyperlink>
    </w:p>
    <w:p>
      <w:pPr>
        <w:pStyle w:val="TOC2"/>
        <w:tabs>
          <w:tab w:val="right" w:leader="dot" w:pos="8306"/>
        </w:tabs>
      </w:pPr>
      <w:hyperlink w:anchor="_Toc20429" w:history="1">
        <w:r>
          <w:rPr>
            <w:rFonts w:ascii="仿宋" w:eastAsia="仿宋" w:hAnsi="仿宋" w:cs="仿宋" w:hint="eastAsia"/>
            <w:lang w:eastAsia="zh-CN"/>
          </w:rPr>
          <w:t>(二)、建设方案</w:t>
        </w:r>
        <w:r>
          <w:tab/>
        </w:r>
        <w:r>
          <w:fldChar w:fldCharType="begin"/>
        </w:r>
        <w:r>
          <w:instrText xml:space="preserve"> PAGEREF _Toc20429 \h </w:instrText>
        </w:r>
        <w:r>
          <w:fldChar w:fldCharType="separate"/>
        </w:r>
        <w:r>
          <w:t>23</w:t>
        </w:r>
        <w:r>
          <w:fldChar w:fldCharType="end"/>
        </w:r>
      </w:hyperlink>
    </w:p>
    <w:p>
      <w:pPr>
        <w:pStyle w:val="TOC2"/>
        <w:tabs>
          <w:tab w:val="right" w:leader="dot" w:pos="8306"/>
        </w:tabs>
      </w:pPr>
      <w:hyperlink w:anchor="_Toc18077" w:history="1">
        <w:r>
          <w:rPr>
            <w:rFonts w:ascii="仿宋" w:eastAsia="仿宋" w:hAnsi="仿宋" w:cs="仿宋" w:hint="eastAsia"/>
            <w:lang w:eastAsia="zh-CN"/>
          </w:rPr>
          <w:t>(三)、建筑工程建设指标</w:t>
        </w:r>
        <w:r>
          <w:tab/>
        </w:r>
        <w:r>
          <w:fldChar w:fldCharType="begin"/>
        </w:r>
        <w:r>
          <w:instrText xml:space="preserve"> PAGEREF _Toc18077 \h </w:instrText>
        </w:r>
        <w:r>
          <w:fldChar w:fldCharType="separate"/>
        </w:r>
        <w:r>
          <w:t>24</w:t>
        </w:r>
        <w:r>
          <w:fldChar w:fldCharType="end"/>
        </w:r>
      </w:hyperlink>
    </w:p>
    <w:p>
      <w:pPr>
        <w:pStyle w:val="TOC1"/>
        <w:tabs>
          <w:tab w:val="right" w:leader="dot" w:pos="8306"/>
        </w:tabs>
      </w:pPr>
      <w:hyperlink w:anchor="_Toc19204" w:history="1">
        <w:r>
          <w:rPr>
            <w:rFonts w:ascii="仿宋" w:eastAsia="仿宋" w:hAnsi="仿宋" w:cs="仿宋" w:hint="eastAsia"/>
            <w:lang w:eastAsia="zh-CN"/>
          </w:rPr>
          <w:t>六、发展规划</w:t>
        </w:r>
        <w:r>
          <w:tab/>
        </w:r>
        <w:r>
          <w:fldChar w:fldCharType="begin"/>
        </w:r>
        <w:r>
          <w:instrText xml:space="preserve"> PAGEREF _Toc19204 \h </w:instrText>
        </w:r>
        <w:r>
          <w:fldChar w:fldCharType="separate"/>
        </w:r>
        <w:r>
          <w:t>24</w:t>
        </w:r>
        <w:r>
          <w:fldChar w:fldCharType="end"/>
        </w:r>
      </w:hyperlink>
    </w:p>
    <w:p>
      <w:pPr>
        <w:pStyle w:val="TOC2"/>
        <w:tabs>
          <w:tab w:val="right" w:leader="dot" w:pos="8306"/>
        </w:tabs>
      </w:pPr>
      <w:hyperlink w:anchor="_Toc26101" w:history="1">
        <w:r>
          <w:rPr>
            <w:rFonts w:ascii="仿宋" w:eastAsia="仿宋" w:hAnsi="仿宋" w:cs="仿宋" w:hint="eastAsia"/>
            <w:lang w:eastAsia="zh-CN"/>
          </w:rPr>
          <w:t>(一)、公司发展规划</w:t>
        </w:r>
        <w:r>
          <w:tab/>
        </w:r>
        <w:r>
          <w:fldChar w:fldCharType="begin"/>
        </w:r>
        <w:r>
          <w:instrText xml:space="preserve"> PAGEREF _Toc26101 \h </w:instrText>
        </w:r>
        <w:r>
          <w:fldChar w:fldCharType="separate"/>
        </w:r>
        <w:r>
          <w:t>24</w:t>
        </w:r>
        <w:r>
          <w:fldChar w:fldCharType="end"/>
        </w:r>
      </w:hyperlink>
    </w:p>
    <w:p>
      <w:pPr>
        <w:pStyle w:val="TOC2"/>
        <w:tabs>
          <w:tab w:val="right" w:leader="dot" w:pos="8306"/>
        </w:tabs>
      </w:pPr>
      <w:hyperlink w:anchor="_Toc13476" w:history="1">
        <w:r>
          <w:rPr>
            <w:rFonts w:ascii="仿宋" w:eastAsia="仿宋" w:hAnsi="仿宋" w:cs="仿宋" w:hint="eastAsia"/>
            <w:lang w:eastAsia="zh-CN"/>
          </w:rPr>
          <w:t>(二)、保障措施</w:t>
        </w:r>
        <w:r>
          <w:tab/>
        </w:r>
        <w:r>
          <w:fldChar w:fldCharType="begin"/>
        </w:r>
        <w:r>
          <w:instrText xml:space="preserve"> PAGEREF _Toc13476 \h </w:instrText>
        </w:r>
        <w:r>
          <w:fldChar w:fldCharType="separate"/>
        </w:r>
        <w:r>
          <w:t>25</w:t>
        </w:r>
        <w:r>
          <w:fldChar w:fldCharType="end"/>
        </w:r>
      </w:hyperlink>
    </w:p>
    <w:p>
      <w:pPr>
        <w:pStyle w:val="TOC1"/>
        <w:tabs>
          <w:tab w:val="right" w:leader="dot" w:pos="8306"/>
        </w:tabs>
      </w:pPr>
      <w:hyperlink w:anchor="_Toc25158" w:history="1">
        <w:r>
          <w:rPr>
            <w:rFonts w:ascii="仿宋" w:eastAsia="仿宋" w:hAnsi="仿宋" w:cs="仿宋" w:hint="eastAsia"/>
            <w:lang w:eastAsia="zh-CN"/>
          </w:rPr>
          <w:t>七、员工沟通技巧培训与人际关系管理</w:t>
        </w:r>
        <w:r>
          <w:tab/>
        </w:r>
        <w:r>
          <w:fldChar w:fldCharType="begin"/>
        </w:r>
        <w:r>
          <w:instrText xml:space="preserve"> PAGEREF _Toc25158 \h </w:instrText>
        </w:r>
        <w:r>
          <w:fldChar w:fldCharType="separate"/>
        </w:r>
        <w:r>
          <w:t>27</w:t>
        </w:r>
        <w:r>
          <w:fldChar w:fldCharType="end"/>
        </w:r>
      </w:hyperlink>
    </w:p>
    <w:p>
      <w:pPr>
        <w:pStyle w:val="TOC2"/>
        <w:tabs>
          <w:tab w:val="right" w:leader="dot" w:pos="8306"/>
        </w:tabs>
      </w:pPr>
      <w:hyperlink w:anchor="_Toc25538" w:history="1">
        <w:r>
          <w:rPr>
            <w:rFonts w:ascii="仿宋" w:eastAsia="仿宋" w:hAnsi="仿宋" w:cs="仿宋" w:hint="eastAsia"/>
            <w:lang w:eastAsia="zh-CN"/>
          </w:rPr>
          <w:t>(一)、沟通技巧的重要性及培训计划</w:t>
        </w:r>
        <w:r>
          <w:tab/>
        </w:r>
        <w:r>
          <w:fldChar w:fldCharType="begin"/>
        </w:r>
        <w:r>
          <w:instrText xml:space="preserve"> PAGEREF _Toc25538 \h </w:instrText>
        </w:r>
        <w:r>
          <w:fldChar w:fldCharType="separate"/>
        </w:r>
        <w:r>
          <w:t>27</w:t>
        </w:r>
        <w:r>
          <w:fldChar w:fldCharType="end"/>
        </w:r>
      </w:hyperlink>
    </w:p>
    <w:p>
      <w:pPr>
        <w:pStyle w:val="TOC2"/>
        <w:tabs>
          <w:tab w:val="right" w:leader="dot" w:pos="8306"/>
        </w:tabs>
      </w:pPr>
      <w:hyperlink w:anchor="_Toc31188" w:history="1">
        <w:r>
          <w:rPr>
            <w:rFonts w:ascii="仿宋" w:eastAsia="仿宋" w:hAnsi="仿宋" w:cs="仿宋" w:hint="eastAsia"/>
            <w:lang w:eastAsia="zh-CN"/>
          </w:rPr>
          <w:t>(二)、人际关系管理的原则与方法</w:t>
        </w:r>
        <w:r>
          <w:tab/>
        </w:r>
        <w:r>
          <w:fldChar w:fldCharType="begin"/>
        </w:r>
        <w:r>
          <w:instrText xml:space="preserve"> PAGEREF _Toc31188 \h </w:instrText>
        </w:r>
        <w:r>
          <w:fldChar w:fldCharType="separate"/>
        </w:r>
        <w:r>
          <w:t>27</w:t>
        </w:r>
        <w:r>
          <w:fldChar w:fldCharType="end"/>
        </w:r>
      </w:hyperlink>
    </w:p>
    <w:p>
      <w:pPr>
        <w:pStyle w:val="TOC2"/>
        <w:tabs>
          <w:tab w:val="right" w:leader="dot" w:pos="8306"/>
        </w:tabs>
      </w:pPr>
      <w:hyperlink w:anchor="_Toc31479" w:history="1">
        <w:r>
          <w:rPr>
            <w:rFonts w:ascii="仿宋" w:eastAsia="仿宋" w:hAnsi="仿宋" w:cs="仿宋" w:hint="eastAsia"/>
            <w:lang w:eastAsia="zh-CN"/>
          </w:rPr>
          <w:t>(三)、良好人际关系的建立与维护</w:t>
        </w:r>
        <w:r>
          <w:tab/>
        </w:r>
        <w:r>
          <w:fldChar w:fldCharType="begin"/>
        </w:r>
        <w:r>
          <w:instrText xml:space="preserve"> PAGEREF _Toc31479 \h </w:instrText>
        </w:r>
        <w:r>
          <w:fldChar w:fldCharType="separate"/>
        </w:r>
        <w:r>
          <w:t>28</w:t>
        </w:r>
        <w:r>
          <w:fldChar w:fldCharType="end"/>
        </w:r>
      </w:hyperlink>
    </w:p>
    <w:p>
      <w:pPr>
        <w:pStyle w:val="TOC1"/>
        <w:tabs>
          <w:tab w:val="right" w:leader="dot" w:pos="8306"/>
        </w:tabs>
      </w:pPr>
      <w:hyperlink w:anchor="_Toc13496" w:history="1">
        <w:r>
          <w:rPr>
            <w:rFonts w:ascii="仿宋" w:eastAsia="仿宋" w:hAnsi="仿宋" w:cs="仿宋" w:hint="eastAsia"/>
            <w:lang w:eastAsia="zh-CN"/>
          </w:rPr>
          <w:t>八、声级计项目建设符合性</w:t>
        </w:r>
        <w:r>
          <w:tab/>
        </w:r>
        <w:r>
          <w:fldChar w:fldCharType="begin"/>
        </w:r>
        <w:r>
          <w:instrText xml:space="preserve"> PAGEREF _Toc13496 \h </w:instrText>
        </w:r>
        <w:r>
          <w:fldChar w:fldCharType="separate"/>
        </w:r>
        <w:r>
          <w:t>29</w:t>
        </w:r>
        <w:r>
          <w:fldChar w:fldCharType="end"/>
        </w:r>
      </w:hyperlink>
    </w:p>
    <w:p>
      <w:pPr>
        <w:pStyle w:val="TOC2"/>
        <w:tabs>
          <w:tab w:val="right" w:leader="dot" w:pos="8306"/>
        </w:tabs>
      </w:pPr>
      <w:hyperlink w:anchor="_Toc31340" w:history="1">
        <w:r>
          <w:rPr>
            <w:rFonts w:ascii="仿宋" w:eastAsia="仿宋" w:hAnsi="仿宋" w:cs="仿宋" w:hint="eastAsia"/>
            <w:lang w:eastAsia="zh-CN"/>
          </w:rPr>
          <w:t>(一)、产业发展政策符合性</w:t>
        </w:r>
        <w:r>
          <w:tab/>
        </w:r>
        <w:r>
          <w:fldChar w:fldCharType="begin"/>
        </w:r>
        <w:r>
          <w:instrText xml:space="preserve"> PAGEREF _Toc31340 \h </w:instrText>
        </w:r>
        <w:r>
          <w:fldChar w:fldCharType="separate"/>
        </w:r>
        <w:r>
          <w:t>29</w:t>
        </w:r>
        <w:r>
          <w:fldChar w:fldCharType="end"/>
        </w:r>
      </w:hyperlink>
    </w:p>
    <w:p>
      <w:pPr>
        <w:pStyle w:val="TOC2"/>
        <w:tabs>
          <w:tab w:val="right" w:leader="dot" w:pos="8306"/>
        </w:tabs>
      </w:pPr>
      <w:hyperlink w:anchor="_Toc4376" w:history="1">
        <w:r>
          <w:rPr>
            <w:rFonts w:ascii="仿宋" w:eastAsia="仿宋" w:hAnsi="仿宋" w:cs="仿宋" w:hint="eastAsia"/>
            <w:lang w:eastAsia="zh-CN"/>
          </w:rPr>
          <w:t>(二)、声级计项目选址与用地规划相容性</w:t>
        </w:r>
        <w:r>
          <w:tab/>
        </w:r>
        <w:r>
          <w:fldChar w:fldCharType="begin"/>
        </w:r>
        <w:r>
          <w:instrText xml:space="preserve"> PAGEREF _Toc4376 \h </w:instrText>
        </w:r>
        <w:r>
          <w:fldChar w:fldCharType="separate"/>
        </w:r>
        <w:r>
          <w:t>29</w:t>
        </w:r>
        <w:r>
          <w:fldChar w:fldCharType="end"/>
        </w:r>
      </w:hyperlink>
    </w:p>
    <w:p>
      <w:pPr>
        <w:pStyle w:val="TOC1"/>
        <w:tabs>
          <w:tab w:val="right" w:leader="dot" w:pos="8306"/>
        </w:tabs>
      </w:pPr>
      <w:hyperlink w:anchor="_Toc5038" w:history="1">
        <w:r>
          <w:rPr>
            <w:rFonts w:ascii="仿宋" w:eastAsia="仿宋" w:hAnsi="仿宋" w:cs="仿宋" w:hint="eastAsia"/>
            <w:lang w:eastAsia="zh-CN"/>
          </w:rPr>
          <w:t>九、环境风险评估</w:t>
        </w:r>
        <w:r>
          <w:tab/>
        </w:r>
        <w:r>
          <w:fldChar w:fldCharType="begin"/>
        </w:r>
        <w:r>
          <w:instrText xml:space="preserve"> PAGEREF _Toc5038 \h </w:instrText>
        </w:r>
        <w:r>
          <w:fldChar w:fldCharType="separate"/>
        </w:r>
        <w:r>
          <w:t>30</w:t>
        </w:r>
        <w:r>
          <w:fldChar w:fldCharType="end"/>
        </w:r>
      </w:hyperlink>
    </w:p>
    <w:p>
      <w:pPr>
        <w:pStyle w:val="TOC2"/>
        <w:tabs>
          <w:tab w:val="right" w:leader="dot" w:pos="8306"/>
        </w:tabs>
      </w:pPr>
      <w:hyperlink w:anchor="_Toc32328" w:history="1">
        <w:r>
          <w:rPr>
            <w:rFonts w:ascii="仿宋" w:eastAsia="仿宋" w:hAnsi="仿宋" w:cs="仿宋" w:hint="eastAsia"/>
            <w:lang w:eastAsia="zh-CN"/>
          </w:rPr>
          <w:t>(一)、环境风险评估概述</w:t>
        </w:r>
        <w:r>
          <w:tab/>
        </w:r>
        <w:r>
          <w:fldChar w:fldCharType="begin"/>
        </w:r>
        <w:r>
          <w:instrText xml:space="preserve"> PAGEREF _Toc32328 \h </w:instrText>
        </w:r>
        <w:r>
          <w:fldChar w:fldCharType="separate"/>
        </w:r>
        <w:r>
          <w:t>30</w:t>
        </w:r>
        <w:r>
          <w:fldChar w:fldCharType="end"/>
        </w:r>
      </w:hyperlink>
    </w:p>
    <w:p>
      <w:pPr>
        <w:pStyle w:val="TOC2"/>
        <w:tabs>
          <w:tab w:val="right" w:leader="dot" w:pos="8306"/>
        </w:tabs>
      </w:pPr>
      <w:hyperlink w:anchor="_Toc21717" w:history="1">
        <w:r>
          <w:rPr>
            <w:rFonts w:ascii="仿宋" w:eastAsia="仿宋" w:hAnsi="仿宋" w:cs="仿宋" w:hint="eastAsia"/>
            <w:lang w:eastAsia="zh-CN"/>
          </w:rPr>
          <w:t>(二)、评价声级计项目风险分析</w:t>
        </w:r>
        <w:r>
          <w:tab/>
        </w:r>
        <w:r>
          <w:fldChar w:fldCharType="begin"/>
        </w:r>
        <w:r>
          <w:instrText xml:space="preserve"> PAGEREF _Toc21717 \h </w:instrText>
        </w:r>
        <w:r>
          <w:fldChar w:fldCharType="separate"/>
        </w:r>
        <w:r>
          <w:t>31</w:t>
        </w:r>
        <w:r>
          <w:fldChar w:fldCharType="end"/>
        </w:r>
      </w:hyperlink>
    </w:p>
    <w:p>
      <w:pPr>
        <w:pStyle w:val="TOC2"/>
        <w:tabs>
          <w:tab w:val="right" w:leader="dot" w:pos="8306"/>
        </w:tabs>
      </w:pPr>
      <w:hyperlink w:anchor="_Toc1487" w:history="1">
        <w:r>
          <w:rPr>
            <w:rFonts w:ascii="仿宋" w:eastAsia="仿宋" w:hAnsi="仿宋" w:cs="仿宋" w:hint="eastAsia"/>
            <w:lang w:eastAsia="zh-CN"/>
          </w:rPr>
          <w:t>(三)、风险应急预案</w:t>
        </w:r>
        <w:r>
          <w:tab/>
        </w:r>
        <w:r>
          <w:fldChar w:fldCharType="begin"/>
        </w:r>
        <w:r>
          <w:instrText xml:space="preserve"> PAGEREF _Toc1487 \h </w:instrText>
        </w:r>
        <w:r>
          <w:fldChar w:fldCharType="separate"/>
        </w:r>
        <w:r>
          <w:t>32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58" w:history="1">
        <w:r>
          <w:rPr>
            <w:rFonts w:ascii="仿宋" w:eastAsia="仿宋" w:hAnsi="仿宋" w:cs="仿宋" w:hint="eastAsia"/>
            <w:lang w:eastAsia="zh-CN"/>
          </w:rPr>
          <w:t>十、可持续发展和社会责任</w:t>
        </w:r>
        <w:r>
          <w:tab/>
        </w:r>
        <w:r>
          <w:fldChar w:fldCharType="begin"/>
        </w:r>
        <w:r>
          <w:instrText xml:space="preserve"> PAGEREF _Toc11758 \h </w:instrText>
        </w:r>
        <w:r>
          <w:fldChar w:fldCharType="separate"/>
        </w:r>
        <w:r>
          <w:t>34</w:t>
        </w:r>
        <w:r>
          <w:fldChar w:fldCharType="end"/>
        </w:r>
      </w:hyperlink>
    </w:p>
    <w:p>
      <w:pPr>
        <w:pStyle w:val="TOC2"/>
        <w:tabs>
          <w:tab w:val="right" w:leader="dot" w:pos="8306"/>
        </w:tabs>
      </w:pPr>
      <w:hyperlink w:anchor="_Toc14749" w:history="1">
        <w:r>
          <w:rPr>
            <w:rFonts w:ascii="仿宋" w:eastAsia="仿宋" w:hAnsi="仿宋" w:cs="仿宋" w:hint="eastAsia"/>
            <w:lang w:eastAsia="zh-CN"/>
          </w:rPr>
          <w:t>(一)、环境保护和可持续性策略</w:t>
        </w:r>
        <w:r>
          <w:tab/>
        </w:r>
        <w:r>
          <w:fldChar w:fldCharType="begin"/>
        </w:r>
        <w:r>
          <w:instrText xml:space="preserve"> PAGEREF _Toc14749 \h </w:instrText>
        </w:r>
        <w:r>
          <w:fldChar w:fldCharType="separate"/>
        </w:r>
        <w:r>
          <w:t>34</w:t>
        </w:r>
        <w:r>
          <w:fldChar w:fldCharType="end"/>
        </w:r>
      </w:hyperlink>
    </w:p>
    <w:p>
      <w:pPr>
        <w:pStyle w:val="TOC2"/>
        <w:tabs>
          <w:tab w:val="right" w:leader="dot" w:pos="8306"/>
        </w:tabs>
      </w:pPr>
      <w:hyperlink w:anchor="_Toc10969" w:history="1">
        <w:r>
          <w:rPr>
            <w:rFonts w:ascii="仿宋" w:eastAsia="仿宋" w:hAnsi="仿宋" w:cs="仿宋" w:hint="eastAsia"/>
            <w:lang w:eastAsia="zh-CN"/>
          </w:rPr>
          <w:t>(二)、社会责任和慈善活动</w:t>
        </w:r>
        <w:r>
          <w:tab/>
        </w:r>
        <w:r>
          <w:fldChar w:fldCharType="begin"/>
        </w:r>
        <w:r>
          <w:instrText xml:space="preserve"> PAGEREF _Toc10969 \h </w:instrText>
        </w:r>
        <w:r>
          <w:fldChar w:fldCharType="separate"/>
        </w:r>
        <w:r>
          <w:t>35</w:t>
        </w:r>
        <w:r>
          <w:fldChar w:fldCharType="end"/>
        </w:r>
      </w:hyperlink>
    </w:p>
    <w:p>
      <w:pPr>
        <w:pStyle w:val="TOC2"/>
        <w:tabs>
          <w:tab w:val="right" w:leader="dot" w:pos="8306"/>
        </w:tabs>
      </w:pPr>
      <w:hyperlink w:anchor="_Toc30974" w:history="1">
        <w:r>
          <w:rPr>
            <w:rFonts w:ascii="仿宋" w:eastAsia="仿宋" w:hAnsi="仿宋" w:cs="仿宋" w:hint="eastAsia"/>
            <w:lang w:eastAsia="zh-CN"/>
          </w:rPr>
          <w:t>(三)、企业伦理和道德准则</w:t>
        </w:r>
        <w:r>
          <w:tab/>
        </w:r>
        <w:r>
          <w:fldChar w:fldCharType="begin"/>
        </w:r>
        <w:r>
          <w:instrText xml:space="preserve"> PAGEREF _Toc30974 \h </w:instrText>
        </w:r>
        <w:r>
          <w:fldChar w:fldCharType="separate"/>
        </w:r>
        <w:r>
          <w:t>37</w:t>
        </w:r>
        <w:r>
          <w:fldChar w:fldCharType="end"/>
        </w:r>
      </w:hyperlink>
    </w:p>
    <w:p>
      <w:pPr>
        <w:pStyle w:val="TOC2"/>
        <w:tabs>
          <w:tab w:val="right" w:leader="dot" w:pos="8306"/>
        </w:tabs>
      </w:pPr>
      <w:hyperlink w:anchor="_Toc19702" w:history="1">
        <w:r>
          <w:rPr>
            <w:rFonts w:ascii="仿宋" w:eastAsia="仿宋" w:hAnsi="仿宋" w:cs="仿宋" w:hint="eastAsia"/>
            <w:lang w:eastAsia="zh-CN"/>
          </w:rPr>
          <w:t>(四)、社会影响评估</w:t>
        </w:r>
        <w:r>
          <w:tab/>
        </w:r>
        <w:r>
          <w:fldChar w:fldCharType="begin"/>
        </w:r>
        <w:r>
          <w:instrText xml:space="preserve"> PAGEREF _Toc19702 \h </w:instrText>
        </w:r>
        <w:r>
          <w:fldChar w:fldCharType="separate"/>
        </w:r>
        <w:r>
          <w:t>37</w:t>
        </w:r>
        <w:r>
          <w:fldChar w:fldCharType="end"/>
        </w:r>
      </w:hyperlink>
    </w:p>
    <w:p>
      <w:pPr>
        <w:pStyle w:val="TOC2"/>
        <w:tabs>
          <w:tab w:val="right" w:leader="dot" w:pos="8306"/>
        </w:tabs>
      </w:pPr>
      <w:hyperlink w:anchor="_Toc27143" w:history="1">
        <w:r>
          <w:rPr>
            <w:rFonts w:ascii="仿宋" w:eastAsia="仿宋" w:hAnsi="仿宋" w:cs="仿宋" w:hint="eastAsia"/>
            <w:lang w:eastAsia="zh-CN"/>
          </w:rPr>
          <w:t>(五)、可持续发展目标和计划</w:t>
        </w:r>
        <w:r>
          <w:tab/>
        </w:r>
        <w:r>
          <w:fldChar w:fldCharType="begin"/>
        </w:r>
        <w:r>
          <w:instrText xml:space="preserve"> PAGEREF _Toc27143 \h </w:instrText>
        </w:r>
        <w:r>
          <w:fldChar w:fldCharType="separate"/>
        </w:r>
        <w:r>
          <w:t>39</w:t>
        </w:r>
        <w:r>
          <w:fldChar w:fldCharType="end"/>
        </w:r>
      </w:hyperlink>
    </w:p>
    <w:p>
      <w:pPr>
        <w:pStyle w:val="TOC1"/>
        <w:tabs>
          <w:tab w:val="right" w:leader="dot" w:pos="8306"/>
        </w:tabs>
      </w:pPr>
      <w:hyperlink w:anchor="_Toc2902" w:history="1">
        <w:r>
          <w:rPr>
            <w:rFonts w:ascii="仿宋" w:eastAsia="仿宋" w:hAnsi="仿宋" w:cs="仿宋" w:hint="eastAsia"/>
            <w:lang w:eastAsia="zh-CN"/>
          </w:rPr>
          <w:t>十一、声级计项目投资可行性分析</w:t>
        </w:r>
        <w:r>
          <w:tab/>
        </w:r>
        <w:r>
          <w:fldChar w:fldCharType="begin"/>
        </w:r>
        <w:r>
          <w:instrText xml:space="preserve"> PAGEREF _Toc2902 \h </w:instrText>
        </w:r>
        <w:r>
          <w:fldChar w:fldCharType="separate"/>
        </w:r>
        <w:r>
          <w:t>41</w:t>
        </w:r>
        <w:r>
          <w:fldChar w:fldCharType="end"/>
        </w:r>
      </w:hyperlink>
    </w:p>
    <w:p>
      <w:pPr>
        <w:pStyle w:val="TOC2"/>
        <w:tabs>
          <w:tab w:val="right" w:leader="dot" w:pos="8306"/>
        </w:tabs>
      </w:pPr>
      <w:hyperlink w:anchor="_Toc13205" w:history="1">
        <w:r>
          <w:rPr>
            <w:rFonts w:ascii="仿宋" w:eastAsia="仿宋" w:hAnsi="仿宋" w:cs="仿宋" w:hint="eastAsia"/>
            <w:lang w:eastAsia="zh-CN"/>
          </w:rPr>
          <w:t>(一)、声级计项目估算说明</w:t>
        </w:r>
        <w:r>
          <w:tab/>
        </w:r>
        <w:r>
          <w:fldChar w:fldCharType="begin"/>
        </w:r>
        <w:r>
          <w:instrText xml:space="preserve"> PAGEREF _Toc13205 \h </w:instrText>
        </w:r>
        <w:r>
          <w:fldChar w:fldCharType="separate"/>
        </w:r>
        <w:r>
          <w:t>41</w:t>
        </w:r>
        <w:r>
          <w:fldChar w:fldCharType="end"/>
        </w:r>
      </w:hyperlink>
    </w:p>
    <w:p>
      <w:pPr>
        <w:pStyle w:val="TOC2"/>
        <w:tabs>
          <w:tab w:val="right" w:leader="dot" w:pos="8306"/>
        </w:tabs>
      </w:pPr>
      <w:hyperlink w:anchor="_Toc30023" w:history="1">
        <w:r>
          <w:rPr>
            <w:rFonts w:ascii="仿宋" w:eastAsia="仿宋" w:hAnsi="仿宋" w:cs="仿宋" w:hint="eastAsia"/>
            <w:lang w:eastAsia="zh-CN"/>
          </w:rPr>
          <w:t>(二)、声级计项目总投资估算</w:t>
        </w:r>
        <w:r>
          <w:tab/>
        </w:r>
        <w:r>
          <w:fldChar w:fldCharType="begin"/>
        </w:r>
        <w:r>
          <w:instrText xml:space="preserve"> PAGEREF _Toc30023 \h </w:instrText>
        </w:r>
        <w:r>
          <w:fldChar w:fldCharType="separate"/>
        </w:r>
        <w:r>
          <w:t>42</w:t>
        </w:r>
        <w:r>
          <w:fldChar w:fldCharType="end"/>
        </w:r>
      </w:hyperlink>
    </w:p>
    <w:p>
      <w:pPr>
        <w:pStyle w:val="TOC2"/>
        <w:tabs>
          <w:tab w:val="right" w:leader="dot" w:pos="8306"/>
        </w:tabs>
      </w:pPr>
      <w:hyperlink w:anchor="_Toc9234" w:history="1">
        <w:r>
          <w:rPr>
            <w:rFonts w:ascii="仿宋" w:eastAsia="仿宋" w:hAnsi="仿宋" w:cs="仿宋" w:hint="eastAsia"/>
            <w:lang w:eastAsia="zh-CN"/>
          </w:rPr>
          <w:t>(三)、资金筹措</w:t>
        </w:r>
        <w:r>
          <w:tab/>
        </w:r>
        <w:r>
          <w:fldChar w:fldCharType="begin"/>
        </w:r>
        <w:r>
          <w:instrText xml:space="preserve"> PAGEREF _Toc9234 \h </w:instrText>
        </w:r>
        <w:r>
          <w:fldChar w:fldCharType="separate"/>
        </w:r>
        <w:r>
          <w:t>43</w:t>
        </w:r>
        <w:r>
          <w:fldChar w:fldCharType="end"/>
        </w:r>
      </w:hyperlink>
    </w:p>
    <w:p>
      <w:pPr>
        <w:pStyle w:val="TOC1"/>
        <w:tabs>
          <w:tab w:val="right" w:leader="dot" w:pos="8306"/>
        </w:tabs>
      </w:pPr>
      <w:hyperlink w:anchor="_Toc4728" w:history="1">
        <w:r>
          <w:rPr>
            <w:rFonts w:ascii="仿宋" w:eastAsia="仿宋" w:hAnsi="仿宋" w:cs="仿宋" w:hint="eastAsia"/>
            <w:lang w:eastAsia="zh-CN"/>
          </w:rPr>
          <w:t>十二、声级计行业定价策略</w:t>
        </w:r>
        <w:r>
          <w:tab/>
        </w:r>
        <w:r>
          <w:fldChar w:fldCharType="begin"/>
        </w:r>
        <w:r>
          <w:instrText xml:space="preserve"> PAGEREF _Toc4728 \h </w:instrText>
        </w:r>
        <w:r>
          <w:fldChar w:fldCharType="separate"/>
        </w:r>
        <w:r>
          <w:t>45</w:t>
        </w:r>
        <w:r>
          <w:fldChar w:fldCharType="end"/>
        </w:r>
      </w:hyperlink>
    </w:p>
    <w:p>
      <w:pPr>
        <w:pStyle w:val="TOC2"/>
        <w:tabs>
          <w:tab w:val="right" w:leader="dot" w:pos="8306"/>
        </w:tabs>
      </w:pPr>
      <w:hyperlink w:anchor="_Toc5025" w:history="1">
        <w:r>
          <w:rPr>
            <w:rFonts w:ascii="仿宋" w:eastAsia="仿宋" w:hAnsi="仿宋" w:cs="仿宋" w:hint="eastAsia"/>
            <w:lang w:eastAsia="zh-CN"/>
          </w:rPr>
          <w:t>(一)、市场定位与竞争分析</w:t>
        </w:r>
        <w:r>
          <w:tab/>
        </w:r>
        <w:r>
          <w:fldChar w:fldCharType="begin"/>
        </w:r>
        <w:r>
          <w:instrText xml:space="preserve"> PAGEREF _Toc5025 \h </w:instrText>
        </w:r>
        <w:r>
          <w:fldChar w:fldCharType="separate"/>
        </w:r>
        <w:r>
          <w:t>45</w:t>
        </w:r>
        <w:r>
          <w:fldChar w:fldCharType="end"/>
        </w:r>
      </w:hyperlink>
    </w:p>
    <w:p>
      <w:pPr>
        <w:pStyle w:val="TOC2"/>
        <w:tabs>
          <w:tab w:val="right" w:leader="dot" w:pos="8306"/>
        </w:tabs>
      </w:pPr>
      <w:hyperlink w:anchor="_Toc13576" w:history="1">
        <w:r>
          <w:rPr>
            <w:rFonts w:ascii="仿宋" w:eastAsia="仿宋" w:hAnsi="仿宋" w:cs="仿宋" w:hint="eastAsia"/>
            <w:lang w:eastAsia="zh-CN"/>
          </w:rPr>
          <w:t>(二)、成本考虑</w:t>
        </w:r>
        <w:r>
          <w:tab/>
        </w:r>
        <w:r>
          <w:fldChar w:fldCharType="begin"/>
        </w:r>
        <w:r>
          <w:instrText xml:space="preserve"> PAGEREF _Toc13576 \h </w:instrText>
        </w:r>
        <w:r>
          <w:fldChar w:fldCharType="separate"/>
        </w:r>
        <w:r>
          <w:t>45</w:t>
        </w:r>
        <w:r>
          <w:fldChar w:fldCharType="end"/>
        </w:r>
      </w:hyperlink>
    </w:p>
    <w:p>
      <w:pPr>
        <w:pStyle w:val="TOC2"/>
        <w:tabs>
          <w:tab w:val="right" w:leader="dot" w:pos="8306"/>
        </w:tabs>
      </w:pPr>
      <w:hyperlink w:anchor="_Toc1116" w:history="1">
        <w:r>
          <w:rPr>
            <w:rFonts w:ascii="仿宋" w:eastAsia="仿宋" w:hAnsi="仿宋" w:cs="仿宋" w:hint="eastAsia"/>
            <w:lang w:eastAsia="zh-CN"/>
          </w:rPr>
          <w:t>(三)、产品定位与品质定价</w:t>
        </w:r>
        <w:r>
          <w:tab/>
        </w:r>
        <w:r>
          <w:fldChar w:fldCharType="begin"/>
        </w:r>
        <w:r>
          <w:instrText xml:space="preserve"> PAGEREF _Toc1116 \h </w:instrText>
        </w:r>
        <w:r>
          <w:fldChar w:fldCharType="separate"/>
        </w:r>
        <w:r>
          <w:t>45</w:t>
        </w:r>
        <w:r>
          <w:fldChar w:fldCharType="end"/>
        </w:r>
      </w:hyperlink>
    </w:p>
    <w:p>
      <w:pPr>
        <w:pStyle w:val="TOC2"/>
        <w:tabs>
          <w:tab w:val="right" w:leader="dot" w:pos="8306"/>
        </w:tabs>
      </w:pPr>
      <w:hyperlink w:anchor="_Toc21818" w:history="1">
        <w:r>
          <w:rPr>
            <w:rFonts w:ascii="仿宋" w:eastAsia="仿宋" w:hAnsi="仿宋" w:cs="仿宋" w:hint="eastAsia"/>
            <w:lang w:eastAsia="zh-CN"/>
          </w:rPr>
          <w:t>(四)、市场调研与需求分析</w:t>
        </w:r>
        <w:r>
          <w:tab/>
        </w:r>
        <w:r>
          <w:fldChar w:fldCharType="begin"/>
        </w:r>
        <w:r>
          <w:instrText xml:space="preserve"> PAGEREF _Toc21818 \h </w:instrText>
        </w:r>
        <w:r>
          <w:fldChar w:fldCharType="separate"/>
        </w:r>
        <w:r>
          <w:t>45</w:t>
        </w:r>
        <w:r>
          <w:fldChar w:fldCharType="end"/>
        </w:r>
      </w:hyperlink>
    </w:p>
    <w:p>
      <w:pPr>
        <w:pStyle w:val="TOC2"/>
        <w:tabs>
          <w:tab w:val="right" w:leader="dot" w:pos="8306"/>
        </w:tabs>
      </w:pPr>
      <w:hyperlink w:anchor="_Toc22980" w:history="1">
        <w:r>
          <w:rPr>
            <w:rFonts w:ascii="仿宋" w:eastAsia="仿宋" w:hAnsi="仿宋" w:cs="仿宋" w:hint="eastAsia"/>
            <w:lang w:eastAsia="zh-CN"/>
          </w:rPr>
          <w:t>(五)、销售渠道与渠道定价</w:t>
        </w:r>
        <w:r>
          <w:tab/>
        </w:r>
        <w:r>
          <w:fldChar w:fldCharType="begin"/>
        </w:r>
        <w:r>
          <w:instrText xml:space="preserve"> PAGEREF _Toc22980 \h </w:instrText>
        </w:r>
        <w:r>
          <w:fldChar w:fldCharType="separate"/>
        </w:r>
        <w:r>
          <w:t>46</w:t>
        </w:r>
        <w:r>
          <w:fldChar w:fldCharType="end"/>
        </w:r>
      </w:hyperlink>
    </w:p>
    <w:p>
      <w:pPr>
        <w:pStyle w:val="TOC2"/>
        <w:tabs>
          <w:tab w:val="right" w:leader="dot" w:pos="8306"/>
        </w:tabs>
      </w:pPr>
      <w:hyperlink w:anchor="_Toc2984" w:history="1">
        <w:r>
          <w:rPr>
            <w:rFonts w:ascii="仿宋" w:eastAsia="仿宋" w:hAnsi="仿宋" w:cs="仿宋" w:hint="eastAsia"/>
            <w:lang w:eastAsia="zh-CN"/>
          </w:rPr>
          <w:t>(六)、促销与折扣策略</w:t>
        </w:r>
        <w:r>
          <w:tab/>
        </w:r>
        <w:r>
          <w:fldChar w:fldCharType="begin"/>
        </w:r>
        <w:r>
          <w:instrText xml:space="preserve"> PAGEREF _Toc2984 \h </w:instrText>
        </w:r>
        <w:r>
          <w:fldChar w:fldCharType="separate"/>
        </w:r>
        <w:r>
          <w:t>46</w:t>
        </w:r>
        <w:r>
          <w:fldChar w:fldCharType="end"/>
        </w:r>
      </w:hyperlink>
    </w:p>
    <w:p>
      <w:pPr>
        <w:pStyle w:val="TOC2"/>
        <w:tabs>
          <w:tab w:val="right" w:leader="dot" w:pos="8306"/>
        </w:tabs>
      </w:pPr>
      <w:hyperlink w:anchor="_Toc2211" w:history="1">
        <w:r>
          <w:rPr>
            <w:rFonts w:ascii="仿宋" w:eastAsia="仿宋" w:hAnsi="仿宋" w:cs="仿宋" w:hint="eastAsia"/>
            <w:lang w:eastAsia="zh-CN"/>
          </w:rPr>
          <w:t>(七)、价格弹性与市场反应</w:t>
        </w:r>
        <w:r>
          <w:tab/>
        </w:r>
        <w:r>
          <w:fldChar w:fldCharType="begin"/>
        </w:r>
        <w:r>
          <w:instrText xml:space="preserve"> PAGEREF _Toc2211 \h </w:instrText>
        </w:r>
        <w:r>
          <w:fldChar w:fldCharType="separate"/>
        </w:r>
        <w:r>
          <w:t>46</w:t>
        </w:r>
        <w:r>
          <w:fldChar w:fldCharType="end"/>
        </w:r>
      </w:hyperlink>
    </w:p>
    <w:p>
      <w:pPr>
        <w:pStyle w:val="TOC2"/>
        <w:tabs>
          <w:tab w:val="right" w:leader="dot" w:pos="8306"/>
        </w:tabs>
      </w:pPr>
      <w:hyperlink w:anchor="_Toc9769" w:history="1">
        <w:r>
          <w:rPr>
            <w:rFonts w:ascii="仿宋" w:eastAsia="仿宋" w:hAnsi="仿宋" w:cs="仿宋" w:hint="eastAsia"/>
            <w:lang w:eastAsia="zh-CN"/>
          </w:rPr>
          <w:t>(八)、竞争策略与定价战略</w:t>
        </w:r>
        <w:r>
          <w:tab/>
        </w:r>
        <w:r>
          <w:fldChar w:fldCharType="begin"/>
        </w:r>
        <w:r>
          <w:instrText xml:space="preserve"> PAGEREF _Toc9769 \h </w:instrText>
        </w:r>
        <w:r>
          <w:fldChar w:fldCharType="separate"/>
        </w:r>
        <w:r>
          <w:t>46</w:t>
        </w:r>
        <w:r>
          <w:fldChar w:fldCharType="end"/>
        </w:r>
      </w:hyperlink>
    </w:p>
    <w:p>
      <w:pPr>
        <w:pStyle w:val="TOC1"/>
        <w:tabs>
          <w:tab w:val="right" w:leader="dot" w:pos="8306"/>
        </w:tabs>
      </w:pPr>
      <w:hyperlink w:anchor="_Toc27362" w:history="1">
        <w:r>
          <w:rPr>
            <w:rFonts w:ascii="仿宋" w:eastAsia="仿宋" w:hAnsi="仿宋" w:cs="仿宋" w:hint="eastAsia"/>
            <w:lang w:eastAsia="zh-CN"/>
          </w:rPr>
          <w:t>十三、声级计项目概况</w:t>
        </w:r>
        <w:r>
          <w:tab/>
        </w:r>
        <w:r>
          <w:fldChar w:fldCharType="begin"/>
        </w:r>
        <w:r>
          <w:instrText xml:space="preserve"> PAGEREF _Toc27362 \h </w:instrText>
        </w:r>
        <w:r>
          <w:fldChar w:fldCharType="separate"/>
        </w:r>
        <w:r>
          <w:t>47</w:t>
        </w:r>
        <w:r>
          <w:fldChar w:fldCharType="end"/>
        </w:r>
      </w:hyperlink>
    </w:p>
    <w:p>
      <w:pPr>
        <w:pStyle w:val="TOC2"/>
        <w:tabs>
          <w:tab w:val="right" w:leader="dot" w:pos="8306"/>
        </w:tabs>
      </w:pPr>
      <w:hyperlink w:anchor="_Toc29893" w:history="1">
        <w:r>
          <w:rPr>
            <w:rFonts w:ascii="仿宋" w:eastAsia="仿宋" w:hAnsi="仿宋" w:cs="仿宋" w:hint="eastAsia"/>
            <w:lang w:eastAsia="zh-CN"/>
          </w:rPr>
          <w:t>(一)、声级计项目基本情况</w:t>
        </w:r>
        <w:r>
          <w:tab/>
        </w:r>
        <w:r>
          <w:fldChar w:fldCharType="begin"/>
        </w:r>
        <w:r>
          <w:instrText xml:space="preserve"> PAGEREF _Toc29893 \h </w:instrText>
        </w:r>
        <w:r>
          <w:fldChar w:fldCharType="separate"/>
        </w:r>
        <w:r>
          <w:t>47</w:t>
        </w:r>
        <w:r>
          <w:fldChar w:fldCharType="end"/>
        </w:r>
      </w:hyperlink>
    </w:p>
    <w:p>
      <w:pPr>
        <w:pStyle w:val="TOC2"/>
        <w:tabs>
          <w:tab w:val="right" w:leader="dot" w:pos="8306"/>
        </w:tabs>
      </w:pPr>
      <w:hyperlink w:anchor="_Toc32546" w:history="1">
        <w:r>
          <w:rPr>
            <w:rFonts w:ascii="仿宋" w:eastAsia="仿宋" w:hAnsi="仿宋" w:cs="仿宋" w:hint="eastAsia"/>
            <w:lang w:eastAsia="zh-CN"/>
          </w:rPr>
          <w:t>(二)、主办单位基本情况</w:t>
        </w:r>
        <w:r>
          <w:tab/>
        </w:r>
        <w:r>
          <w:fldChar w:fldCharType="begin"/>
        </w:r>
        <w:r>
          <w:instrText xml:space="preserve"> PAGEREF _Toc32546 \h </w:instrText>
        </w:r>
        <w:r>
          <w:fldChar w:fldCharType="separate"/>
        </w:r>
        <w:r>
          <w:t>48</w:t>
        </w:r>
        <w:r>
          <w:fldChar w:fldCharType="end"/>
        </w:r>
      </w:hyperlink>
    </w:p>
    <w:p>
      <w:pPr>
        <w:pStyle w:val="TOC2"/>
        <w:tabs>
          <w:tab w:val="right" w:leader="dot" w:pos="8306"/>
        </w:tabs>
      </w:pPr>
      <w:hyperlink w:anchor="_Toc5995" w:history="1">
        <w:r>
          <w:rPr>
            <w:rFonts w:ascii="仿宋" w:eastAsia="仿宋" w:hAnsi="仿宋" w:cs="仿宋" w:hint="eastAsia"/>
            <w:lang w:eastAsia="zh-CN"/>
          </w:rPr>
          <w:t>(三)、声级计项目建设选址及用地规模</w:t>
        </w:r>
        <w:r>
          <w:tab/>
        </w:r>
        <w:r>
          <w:fldChar w:fldCharType="begin"/>
        </w:r>
        <w:r>
          <w:instrText xml:space="preserve"> PAGEREF _Toc5995 \h </w:instrText>
        </w:r>
        <w:r>
          <w:fldChar w:fldCharType="separate"/>
        </w:r>
        <w:r>
          <w:t>49</w:t>
        </w:r>
        <w:r>
          <w:fldChar w:fldCharType="end"/>
        </w:r>
      </w:hyperlink>
    </w:p>
    <w:p>
      <w:pPr>
        <w:pStyle w:val="TOC2"/>
        <w:tabs>
          <w:tab w:val="right" w:leader="dot" w:pos="8306"/>
        </w:tabs>
      </w:pPr>
      <w:hyperlink w:anchor="_Toc23070" w:history="1">
        <w:r>
          <w:rPr>
            <w:rFonts w:ascii="仿宋" w:eastAsia="仿宋" w:hAnsi="仿宋" w:cs="仿宋" w:hint="eastAsia"/>
            <w:lang w:eastAsia="zh-CN"/>
          </w:rPr>
          <w:t>(四)、声级计项目总投资及资金构成</w:t>
        </w:r>
        <w:r>
          <w:tab/>
        </w:r>
        <w:r>
          <w:fldChar w:fldCharType="begin"/>
        </w:r>
        <w:r>
          <w:instrText xml:space="preserve"> PAGEREF _Toc23070 \h </w:instrText>
        </w:r>
        <w:r>
          <w:fldChar w:fldCharType="separate"/>
        </w:r>
        <w:r>
          <w:t>50</w:t>
        </w:r>
        <w:r>
          <w:fldChar w:fldCharType="end"/>
        </w:r>
      </w:hyperlink>
    </w:p>
    <w:p>
      <w:pPr>
        <w:pStyle w:val="TOC2"/>
        <w:tabs>
          <w:tab w:val="right" w:leader="dot" w:pos="8306"/>
        </w:tabs>
      </w:pPr>
      <w:hyperlink w:anchor="_Toc6733" w:history="1">
        <w:r>
          <w:rPr>
            <w:rFonts w:ascii="仿宋" w:eastAsia="仿宋" w:hAnsi="仿宋" w:cs="仿宋" w:hint="eastAsia"/>
            <w:lang w:eastAsia="zh-CN"/>
          </w:rPr>
          <w:t>(五)、声级计项目资本金筹措方案</w:t>
        </w:r>
        <w:r>
          <w:tab/>
        </w:r>
        <w:r>
          <w:fldChar w:fldCharType="begin"/>
        </w:r>
        <w:r>
          <w:instrText xml:space="preserve"> PAGEREF _Toc6733 \h </w:instrText>
        </w:r>
        <w:r>
          <w:fldChar w:fldCharType="separate"/>
        </w:r>
        <w:r>
          <w:t>52</w:t>
        </w:r>
        <w:r>
          <w:fldChar w:fldCharType="end"/>
        </w:r>
      </w:hyperlink>
    </w:p>
    <w:p>
      <w:pPr>
        <w:pStyle w:val="TOC2"/>
        <w:tabs>
          <w:tab w:val="right" w:leader="dot" w:pos="8306"/>
        </w:tabs>
      </w:pPr>
      <w:hyperlink w:anchor="_Toc30" w:history="1">
        <w:r>
          <w:rPr>
            <w:rFonts w:ascii="仿宋" w:eastAsia="仿宋" w:hAnsi="仿宋" w:cs="仿宋" w:hint="eastAsia"/>
            <w:lang w:eastAsia="zh-CN"/>
          </w:rPr>
          <w:t>(六)、申请银行借款方案</w:t>
        </w:r>
        <w:r>
          <w:tab/>
        </w:r>
        <w:r>
          <w:fldChar w:fldCharType="begin"/>
        </w:r>
        <w:r>
          <w:instrText xml:space="preserve"> PAGEREF _Toc30 \h </w:instrText>
        </w:r>
        <w:r>
          <w:fldChar w:fldCharType="separate"/>
        </w:r>
        <w:r>
          <w:t>53</w:t>
        </w:r>
        <w:r>
          <w:fldChar w:fldCharType="end"/>
        </w:r>
      </w:hyperlink>
    </w:p>
    <w:p>
      <w:pPr>
        <w:pStyle w:val="TOC2"/>
        <w:tabs>
          <w:tab w:val="right" w:leader="dot" w:pos="8306"/>
        </w:tabs>
      </w:pPr>
      <w:hyperlink w:anchor="_Toc24065" w:history="1">
        <w:r>
          <w:rPr>
            <w:rFonts w:ascii="仿宋" w:eastAsia="仿宋" w:hAnsi="仿宋" w:cs="仿宋" w:hint="eastAsia"/>
            <w:lang w:eastAsia="zh-CN"/>
          </w:rPr>
          <w:t>(七)、声级计项目预期经济效益规划目标</w:t>
        </w:r>
        <w:r>
          <w:tab/>
        </w:r>
        <w:r>
          <w:fldChar w:fldCharType="begin"/>
        </w:r>
        <w:r>
          <w:instrText xml:space="preserve"> PAGEREF _Toc24065 \h </w:instrText>
        </w:r>
        <w:r>
          <w:fldChar w:fldCharType="separate"/>
        </w:r>
        <w:r>
          <w:t>55</w:t>
        </w:r>
        <w:r>
          <w:fldChar w:fldCharType="end"/>
        </w:r>
      </w:hyperlink>
    </w:p>
    <w:p>
      <w:pPr>
        <w:pStyle w:val="TOC2"/>
        <w:tabs>
          <w:tab w:val="right" w:leader="dot" w:pos="8306"/>
        </w:tabs>
      </w:pPr>
      <w:hyperlink w:anchor="_Toc20229" w:history="1">
        <w:r>
          <w:rPr>
            <w:rFonts w:ascii="仿宋" w:eastAsia="仿宋" w:hAnsi="仿宋" w:cs="仿宋" w:hint="eastAsia"/>
            <w:lang w:eastAsia="zh-CN"/>
          </w:rPr>
          <w:t>(八)、声级计项目建设进度规划</w:t>
        </w:r>
        <w:r>
          <w:tab/>
        </w:r>
        <w:r>
          <w:fldChar w:fldCharType="begin"/>
        </w:r>
        <w:r>
          <w:instrText xml:space="preserve"> PAGEREF _Toc20229 \h </w:instrText>
        </w:r>
        <w:r>
          <w:fldChar w:fldCharType="separate"/>
        </w:r>
        <w:r>
          <w:t>56</w:t>
        </w:r>
        <w:r>
          <w:fldChar w:fldCharType="end"/>
        </w:r>
      </w:hyperlink>
    </w:p>
    <w:p>
      <w:pPr>
        <w:pStyle w:val="TOC1"/>
        <w:tabs>
          <w:tab w:val="right" w:leader="dot" w:pos="8306"/>
        </w:tabs>
      </w:pPr>
      <w:hyperlink w:anchor="_Toc29155" w:history="1">
        <w:r>
          <w:rPr>
            <w:rFonts w:ascii="仿宋" w:eastAsia="仿宋" w:hAnsi="仿宋" w:cs="仿宋" w:hint="eastAsia"/>
            <w:lang w:eastAsia="zh-CN"/>
          </w:rPr>
          <w:t>十四、项目变更管理</w:t>
        </w:r>
        <w:r>
          <w:tab/>
        </w:r>
        <w:r>
          <w:fldChar w:fldCharType="begin"/>
        </w:r>
        <w:r>
          <w:instrText xml:space="preserve"> PAGEREF _Toc29155 \h </w:instrText>
        </w:r>
        <w:r>
          <w:fldChar w:fldCharType="separate"/>
        </w:r>
        <w:r>
          <w:t>58</w:t>
        </w:r>
        <w:r>
          <w:fldChar w:fldCharType="end"/>
        </w:r>
      </w:hyperlink>
    </w:p>
    <w:p>
      <w:pPr>
        <w:pStyle w:val="TOC2"/>
        <w:tabs>
          <w:tab w:val="right" w:leader="dot" w:pos="8306"/>
        </w:tabs>
      </w:pPr>
      <w:hyperlink w:anchor="_Toc9660" w:history="1">
        <w:r>
          <w:rPr>
            <w:rFonts w:ascii="仿宋" w:eastAsia="仿宋" w:hAnsi="仿宋" w:cs="仿宋" w:hint="eastAsia"/>
            <w:lang w:eastAsia="zh-CN"/>
          </w:rPr>
          <w:t>(一)、变更控制流程</w:t>
        </w:r>
        <w:r>
          <w:tab/>
        </w:r>
        <w:r>
          <w:fldChar w:fldCharType="begin"/>
        </w:r>
        <w:r>
          <w:instrText xml:space="preserve"> PAGEREF _Toc9660 \h </w:instrText>
        </w:r>
        <w:r>
          <w:fldChar w:fldCharType="separate"/>
        </w:r>
        <w:r>
          <w:t>58</w:t>
        </w:r>
        <w:r>
          <w:fldChar w:fldCharType="end"/>
        </w:r>
      </w:hyperlink>
    </w:p>
    <w:p>
      <w:pPr>
        <w:pStyle w:val="TOC2"/>
        <w:tabs>
          <w:tab w:val="right" w:leader="dot" w:pos="8306"/>
        </w:tabs>
      </w:pPr>
      <w:hyperlink w:anchor="_Toc31305" w:history="1">
        <w:r>
          <w:rPr>
            <w:rFonts w:ascii="仿宋" w:eastAsia="仿宋" w:hAnsi="仿宋" w:cs="仿宋" w:hint="eastAsia"/>
            <w:lang w:eastAsia="zh-CN"/>
          </w:rPr>
          <w:t>(二)、影响评估与处理</w:t>
        </w:r>
        <w:r>
          <w:tab/>
        </w:r>
        <w:r>
          <w:fldChar w:fldCharType="begin"/>
        </w:r>
        <w:r>
          <w:instrText xml:space="preserve"> PAGEREF _Toc31305 \h </w:instrText>
        </w:r>
        <w:r>
          <w:fldChar w:fldCharType="separate"/>
        </w:r>
        <w:r>
          <w:t>58</w:t>
        </w:r>
        <w:r>
          <w:fldChar w:fldCharType="end"/>
        </w:r>
      </w:hyperlink>
    </w:p>
    <w:p>
      <w:pPr>
        <w:pStyle w:val="TOC2"/>
        <w:tabs>
          <w:tab w:val="right" w:leader="dot" w:pos="8306"/>
        </w:tabs>
      </w:pPr>
      <w:hyperlink w:anchor="_Toc7176" w:history="1">
        <w:r>
          <w:rPr>
            <w:rFonts w:ascii="仿宋" w:eastAsia="仿宋" w:hAnsi="仿宋" w:cs="仿宋" w:hint="eastAsia"/>
            <w:lang w:eastAsia="zh-CN"/>
          </w:rPr>
          <w:t>(三)、变更记录与追踪</w:t>
        </w:r>
        <w:r>
          <w:tab/>
        </w:r>
        <w:r>
          <w:fldChar w:fldCharType="begin"/>
        </w:r>
        <w:r>
          <w:instrText xml:space="preserve"> PAGEREF _Toc7176 \h </w:instrText>
        </w:r>
        <w:r>
          <w:fldChar w:fldCharType="separate"/>
        </w:r>
        <w:r>
          <w:t>60</w:t>
        </w:r>
        <w:r>
          <w:fldChar w:fldCharType="end"/>
        </w:r>
      </w:hyperlink>
    </w:p>
    <w:p>
      <w:pPr>
        <w:pStyle w:val="TOC2"/>
        <w:tabs>
          <w:tab w:val="right" w:leader="dot" w:pos="8306"/>
        </w:tabs>
      </w:pPr>
      <w:hyperlink w:anchor="_Toc18820" w:history="1">
        <w:r>
          <w:rPr>
            <w:rFonts w:ascii="仿宋" w:eastAsia="仿宋" w:hAnsi="仿宋" w:cs="仿宋" w:hint="eastAsia"/>
            <w:lang w:eastAsia="zh-CN"/>
          </w:rPr>
          <w:t>(四)、变更管理策略</w:t>
        </w:r>
        <w:r>
          <w:tab/>
        </w:r>
        <w:r>
          <w:fldChar w:fldCharType="begin"/>
        </w:r>
        <w:r>
          <w:instrText xml:space="preserve"> PAGEREF _Toc18820 \h </w:instrText>
        </w:r>
        <w:r>
          <w:fldChar w:fldCharType="separate"/>
        </w:r>
        <w:r>
          <w:t>62</w:t>
        </w:r>
        <w:r>
          <w:fldChar w:fldCharType="end"/>
        </w:r>
      </w:hyperlink>
    </w:p>
    <w:p>
      <w:pPr>
        <w:pStyle w:val="TOC1"/>
        <w:tabs>
          <w:tab w:val="right" w:leader="dot" w:pos="8306"/>
        </w:tabs>
      </w:pPr>
      <w:hyperlink w:anchor="_Toc30229" w:history="1">
        <w:r>
          <w:rPr>
            <w:rFonts w:ascii="仿宋" w:eastAsia="仿宋" w:hAnsi="仿宋" w:cs="仿宋" w:hint="eastAsia"/>
            <w:lang w:eastAsia="zh-CN"/>
          </w:rPr>
          <w:t>十五、经营计划</w:t>
        </w:r>
        <w:r>
          <w:tab/>
        </w:r>
        <w:r>
          <w:fldChar w:fldCharType="begin"/>
        </w:r>
        <w:r>
          <w:instrText xml:space="preserve"> PAGEREF _Toc30229 \h </w:instrText>
        </w:r>
        <w:r>
          <w:fldChar w:fldCharType="separate"/>
        </w:r>
        <w:r>
          <w:t>63</w:t>
        </w:r>
        <w:r>
          <w:fldChar w:fldCharType="end"/>
        </w:r>
      </w:hyperlink>
    </w:p>
    <w:p>
      <w:pPr>
        <w:pStyle w:val="TOC2"/>
        <w:tabs>
          <w:tab w:val="right" w:leader="dot" w:pos="8306"/>
        </w:tabs>
      </w:pPr>
      <w:hyperlink w:anchor="_Toc18887" w:history="1">
        <w:r>
          <w:rPr>
            <w:rFonts w:ascii="仿宋" w:eastAsia="仿宋" w:hAnsi="仿宋" w:cs="仿宋" w:hint="eastAsia"/>
            <w:lang w:eastAsia="zh-CN"/>
          </w:rPr>
          <w:t>(一)、生产与运营</w:t>
        </w:r>
        <w:r>
          <w:tab/>
        </w:r>
        <w:r>
          <w:fldChar w:fldCharType="begin"/>
        </w:r>
        <w:r>
          <w:instrText xml:space="preserve"> PAGEREF _Toc18887 \h </w:instrText>
        </w:r>
        <w:r>
          <w:fldChar w:fldCharType="separate"/>
        </w:r>
        <w:r>
          <w:t>63</w:t>
        </w:r>
        <w:r>
          <w:fldChar w:fldCharType="end"/>
        </w:r>
      </w:hyperlink>
    </w:p>
    <w:p>
      <w:pPr>
        <w:pStyle w:val="TOC2"/>
        <w:tabs>
          <w:tab w:val="right" w:leader="dot" w:pos="8306"/>
        </w:tabs>
      </w:pPr>
      <w:hyperlink w:anchor="_Toc6448" w:history="1">
        <w:r>
          <w:rPr>
            <w:rFonts w:ascii="仿宋" w:eastAsia="仿宋" w:hAnsi="仿宋" w:cs="仿宋" w:hint="eastAsia"/>
            <w:lang w:eastAsia="zh-CN"/>
          </w:rPr>
          <w:t>(二)、供应链管理</w:t>
        </w:r>
        <w:r>
          <w:tab/>
        </w:r>
        <w:r>
          <w:fldChar w:fldCharType="begin"/>
        </w:r>
        <w:r>
          <w:instrText xml:space="preserve"> PAGEREF _Toc6448 \h </w:instrText>
        </w:r>
        <w:r>
          <w:fldChar w:fldCharType="separate"/>
        </w:r>
        <w:r>
          <w:t>65</w:t>
        </w:r>
        <w:r>
          <w:fldChar w:fldCharType="end"/>
        </w:r>
      </w:hyperlink>
    </w:p>
    <w:p>
      <w:pPr>
        <w:pStyle w:val="TOC2"/>
        <w:tabs>
          <w:tab w:val="right" w:leader="dot" w:pos="8306"/>
        </w:tabs>
      </w:pPr>
      <w:hyperlink w:anchor="_Toc1898" w:history="1">
        <w:r>
          <w:rPr>
            <w:rFonts w:ascii="仿宋" w:eastAsia="仿宋" w:hAnsi="仿宋" w:cs="仿宋" w:hint="eastAsia"/>
            <w:lang w:eastAsia="zh-CN"/>
          </w:rPr>
          <w:t>(三)、人力资源</w:t>
        </w:r>
        <w:r>
          <w:tab/>
        </w:r>
        <w:r>
          <w:fldChar w:fldCharType="begin"/>
        </w:r>
        <w:r>
          <w:instrText xml:space="preserve"> PAGEREF _Toc1898 \h </w:instrText>
        </w:r>
        <w:r>
          <w:fldChar w:fldCharType="separate"/>
        </w:r>
        <w:r>
          <w:t>66</w:t>
        </w:r>
        <w:r>
          <w:fldChar w:fldCharType="end"/>
        </w:r>
      </w:hyperlink>
    </w:p>
    <w:p>
      <w:pPr>
        <w:pStyle w:val="TOC2"/>
        <w:tabs>
          <w:tab w:val="right" w:leader="dot" w:pos="8306"/>
        </w:tabs>
      </w:pPr>
      <w:hyperlink w:anchor="_Toc13196" w:history="1">
        <w:r>
          <w:rPr>
            <w:rFonts w:ascii="仿宋" w:eastAsia="仿宋" w:hAnsi="仿宋" w:cs="仿宋" w:hint="eastAsia"/>
            <w:lang w:eastAsia="zh-CN"/>
          </w:rPr>
          <w:t>(四)、法律与合规事项</w:t>
        </w:r>
        <w:r>
          <w:tab/>
        </w:r>
        <w:r>
          <w:fldChar w:fldCharType="begin"/>
        </w:r>
        <w:r>
          <w:instrText xml:space="preserve"> PAGEREF _Toc13196 \h </w:instrText>
        </w:r>
        <w:r>
          <w:fldChar w:fldCharType="separate"/>
        </w:r>
        <w:r>
          <w:t>66</w:t>
        </w:r>
        <w:r>
          <w:fldChar w:fldCharType="end"/>
        </w:r>
      </w:hyperlink>
    </w:p>
    <w:p>
      <w:pPr>
        <w:pStyle w:val="TOC1"/>
        <w:tabs>
          <w:tab w:val="right" w:leader="dot" w:pos="8306"/>
        </w:tabs>
      </w:pPr>
      <w:hyperlink w:anchor="_Toc26148" w:history="1">
        <w:r>
          <w:rPr>
            <w:rFonts w:ascii="仿宋" w:eastAsia="仿宋" w:hAnsi="仿宋" w:cs="仿宋" w:hint="eastAsia"/>
            <w:lang w:eastAsia="zh-CN"/>
          </w:rPr>
          <w:t>十六、危机管理与应急响应</w:t>
        </w:r>
        <w:r>
          <w:tab/>
        </w:r>
        <w:r>
          <w:fldChar w:fldCharType="begin"/>
        </w:r>
        <w:r>
          <w:instrText xml:space="preserve"> PAGEREF _Toc26148 \h </w:instrText>
        </w:r>
        <w:r>
          <w:fldChar w:fldCharType="separate"/>
        </w:r>
        <w:r>
          <w:t>67</w:t>
        </w:r>
        <w:r>
          <w:fldChar w:fldCharType="end"/>
        </w:r>
      </w:hyperlink>
    </w:p>
    <w:p>
      <w:pPr>
        <w:pStyle w:val="TOC2"/>
        <w:tabs>
          <w:tab w:val="right" w:leader="dot" w:pos="8306"/>
        </w:tabs>
      </w:pPr>
      <w:hyperlink w:anchor="_Toc5901" w:history="1">
        <w:r>
          <w:rPr>
            <w:rFonts w:ascii="仿宋" w:eastAsia="仿宋" w:hAnsi="仿宋" w:cs="仿宋" w:hint="eastAsia"/>
            <w:lang w:eastAsia="zh-CN"/>
          </w:rPr>
          <w:t>(一)、危机预警与监测机制</w:t>
        </w:r>
        <w:r>
          <w:tab/>
        </w:r>
        <w:r>
          <w:fldChar w:fldCharType="begin"/>
        </w:r>
        <w:r>
          <w:instrText xml:space="preserve"> PAGEREF _Toc5901 \h </w:instrText>
        </w:r>
        <w:r>
          <w:fldChar w:fldCharType="separate"/>
        </w:r>
        <w:r>
          <w:t>67</w:t>
        </w:r>
        <w:r>
          <w:fldChar w:fldCharType="end"/>
        </w:r>
      </w:hyperlink>
    </w:p>
    <w:p>
      <w:pPr>
        <w:pStyle w:val="TOC2"/>
        <w:tabs>
          <w:tab w:val="right" w:leader="dot" w:pos="8306"/>
        </w:tabs>
      </w:pPr>
      <w:hyperlink w:anchor="_Toc8496" w:history="1">
        <w:r>
          <w:rPr>
            <w:rFonts w:ascii="仿宋" w:eastAsia="仿宋" w:hAnsi="仿宋" w:cs="仿宋" w:hint="eastAsia"/>
            <w:lang w:eastAsia="zh-CN"/>
          </w:rPr>
          <w:t>(二)、灾难恢复与业务连续性计划</w:t>
        </w:r>
        <w:r>
          <w:tab/>
        </w:r>
        <w:r>
          <w:fldChar w:fldCharType="begin"/>
        </w:r>
        <w:r>
          <w:instrText xml:space="preserve"> PAGEREF _Toc8496 \h </w:instrText>
        </w:r>
        <w:r>
          <w:fldChar w:fldCharType="separate"/>
        </w:r>
        <w:r>
          <w:t>67</w:t>
        </w:r>
        <w:r>
          <w:fldChar w:fldCharType="end"/>
        </w:r>
      </w:hyperlink>
    </w:p>
    <w:p>
      <w:pPr>
        <w:pStyle w:val="TOC2"/>
        <w:tabs>
          <w:tab w:val="right" w:leader="dot" w:pos="8306"/>
        </w:tabs>
      </w:pPr>
      <w:hyperlink w:anchor="_Toc1888" w:history="1">
        <w:r>
          <w:rPr>
            <w:rFonts w:ascii="仿宋" w:eastAsia="仿宋" w:hAnsi="仿宋" w:cs="仿宋" w:hint="eastAsia"/>
            <w:lang w:eastAsia="zh-CN"/>
          </w:rPr>
          <w:t>(三)、公关与媒体管理</w:t>
        </w:r>
        <w:r>
          <w:tab/>
        </w:r>
        <w:r>
          <w:fldChar w:fldCharType="begin"/>
        </w:r>
        <w:r>
          <w:instrText xml:space="preserve"> PAGEREF _Toc1888 \h </w:instrText>
        </w:r>
        <w:r>
          <w:fldChar w:fldCharType="separate"/>
        </w:r>
        <w:r>
          <w:t>69</w:t>
        </w:r>
        <w:r>
          <w:fldChar w:fldCharType="end"/>
        </w:r>
      </w:hyperlink>
    </w:p>
    <w:p>
      <w:pPr>
        <w:pStyle w:val="TOC2"/>
        <w:tabs>
          <w:tab w:val="right" w:leader="dot" w:pos="8306"/>
        </w:tabs>
      </w:pPr>
      <w:hyperlink w:anchor="_Toc30071" w:history="1">
        <w:r>
          <w:rPr>
            <w:rFonts w:ascii="仿宋" w:eastAsia="仿宋" w:hAnsi="仿宋" w:cs="仿宋" w:hint="eastAsia"/>
            <w:lang w:eastAsia="zh-CN"/>
          </w:rPr>
          <w:t>(四)、社会责任危机管理</w:t>
        </w:r>
        <w:r>
          <w:tab/>
        </w:r>
        <w:r>
          <w:fldChar w:fldCharType="begin"/>
        </w:r>
        <w:r>
          <w:instrText xml:space="preserve"> PAGEREF _Toc30071 \h </w:instrText>
        </w:r>
        <w:r>
          <w:fldChar w:fldCharType="separate"/>
        </w:r>
        <w:r>
          <w:t>70</w:t>
        </w:r>
        <w:r>
          <w:fldChar w:fldCharType="end"/>
        </w:r>
      </w:hyperlink>
    </w:p>
    <w:p>
      <w:pPr>
        <w:pStyle w:val="TOC1"/>
        <w:tabs>
          <w:tab w:val="right" w:leader="dot" w:pos="8306"/>
        </w:tabs>
      </w:pPr>
      <w:hyperlink w:anchor="_Toc32240" w:history="1">
        <w:r>
          <w:rPr>
            <w:rFonts w:ascii="仿宋" w:eastAsia="仿宋" w:hAnsi="仿宋" w:cs="仿宋" w:hint="eastAsia"/>
            <w:lang w:eastAsia="zh-CN"/>
          </w:rPr>
          <w:t>十七、社会影响与可持续性报告</w:t>
        </w:r>
        <w:r>
          <w:tab/>
        </w:r>
        <w:r>
          <w:fldChar w:fldCharType="begin"/>
        </w:r>
        <w:r>
          <w:instrText xml:space="preserve"> PAGEREF _Toc32240 \h </w:instrText>
        </w:r>
        <w:r>
          <w:fldChar w:fldCharType="separate"/>
        </w:r>
        <w:r>
          <w:t>71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640" w:history="1">
        <w:r>
          <w:rPr>
            <w:rFonts w:ascii="仿宋" w:eastAsia="仿宋" w:hAnsi="仿宋" w:cs="仿宋" w:hint="eastAsia"/>
            <w:lang w:eastAsia="zh-CN"/>
          </w:rPr>
          <w:t>(一)、社会责任与可持续性</w:t>
        </w:r>
        <w:r>
          <w:tab/>
        </w:r>
        <w:r>
          <w:fldChar w:fldCharType="begin"/>
        </w:r>
        <w:r>
          <w:instrText xml:space="preserve"> PAGEREF _Toc3640 \h </w:instrText>
        </w:r>
        <w:r>
          <w:fldChar w:fldCharType="separate"/>
        </w:r>
        <w:r>
          <w:t>71</w:t>
        </w:r>
        <w:r>
          <w:fldChar w:fldCharType="end"/>
        </w:r>
      </w:hyperlink>
    </w:p>
    <w:p>
      <w:pPr>
        <w:pStyle w:val="TOC2"/>
        <w:tabs>
          <w:tab w:val="right" w:leader="dot" w:pos="8306"/>
        </w:tabs>
      </w:pPr>
      <w:hyperlink w:anchor="_Toc14973" w:history="1">
        <w:r>
          <w:rPr>
            <w:rFonts w:ascii="仿宋" w:eastAsia="仿宋" w:hAnsi="仿宋" w:cs="仿宋" w:hint="eastAsia"/>
            <w:lang w:eastAsia="zh-CN"/>
          </w:rPr>
          <w:t>(二)、社会影响评估</w:t>
        </w:r>
        <w:r>
          <w:tab/>
        </w:r>
        <w:r>
          <w:fldChar w:fldCharType="begin"/>
        </w:r>
        <w:r>
          <w:instrText xml:space="preserve"> PAGEREF _Toc14973 \h </w:instrText>
        </w:r>
        <w:r>
          <w:fldChar w:fldCharType="separate"/>
        </w:r>
        <w:r>
          <w:t>72</w:t>
        </w:r>
        <w:r>
          <w:fldChar w:fldCharType="end"/>
        </w:r>
      </w:hyperlink>
    </w:p>
    <w:p>
      <w:pPr>
        <w:pStyle w:val="TOC2"/>
        <w:tabs>
          <w:tab w:val="right" w:leader="dot" w:pos="8306"/>
        </w:tabs>
      </w:pPr>
      <w:hyperlink w:anchor="_Toc20420" w:history="1">
        <w:r>
          <w:rPr>
            <w:rFonts w:ascii="仿宋" w:eastAsia="仿宋" w:hAnsi="仿宋" w:cs="仿宋" w:hint="eastAsia"/>
            <w:lang w:eastAsia="zh-CN"/>
          </w:rPr>
          <w:t>(三)、可持续性报告与透明度</w:t>
        </w:r>
        <w:r>
          <w:tab/>
        </w:r>
        <w:r>
          <w:fldChar w:fldCharType="begin"/>
        </w:r>
        <w:r>
          <w:instrText xml:space="preserve"> PAGEREF _Toc20420 \h </w:instrText>
        </w:r>
        <w:r>
          <w:fldChar w:fldCharType="separate"/>
        </w:r>
        <w:r>
          <w:t>72</w:t>
        </w:r>
        <w:r>
          <w:fldChar w:fldCharType="end"/>
        </w:r>
      </w:hyperlink>
    </w:p>
    <w:p>
      <w:pPr>
        <w:pStyle w:val="TOC1"/>
        <w:tabs>
          <w:tab w:val="right" w:leader="dot" w:pos="8306"/>
        </w:tabs>
      </w:pPr>
      <w:hyperlink w:anchor="_Toc27994" w:history="1">
        <w:r>
          <w:rPr>
            <w:rFonts w:ascii="仿宋" w:eastAsia="仿宋" w:hAnsi="仿宋" w:cs="仿宋" w:hint="eastAsia"/>
            <w:lang w:eastAsia="zh-CN"/>
          </w:rPr>
          <w:t>十八、合同与法务管理</w:t>
        </w:r>
        <w:r>
          <w:tab/>
        </w:r>
        <w:r>
          <w:fldChar w:fldCharType="begin"/>
        </w:r>
        <w:r>
          <w:instrText xml:space="preserve"> PAGEREF _Toc27994 \h </w:instrText>
        </w:r>
        <w:r>
          <w:fldChar w:fldCharType="separate"/>
        </w:r>
        <w:r>
          <w:t>72</w:t>
        </w:r>
        <w:r>
          <w:fldChar w:fldCharType="end"/>
        </w:r>
      </w:hyperlink>
    </w:p>
    <w:p>
      <w:pPr>
        <w:pStyle w:val="TOC2"/>
        <w:tabs>
          <w:tab w:val="right" w:leader="dot" w:pos="8306"/>
        </w:tabs>
      </w:pPr>
      <w:hyperlink w:anchor="_Toc14666" w:history="1">
        <w:r>
          <w:rPr>
            <w:rFonts w:ascii="仿宋" w:eastAsia="仿宋" w:hAnsi="仿宋" w:cs="仿宋" w:hint="eastAsia"/>
            <w:lang w:eastAsia="zh-CN"/>
          </w:rPr>
          <w:t>(一)、合同管理</w:t>
        </w:r>
        <w:r>
          <w:tab/>
        </w:r>
        <w:r>
          <w:fldChar w:fldCharType="begin"/>
        </w:r>
        <w:r>
          <w:instrText xml:space="preserve"> PAGEREF _Toc14666 \h </w:instrText>
        </w:r>
        <w:r>
          <w:fldChar w:fldCharType="separate"/>
        </w:r>
        <w:r>
          <w:t>72</w:t>
        </w:r>
        <w:r>
          <w:fldChar w:fldCharType="end"/>
        </w:r>
      </w:hyperlink>
    </w:p>
    <w:p>
      <w:pPr>
        <w:pStyle w:val="TOC2"/>
        <w:tabs>
          <w:tab w:val="right" w:leader="dot" w:pos="8306"/>
        </w:tabs>
      </w:pPr>
      <w:hyperlink w:anchor="_Toc28824" w:history="1">
        <w:r>
          <w:rPr>
            <w:rFonts w:ascii="仿宋" w:eastAsia="仿宋" w:hAnsi="仿宋" w:cs="仿宋" w:hint="eastAsia"/>
            <w:lang w:eastAsia="zh-CN"/>
          </w:rPr>
          <w:t>(二)、法务风险分析</w:t>
        </w:r>
        <w:r>
          <w:tab/>
        </w:r>
        <w:r>
          <w:fldChar w:fldCharType="begin"/>
        </w:r>
        <w:r>
          <w:instrText xml:space="preserve"> PAGEREF _Toc28824 \h </w:instrText>
        </w:r>
        <w:r>
          <w:fldChar w:fldCharType="separate"/>
        </w:r>
        <w:r>
          <w:t>73</w:t>
        </w:r>
        <w:r>
          <w:fldChar w:fldCharType="end"/>
        </w:r>
      </w:hyperlink>
    </w:p>
    <w:p>
      <w:pPr>
        <w:pStyle w:val="TOC2"/>
        <w:tabs>
          <w:tab w:val="right" w:leader="dot" w:pos="8306"/>
        </w:tabs>
      </w:pPr>
      <w:hyperlink w:anchor="_Toc7618" w:history="1">
        <w:r>
          <w:rPr>
            <w:rFonts w:ascii="仿宋" w:eastAsia="仿宋" w:hAnsi="仿宋" w:cs="仿宋" w:hint="eastAsia"/>
            <w:lang w:eastAsia="zh-CN"/>
          </w:rPr>
          <w:t>(三)、合同纠纷解决机制</w:t>
        </w:r>
        <w:r>
          <w:tab/>
        </w:r>
        <w:r>
          <w:fldChar w:fldCharType="begin"/>
        </w:r>
        <w:r>
          <w:instrText xml:space="preserve"> PAGEREF _Toc7618 \h </w:instrText>
        </w:r>
        <w:r>
          <w:fldChar w:fldCharType="separate"/>
        </w:r>
        <w:r>
          <w:t>74</w:t>
        </w:r>
        <w:r>
          <w:fldChar w:fldCharType="end"/>
        </w:r>
      </w:hyperlink>
    </w:p>
    <w:p>
      <w:pPr>
        <w:pStyle w:val="TOC1"/>
        <w:tabs>
          <w:tab w:val="right" w:leader="dot" w:pos="8306"/>
        </w:tabs>
      </w:pPr>
      <w:hyperlink w:anchor="_Toc28595" w:history="1">
        <w:r>
          <w:rPr>
            <w:rFonts w:ascii="仿宋" w:eastAsia="仿宋" w:hAnsi="仿宋" w:cs="仿宋" w:hint="eastAsia"/>
            <w:lang w:eastAsia="zh-CN"/>
          </w:rPr>
          <w:t>十九、进度计划方案</w:t>
        </w:r>
        <w:r>
          <w:tab/>
        </w:r>
        <w:r>
          <w:fldChar w:fldCharType="begin"/>
        </w:r>
        <w:r>
          <w:instrText xml:space="preserve"> PAGEREF _Toc28595 \h </w:instrText>
        </w:r>
        <w:r>
          <w:fldChar w:fldCharType="separate"/>
        </w:r>
        <w:r>
          <w:t>75</w:t>
        </w:r>
        <w:r>
          <w:fldChar w:fldCharType="end"/>
        </w:r>
      </w:hyperlink>
    </w:p>
    <w:p>
      <w:pPr>
        <w:pStyle w:val="TOC2"/>
        <w:tabs>
          <w:tab w:val="right" w:leader="dot" w:pos="8306"/>
        </w:tabs>
      </w:pPr>
      <w:hyperlink w:anchor="_Toc13693" w:history="1">
        <w:r>
          <w:rPr>
            <w:rFonts w:ascii="仿宋" w:eastAsia="仿宋" w:hAnsi="仿宋" w:cs="仿宋" w:hint="eastAsia"/>
            <w:lang w:eastAsia="zh-CN"/>
          </w:rPr>
          <w:t>(一)、声级计项目进度安排</w:t>
        </w:r>
        <w:r>
          <w:tab/>
        </w:r>
        <w:r>
          <w:fldChar w:fldCharType="begin"/>
        </w:r>
        <w:r>
          <w:instrText xml:space="preserve"> PAGEREF _Toc13693 \h </w:instrText>
        </w:r>
        <w:r>
          <w:fldChar w:fldCharType="separate"/>
        </w:r>
        <w:r>
          <w:t>75</w:t>
        </w:r>
        <w:r>
          <w:fldChar w:fldCharType="end"/>
        </w:r>
      </w:hyperlink>
    </w:p>
    <w:p>
      <w:pPr>
        <w:pStyle w:val="TOC2"/>
        <w:tabs>
          <w:tab w:val="right" w:leader="dot" w:pos="8306"/>
        </w:tabs>
      </w:pPr>
      <w:hyperlink w:anchor="_Toc6522" w:history="1">
        <w:r>
          <w:rPr>
            <w:rFonts w:ascii="仿宋" w:eastAsia="仿宋" w:hAnsi="仿宋" w:cs="仿宋" w:hint="eastAsia"/>
            <w:lang w:eastAsia="zh-CN"/>
          </w:rPr>
          <w:t>(二)、声级计项目实施保障措施</w:t>
        </w:r>
        <w:r>
          <w:tab/>
        </w:r>
        <w:r>
          <w:fldChar w:fldCharType="begin"/>
        </w:r>
        <w:r>
          <w:instrText xml:space="preserve"> PAGEREF _Toc6522 \h </w:instrText>
        </w:r>
        <w:r>
          <w:fldChar w:fldCharType="separate"/>
        </w:r>
        <w:r>
          <w:t>76</w:t>
        </w:r>
        <w:r>
          <w:fldChar w:fldCharType="end"/>
        </w:r>
      </w:hyperlink>
    </w:p>
    <w:p>
      <w:pPr>
        <w:pStyle w:val="TOC1"/>
        <w:tabs>
          <w:tab w:val="right" w:leader="dot" w:pos="8306"/>
        </w:tabs>
      </w:pPr>
      <w:hyperlink w:anchor="_Toc21730" w:history="1">
        <w:r>
          <w:rPr>
            <w:rFonts w:ascii="仿宋" w:eastAsia="仿宋" w:hAnsi="仿宋" w:cs="仿宋" w:hint="eastAsia"/>
            <w:lang w:eastAsia="zh-CN"/>
          </w:rPr>
          <w:t>二十、人力资源管理</w:t>
        </w:r>
        <w:r>
          <w:tab/>
        </w:r>
        <w:r>
          <w:fldChar w:fldCharType="begin"/>
        </w:r>
        <w:r>
          <w:instrText xml:space="preserve"> PAGEREF _Toc21730 \h </w:instrText>
        </w:r>
        <w:r>
          <w:fldChar w:fldCharType="separate"/>
        </w:r>
        <w:r>
          <w:t>77</w:t>
        </w:r>
        <w:r>
          <w:fldChar w:fldCharType="end"/>
        </w:r>
      </w:hyperlink>
    </w:p>
    <w:p>
      <w:pPr>
        <w:pStyle w:val="TOC2"/>
        <w:tabs>
          <w:tab w:val="right" w:leader="dot" w:pos="8306"/>
        </w:tabs>
      </w:pPr>
      <w:hyperlink w:anchor="_Toc5695" w:history="1">
        <w:r>
          <w:rPr>
            <w:rFonts w:ascii="仿宋" w:eastAsia="仿宋" w:hAnsi="仿宋" w:cs="仿宋" w:hint="eastAsia"/>
            <w:lang w:eastAsia="zh-CN"/>
          </w:rPr>
          <w:t>(一)、人力资源战略规划</w:t>
        </w:r>
        <w:r>
          <w:tab/>
        </w:r>
        <w:r>
          <w:fldChar w:fldCharType="begin"/>
        </w:r>
        <w:r>
          <w:instrText xml:space="preserve"> PAGEREF _Toc5695 \h </w:instrText>
        </w:r>
        <w:r>
          <w:fldChar w:fldCharType="separate"/>
        </w:r>
        <w:r>
          <w:t>77</w:t>
        </w:r>
        <w:r>
          <w:fldChar w:fldCharType="end"/>
        </w:r>
      </w:hyperlink>
    </w:p>
    <w:p>
      <w:pPr>
        <w:pStyle w:val="TOC2"/>
        <w:tabs>
          <w:tab w:val="right" w:leader="dot" w:pos="8306"/>
        </w:tabs>
      </w:pPr>
      <w:hyperlink w:anchor="_Toc14939" w:history="1">
        <w:r>
          <w:rPr>
            <w:rFonts w:ascii="仿宋" w:eastAsia="仿宋" w:hAnsi="仿宋" w:cs="仿宋" w:hint="eastAsia"/>
            <w:lang w:eastAsia="zh-CN"/>
          </w:rPr>
          <w:t>(二)、人员招聘与选拔</w:t>
        </w:r>
        <w:r>
          <w:tab/>
        </w:r>
        <w:r>
          <w:fldChar w:fldCharType="begin"/>
        </w:r>
        <w:r>
          <w:instrText xml:space="preserve"> PAGEREF _Toc14939 \h </w:instrText>
        </w:r>
        <w:r>
          <w:fldChar w:fldCharType="separate"/>
        </w:r>
        <w:r>
          <w:t>79</w:t>
        </w:r>
        <w:r>
          <w:fldChar w:fldCharType="end"/>
        </w:r>
      </w:hyperlink>
    </w:p>
    <w:p>
      <w:pPr>
        <w:pStyle w:val="TOC2"/>
        <w:tabs>
          <w:tab w:val="right" w:leader="dot" w:pos="8306"/>
        </w:tabs>
      </w:pPr>
      <w:hyperlink w:anchor="_Toc3228" w:history="1">
        <w:r>
          <w:rPr>
            <w:rFonts w:ascii="仿宋" w:eastAsia="仿宋" w:hAnsi="仿宋" w:cs="仿宋" w:hint="eastAsia"/>
            <w:lang w:eastAsia="zh-CN"/>
          </w:rPr>
          <w:t>(三)、员工培训与发展</w:t>
        </w:r>
        <w:r>
          <w:tab/>
        </w:r>
        <w:r>
          <w:fldChar w:fldCharType="begin"/>
        </w:r>
        <w:r>
          <w:instrText xml:space="preserve"> PAGEREF _Toc3228 \h </w:instrText>
        </w:r>
        <w:r>
          <w:fldChar w:fldCharType="separate"/>
        </w:r>
        <w:r>
          <w:t>80</w:t>
        </w:r>
        <w:r>
          <w:fldChar w:fldCharType="end"/>
        </w:r>
      </w:hyperlink>
    </w:p>
    <w:p>
      <w:pPr>
        <w:pStyle w:val="TOC2"/>
        <w:tabs>
          <w:tab w:val="right" w:leader="dot" w:pos="8306"/>
        </w:tabs>
      </w:pPr>
      <w:hyperlink w:anchor="_Toc13452" w:history="1">
        <w:r>
          <w:rPr>
            <w:rFonts w:ascii="仿宋" w:eastAsia="仿宋" w:hAnsi="仿宋" w:cs="仿宋" w:hint="eastAsia"/>
            <w:lang w:eastAsia="zh-CN"/>
          </w:rPr>
          <w:t>(四)、绩效管理与激励</w:t>
        </w:r>
        <w:r>
          <w:tab/>
        </w:r>
        <w:r>
          <w:fldChar w:fldCharType="begin"/>
        </w:r>
        <w:r>
          <w:instrText xml:space="preserve"> PAGEREF _Toc13452 \h </w:instrText>
        </w:r>
        <w:r>
          <w:fldChar w:fldCharType="separate"/>
        </w:r>
        <w:r>
          <w:t>81</w:t>
        </w:r>
        <w:r>
          <w:fldChar w:fldCharType="end"/>
        </w:r>
      </w:hyperlink>
    </w:p>
    <w:p>
      <w:pPr>
        <w:pStyle w:val="TOC2"/>
        <w:tabs>
          <w:tab w:val="right" w:leader="dot" w:pos="8306"/>
        </w:tabs>
      </w:pPr>
      <w:hyperlink w:anchor="_Toc4431" w:history="1">
        <w:r>
          <w:rPr>
            <w:rFonts w:ascii="仿宋" w:eastAsia="仿宋" w:hAnsi="仿宋" w:cs="仿宋" w:hint="eastAsia"/>
            <w:lang w:eastAsia="zh-CN"/>
          </w:rPr>
          <w:t>(五)、职业规划与晋升</w:t>
        </w:r>
        <w:r>
          <w:tab/>
        </w:r>
        <w:r>
          <w:fldChar w:fldCharType="begin"/>
        </w:r>
        <w:r>
          <w:instrText xml:space="preserve"> PAGEREF _Toc4431 \h </w:instrText>
        </w:r>
        <w:r>
          <w:fldChar w:fldCharType="separate"/>
        </w:r>
        <w:r>
          <w:t>82</w:t>
        </w:r>
        <w:r>
          <w:fldChar w:fldCharType="end"/>
        </w:r>
      </w:hyperlink>
    </w:p>
    <w:p>
      <w:pPr>
        <w:pStyle w:val="TOC2"/>
        <w:tabs>
          <w:tab w:val="right" w:leader="dot" w:pos="8306"/>
        </w:tabs>
      </w:pPr>
      <w:hyperlink w:anchor="_Toc11072" w:history="1">
        <w:r>
          <w:rPr>
            <w:rFonts w:ascii="仿宋" w:eastAsia="仿宋" w:hAnsi="仿宋" w:cs="仿宋" w:hint="eastAsia"/>
            <w:lang w:eastAsia="zh-CN"/>
          </w:rPr>
          <w:t>(六)、员工关系与团队建设</w:t>
        </w:r>
        <w:r>
          <w:tab/>
        </w:r>
        <w:r>
          <w:fldChar w:fldCharType="begin"/>
        </w:r>
        <w:r>
          <w:instrText xml:space="preserve"> PAGEREF _Toc11072 \h </w:instrText>
        </w:r>
        <w:r>
          <w:fldChar w:fldCharType="separate"/>
        </w:r>
        <w:r>
          <w:t>82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0256"/>
      <w:r>
        <w:rPr>
          <w:rFonts w:ascii="仿宋" w:eastAsia="仿宋" w:hAnsi="仿宋" w:cs="仿宋" w:hint="eastAsia"/>
          <w:sz w:val="28"/>
          <w:lang w:eastAsia="zh-CN"/>
        </w:rPr>
        <w:t>一、组织架构与人力资源配置</w:t>
      </w:r>
      <w:bookmarkEnd w:id="2"/>
    </w:p>
    <w:p>
      <w:pPr>
        <w:pStyle w:val="Heading2"/>
        <w:rPr>
          <w:rFonts w:ascii="仿宋" w:eastAsia="仿宋" w:hAnsi="仿宋" w:cs="仿宋" w:hint="eastAsia"/>
          <w:lang w:eastAsia="zh-CN"/>
        </w:rPr>
      </w:pPr>
      <w:bookmarkStart w:id="3" w:name="_Toc10051"/>
      <w:r>
        <w:rPr>
          <w:rFonts w:ascii="仿宋" w:eastAsia="仿宋" w:hAnsi="仿宋" w:cs="仿宋" w:hint="eastAsia"/>
          <w:lang w:eastAsia="zh-CN"/>
        </w:rPr>
        <w:t>(一)、人员资源需求</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人力资源需求时，需要具体考虑不同职能领域的要求和每个职位的具体需求。针对核心管理团队，我们需要具备高度战略和领导能力的总裁，拥有丰富的管理经验，能够制定公司的长期战略和目标；副总裁则需要负责不同领域的工作，如市场、销售、财务等；财务总监需要具备财务专业背景和相关资格认证，负责财务管理、预算控制和财务报告；市场总监则需要熟悉市场分析和竞争对手情况，负责市场推广、品牌建设和市场战略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业技术人员方面，我们需要根据声级计项目需求招募不同领域的工程师，如电子工程师、机械工程师、软件工程师等；科学家则需要具备博士学位和研究经验，从事研究和开发工作；设计师需要具备创造力和设计技能，负责产品设计和创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https://d.book118.com/425322110214011114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声级计项目策划方案报告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声级计项目策划方案报告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声级计项目策划方案报告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声级计项目策划方案报告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声级计项目策划方案报告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C25CFA"/>
    <w:rsid w:val="3EC25CFA"/>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42532211021401111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2024-02-28T14:02:00Z</dcterms:created>
  <dcterms:modified xsi:type="dcterms:W3CDTF">2024-02-28T14:02:32Z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9BD786580ED4415685AAC7E34B97C4DA_11</vt:lpwstr>
  </property>
  <property fmtid="{D5CDD505-2E9C-101B-9397-08002B2CF9AE}" pid="3" name="KSOProductBuildVer">
    <vt:lpwstr>2052-12.1.0.16250</vt:lpwstr>
  </property>
</Properties>
</file>