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城市轨道交通信息化项目规划设计方案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1" w:history="1">
        <w:r>
          <w:rPr>
            <w:rFonts w:ascii="仿宋" w:eastAsia="仿宋" w:hAnsi="仿宋" w:cs="仿宋" w:hint="eastAsia"/>
            <w:lang w:eastAsia="zh-CN"/>
          </w:rPr>
          <w:t>前言</w:t>
        </w:r>
        <w:r>
          <w:tab/>
        </w:r>
        <w:r>
          <w:fldChar w:fldCharType="begin"/>
        </w:r>
        <w:r>
          <w:instrText xml:space="preserve"> PAGEREF _Toc25021 \h </w:instrText>
        </w:r>
        <w:r>
          <w:fldChar w:fldCharType="separate"/>
        </w:r>
        <w:r>
          <w:t>3</w:t>
        </w:r>
        <w:r>
          <w:fldChar w:fldCharType="end"/>
        </w:r>
      </w:hyperlink>
    </w:p>
    <w:p>
      <w:pPr>
        <w:pStyle w:val="TOC1"/>
        <w:tabs>
          <w:tab w:val="right" w:leader="dot" w:pos="8306"/>
        </w:tabs>
      </w:pPr>
      <w:hyperlink w:anchor="_Toc16278" w:history="1">
        <w:r>
          <w:rPr>
            <w:rFonts w:ascii="仿宋" w:eastAsia="仿宋" w:hAnsi="仿宋" w:cs="仿宋" w:hint="eastAsia"/>
            <w:lang w:eastAsia="zh-CN"/>
          </w:rPr>
          <w:t>一、城市轨道交通信息化项目概论</w:t>
        </w:r>
        <w:r>
          <w:tab/>
        </w:r>
        <w:r>
          <w:fldChar w:fldCharType="begin"/>
        </w:r>
        <w:r>
          <w:instrText xml:space="preserve"> PAGEREF _Toc16278 \h </w:instrText>
        </w:r>
        <w:r>
          <w:fldChar w:fldCharType="separate"/>
        </w:r>
        <w:r>
          <w:t>3</w:t>
        </w:r>
        <w:r>
          <w:fldChar w:fldCharType="end"/>
        </w:r>
      </w:hyperlink>
    </w:p>
    <w:p>
      <w:pPr>
        <w:pStyle w:val="TOC2"/>
        <w:tabs>
          <w:tab w:val="right" w:leader="dot" w:pos="8306"/>
        </w:tabs>
      </w:pPr>
      <w:hyperlink w:anchor="_Toc23618" w:history="1">
        <w:r>
          <w:rPr>
            <w:rFonts w:ascii="仿宋" w:eastAsia="仿宋" w:hAnsi="仿宋" w:cs="仿宋" w:hint="eastAsia"/>
            <w:lang w:eastAsia="zh-CN"/>
          </w:rPr>
          <w:t>(一)、城市轨道交通信息化项目概况</w:t>
        </w:r>
        <w:r>
          <w:tab/>
        </w:r>
        <w:r>
          <w:fldChar w:fldCharType="begin"/>
        </w:r>
        <w:r>
          <w:instrText xml:space="preserve"> PAGEREF _Toc23618 \h </w:instrText>
        </w:r>
        <w:r>
          <w:fldChar w:fldCharType="separate"/>
        </w:r>
        <w:r>
          <w:t>3</w:t>
        </w:r>
        <w:r>
          <w:fldChar w:fldCharType="end"/>
        </w:r>
      </w:hyperlink>
    </w:p>
    <w:p>
      <w:pPr>
        <w:pStyle w:val="TOC2"/>
        <w:tabs>
          <w:tab w:val="right" w:leader="dot" w:pos="8306"/>
        </w:tabs>
      </w:pPr>
      <w:hyperlink w:anchor="_Toc9285" w:history="1">
        <w:r>
          <w:rPr>
            <w:rFonts w:ascii="仿宋" w:eastAsia="仿宋" w:hAnsi="仿宋" w:cs="仿宋" w:hint="eastAsia"/>
            <w:lang w:eastAsia="zh-CN"/>
          </w:rPr>
          <w:t>(二)、城市轨道交通信息化项目目标</w:t>
        </w:r>
        <w:r>
          <w:tab/>
        </w:r>
        <w:r>
          <w:fldChar w:fldCharType="begin"/>
        </w:r>
        <w:r>
          <w:instrText xml:space="preserve"> PAGEREF _Toc9285 \h </w:instrText>
        </w:r>
        <w:r>
          <w:fldChar w:fldCharType="separate"/>
        </w:r>
        <w:r>
          <w:t>6</w:t>
        </w:r>
        <w:r>
          <w:fldChar w:fldCharType="end"/>
        </w:r>
      </w:hyperlink>
    </w:p>
    <w:p>
      <w:pPr>
        <w:pStyle w:val="TOC2"/>
        <w:tabs>
          <w:tab w:val="right" w:leader="dot" w:pos="8306"/>
        </w:tabs>
      </w:pPr>
      <w:hyperlink w:anchor="_Toc28696" w:history="1">
        <w:r>
          <w:rPr>
            <w:rFonts w:ascii="仿宋" w:eastAsia="仿宋" w:hAnsi="仿宋" w:cs="仿宋" w:hint="eastAsia"/>
            <w:lang w:eastAsia="zh-CN"/>
          </w:rPr>
          <w:t>(三)、城市轨道交通信息化项目提出的理由</w:t>
        </w:r>
        <w:r>
          <w:tab/>
        </w:r>
        <w:r>
          <w:fldChar w:fldCharType="begin"/>
        </w:r>
        <w:r>
          <w:instrText xml:space="preserve"> PAGEREF _Toc28696 \h </w:instrText>
        </w:r>
        <w:r>
          <w:fldChar w:fldCharType="separate"/>
        </w:r>
        <w:r>
          <w:t>6</w:t>
        </w:r>
        <w:r>
          <w:fldChar w:fldCharType="end"/>
        </w:r>
      </w:hyperlink>
    </w:p>
    <w:p>
      <w:pPr>
        <w:pStyle w:val="TOC2"/>
        <w:tabs>
          <w:tab w:val="right" w:leader="dot" w:pos="8306"/>
        </w:tabs>
      </w:pPr>
      <w:hyperlink w:anchor="_Toc26427" w:history="1">
        <w:r>
          <w:rPr>
            <w:rFonts w:ascii="仿宋" w:eastAsia="仿宋" w:hAnsi="仿宋" w:cs="仿宋" w:hint="eastAsia"/>
            <w:lang w:eastAsia="zh-CN"/>
          </w:rPr>
          <w:t>(四)、城市轨道交通信息化项目意义</w:t>
        </w:r>
        <w:r>
          <w:tab/>
        </w:r>
        <w:r>
          <w:fldChar w:fldCharType="begin"/>
        </w:r>
        <w:r>
          <w:instrText xml:space="preserve"> PAGEREF _Toc26427 \h </w:instrText>
        </w:r>
        <w:r>
          <w:fldChar w:fldCharType="separate"/>
        </w:r>
        <w:r>
          <w:t>8</w:t>
        </w:r>
        <w:r>
          <w:fldChar w:fldCharType="end"/>
        </w:r>
      </w:hyperlink>
    </w:p>
    <w:p>
      <w:pPr>
        <w:pStyle w:val="TOC2"/>
        <w:tabs>
          <w:tab w:val="right" w:leader="dot" w:pos="8306"/>
        </w:tabs>
      </w:pPr>
      <w:hyperlink w:anchor="_Toc24430" w:history="1">
        <w:r>
          <w:rPr>
            <w:rFonts w:ascii="仿宋" w:eastAsia="仿宋" w:hAnsi="仿宋" w:cs="仿宋" w:hint="eastAsia"/>
            <w:lang w:eastAsia="zh-CN"/>
          </w:rPr>
          <w:t>(五)、城市轨道交通信息化项目背景</w:t>
        </w:r>
        <w:r>
          <w:tab/>
        </w:r>
        <w:r>
          <w:fldChar w:fldCharType="begin"/>
        </w:r>
        <w:r>
          <w:instrText xml:space="preserve"> PAGEREF _Toc24430 \h </w:instrText>
        </w:r>
        <w:r>
          <w:fldChar w:fldCharType="separate"/>
        </w:r>
        <w:r>
          <w:t>9</w:t>
        </w:r>
        <w:r>
          <w:fldChar w:fldCharType="end"/>
        </w:r>
      </w:hyperlink>
    </w:p>
    <w:p>
      <w:pPr>
        <w:pStyle w:val="TOC1"/>
        <w:tabs>
          <w:tab w:val="right" w:leader="dot" w:pos="8306"/>
        </w:tabs>
      </w:pPr>
      <w:hyperlink w:anchor="_Toc21942" w:history="1">
        <w:r>
          <w:rPr>
            <w:rFonts w:ascii="仿宋" w:eastAsia="仿宋" w:hAnsi="仿宋" w:cs="仿宋" w:hint="eastAsia"/>
            <w:lang w:eastAsia="zh-CN"/>
          </w:rPr>
          <w:t>二、市场分析、调研</w:t>
        </w:r>
        <w:r>
          <w:tab/>
        </w:r>
        <w:r>
          <w:fldChar w:fldCharType="begin"/>
        </w:r>
        <w:r>
          <w:instrText xml:space="preserve"> PAGEREF _Toc21942 \h </w:instrText>
        </w:r>
        <w:r>
          <w:fldChar w:fldCharType="separate"/>
        </w:r>
        <w:r>
          <w:t>10</w:t>
        </w:r>
        <w:r>
          <w:fldChar w:fldCharType="end"/>
        </w:r>
      </w:hyperlink>
    </w:p>
    <w:p>
      <w:pPr>
        <w:pStyle w:val="TOC2"/>
        <w:tabs>
          <w:tab w:val="right" w:leader="dot" w:pos="8306"/>
        </w:tabs>
      </w:pPr>
      <w:hyperlink w:anchor="_Toc12072" w:history="1">
        <w:r>
          <w:rPr>
            <w:rFonts w:ascii="仿宋" w:eastAsia="仿宋" w:hAnsi="仿宋" w:cs="仿宋" w:hint="eastAsia"/>
            <w:lang w:eastAsia="zh-CN"/>
          </w:rPr>
          <w:t>(一)、城市轨道交通信息化行业分析</w:t>
        </w:r>
        <w:r>
          <w:tab/>
        </w:r>
        <w:r>
          <w:fldChar w:fldCharType="begin"/>
        </w:r>
        <w:r>
          <w:instrText xml:space="preserve"> PAGEREF _Toc12072 \h </w:instrText>
        </w:r>
        <w:r>
          <w:fldChar w:fldCharType="separate"/>
        </w:r>
        <w:r>
          <w:t>10</w:t>
        </w:r>
        <w:r>
          <w:fldChar w:fldCharType="end"/>
        </w:r>
      </w:hyperlink>
    </w:p>
    <w:p>
      <w:pPr>
        <w:pStyle w:val="TOC2"/>
        <w:tabs>
          <w:tab w:val="right" w:leader="dot" w:pos="8306"/>
        </w:tabs>
      </w:pPr>
      <w:hyperlink w:anchor="_Toc8992" w:history="1">
        <w:r>
          <w:rPr>
            <w:rFonts w:ascii="仿宋" w:eastAsia="仿宋" w:hAnsi="仿宋" w:cs="仿宋" w:hint="eastAsia"/>
            <w:lang w:eastAsia="zh-CN"/>
          </w:rPr>
          <w:t>(二)、城市轨道交通信息化市场分析预测</w:t>
        </w:r>
        <w:r>
          <w:tab/>
        </w:r>
        <w:r>
          <w:fldChar w:fldCharType="begin"/>
        </w:r>
        <w:r>
          <w:instrText xml:space="preserve"> PAGEREF _Toc8992 \h </w:instrText>
        </w:r>
        <w:r>
          <w:fldChar w:fldCharType="separate"/>
        </w:r>
        <w:r>
          <w:t>11</w:t>
        </w:r>
        <w:r>
          <w:fldChar w:fldCharType="end"/>
        </w:r>
      </w:hyperlink>
    </w:p>
    <w:p>
      <w:pPr>
        <w:pStyle w:val="TOC1"/>
        <w:tabs>
          <w:tab w:val="right" w:leader="dot" w:pos="8306"/>
        </w:tabs>
      </w:pPr>
      <w:hyperlink w:anchor="_Toc26303" w:history="1">
        <w:r>
          <w:rPr>
            <w:rFonts w:ascii="仿宋" w:eastAsia="仿宋" w:hAnsi="仿宋" w:cs="仿宋" w:hint="eastAsia"/>
            <w:lang w:eastAsia="zh-CN"/>
          </w:rPr>
          <w:t>三、城市轨道交通信息化项目绩效评估</w:t>
        </w:r>
        <w:r>
          <w:tab/>
        </w:r>
        <w:r>
          <w:fldChar w:fldCharType="begin"/>
        </w:r>
        <w:r>
          <w:instrText xml:space="preserve"> PAGEREF _Toc26303 \h </w:instrText>
        </w:r>
        <w:r>
          <w:fldChar w:fldCharType="separate"/>
        </w:r>
        <w:r>
          <w:t>12</w:t>
        </w:r>
        <w:r>
          <w:fldChar w:fldCharType="end"/>
        </w:r>
      </w:hyperlink>
    </w:p>
    <w:p>
      <w:pPr>
        <w:pStyle w:val="TOC2"/>
        <w:tabs>
          <w:tab w:val="right" w:leader="dot" w:pos="8306"/>
        </w:tabs>
      </w:pPr>
      <w:hyperlink w:anchor="_Toc7164" w:history="1">
        <w:r>
          <w:rPr>
            <w:rFonts w:ascii="仿宋" w:eastAsia="仿宋" w:hAnsi="仿宋" w:cs="仿宋" w:hint="eastAsia"/>
            <w:lang w:eastAsia="zh-CN"/>
          </w:rPr>
          <w:t>(一)、绩效评估指标</w:t>
        </w:r>
        <w:r>
          <w:tab/>
        </w:r>
        <w:r>
          <w:fldChar w:fldCharType="begin"/>
        </w:r>
        <w:r>
          <w:instrText xml:space="preserve"> PAGEREF _Toc7164 \h </w:instrText>
        </w:r>
        <w:r>
          <w:fldChar w:fldCharType="separate"/>
        </w:r>
        <w:r>
          <w:t>12</w:t>
        </w:r>
        <w:r>
          <w:fldChar w:fldCharType="end"/>
        </w:r>
      </w:hyperlink>
    </w:p>
    <w:p>
      <w:pPr>
        <w:pStyle w:val="TOC2"/>
        <w:tabs>
          <w:tab w:val="right" w:leader="dot" w:pos="8306"/>
        </w:tabs>
      </w:pPr>
      <w:hyperlink w:anchor="_Toc8171" w:history="1">
        <w:r>
          <w:rPr>
            <w:rFonts w:ascii="仿宋" w:eastAsia="仿宋" w:hAnsi="仿宋" w:cs="仿宋" w:hint="eastAsia"/>
            <w:lang w:eastAsia="zh-CN"/>
          </w:rPr>
          <w:t>(二)、绩效评估方法</w:t>
        </w:r>
        <w:r>
          <w:tab/>
        </w:r>
        <w:r>
          <w:fldChar w:fldCharType="begin"/>
        </w:r>
        <w:r>
          <w:instrText xml:space="preserve"> PAGEREF _Toc8171 \h </w:instrText>
        </w:r>
        <w:r>
          <w:fldChar w:fldCharType="separate"/>
        </w:r>
        <w:r>
          <w:t>13</w:t>
        </w:r>
        <w:r>
          <w:fldChar w:fldCharType="end"/>
        </w:r>
      </w:hyperlink>
    </w:p>
    <w:p>
      <w:pPr>
        <w:pStyle w:val="TOC2"/>
        <w:tabs>
          <w:tab w:val="right" w:leader="dot" w:pos="8306"/>
        </w:tabs>
      </w:pPr>
      <w:hyperlink w:anchor="_Toc32087" w:history="1">
        <w:r>
          <w:rPr>
            <w:rFonts w:ascii="仿宋" w:eastAsia="仿宋" w:hAnsi="仿宋" w:cs="仿宋" w:hint="eastAsia"/>
            <w:lang w:eastAsia="zh-CN"/>
          </w:rPr>
          <w:t>(三)、绩效评估周期</w:t>
        </w:r>
        <w:r>
          <w:tab/>
        </w:r>
        <w:r>
          <w:fldChar w:fldCharType="begin"/>
        </w:r>
        <w:r>
          <w:instrText xml:space="preserve"> PAGEREF _Toc32087 \h </w:instrText>
        </w:r>
        <w:r>
          <w:fldChar w:fldCharType="separate"/>
        </w:r>
        <w:r>
          <w:t>14</w:t>
        </w:r>
        <w:r>
          <w:fldChar w:fldCharType="end"/>
        </w:r>
      </w:hyperlink>
    </w:p>
    <w:p>
      <w:pPr>
        <w:pStyle w:val="TOC1"/>
        <w:tabs>
          <w:tab w:val="right" w:leader="dot" w:pos="8306"/>
        </w:tabs>
      </w:pPr>
      <w:hyperlink w:anchor="_Toc27861" w:history="1">
        <w:r>
          <w:rPr>
            <w:rFonts w:ascii="仿宋" w:eastAsia="仿宋" w:hAnsi="仿宋" w:cs="仿宋" w:hint="eastAsia"/>
            <w:lang w:eastAsia="zh-CN"/>
          </w:rPr>
          <w:t>四、城市轨道交通信息化项目文档管理</w:t>
        </w:r>
        <w:r>
          <w:tab/>
        </w:r>
        <w:r>
          <w:fldChar w:fldCharType="begin"/>
        </w:r>
        <w:r>
          <w:instrText xml:space="preserve"> PAGEREF _Toc27861 \h </w:instrText>
        </w:r>
        <w:r>
          <w:fldChar w:fldCharType="separate"/>
        </w:r>
        <w:r>
          <w:t>15</w:t>
        </w:r>
        <w:r>
          <w:fldChar w:fldCharType="end"/>
        </w:r>
      </w:hyperlink>
    </w:p>
    <w:p>
      <w:pPr>
        <w:pStyle w:val="TOC2"/>
        <w:tabs>
          <w:tab w:val="right" w:leader="dot" w:pos="8306"/>
        </w:tabs>
      </w:pPr>
      <w:hyperlink w:anchor="_Toc31942" w:history="1">
        <w:r>
          <w:rPr>
            <w:rFonts w:ascii="仿宋" w:eastAsia="仿宋" w:hAnsi="仿宋" w:cs="仿宋" w:hint="eastAsia"/>
            <w:lang w:eastAsia="zh-CN"/>
          </w:rPr>
          <w:t>(一)、文档编制与审查</w:t>
        </w:r>
        <w:r>
          <w:tab/>
        </w:r>
        <w:r>
          <w:fldChar w:fldCharType="begin"/>
        </w:r>
        <w:r>
          <w:instrText xml:space="preserve"> PAGEREF _Toc31942 \h </w:instrText>
        </w:r>
        <w:r>
          <w:fldChar w:fldCharType="separate"/>
        </w:r>
        <w:r>
          <w:t>15</w:t>
        </w:r>
        <w:r>
          <w:fldChar w:fldCharType="end"/>
        </w:r>
      </w:hyperlink>
    </w:p>
    <w:p>
      <w:pPr>
        <w:pStyle w:val="TOC2"/>
        <w:tabs>
          <w:tab w:val="right" w:leader="dot" w:pos="8306"/>
        </w:tabs>
      </w:pPr>
      <w:hyperlink w:anchor="_Toc4260" w:history="1">
        <w:r>
          <w:rPr>
            <w:rFonts w:ascii="仿宋" w:eastAsia="仿宋" w:hAnsi="仿宋" w:cs="仿宋" w:hint="eastAsia"/>
            <w:lang w:eastAsia="zh-CN"/>
          </w:rPr>
          <w:t>(二)、文档发布与分发</w:t>
        </w:r>
        <w:r>
          <w:tab/>
        </w:r>
        <w:r>
          <w:fldChar w:fldCharType="begin"/>
        </w:r>
        <w:r>
          <w:instrText xml:space="preserve"> PAGEREF _Toc4260 \h </w:instrText>
        </w:r>
        <w:r>
          <w:fldChar w:fldCharType="separate"/>
        </w:r>
        <w:r>
          <w:t>17</w:t>
        </w:r>
        <w:r>
          <w:fldChar w:fldCharType="end"/>
        </w:r>
      </w:hyperlink>
    </w:p>
    <w:p>
      <w:pPr>
        <w:pStyle w:val="TOC2"/>
        <w:tabs>
          <w:tab w:val="right" w:leader="dot" w:pos="8306"/>
        </w:tabs>
      </w:pPr>
      <w:hyperlink w:anchor="_Toc11563" w:history="1">
        <w:r>
          <w:rPr>
            <w:rFonts w:ascii="仿宋" w:eastAsia="仿宋" w:hAnsi="仿宋" w:cs="仿宋" w:hint="eastAsia"/>
            <w:lang w:eastAsia="zh-CN"/>
          </w:rPr>
          <w:t>(三)、文档存档与归档</w:t>
        </w:r>
        <w:r>
          <w:tab/>
        </w:r>
        <w:r>
          <w:fldChar w:fldCharType="begin"/>
        </w:r>
        <w:r>
          <w:instrText xml:space="preserve"> PAGEREF _Toc11563 \h </w:instrText>
        </w:r>
        <w:r>
          <w:fldChar w:fldCharType="separate"/>
        </w:r>
        <w:r>
          <w:t>17</w:t>
        </w:r>
        <w:r>
          <w:fldChar w:fldCharType="end"/>
        </w:r>
      </w:hyperlink>
    </w:p>
    <w:p>
      <w:pPr>
        <w:pStyle w:val="TOC1"/>
        <w:tabs>
          <w:tab w:val="right" w:leader="dot" w:pos="8306"/>
        </w:tabs>
      </w:pPr>
      <w:hyperlink w:anchor="_Toc9629" w:history="1">
        <w:r>
          <w:rPr>
            <w:rFonts w:ascii="仿宋" w:eastAsia="仿宋" w:hAnsi="仿宋" w:cs="仿宋" w:hint="eastAsia"/>
            <w:lang w:eastAsia="zh-CN"/>
          </w:rPr>
          <w:t>五、城市轨道交通信息化项目选址可行性分析</w:t>
        </w:r>
        <w:r>
          <w:tab/>
        </w:r>
        <w:r>
          <w:fldChar w:fldCharType="begin"/>
        </w:r>
        <w:r>
          <w:instrText xml:space="preserve"> PAGEREF _Toc9629 \h </w:instrText>
        </w:r>
        <w:r>
          <w:fldChar w:fldCharType="separate"/>
        </w:r>
        <w:r>
          <w:t>19</w:t>
        </w:r>
        <w:r>
          <w:fldChar w:fldCharType="end"/>
        </w:r>
      </w:hyperlink>
    </w:p>
    <w:p>
      <w:pPr>
        <w:pStyle w:val="TOC2"/>
        <w:tabs>
          <w:tab w:val="right" w:leader="dot" w:pos="8306"/>
        </w:tabs>
      </w:pPr>
      <w:hyperlink w:anchor="_Toc3809" w:history="1">
        <w:r>
          <w:rPr>
            <w:rFonts w:ascii="仿宋" w:eastAsia="仿宋" w:hAnsi="仿宋" w:cs="仿宋" w:hint="eastAsia"/>
            <w:lang w:eastAsia="zh-CN"/>
          </w:rPr>
          <w:t>(一)、城市轨道交通信息化项目选址</w:t>
        </w:r>
        <w:r>
          <w:tab/>
        </w:r>
        <w:r>
          <w:fldChar w:fldCharType="begin"/>
        </w:r>
        <w:r>
          <w:instrText xml:space="preserve"> PAGEREF _Toc3809 \h </w:instrText>
        </w:r>
        <w:r>
          <w:fldChar w:fldCharType="separate"/>
        </w:r>
        <w:r>
          <w:t>19</w:t>
        </w:r>
        <w:r>
          <w:fldChar w:fldCharType="end"/>
        </w:r>
      </w:hyperlink>
    </w:p>
    <w:p>
      <w:pPr>
        <w:pStyle w:val="TOC2"/>
        <w:tabs>
          <w:tab w:val="right" w:leader="dot" w:pos="8306"/>
        </w:tabs>
      </w:pPr>
      <w:hyperlink w:anchor="_Toc25913" w:history="1">
        <w:r>
          <w:rPr>
            <w:rFonts w:ascii="仿宋" w:eastAsia="仿宋" w:hAnsi="仿宋" w:cs="仿宋" w:hint="eastAsia"/>
            <w:lang w:eastAsia="zh-CN"/>
          </w:rPr>
          <w:t>(二)、用地控制指标</w:t>
        </w:r>
        <w:r>
          <w:tab/>
        </w:r>
        <w:r>
          <w:fldChar w:fldCharType="begin"/>
        </w:r>
        <w:r>
          <w:instrText xml:space="preserve"> PAGEREF _Toc25913 \h </w:instrText>
        </w:r>
        <w:r>
          <w:fldChar w:fldCharType="separate"/>
        </w:r>
        <w:r>
          <w:t>19</w:t>
        </w:r>
        <w:r>
          <w:fldChar w:fldCharType="end"/>
        </w:r>
      </w:hyperlink>
    </w:p>
    <w:p>
      <w:pPr>
        <w:pStyle w:val="TOC2"/>
        <w:tabs>
          <w:tab w:val="right" w:leader="dot" w:pos="8306"/>
        </w:tabs>
      </w:pPr>
      <w:hyperlink w:anchor="_Toc19961" w:history="1">
        <w:r>
          <w:rPr>
            <w:rFonts w:ascii="仿宋" w:eastAsia="仿宋" w:hAnsi="仿宋" w:cs="仿宋" w:hint="eastAsia"/>
            <w:lang w:eastAsia="zh-CN"/>
          </w:rPr>
          <w:t>(三)、节约用地措施</w:t>
        </w:r>
        <w:r>
          <w:tab/>
        </w:r>
        <w:r>
          <w:fldChar w:fldCharType="begin"/>
        </w:r>
        <w:r>
          <w:instrText xml:space="preserve"> PAGEREF _Toc19961 \h </w:instrText>
        </w:r>
        <w:r>
          <w:fldChar w:fldCharType="separate"/>
        </w:r>
        <w:r>
          <w:t>21</w:t>
        </w:r>
        <w:r>
          <w:fldChar w:fldCharType="end"/>
        </w:r>
      </w:hyperlink>
    </w:p>
    <w:p>
      <w:pPr>
        <w:pStyle w:val="TOC2"/>
        <w:tabs>
          <w:tab w:val="right" w:leader="dot" w:pos="8306"/>
        </w:tabs>
      </w:pPr>
      <w:hyperlink w:anchor="_Toc10705" w:history="1">
        <w:r>
          <w:rPr>
            <w:rFonts w:ascii="仿宋" w:eastAsia="仿宋" w:hAnsi="仿宋" w:cs="仿宋" w:hint="eastAsia"/>
            <w:lang w:eastAsia="zh-CN"/>
          </w:rPr>
          <w:t>(四)、总图布置方案</w:t>
        </w:r>
        <w:r>
          <w:tab/>
        </w:r>
        <w:r>
          <w:fldChar w:fldCharType="begin"/>
        </w:r>
        <w:r>
          <w:instrText xml:space="preserve"> PAGEREF _Toc10705 \h </w:instrText>
        </w:r>
        <w:r>
          <w:fldChar w:fldCharType="separate"/>
        </w:r>
        <w:r>
          <w:t>22</w:t>
        </w:r>
        <w:r>
          <w:fldChar w:fldCharType="end"/>
        </w:r>
      </w:hyperlink>
    </w:p>
    <w:p>
      <w:pPr>
        <w:pStyle w:val="TOC2"/>
        <w:tabs>
          <w:tab w:val="right" w:leader="dot" w:pos="8306"/>
        </w:tabs>
      </w:pPr>
      <w:hyperlink w:anchor="_Toc1966" w:history="1">
        <w:r>
          <w:rPr>
            <w:rFonts w:ascii="仿宋" w:eastAsia="仿宋" w:hAnsi="仿宋" w:cs="仿宋" w:hint="eastAsia"/>
            <w:lang w:eastAsia="zh-CN"/>
          </w:rPr>
          <w:t>(五)、选址综合评价</w:t>
        </w:r>
        <w:r>
          <w:tab/>
        </w:r>
        <w:r>
          <w:fldChar w:fldCharType="begin"/>
        </w:r>
        <w:r>
          <w:instrText xml:space="preserve"> PAGEREF _Toc1966 \h </w:instrText>
        </w:r>
        <w:r>
          <w:fldChar w:fldCharType="separate"/>
        </w:r>
        <w:r>
          <w:t>23</w:t>
        </w:r>
        <w:r>
          <w:fldChar w:fldCharType="end"/>
        </w:r>
      </w:hyperlink>
    </w:p>
    <w:p>
      <w:pPr>
        <w:pStyle w:val="TOC1"/>
        <w:tabs>
          <w:tab w:val="right" w:leader="dot" w:pos="8306"/>
        </w:tabs>
      </w:pPr>
      <w:hyperlink w:anchor="_Toc16089" w:history="1">
        <w:r>
          <w:rPr>
            <w:rFonts w:ascii="仿宋" w:eastAsia="仿宋" w:hAnsi="仿宋" w:cs="仿宋" w:hint="eastAsia"/>
            <w:lang w:eastAsia="zh-CN"/>
          </w:rPr>
          <w:t>六、城市轨道交通信息化项目土建工程</w:t>
        </w:r>
        <w:r>
          <w:tab/>
        </w:r>
        <w:r>
          <w:fldChar w:fldCharType="begin"/>
        </w:r>
        <w:r>
          <w:instrText xml:space="preserve"> PAGEREF _Toc16089 \h </w:instrText>
        </w:r>
        <w:r>
          <w:fldChar w:fldCharType="separate"/>
        </w:r>
        <w:r>
          <w:t>24</w:t>
        </w:r>
        <w:r>
          <w:fldChar w:fldCharType="end"/>
        </w:r>
      </w:hyperlink>
    </w:p>
    <w:p>
      <w:pPr>
        <w:pStyle w:val="TOC2"/>
        <w:tabs>
          <w:tab w:val="right" w:leader="dot" w:pos="8306"/>
        </w:tabs>
      </w:pPr>
      <w:hyperlink w:anchor="_Toc30786" w:history="1">
        <w:r>
          <w:rPr>
            <w:rFonts w:ascii="仿宋" w:eastAsia="仿宋" w:hAnsi="仿宋" w:cs="仿宋" w:hint="eastAsia"/>
            <w:lang w:eastAsia="zh-CN"/>
          </w:rPr>
          <w:t>(一)、建筑工程设计原则</w:t>
        </w:r>
        <w:r>
          <w:tab/>
        </w:r>
        <w:r>
          <w:fldChar w:fldCharType="begin"/>
        </w:r>
        <w:r>
          <w:instrText xml:space="preserve"> PAGEREF _Toc30786 \h </w:instrText>
        </w:r>
        <w:r>
          <w:fldChar w:fldCharType="separate"/>
        </w:r>
        <w:r>
          <w:t>24</w:t>
        </w:r>
        <w:r>
          <w:fldChar w:fldCharType="end"/>
        </w:r>
      </w:hyperlink>
    </w:p>
    <w:p>
      <w:pPr>
        <w:pStyle w:val="TOC2"/>
        <w:tabs>
          <w:tab w:val="right" w:leader="dot" w:pos="8306"/>
        </w:tabs>
      </w:pPr>
      <w:hyperlink w:anchor="_Toc31678" w:history="1">
        <w:r>
          <w:rPr>
            <w:rFonts w:ascii="仿宋" w:eastAsia="仿宋" w:hAnsi="仿宋" w:cs="仿宋" w:hint="eastAsia"/>
            <w:lang w:eastAsia="zh-CN"/>
          </w:rPr>
          <w:t>(二)、土建工程设计年限及安全等级</w:t>
        </w:r>
        <w:r>
          <w:tab/>
        </w:r>
        <w:r>
          <w:fldChar w:fldCharType="begin"/>
        </w:r>
        <w:r>
          <w:instrText xml:space="preserve"> PAGEREF _Toc31678 \h </w:instrText>
        </w:r>
        <w:r>
          <w:fldChar w:fldCharType="separate"/>
        </w:r>
        <w:r>
          <w:t>26</w:t>
        </w:r>
        <w:r>
          <w:fldChar w:fldCharType="end"/>
        </w:r>
      </w:hyperlink>
    </w:p>
    <w:p>
      <w:pPr>
        <w:pStyle w:val="TOC2"/>
        <w:tabs>
          <w:tab w:val="right" w:leader="dot" w:pos="8306"/>
        </w:tabs>
      </w:pPr>
      <w:hyperlink w:anchor="_Toc15572" w:history="1">
        <w:r>
          <w:rPr>
            <w:rFonts w:ascii="仿宋" w:eastAsia="仿宋" w:hAnsi="仿宋" w:cs="仿宋" w:hint="eastAsia"/>
            <w:lang w:eastAsia="zh-CN"/>
          </w:rPr>
          <w:t>(三)、建筑工程设计总体要求</w:t>
        </w:r>
        <w:r>
          <w:tab/>
        </w:r>
        <w:r>
          <w:fldChar w:fldCharType="begin"/>
        </w:r>
        <w:r>
          <w:instrText xml:space="preserve"> PAGEREF _Toc15572 \h </w:instrText>
        </w:r>
        <w:r>
          <w:fldChar w:fldCharType="separate"/>
        </w:r>
        <w:r>
          <w:t>27</w:t>
        </w:r>
        <w:r>
          <w:fldChar w:fldCharType="end"/>
        </w:r>
      </w:hyperlink>
    </w:p>
    <w:p>
      <w:pPr>
        <w:pStyle w:val="TOC2"/>
        <w:tabs>
          <w:tab w:val="right" w:leader="dot" w:pos="8306"/>
        </w:tabs>
      </w:pPr>
      <w:hyperlink w:anchor="_Toc18145" w:history="1">
        <w:r>
          <w:rPr>
            <w:rFonts w:ascii="仿宋" w:eastAsia="仿宋" w:hAnsi="仿宋" w:cs="仿宋" w:hint="eastAsia"/>
            <w:lang w:eastAsia="zh-CN"/>
          </w:rPr>
          <w:t>(四)、土建工程建设指标</w:t>
        </w:r>
        <w:r>
          <w:tab/>
        </w:r>
        <w:r>
          <w:fldChar w:fldCharType="begin"/>
        </w:r>
        <w:r>
          <w:instrText xml:space="preserve"> PAGEREF _Toc18145 \h </w:instrText>
        </w:r>
        <w:r>
          <w:fldChar w:fldCharType="separate"/>
        </w:r>
        <w:r>
          <w:t>27</w:t>
        </w:r>
        <w:r>
          <w:fldChar w:fldCharType="end"/>
        </w:r>
      </w:hyperlink>
    </w:p>
    <w:p>
      <w:pPr>
        <w:pStyle w:val="TOC1"/>
        <w:tabs>
          <w:tab w:val="right" w:leader="dot" w:pos="8306"/>
        </w:tabs>
      </w:pPr>
      <w:hyperlink w:anchor="_Toc28925" w:history="1">
        <w:r>
          <w:rPr>
            <w:rFonts w:ascii="仿宋" w:eastAsia="仿宋" w:hAnsi="仿宋" w:cs="仿宋" w:hint="eastAsia"/>
            <w:lang w:eastAsia="zh-CN"/>
          </w:rPr>
          <w:t>七、城市轨道交通信息化项目计划安排</w:t>
        </w:r>
        <w:r>
          <w:tab/>
        </w:r>
        <w:r>
          <w:fldChar w:fldCharType="begin"/>
        </w:r>
        <w:r>
          <w:instrText xml:space="preserve"> PAGEREF _Toc28925 \h </w:instrText>
        </w:r>
        <w:r>
          <w:fldChar w:fldCharType="separate"/>
        </w:r>
        <w:r>
          <w:t>28</w:t>
        </w:r>
        <w:r>
          <w:fldChar w:fldCharType="end"/>
        </w:r>
      </w:hyperlink>
    </w:p>
    <w:p>
      <w:pPr>
        <w:pStyle w:val="TOC2"/>
        <w:tabs>
          <w:tab w:val="right" w:leader="dot" w:pos="8306"/>
        </w:tabs>
      </w:pPr>
      <w:hyperlink w:anchor="_Toc18762" w:history="1">
        <w:r>
          <w:rPr>
            <w:rFonts w:ascii="仿宋" w:eastAsia="仿宋" w:hAnsi="仿宋" w:cs="仿宋" w:hint="eastAsia"/>
            <w:lang w:eastAsia="zh-CN"/>
          </w:rPr>
          <w:t>(一)、建设周期</w:t>
        </w:r>
        <w:r>
          <w:tab/>
        </w:r>
        <w:r>
          <w:fldChar w:fldCharType="begin"/>
        </w:r>
        <w:r>
          <w:instrText xml:space="preserve"> PAGEREF _Toc18762 \h </w:instrText>
        </w:r>
        <w:r>
          <w:fldChar w:fldCharType="separate"/>
        </w:r>
        <w:r>
          <w:t>28</w:t>
        </w:r>
        <w:r>
          <w:fldChar w:fldCharType="end"/>
        </w:r>
      </w:hyperlink>
    </w:p>
    <w:p>
      <w:pPr>
        <w:pStyle w:val="TOC2"/>
        <w:tabs>
          <w:tab w:val="right" w:leader="dot" w:pos="8306"/>
        </w:tabs>
      </w:pPr>
      <w:hyperlink w:anchor="_Toc28210" w:history="1">
        <w:r>
          <w:rPr>
            <w:rFonts w:ascii="仿宋" w:eastAsia="仿宋" w:hAnsi="仿宋" w:cs="仿宋" w:hint="eastAsia"/>
            <w:lang w:eastAsia="zh-CN"/>
          </w:rPr>
          <w:t>(二)、建设进度</w:t>
        </w:r>
        <w:r>
          <w:tab/>
        </w:r>
        <w:r>
          <w:fldChar w:fldCharType="begin"/>
        </w:r>
        <w:r>
          <w:instrText xml:space="preserve"> PAGEREF _Toc28210 \h </w:instrText>
        </w:r>
        <w:r>
          <w:fldChar w:fldCharType="separate"/>
        </w:r>
        <w:r>
          <w:t>29</w:t>
        </w:r>
        <w:r>
          <w:fldChar w:fldCharType="end"/>
        </w:r>
      </w:hyperlink>
    </w:p>
    <w:p>
      <w:pPr>
        <w:pStyle w:val="TOC2"/>
        <w:tabs>
          <w:tab w:val="right" w:leader="dot" w:pos="8306"/>
        </w:tabs>
      </w:pPr>
      <w:hyperlink w:anchor="_Toc8449" w:history="1">
        <w:r>
          <w:rPr>
            <w:rFonts w:ascii="仿宋" w:eastAsia="仿宋" w:hAnsi="仿宋" w:cs="仿宋" w:hint="eastAsia"/>
            <w:lang w:eastAsia="zh-CN"/>
          </w:rPr>
          <w:t>(三)、进度安排注意事项</w:t>
        </w:r>
        <w:r>
          <w:tab/>
        </w:r>
        <w:r>
          <w:fldChar w:fldCharType="begin"/>
        </w:r>
        <w:r>
          <w:instrText xml:space="preserve"> PAGEREF _Toc8449 \h </w:instrText>
        </w:r>
        <w:r>
          <w:fldChar w:fldCharType="separate"/>
        </w:r>
        <w:r>
          <w:t>30</w:t>
        </w:r>
        <w:r>
          <w:fldChar w:fldCharType="end"/>
        </w:r>
      </w:hyperlink>
    </w:p>
    <w:p>
      <w:pPr>
        <w:pStyle w:val="TOC2"/>
        <w:tabs>
          <w:tab w:val="right" w:leader="dot" w:pos="8306"/>
        </w:tabs>
      </w:pPr>
      <w:hyperlink w:anchor="_Toc25394" w:history="1">
        <w:r>
          <w:rPr>
            <w:rFonts w:ascii="仿宋" w:eastAsia="仿宋" w:hAnsi="仿宋" w:cs="仿宋" w:hint="eastAsia"/>
            <w:lang w:eastAsia="zh-CN"/>
          </w:rPr>
          <w:t>(四)、人力资源配置</w:t>
        </w:r>
        <w:r>
          <w:tab/>
        </w:r>
        <w:r>
          <w:fldChar w:fldCharType="begin"/>
        </w:r>
        <w:r>
          <w:instrText xml:space="preserve"> PAGEREF _Toc25394 \h </w:instrText>
        </w:r>
        <w:r>
          <w:fldChar w:fldCharType="separate"/>
        </w:r>
        <w:r>
          <w:t>31</w:t>
        </w:r>
        <w:r>
          <w:fldChar w:fldCharType="end"/>
        </w:r>
      </w:hyperlink>
    </w:p>
    <w:p>
      <w:pPr>
        <w:pStyle w:val="TOC1"/>
        <w:tabs>
          <w:tab w:val="right" w:leader="dot" w:pos="8306"/>
        </w:tabs>
      </w:pPr>
      <w:hyperlink w:anchor="_Toc3893" w:history="1">
        <w:r>
          <w:rPr>
            <w:rFonts w:ascii="仿宋" w:eastAsia="仿宋" w:hAnsi="仿宋" w:cs="仿宋" w:hint="eastAsia"/>
            <w:lang w:eastAsia="zh-CN"/>
          </w:rPr>
          <w:t>八、城市轨道交通信息化项目环境影响分析</w:t>
        </w:r>
        <w:r>
          <w:tab/>
        </w:r>
        <w:r>
          <w:fldChar w:fldCharType="begin"/>
        </w:r>
        <w:r>
          <w:instrText xml:space="preserve"> PAGEREF _Toc3893 \h </w:instrText>
        </w:r>
        <w:r>
          <w:fldChar w:fldCharType="separate"/>
        </w:r>
        <w:r>
          <w:t>32</w:t>
        </w:r>
        <w:r>
          <w:fldChar w:fldCharType="end"/>
        </w:r>
      </w:hyperlink>
    </w:p>
    <w:p>
      <w:pPr>
        <w:pStyle w:val="TOC2"/>
        <w:tabs>
          <w:tab w:val="right" w:leader="dot" w:pos="8306"/>
        </w:tabs>
      </w:pPr>
      <w:hyperlink w:anchor="_Toc27672" w:history="1">
        <w:r>
          <w:rPr>
            <w:rFonts w:ascii="仿宋" w:eastAsia="仿宋" w:hAnsi="仿宋" w:cs="仿宋" w:hint="eastAsia"/>
            <w:lang w:eastAsia="zh-CN"/>
          </w:rPr>
          <w:t>(一)、建设区域环境质量现状</w:t>
        </w:r>
        <w:r>
          <w:tab/>
        </w:r>
        <w:r>
          <w:fldChar w:fldCharType="begin"/>
        </w:r>
        <w:r>
          <w:instrText xml:space="preserve"> PAGEREF _Toc27672 \h </w:instrText>
        </w:r>
        <w:r>
          <w:fldChar w:fldCharType="separate"/>
        </w:r>
        <w:r>
          <w:t>32</w:t>
        </w:r>
        <w:r>
          <w:fldChar w:fldCharType="end"/>
        </w:r>
      </w:hyperlink>
    </w:p>
    <w:p>
      <w:pPr>
        <w:pStyle w:val="TOC2"/>
        <w:tabs>
          <w:tab w:val="right" w:leader="dot" w:pos="8306"/>
        </w:tabs>
      </w:pPr>
      <w:hyperlink w:anchor="_Toc18587" w:history="1">
        <w:r>
          <w:rPr>
            <w:rFonts w:ascii="仿宋" w:eastAsia="仿宋" w:hAnsi="仿宋" w:cs="仿宋" w:hint="eastAsia"/>
            <w:lang w:eastAsia="zh-CN"/>
          </w:rPr>
          <w:t>(二)、建设期环境保护</w:t>
        </w:r>
        <w:r>
          <w:tab/>
        </w:r>
        <w:r>
          <w:fldChar w:fldCharType="begin"/>
        </w:r>
        <w:r>
          <w:instrText xml:space="preserve"> PAGEREF _Toc18587 \h </w:instrText>
        </w:r>
        <w:r>
          <w:fldChar w:fldCharType="separate"/>
        </w:r>
        <w:r>
          <w:t>33</w:t>
        </w:r>
        <w:r>
          <w:fldChar w:fldCharType="end"/>
        </w:r>
      </w:hyperlink>
    </w:p>
    <w:p>
      <w:pPr>
        <w:pStyle w:val="TOC2"/>
        <w:tabs>
          <w:tab w:val="right" w:leader="dot" w:pos="8306"/>
        </w:tabs>
      </w:pPr>
      <w:hyperlink w:anchor="_Toc22468" w:history="1">
        <w:r>
          <w:rPr>
            <w:rFonts w:ascii="仿宋" w:eastAsia="仿宋" w:hAnsi="仿宋" w:cs="仿宋" w:hint="eastAsia"/>
            <w:lang w:eastAsia="zh-CN"/>
          </w:rPr>
          <w:t>(三)、运营期环境保护</w:t>
        </w:r>
        <w:r>
          <w:tab/>
        </w:r>
        <w:r>
          <w:fldChar w:fldCharType="begin"/>
        </w:r>
        <w:r>
          <w:instrText xml:space="preserve"> PAGEREF _Toc22468 \h </w:instrText>
        </w:r>
        <w:r>
          <w:fldChar w:fldCharType="separate"/>
        </w:r>
        <w:r>
          <w:t>35</w:t>
        </w:r>
        <w:r>
          <w:fldChar w:fldCharType="end"/>
        </w:r>
      </w:hyperlink>
    </w:p>
    <w:p>
      <w:pPr>
        <w:pStyle w:val="TOC2"/>
        <w:tabs>
          <w:tab w:val="right" w:leader="dot" w:pos="8306"/>
        </w:tabs>
      </w:pPr>
      <w:hyperlink w:anchor="_Toc415" w:history="1">
        <w:r>
          <w:rPr>
            <w:rFonts w:ascii="仿宋" w:eastAsia="仿宋" w:hAnsi="仿宋" w:cs="仿宋" w:hint="eastAsia"/>
            <w:lang w:eastAsia="zh-CN"/>
          </w:rPr>
          <w:t>(四)、城市轨道交通信息化项目建设对区域经济的影响</w:t>
        </w:r>
        <w:r>
          <w:tab/>
        </w:r>
        <w:r>
          <w:fldChar w:fldCharType="begin"/>
        </w:r>
        <w:r>
          <w:instrText xml:space="preserve"> PAGEREF _Toc415 \h </w:instrText>
        </w:r>
        <w:r>
          <w:fldChar w:fldCharType="separate"/>
        </w:r>
        <w:r>
          <w:t>36</w:t>
        </w:r>
        <w:r>
          <w:fldChar w:fldCharType="end"/>
        </w:r>
      </w:hyperlink>
    </w:p>
    <w:p>
      <w:pPr>
        <w:pStyle w:val="TOC2"/>
        <w:tabs>
          <w:tab w:val="right" w:leader="dot" w:pos="8306"/>
        </w:tabs>
      </w:pPr>
      <w:hyperlink w:anchor="_Toc28086" w:history="1">
        <w:r>
          <w:rPr>
            <w:rFonts w:ascii="仿宋" w:eastAsia="仿宋" w:hAnsi="仿宋" w:cs="仿宋" w:hint="eastAsia"/>
            <w:lang w:eastAsia="zh-CN"/>
          </w:rPr>
          <w:t>(五)、废弃物处理</w:t>
        </w:r>
        <w:r>
          <w:tab/>
        </w:r>
        <w:r>
          <w:fldChar w:fldCharType="begin"/>
        </w:r>
        <w:r>
          <w:instrText xml:space="preserve"> PAGEREF _Toc28086 \h </w:instrText>
        </w:r>
        <w:r>
          <w:fldChar w:fldCharType="separate"/>
        </w:r>
        <w:r>
          <w:t>38</w:t>
        </w:r>
        <w:r>
          <w:fldChar w:fldCharType="end"/>
        </w:r>
      </w:hyperlink>
    </w:p>
    <w:p>
      <w:pPr>
        <w:pStyle w:val="TOC2"/>
        <w:tabs>
          <w:tab w:val="right" w:leader="dot" w:pos="8306"/>
        </w:tabs>
      </w:pPr>
      <w:hyperlink w:anchor="_Toc23915" w:history="1">
        <w:r>
          <w:rPr>
            <w:rFonts w:ascii="仿宋" w:eastAsia="仿宋" w:hAnsi="仿宋" w:cs="仿宋" w:hint="eastAsia"/>
            <w:lang w:eastAsia="zh-CN"/>
          </w:rPr>
          <w:t>(六)、特殊环境影响分析</w:t>
        </w:r>
        <w:r>
          <w:tab/>
        </w:r>
        <w:r>
          <w:fldChar w:fldCharType="begin"/>
        </w:r>
        <w:r>
          <w:instrText xml:space="preserve"> PAGEREF _Toc23915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63" w:history="1">
        <w:r>
          <w:rPr>
            <w:rFonts w:ascii="仿宋" w:eastAsia="仿宋" w:hAnsi="仿宋" w:cs="仿宋" w:hint="eastAsia"/>
            <w:lang w:eastAsia="zh-CN"/>
          </w:rPr>
          <w:t>(七)、清洁生产</w:t>
        </w:r>
        <w:r>
          <w:tab/>
        </w:r>
        <w:r>
          <w:fldChar w:fldCharType="begin"/>
        </w:r>
        <w:r>
          <w:instrText xml:space="preserve"> PAGEREF _Toc24463 \h </w:instrText>
        </w:r>
        <w:r>
          <w:fldChar w:fldCharType="separate"/>
        </w:r>
        <w:r>
          <w:t>41</w:t>
        </w:r>
        <w:r>
          <w:fldChar w:fldCharType="end"/>
        </w:r>
      </w:hyperlink>
    </w:p>
    <w:p>
      <w:pPr>
        <w:pStyle w:val="TOC2"/>
        <w:tabs>
          <w:tab w:val="right" w:leader="dot" w:pos="8306"/>
        </w:tabs>
      </w:pPr>
      <w:hyperlink w:anchor="_Toc24011" w:history="1">
        <w:r>
          <w:rPr>
            <w:rFonts w:ascii="仿宋" w:eastAsia="仿宋" w:hAnsi="仿宋" w:cs="仿宋" w:hint="eastAsia"/>
            <w:lang w:eastAsia="zh-CN"/>
          </w:rPr>
          <w:t>(八)、环境保护综合评价</w:t>
        </w:r>
        <w:r>
          <w:tab/>
        </w:r>
        <w:r>
          <w:fldChar w:fldCharType="begin"/>
        </w:r>
        <w:r>
          <w:instrText xml:space="preserve"> PAGEREF _Toc24011 \h </w:instrText>
        </w:r>
        <w:r>
          <w:fldChar w:fldCharType="separate"/>
        </w:r>
        <w:r>
          <w:t>42</w:t>
        </w:r>
        <w:r>
          <w:fldChar w:fldCharType="end"/>
        </w:r>
      </w:hyperlink>
    </w:p>
    <w:p>
      <w:pPr>
        <w:pStyle w:val="TOC1"/>
        <w:tabs>
          <w:tab w:val="right" w:leader="dot" w:pos="8306"/>
        </w:tabs>
      </w:pPr>
      <w:hyperlink w:anchor="_Toc11220" w:history="1">
        <w:r>
          <w:rPr>
            <w:rFonts w:ascii="仿宋" w:eastAsia="仿宋" w:hAnsi="仿宋" w:cs="仿宋" w:hint="eastAsia"/>
            <w:lang w:eastAsia="zh-CN"/>
          </w:rPr>
          <w:t>九、生产安全保护</w:t>
        </w:r>
        <w:r>
          <w:tab/>
        </w:r>
        <w:r>
          <w:fldChar w:fldCharType="begin"/>
        </w:r>
        <w:r>
          <w:instrText xml:space="preserve"> PAGEREF _Toc11220 \h </w:instrText>
        </w:r>
        <w:r>
          <w:fldChar w:fldCharType="separate"/>
        </w:r>
        <w:r>
          <w:t>43</w:t>
        </w:r>
        <w:r>
          <w:fldChar w:fldCharType="end"/>
        </w:r>
      </w:hyperlink>
    </w:p>
    <w:p>
      <w:pPr>
        <w:pStyle w:val="TOC2"/>
        <w:tabs>
          <w:tab w:val="right" w:leader="dot" w:pos="8306"/>
        </w:tabs>
      </w:pPr>
      <w:hyperlink w:anchor="_Toc9069" w:history="1">
        <w:r>
          <w:rPr>
            <w:rFonts w:ascii="仿宋" w:eastAsia="仿宋" w:hAnsi="仿宋" w:cs="仿宋" w:hint="eastAsia"/>
            <w:lang w:eastAsia="zh-CN"/>
          </w:rPr>
          <w:t>(一)、消防安全</w:t>
        </w:r>
        <w:r>
          <w:tab/>
        </w:r>
        <w:r>
          <w:fldChar w:fldCharType="begin"/>
        </w:r>
        <w:r>
          <w:instrText xml:space="preserve"> PAGEREF _Toc9069 \h </w:instrText>
        </w:r>
        <w:r>
          <w:fldChar w:fldCharType="separate"/>
        </w:r>
        <w:r>
          <w:t>43</w:t>
        </w:r>
        <w:r>
          <w:fldChar w:fldCharType="end"/>
        </w:r>
      </w:hyperlink>
    </w:p>
    <w:p>
      <w:pPr>
        <w:pStyle w:val="TOC2"/>
        <w:tabs>
          <w:tab w:val="right" w:leader="dot" w:pos="8306"/>
        </w:tabs>
      </w:pPr>
      <w:hyperlink w:anchor="_Toc9138" w:history="1">
        <w:r>
          <w:rPr>
            <w:rFonts w:ascii="仿宋" w:eastAsia="仿宋" w:hAnsi="仿宋" w:cs="仿宋" w:hint="eastAsia"/>
            <w:lang w:eastAsia="zh-CN"/>
          </w:rPr>
          <w:t>(二)、防火防爆总图布置措施</w:t>
        </w:r>
        <w:r>
          <w:tab/>
        </w:r>
        <w:r>
          <w:fldChar w:fldCharType="begin"/>
        </w:r>
        <w:r>
          <w:instrText xml:space="preserve"> PAGEREF _Toc9138 \h </w:instrText>
        </w:r>
        <w:r>
          <w:fldChar w:fldCharType="separate"/>
        </w:r>
        <w:r>
          <w:t>45</w:t>
        </w:r>
        <w:r>
          <w:fldChar w:fldCharType="end"/>
        </w:r>
      </w:hyperlink>
    </w:p>
    <w:p>
      <w:pPr>
        <w:pStyle w:val="TOC2"/>
        <w:tabs>
          <w:tab w:val="right" w:leader="dot" w:pos="8306"/>
        </w:tabs>
      </w:pPr>
      <w:hyperlink w:anchor="_Toc2338" w:history="1">
        <w:r>
          <w:rPr>
            <w:rFonts w:ascii="仿宋" w:eastAsia="仿宋" w:hAnsi="仿宋" w:cs="仿宋" w:hint="eastAsia"/>
            <w:lang w:eastAsia="zh-CN"/>
          </w:rPr>
          <w:t>(三)、自然灾害防范措施</w:t>
        </w:r>
        <w:r>
          <w:tab/>
        </w:r>
        <w:r>
          <w:fldChar w:fldCharType="begin"/>
        </w:r>
        <w:r>
          <w:instrText xml:space="preserve"> PAGEREF _Toc2338 \h </w:instrText>
        </w:r>
        <w:r>
          <w:fldChar w:fldCharType="separate"/>
        </w:r>
        <w:r>
          <w:t>46</w:t>
        </w:r>
        <w:r>
          <w:fldChar w:fldCharType="end"/>
        </w:r>
      </w:hyperlink>
    </w:p>
    <w:p>
      <w:pPr>
        <w:pStyle w:val="TOC2"/>
        <w:tabs>
          <w:tab w:val="right" w:leader="dot" w:pos="8306"/>
        </w:tabs>
      </w:pPr>
      <w:hyperlink w:anchor="_Toc5060" w:history="1">
        <w:r>
          <w:rPr>
            <w:rFonts w:ascii="仿宋" w:eastAsia="仿宋" w:hAnsi="仿宋" w:cs="仿宋" w:hint="eastAsia"/>
            <w:lang w:eastAsia="zh-CN"/>
          </w:rPr>
          <w:t>(四)、安全色及安全标志使用要求</w:t>
        </w:r>
        <w:r>
          <w:tab/>
        </w:r>
        <w:r>
          <w:fldChar w:fldCharType="begin"/>
        </w:r>
        <w:r>
          <w:instrText xml:space="preserve"> PAGEREF _Toc5060 \h </w:instrText>
        </w:r>
        <w:r>
          <w:fldChar w:fldCharType="separate"/>
        </w:r>
        <w:r>
          <w:t>47</w:t>
        </w:r>
        <w:r>
          <w:fldChar w:fldCharType="end"/>
        </w:r>
      </w:hyperlink>
    </w:p>
    <w:p>
      <w:pPr>
        <w:pStyle w:val="TOC2"/>
        <w:tabs>
          <w:tab w:val="right" w:leader="dot" w:pos="8306"/>
        </w:tabs>
      </w:pPr>
      <w:hyperlink w:anchor="_Toc14843" w:history="1">
        <w:r>
          <w:rPr>
            <w:rFonts w:ascii="仿宋" w:eastAsia="仿宋" w:hAnsi="仿宋" w:cs="仿宋" w:hint="eastAsia"/>
            <w:lang w:eastAsia="zh-CN"/>
          </w:rPr>
          <w:t>(五)、防尘防毒措施</w:t>
        </w:r>
        <w:r>
          <w:tab/>
        </w:r>
        <w:r>
          <w:fldChar w:fldCharType="begin"/>
        </w:r>
        <w:r>
          <w:instrText xml:space="preserve"> PAGEREF _Toc14843 \h </w:instrText>
        </w:r>
        <w:r>
          <w:fldChar w:fldCharType="separate"/>
        </w:r>
        <w:r>
          <w:t>48</w:t>
        </w:r>
        <w:r>
          <w:fldChar w:fldCharType="end"/>
        </w:r>
      </w:hyperlink>
    </w:p>
    <w:p>
      <w:pPr>
        <w:pStyle w:val="TOC2"/>
        <w:tabs>
          <w:tab w:val="right" w:leader="dot" w:pos="8306"/>
        </w:tabs>
      </w:pPr>
      <w:hyperlink w:anchor="_Toc20526" w:history="1">
        <w:r>
          <w:rPr>
            <w:rFonts w:ascii="仿宋" w:eastAsia="仿宋" w:hAnsi="仿宋" w:cs="仿宋" w:hint="eastAsia"/>
            <w:lang w:eastAsia="zh-CN"/>
          </w:rPr>
          <w:t>(六)、防静电、触电防护及防雷措施</w:t>
        </w:r>
        <w:r>
          <w:tab/>
        </w:r>
        <w:r>
          <w:fldChar w:fldCharType="begin"/>
        </w:r>
        <w:r>
          <w:instrText xml:space="preserve"> PAGEREF _Toc20526 \h </w:instrText>
        </w:r>
        <w:r>
          <w:fldChar w:fldCharType="separate"/>
        </w:r>
        <w:r>
          <w:t>49</w:t>
        </w:r>
        <w:r>
          <w:fldChar w:fldCharType="end"/>
        </w:r>
      </w:hyperlink>
    </w:p>
    <w:p>
      <w:pPr>
        <w:pStyle w:val="TOC2"/>
        <w:tabs>
          <w:tab w:val="right" w:leader="dot" w:pos="8306"/>
        </w:tabs>
      </w:pPr>
      <w:hyperlink w:anchor="_Toc8571" w:history="1">
        <w:r>
          <w:rPr>
            <w:rFonts w:ascii="仿宋" w:eastAsia="仿宋" w:hAnsi="仿宋" w:cs="仿宋" w:hint="eastAsia"/>
            <w:lang w:eastAsia="zh-CN"/>
          </w:rPr>
          <w:t>(七)、机械设备安全保障措施</w:t>
        </w:r>
        <w:r>
          <w:tab/>
        </w:r>
        <w:r>
          <w:fldChar w:fldCharType="begin"/>
        </w:r>
        <w:r>
          <w:instrText xml:space="preserve"> PAGEREF _Toc8571 \h </w:instrText>
        </w:r>
        <w:r>
          <w:fldChar w:fldCharType="separate"/>
        </w:r>
        <w:r>
          <w:t>50</w:t>
        </w:r>
        <w:r>
          <w:fldChar w:fldCharType="end"/>
        </w:r>
      </w:hyperlink>
    </w:p>
    <w:p>
      <w:pPr>
        <w:pStyle w:val="TOC1"/>
        <w:tabs>
          <w:tab w:val="right" w:leader="dot" w:pos="8306"/>
        </w:tabs>
      </w:pPr>
      <w:hyperlink w:anchor="_Toc9877" w:history="1">
        <w:r>
          <w:rPr>
            <w:rFonts w:ascii="仿宋" w:eastAsia="仿宋" w:hAnsi="仿宋" w:cs="仿宋" w:hint="eastAsia"/>
            <w:lang w:eastAsia="zh-CN"/>
          </w:rPr>
          <w:t>十、城市轨道交通信息化项目技术管理</w:t>
        </w:r>
        <w:r>
          <w:tab/>
        </w:r>
        <w:r>
          <w:fldChar w:fldCharType="begin"/>
        </w:r>
        <w:r>
          <w:instrText xml:space="preserve"> PAGEREF _Toc9877 \h </w:instrText>
        </w:r>
        <w:r>
          <w:fldChar w:fldCharType="separate"/>
        </w:r>
        <w:r>
          <w:t>52</w:t>
        </w:r>
        <w:r>
          <w:fldChar w:fldCharType="end"/>
        </w:r>
      </w:hyperlink>
    </w:p>
    <w:p>
      <w:pPr>
        <w:pStyle w:val="TOC2"/>
        <w:tabs>
          <w:tab w:val="right" w:leader="dot" w:pos="8306"/>
        </w:tabs>
      </w:pPr>
      <w:hyperlink w:anchor="_Toc20022" w:history="1">
        <w:r>
          <w:rPr>
            <w:rFonts w:ascii="仿宋" w:eastAsia="仿宋" w:hAnsi="仿宋" w:cs="仿宋" w:hint="eastAsia"/>
            <w:lang w:eastAsia="zh-CN"/>
          </w:rPr>
          <w:t>(一)、技术方案选用方向</w:t>
        </w:r>
        <w:r>
          <w:tab/>
        </w:r>
        <w:r>
          <w:fldChar w:fldCharType="begin"/>
        </w:r>
        <w:r>
          <w:instrText xml:space="preserve"> PAGEREF _Toc20022 \h </w:instrText>
        </w:r>
        <w:r>
          <w:fldChar w:fldCharType="separate"/>
        </w:r>
        <w:r>
          <w:t>52</w:t>
        </w:r>
        <w:r>
          <w:fldChar w:fldCharType="end"/>
        </w:r>
      </w:hyperlink>
    </w:p>
    <w:p>
      <w:pPr>
        <w:pStyle w:val="TOC2"/>
        <w:tabs>
          <w:tab w:val="right" w:leader="dot" w:pos="8306"/>
        </w:tabs>
      </w:pPr>
      <w:hyperlink w:anchor="_Toc3249" w:history="1">
        <w:r>
          <w:rPr>
            <w:rFonts w:ascii="仿宋" w:eastAsia="仿宋" w:hAnsi="仿宋" w:cs="仿宋" w:hint="eastAsia"/>
            <w:lang w:eastAsia="zh-CN"/>
          </w:rPr>
          <w:t>(二)、工艺技术方案选用原则</w:t>
        </w:r>
        <w:r>
          <w:tab/>
        </w:r>
        <w:r>
          <w:fldChar w:fldCharType="begin"/>
        </w:r>
        <w:r>
          <w:instrText xml:space="preserve"> PAGEREF _Toc3249 \h </w:instrText>
        </w:r>
        <w:r>
          <w:fldChar w:fldCharType="separate"/>
        </w:r>
        <w:r>
          <w:t>54</w:t>
        </w:r>
        <w:r>
          <w:fldChar w:fldCharType="end"/>
        </w:r>
      </w:hyperlink>
    </w:p>
    <w:p>
      <w:pPr>
        <w:pStyle w:val="TOC2"/>
        <w:tabs>
          <w:tab w:val="right" w:leader="dot" w:pos="8306"/>
        </w:tabs>
      </w:pPr>
      <w:hyperlink w:anchor="_Toc25241" w:history="1">
        <w:r>
          <w:rPr>
            <w:rFonts w:ascii="仿宋" w:eastAsia="仿宋" w:hAnsi="仿宋" w:cs="仿宋" w:hint="eastAsia"/>
            <w:lang w:eastAsia="zh-CN"/>
          </w:rPr>
          <w:t>(三)、工艺技术方案要求</w:t>
        </w:r>
        <w:r>
          <w:tab/>
        </w:r>
        <w:r>
          <w:fldChar w:fldCharType="begin"/>
        </w:r>
        <w:r>
          <w:instrText xml:space="preserve"> PAGEREF _Toc25241 \h </w:instrText>
        </w:r>
        <w:r>
          <w:fldChar w:fldCharType="separate"/>
        </w:r>
        <w:r>
          <w:t>56</w:t>
        </w:r>
        <w:r>
          <w:fldChar w:fldCharType="end"/>
        </w:r>
      </w:hyperlink>
    </w:p>
    <w:p>
      <w:pPr>
        <w:pStyle w:val="TOC1"/>
        <w:tabs>
          <w:tab w:val="right" w:leader="dot" w:pos="8306"/>
        </w:tabs>
      </w:pPr>
      <w:hyperlink w:anchor="_Toc22666" w:history="1">
        <w:r>
          <w:rPr>
            <w:rFonts w:ascii="仿宋" w:eastAsia="仿宋" w:hAnsi="仿宋" w:cs="仿宋" w:hint="eastAsia"/>
            <w:lang w:eastAsia="zh-CN"/>
          </w:rPr>
          <w:t>十一、城市轨道交通信息化项目人力资源培养与发展</w:t>
        </w:r>
        <w:r>
          <w:tab/>
        </w:r>
        <w:r>
          <w:fldChar w:fldCharType="begin"/>
        </w:r>
        <w:r>
          <w:instrText xml:space="preserve"> PAGEREF _Toc22666 \h </w:instrText>
        </w:r>
        <w:r>
          <w:fldChar w:fldCharType="separate"/>
        </w:r>
        <w:r>
          <w:t>58</w:t>
        </w:r>
        <w:r>
          <w:fldChar w:fldCharType="end"/>
        </w:r>
      </w:hyperlink>
    </w:p>
    <w:p>
      <w:pPr>
        <w:pStyle w:val="TOC2"/>
        <w:tabs>
          <w:tab w:val="right" w:leader="dot" w:pos="8306"/>
        </w:tabs>
      </w:pPr>
      <w:hyperlink w:anchor="_Toc19624" w:history="1">
        <w:r>
          <w:rPr>
            <w:rFonts w:ascii="仿宋" w:eastAsia="仿宋" w:hAnsi="仿宋" w:cs="仿宋" w:hint="eastAsia"/>
            <w:lang w:eastAsia="zh-CN"/>
          </w:rPr>
          <w:t>(一)、人才需求与规划</w:t>
        </w:r>
        <w:r>
          <w:tab/>
        </w:r>
        <w:r>
          <w:fldChar w:fldCharType="begin"/>
        </w:r>
        <w:r>
          <w:instrText xml:space="preserve"> PAGEREF _Toc19624 \h </w:instrText>
        </w:r>
        <w:r>
          <w:fldChar w:fldCharType="separate"/>
        </w:r>
        <w:r>
          <w:t>58</w:t>
        </w:r>
        <w:r>
          <w:fldChar w:fldCharType="end"/>
        </w:r>
      </w:hyperlink>
    </w:p>
    <w:p>
      <w:pPr>
        <w:pStyle w:val="TOC2"/>
        <w:tabs>
          <w:tab w:val="right" w:leader="dot" w:pos="8306"/>
        </w:tabs>
      </w:pPr>
      <w:hyperlink w:anchor="_Toc30636" w:history="1">
        <w:r>
          <w:rPr>
            <w:rFonts w:ascii="仿宋" w:eastAsia="仿宋" w:hAnsi="仿宋" w:cs="仿宋" w:hint="eastAsia"/>
            <w:lang w:eastAsia="zh-CN"/>
          </w:rPr>
          <w:t>(二)、培训与发展计划</w:t>
        </w:r>
        <w:r>
          <w:tab/>
        </w:r>
        <w:r>
          <w:fldChar w:fldCharType="begin"/>
        </w:r>
        <w:r>
          <w:instrText xml:space="preserve"> PAGEREF _Toc30636 \h </w:instrText>
        </w:r>
        <w:r>
          <w:fldChar w:fldCharType="separate"/>
        </w:r>
        <w:r>
          <w:t>59</w:t>
        </w:r>
        <w:r>
          <w:fldChar w:fldCharType="end"/>
        </w:r>
      </w:hyperlink>
    </w:p>
    <w:p>
      <w:pPr>
        <w:pStyle w:val="TOC1"/>
        <w:tabs>
          <w:tab w:val="right" w:leader="dot" w:pos="8306"/>
        </w:tabs>
      </w:pPr>
      <w:hyperlink w:anchor="_Toc1269" w:history="1">
        <w:r>
          <w:rPr>
            <w:rFonts w:ascii="仿宋" w:eastAsia="仿宋" w:hAnsi="仿宋" w:cs="仿宋" w:hint="eastAsia"/>
            <w:lang w:eastAsia="zh-CN"/>
          </w:rPr>
          <w:t>十二、城市轨道交通信息化项目财务管理</w:t>
        </w:r>
        <w:r>
          <w:tab/>
        </w:r>
        <w:r>
          <w:fldChar w:fldCharType="begin"/>
        </w:r>
        <w:r>
          <w:instrText xml:space="preserve"> PAGEREF _Toc1269 \h </w:instrText>
        </w:r>
        <w:r>
          <w:fldChar w:fldCharType="separate"/>
        </w:r>
        <w:r>
          <w:t>59</w:t>
        </w:r>
        <w:r>
          <w:fldChar w:fldCharType="end"/>
        </w:r>
      </w:hyperlink>
    </w:p>
    <w:p>
      <w:pPr>
        <w:pStyle w:val="TOC2"/>
        <w:tabs>
          <w:tab w:val="right" w:leader="dot" w:pos="8306"/>
        </w:tabs>
      </w:pPr>
      <w:hyperlink w:anchor="_Toc1226" w:history="1">
        <w:r>
          <w:rPr>
            <w:rFonts w:ascii="仿宋" w:eastAsia="仿宋" w:hAnsi="仿宋" w:cs="仿宋" w:hint="eastAsia"/>
            <w:lang w:eastAsia="zh-CN"/>
          </w:rPr>
          <w:t>(一)、资金需求大</w:t>
        </w:r>
        <w:r>
          <w:tab/>
        </w:r>
        <w:r>
          <w:fldChar w:fldCharType="begin"/>
        </w:r>
        <w:r>
          <w:instrText xml:space="preserve"> PAGEREF _Toc1226 \h </w:instrText>
        </w:r>
        <w:r>
          <w:fldChar w:fldCharType="separate"/>
        </w:r>
        <w:r>
          <w:t>59</w:t>
        </w:r>
        <w:r>
          <w:fldChar w:fldCharType="end"/>
        </w:r>
      </w:hyperlink>
    </w:p>
    <w:p>
      <w:pPr>
        <w:pStyle w:val="TOC2"/>
        <w:tabs>
          <w:tab w:val="right" w:leader="dot" w:pos="8306"/>
        </w:tabs>
      </w:pPr>
      <w:hyperlink w:anchor="_Toc22056" w:history="1">
        <w:r>
          <w:rPr>
            <w:rFonts w:ascii="仿宋" w:eastAsia="仿宋" w:hAnsi="仿宋" w:cs="仿宋" w:hint="eastAsia"/>
            <w:lang w:eastAsia="zh-CN"/>
          </w:rPr>
          <w:t>(二)、研发周期长</w:t>
        </w:r>
        <w:r>
          <w:tab/>
        </w:r>
        <w:r>
          <w:fldChar w:fldCharType="begin"/>
        </w:r>
        <w:r>
          <w:instrText xml:space="preserve"> PAGEREF _Toc22056 \h </w:instrText>
        </w:r>
        <w:r>
          <w:fldChar w:fldCharType="separate"/>
        </w:r>
        <w:r>
          <w:t>61</w:t>
        </w:r>
        <w:r>
          <w:fldChar w:fldCharType="end"/>
        </w:r>
      </w:hyperlink>
    </w:p>
    <w:p>
      <w:pPr>
        <w:pStyle w:val="TOC2"/>
        <w:tabs>
          <w:tab w:val="right" w:leader="dot" w:pos="8306"/>
        </w:tabs>
      </w:pPr>
      <w:hyperlink w:anchor="_Toc22443" w:history="1">
        <w:r>
          <w:rPr>
            <w:rFonts w:ascii="仿宋" w:eastAsia="仿宋" w:hAnsi="仿宋" w:cs="仿宋" w:hint="eastAsia"/>
            <w:lang w:eastAsia="zh-CN"/>
          </w:rPr>
          <w:t>(三)、市场风险大</w:t>
        </w:r>
        <w:r>
          <w:tab/>
        </w:r>
        <w:r>
          <w:fldChar w:fldCharType="begin"/>
        </w:r>
        <w:r>
          <w:instrText xml:space="preserve"> PAGEREF _Toc22443 \h </w:instrText>
        </w:r>
        <w:r>
          <w:fldChar w:fldCharType="separate"/>
        </w:r>
        <w:r>
          <w:t>62</w:t>
        </w:r>
        <w:r>
          <w:fldChar w:fldCharType="end"/>
        </w:r>
      </w:hyperlink>
    </w:p>
    <w:p>
      <w:pPr>
        <w:pStyle w:val="TOC2"/>
        <w:tabs>
          <w:tab w:val="right" w:leader="dot" w:pos="8306"/>
        </w:tabs>
      </w:pPr>
      <w:hyperlink w:anchor="_Toc31166" w:history="1">
        <w:r>
          <w:rPr>
            <w:rFonts w:ascii="仿宋" w:eastAsia="仿宋" w:hAnsi="仿宋" w:cs="仿宋" w:hint="eastAsia"/>
            <w:lang w:eastAsia="zh-CN"/>
          </w:rPr>
          <w:t>(四)、利润率高</w:t>
        </w:r>
        <w:r>
          <w:tab/>
        </w:r>
        <w:r>
          <w:fldChar w:fldCharType="begin"/>
        </w:r>
        <w:r>
          <w:instrText xml:space="preserve"> PAGEREF _Toc31166 \h </w:instrText>
        </w:r>
        <w:r>
          <w:fldChar w:fldCharType="separate"/>
        </w:r>
        <w:r>
          <w:t>65</w:t>
        </w:r>
        <w:r>
          <w:fldChar w:fldCharType="end"/>
        </w:r>
      </w:hyperlink>
    </w:p>
    <w:p>
      <w:pPr>
        <w:pStyle w:val="TOC1"/>
        <w:tabs>
          <w:tab w:val="right" w:leader="dot" w:pos="8306"/>
        </w:tabs>
      </w:pPr>
      <w:hyperlink w:anchor="_Toc18777" w:history="1">
        <w:r>
          <w:rPr>
            <w:rFonts w:ascii="仿宋" w:eastAsia="仿宋" w:hAnsi="仿宋" w:cs="仿宋" w:hint="eastAsia"/>
            <w:lang w:eastAsia="zh-CN"/>
          </w:rPr>
          <w:t>十三、利益相关者分析与沟通计划</w:t>
        </w:r>
        <w:r>
          <w:tab/>
        </w:r>
        <w:r>
          <w:fldChar w:fldCharType="begin"/>
        </w:r>
        <w:r>
          <w:instrText xml:space="preserve"> PAGEREF _Toc18777 \h </w:instrText>
        </w:r>
        <w:r>
          <w:fldChar w:fldCharType="separate"/>
        </w:r>
        <w:r>
          <w:t>67</w:t>
        </w:r>
        <w:r>
          <w:fldChar w:fldCharType="end"/>
        </w:r>
      </w:hyperlink>
    </w:p>
    <w:p>
      <w:pPr>
        <w:pStyle w:val="TOC2"/>
        <w:tabs>
          <w:tab w:val="right" w:leader="dot" w:pos="8306"/>
        </w:tabs>
      </w:pPr>
      <w:hyperlink w:anchor="_Toc31741" w:history="1">
        <w:r>
          <w:rPr>
            <w:rFonts w:ascii="仿宋" w:eastAsia="仿宋" w:hAnsi="仿宋" w:cs="仿宋" w:hint="eastAsia"/>
            <w:lang w:eastAsia="zh-CN"/>
          </w:rPr>
          <w:t>(一)、利益相关者分析</w:t>
        </w:r>
        <w:r>
          <w:tab/>
        </w:r>
        <w:r>
          <w:fldChar w:fldCharType="begin"/>
        </w:r>
        <w:r>
          <w:instrText xml:space="preserve"> PAGEREF _Toc31741 \h </w:instrText>
        </w:r>
        <w:r>
          <w:fldChar w:fldCharType="separate"/>
        </w:r>
        <w:r>
          <w:t>67</w:t>
        </w:r>
        <w:r>
          <w:fldChar w:fldCharType="end"/>
        </w:r>
      </w:hyperlink>
    </w:p>
    <w:p>
      <w:pPr>
        <w:pStyle w:val="TOC2"/>
        <w:tabs>
          <w:tab w:val="right" w:leader="dot" w:pos="8306"/>
        </w:tabs>
      </w:pPr>
      <w:hyperlink w:anchor="_Toc30438" w:history="1">
        <w:r>
          <w:rPr>
            <w:rFonts w:ascii="仿宋" w:eastAsia="仿宋" w:hAnsi="仿宋" w:cs="仿宋" w:hint="eastAsia"/>
            <w:lang w:eastAsia="zh-CN"/>
          </w:rPr>
          <w:t>(二)、沟通计划</w:t>
        </w:r>
        <w:r>
          <w:tab/>
        </w:r>
        <w:r>
          <w:fldChar w:fldCharType="begin"/>
        </w:r>
        <w:r>
          <w:instrText xml:space="preserve"> PAGEREF _Toc30438 \h </w:instrText>
        </w:r>
        <w:r>
          <w:fldChar w:fldCharType="separate"/>
        </w:r>
        <w:r>
          <w:t>68</w:t>
        </w:r>
        <w:r>
          <w:fldChar w:fldCharType="end"/>
        </w:r>
      </w:hyperlink>
    </w:p>
    <w:p>
      <w:pPr>
        <w:pStyle w:val="TOC1"/>
        <w:tabs>
          <w:tab w:val="right" w:leader="dot" w:pos="8306"/>
        </w:tabs>
      </w:pPr>
      <w:hyperlink w:anchor="_Toc10271" w:history="1">
        <w:r>
          <w:rPr>
            <w:rFonts w:ascii="仿宋" w:eastAsia="仿宋" w:hAnsi="仿宋" w:cs="仿宋" w:hint="eastAsia"/>
            <w:lang w:eastAsia="zh-CN"/>
          </w:rPr>
          <w:t>十四、城市轨道交通信息化项目变更管理</w:t>
        </w:r>
        <w:r>
          <w:tab/>
        </w:r>
        <w:r>
          <w:fldChar w:fldCharType="begin"/>
        </w:r>
        <w:r>
          <w:instrText xml:space="preserve"> PAGEREF _Toc10271 \h </w:instrText>
        </w:r>
        <w:r>
          <w:fldChar w:fldCharType="separate"/>
        </w:r>
        <w:r>
          <w:t>69</w:t>
        </w:r>
        <w:r>
          <w:fldChar w:fldCharType="end"/>
        </w:r>
      </w:hyperlink>
    </w:p>
    <w:p>
      <w:pPr>
        <w:pStyle w:val="TOC2"/>
        <w:tabs>
          <w:tab w:val="right" w:leader="dot" w:pos="8306"/>
        </w:tabs>
      </w:pPr>
      <w:hyperlink w:anchor="_Toc24391" w:history="1">
        <w:r>
          <w:rPr>
            <w:rFonts w:ascii="仿宋" w:eastAsia="仿宋" w:hAnsi="仿宋" w:cs="仿宋" w:hint="eastAsia"/>
            <w:lang w:eastAsia="zh-CN"/>
          </w:rPr>
          <w:t>(一)、变更申请与评估</w:t>
        </w:r>
        <w:r>
          <w:tab/>
        </w:r>
        <w:r>
          <w:fldChar w:fldCharType="begin"/>
        </w:r>
        <w:r>
          <w:instrText xml:space="preserve"> PAGEREF _Toc24391 \h </w:instrText>
        </w:r>
        <w:r>
          <w:fldChar w:fldCharType="separate"/>
        </w:r>
        <w:r>
          <w:t>69</w:t>
        </w:r>
        <w:r>
          <w:fldChar w:fldCharType="end"/>
        </w:r>
      </w:hyperlink>
    </w:p>
    <w:p>
      <w:pPr>
        <w:pStyle w:val="TOC2"/>
        <w:tabs>
          <w:tab w:val="right" w:leader="dot" w:pos="8306"/>
        </w:tabs>
      </w:pPr>
      <w:hyperlink w:anchor="_Toc1862" w:history="1">
        <w:r>
          <w:rPr>
            <w:rFonts w:ascii="仿宋" w:eastAsia="仿宋" w:hAnsi="仿宋" w:cs="仿宋" w:hint="eastAsia"/>
            <w:lang w:eastAsia="zh-CN"/>
          </w:rPr>
          <w:t>(二)、变更实施与控制</w:t>
        </w:r>
        <w:r>
          <w:tab/>
        </w:r>
        <w:r>
          <w:fldChar w:fldCharType="begin"/>
        </w:r>
        <w:r>
          <w:instrText xml:space="preserve"> PAGEREF _Toc1862 \h </w:instrText>
        </w:r>
        <w:r>
          <w:fldChar w:fldCharType="separate"/>
        </w:r>
        <w:r>
          <w:t>70</w:t>
        </w:r>
        <w:r>
          <w:fldChar w:fldCharType="end"/>
        </w:r>
      </w:hyperlink>
    </w:p>
    <w:p>
      <w:pPr>
        <w:pStyle w:val="TOC1"/>
        <w:tabs>
          <w:tab w:val="right" w:leader="dot" w:pos="8306"/>
        </w:tabs>
      </w:pPr>
      <w:hyperlink w:anchor="_Toc23827" w:history="1">
        <w:r>
          <w:rPr>
            <w:rFonts w:ascii="仿宋" w:eastAsia="仿宋" w:hAnsi="仿宋" w:cs="仿宋" w:hint="eastAsia"/>
            <w:lang w:eastAsia="zh-CN"/>
          </w:rPr>
          <w:t>十五、城市轨道交通信息化项目治理与监督</w:t>
        </w:r>
        <w:r>
          <w:tab/>
        </w:r>
        <w:r>
          <w:fldChar w:fldCharType="begin"/>
        </w:r>
        <w:r>
          <w:instrText xml:space="preserve"> PAGEREF _Toc23827 \h </w:instrText>
        </w:r>
        <w:r>
          <w:fldChar w:fldCharType="separate"/>
        </w:r>
        <w:r>
          <w:t>70</w:t>
        </w:r>
        <w:r>
          <w:fldChar w:fldCharType="end"/>
        </w:r>
      </w:hyperlink>
    </w:p>
    <w:p>
      <w:pPr>
        <w:pStyle w:val="TOC2"/>
        <w:tabs>
          <w:tab w:val="right" w:leader="dot" w:pos="8306"/>
        </w:tabs>
      </w:pPr>
      <w:hyperlink w:anchor="_Toc4032" w:history="1">
        <w:r>
          <w:rPr>
            <w:rFonts w:ascii="仿宋" w:eastAsia="仿宋" w:hAnsi="仿宋" w:cs="仿宋" w:hint="eastAsia"/>
            <w:lang w:eastAsia="zh-CN"/>
          </w:rPr>
          <w:t>(一)、城市轨道交通信息化项目治理结构</w:t>
        </w:r>
        <w:r>
          <w:tab/>
        </w:r>
        <w:r>
          <w:fldChar w:fldCharType="begin"/>
        </w:r>
        <w:r>
          <w:instrText xml:space="preserve"> PAGEREF _Toc4032 \h </w:instrText>
        </w:r>
        <w:r>
          <w:fldChar w:fldCharType="separate"/>
        </w:r>
        <w:r>
          <w:t>70</w:t>
        </w:r>
        <w:r>
          <w:fldChar w:fldCharType="end"/>
        </w:r>
      </w:hyperlink>
    </w:p>
    <w:p>
      <w:pPr>
        <w:pStyle w:val="TOC2"/>
        <w:tabs>
          <w:tab w:val="right" w:leader="dot" w:pos="8306"/>
        </w:tabs>
      </w:pPr>
      <w:hyperlink w:anchor="_Toc17192" w:history="1">
        <w:r>
          <w:rPr>
            <w:rFonts w:ascii="仿宋" w:eastAsia="仿宋" w:hAnsi="仿宋" w:cs="仿宋" w:hint="eastAsia"/>
            <w:lang w:eastAsia="zh-CN"/>
          </w:rPr>
          <w:t>(二)、监督与审计</w:t>
        </w:r>
        <w:r>
          <w:tab/>
        </w:r>
        <w:r>
          <w:fldChar w:fldCharType="begin"/>
        </w:r>
        <w:r>
          <w:instrText xml:space="preserve"> PAGEREF _Toc17192 \h </w:instrText>
        </w:r>
        <w:r>
          <w:fldChar w:fldCharType="separate"/>
        </w:r>
        <w:r>
          <w:t>72</w:t>
        </w:r>
        <w:r>
          <w:fldChar w:fldCharType="end"/>
        </w:r>
      </w:hyperlink>
    </w:p>
    <w:p>
      <w:pPr>
        <w:pStyle w:val="TOC1"/>
        <w:tabs>
          <w:tab w:val="right" w:leader="dot" w:pos="8306"/>
        </w:tabs>
      </w:pPr>
      <w:hyperlink w:anchor="_Toc20377" w:history="1">
        <w:r>
          <w:rPr>
            <w:rFonts w:ascii="仿宋" w:eastAsia="仿宋" w:hAnsi="仿宋" w:cs="仿宋" w:hint="eastAsia"/>
            <w:lang w:eastAsia="zh-CN"/>
          </w:rPr>
          <w:t>十六、风险识别与分类</w:t>
        </w:r>
        <w:r>
          <w:tab/>
        </w:r>
        <w:r>
          <w:fldChar w:fldCharType="begin"/>
        </w:r>
        <w:r>
          <w:instrText xml:space="preserve"> PAGEREF _Toc20377 \h </w:instrText>
        </w:r>
        <w:r>
          <w:fldChar w:fldCharType="separate"/>
        </w:r>
        <w:r>
          <w:t>73</w:t>
        </w:r>
        <w:r>
          <w:fldChar w:fldCharType="end"/>
        </w:r>
      </w:hyperlink>
    </w:p>
    <w:p>
      <w:pPr>
        <w:pStyle w:val="TOC2"/>
        <w:tabs>
          <w:tab w:val="right" w:leader="dot" w:pos="8306"/>
        </w:tabs>
      </w:pPr>
      <w:hyperlink w:anchor="_Toc23423" w:history="1">
        <w:r>
          <w:rPr>
            <w:rFonts w:ascii="仿宋" w:eastAsia="仿宋" w:hAnsi="仿宋" w:cs="仿宋" w:hint="eastAsia"/>
            <w:lang w:eastAsia="zh-CN"/>
          </w:rPr>
          <w:t>(一)、风险识别</w:t>
        </w:r>
        <w:r>
          <w:tab/>
        </w:r>
        <w:r>
          <w:fldChar w:fldCharType="begin"/>
        </w:r>
        <w:r>
          <w:instrText xml:space="preserve"> PAGEREF _Toc23423 \h </w:instrText>
        </w:r>
        <w:r>
          <w:fldChar w:fldCharType="separate"/>
        </w:r>
        <w:r>
          <w:t>73</w:t>
        </w:r>
        <w:r>
          <w:fldChar w:fldCharType="end"/>
        </w:r>
      </w:hyperlink>
    </w:p>
    <w:p>
      <w:pPr>
        <w:pStyle w:val="TOC2"/>
        <w:tabs>
          <w:tab w:val="right" w:leader="dot" w:pos="8306"/>
        </w:tabs>
      </w:pPr>
      <w:hyperlink w:anchor="_Toc29839" w:history="1">
        <w:r>
          <w:rPr>
            <w:rFonts w:ascii="仿宋" w:eastAsia="仿宋" w:hAnsi="仿宋" w:cs="仿宋" w:hint="eastAsia"/>
            <w:lang w:eastAsia="zh-CN"/>
          </w:rPr>
          <w:t>(二)、风险分类</w:t>
        </w:r>
        <w:r>
          <w:tab/>
        </w:r>
        <w:r>
          <w:fldChar w:fldCharType="begin"/>
        </w:r>
        <w:r>
          <w:instrText xml:space="preserve"> PAGEREF _Toc29839 \h </w:instrText>
        </w:r>
        <w:r>
          <w:fldChar w:fldCharType="separate"/>
        </w:r>
        <w:r>
          <w:t>75</w:t>
        </w:r>
        <w:r>
          <w:fldChar w:fldCharType="end"/>
        </w:r>
      </w:hyperlink>
    </w:p>
    <w:p>
      <w:pPr>
        <w:pStyle w:val="TOC1"/>
        <w:tabs>
          <w:tab w:val="right" w:leader="dot" w:pos="8306"/>
        </w:tabs>
      </w:pPr>
      <w:hyperlink w:anchor="_Toc16836" w:history="1">
        <w:r>
          <w:rPr>
            <w:rFonts w:ascii="仿宋" w:eastAsia="仿宋" w:hAnsi="仿宋" w:cs="仿宋" w:hint="eastAsia"/>
            <w:lang w:eastAsia="zh-CN"/>
          </w:rPr>
          <w:t>十七、营销与推广策略</w:t>
        </w:r>
        <w:r>
          <w:tab/>
        </w:r>
        <w:r>
          <w:fldChar w:fldCharType="begin"/>
        </w:r>
        <w:r>
          <w:instrText xml:space="preserve"> PAGEREF _Toc16836 \h </w:instrText>
        </w:r>
        <w:r>
          <w:fldChar w:fldCharType="separate"/>
        </w:r>
        <w:r>
          <w:t>77</w:t>
        </w:r>
        <w:r>
          <w:fldChar w:fldCharType="end"/>
        </w:r>
      </w:hyperlink>
    </w:p>
    <w:p>
      <w:pPr>
        <w:pStyle w:val="TOC2"/>
        <w:tabs>
          <w:tab w:val="right" w:leader="dot" w:pos="8306"/>
        </w:tabs>
      </w:pPr>
      <w:hyperlink w:anchor="_Toc25834" w:history="1">
        <w:r>
          <w:rPr>
            <w:rFonts w:ascii="仿宋" w:eastAsia="仿宋" w:hAnsi="仿宋" w:cs="仿宋" w:hint="eastAsia"/>
            <w:lang w:eastAsia="zh-CN"/>
          </w:rPr>
          <w:t>(一)、产品/服务定位与特点</w:t>
        </w:r>
        <w:r>
          <w:tab/>
        </w:r>
        <w:r>
          <w:fldChar w:fldCharType="begin"/>
        </w:r>
        <w:r>
          <w:instrText xml:space="preserve"> PAGEREF _Toc25834 \h </w:instrText>
        </w:r>
        <w:r>
          <w:fldChar w:fldCharType="separate"/>
        </w:r>
        <w:r>
          <w:t>77</w:t>
        </w:r>
        <w:r>
          <w:fldChar w:fldCharType="end"/>
        </w:r>
      </w:hyperlink>
    </w:p>
    <w:p>
      <w:pPr>
        <w:pStyle w:val="TOC2"/>
        <w:tabs>
          <w:tab w:val="right" w:leader="dot" w:pos="8306"/>
        </w:tabs>
      </w:pPr>
      <w:hyperlink w:anchor="_Toc8029" w:history="1">
        <w:r>
          <w:rPr>
            <w:rFonts w:ascii="仿宋" w:eastAsia="仿宋" w:hAnsi="仿宋" w:cs="仿宋" w:hint="eastAsia"/>
            <w:lang w:eastAsia="zh-CN"/>
          </w:rPr>
          <w:t>(二)、市场定位与竞争分析</w:t>
        </w:r>
        <w:r>
          <w:tab/>
        </w:r>
        <w:r>
          <w:fldChar w:fldCharType="begin"/>
        </w:r>
        <w:r>
          <w:instrText xml:space="preserve"> PAGEREF _Toc8029 \h </w:instrText>
        </w:r>
        <w:r>
          <w:fldChar w:fldCharType="separate"/>
        </w:r>
        <w:r>
          <w:t>78</w:t>
        </w:r>
        <w:r>
          <w:fldChar w:fldCharType="end"/>
        </w:r>
      </w:hyperlink>
    </w:p>
    <w:p>
      <w:pPr>
        <w:pStyle w:val="TOC2"/>
        <w:tabs>
          <w:tab w:val="right" w:leader="dot" w:pos="8306"/>
        </w:tabs>
      </w:pPr>
      <w:hyperlink w:anchor="_Toc30656" w:history="1">
        <w:r>
          <w:rPr>
            <w:rFonts w:ascii="仿宋" w:eastAsia="仿宋" w:hAnsi="仿宋" w:cs="仿宋" w:hint="eastAsia"/>
            <w:lang w:eastAsia="zh-CN"/>
          </w:rPr>
          <w:t>(三)、营销渠道与策略</w:t>
        </w:r>
        <w:r>
          <w:tab/>
        </w:r>
        <w:r>
          <w:fldChar w:fldCharType="begin"/>
        </w:r>
        <w:r>
          <w:instrText xml:space="preserve"> PAGEREF _Toc30656 \h </w:instrText>
        </w:r>
        <w:r>
          <w:fldChar w:fldCharType="separate"/>
        </w:r>
        <w:r>
          <w:t>79</w:t>
        </w:r>
        <w:r>
          <w:fldChar w:fldCharType="end"/>
        </w:r>
      </w:hyperlink>
    </w:p>
    <w:p>
      <w:pPr>
        <w:pStyle w:val="TOC2"/>
        <w:tabs>
          <w:tab w:val="right" w:leader="dot" w:pos="8306"/>
        </w:tabs>
      </w:pPr>
      <w:hyperlink w:anchor="_Toc15631" w:history="1">
        <w:r>
          <w:rPr>
            <w:rFonts w:ascii="仿宋" w:eastAsia="仿宋" w:hAnsi="仿宋" w:cs="仿宋" w:hint="eastAsia"/>
            <w:lang w:eastAsia="zh-CN"/>
          </w:rPr>
          <w:t>(四)、推广与宣传活动</w:t>
        </w:r>
        <w:r>
          <w:tab/>
        </w:r>
        <w:r>
          <w:fldChar w:fldCharType="begin"/>
        </w:r>
        <w:r>
          <w:instrText xml:space="preserve"> PAGEREF _Toc15631 \h </w:instrText>
        </w:r>
        <w:r>
          <w:fldChar w:fldCharType="separate"/>
        </w:r>
        <w:r>
          <w:t>81</w:t>
        </w:r>
        <w:r>
          <w:fldChar w:fldCharType="end"/>
        </w:r>
      </w:hyperlink>
    </w:p>
    <w:p>
      <w:pPr>
        <w:pStyle w:val="TOC1"/>
        <w:tabs>
          <w:tab w:val="right" w:leader="dot" w:pos="8306"/>
        </w:tabs>
      </w:pPr>
      <w:hyperlink w:anchor="_Toc4270" w:history="1">
        <w:r>
          <w:rPr>
            <w:rFonts w:ascii="仿宋" w:eastAsia="仿宋" w:hAnsi="仿宋" w:cs="仿宋" w:hint="eastAsia"/>
            <w:lang w:eastAsia="zh-CN"/>
          </w:rPr>
          <w:t>十八、城市轨道交通信息化项目工程方案分析</w:t>
        </w:r>
        <w:r>
          <w:tab/>
        </w:r>
        <w:r>
          <w:fldChar w:fldCharType="begin"/>
        </w:r>
        <w:r>
          <w:instrText xml:space="preserve"> PAGEREF _Toc4270 \h </w:instrText>
        </w:r>
        <w:r>
          <w:fldChar w:fldCharType="separate"/>
        </w:r>
        <w:r>
          <w:t>86</w:t>
        </w:r>
        <w:r>
          <w:fldChar w:fldCharType="end"/>
        </w:r>
      </w:hyperlink>
    </w:p>
    <w:p>
      <w:pPr>
        <w:pStyle w:val="TOC2"/>
        <w:tabs>
          <w:tab w:val="right" w:leader="dot" w:pos="8306"/>
        </w:tabs>
      </w:pPr>
      <w:hyperlink w:anchor="_Toc15966" w:history="1">
        <w:r>
          <w:rPr>
            <w:rFonts w:ascii="仿宋" w:eastAsia="仿宋" w:hAnsi="仿宋" w:cs="仿宋" w:hint="eastAsia"/>
            <w:lang w:eastAsia="zh-CN"/>
          </w:rPr>
          <w:t>(一)、建筑工程设计原则</w:t>
        </w:r>
        <w:r>
          <w:tab/>
        </w:r>
        <w:r>
          <w:fldChar w:fldCharType="begin"/>
        </w:r>
        <w:r>
          <w:instrText xml:space="preserve"> PAGEREF _Toc15966 \h </w:instrText>
        </w:r>
        <w:r>
          <w:fldChar w:fldCharType="separate"/>
        </w:r>
        <w:r>
          <w:t>86</w:t>
        </w:r>
        <w:r>
          <w:fldChar w:fldCharType="end"/>
        </w:r>
      </w:hyperlink>
    </w:p>
    <w:p>
      <w:pPr>
        <w:pStyle w:val="TOC2"/>
        <w:tabs>
          <w:tab w:val="right" w:leader="dot" w:pos="8306"/>
        </w:tabs>
      </w:pPr>
      <w:hyperlink w:anchor="_Toc16914" w:history="1">
        <w:r>
          <w:rPr>
            <w:rFonts w:ascii="仿宋" w:eastAsia="仿宋" w:hAnsi="仿宋" w:cs="仿宋" w:hint="eastAsia"/>
            <w:lang w:eastAsia="zh-CN"/>
          </w:rPr>
          <w:t>(二)、土建工程建设指标</w:t>
        </w:r>
        <w:r>
          <w:tab/>
        </w:r>
        <w:r>
          <w:fldChar w:fldCharType="begin"/>
        </w:r>
        <w:r>
          <w:instrText xml:space="preserve"> PAGEREF _Toc16914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278"/>
      <w:r>
        <w:rPr>
          <w:rFonts w:ascii="仿宋" w:eastAsia="仿宋" w:hAnsi="仿宋" w:cs="仿宋" w:hint="eastAsia"/>
          <w:sz w:val="28"/>
          <w:lang w:eastAsia="zh-CN"/>
        </w:rPr>
        <w:t>一、城市轨道交通信息化项目概论</w:t>
      </w:r>
      <w:bookmarkEnd w:id="2"/>
    </w:p>
    <w:p>
      <w:pPr>
        <w:pStyle w:val="Heading2"/>
        <w:rPr>
          <w:rFonts w:ascii="仿宋" w:eastAsia="仿宋" w:hAnsi="仿宋" w:cs="仿宋" w:hint="eastAsia"/>
          <w:lang w:eastAsia="zh-CN"/>
        </w:rPr>
      </w:pPr>
      <w:bookmarkStart w:id="3" w:name="_Toc23618"/>
      <w:r>
        <w:rPr>
          <w:rFonts w:ascii="仿宋" w:eastAsia="仿宋" w:hAnsi="仿宋" w:cs="仿宋" w:hint="eastAsia"/>
          <w:lang w:eastAsia="zh-CN"/>
        </w:rPr>
        <w:t>(一)、城市轨道交通信息化项目概况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起源追溯至对市场的深入洞察。市场的不断演变与变革为城市轨道交通信息化项目提供了难得的机遇。当前市场存在的需求缺口和变革的大环境共同构成了城市轨道交通信息化项目的背景。这个城市轨道交通信息化项目旨在充分利用市场机遇，填补行业中尚未满足的需求，为客户提供全新的解决方案。市场的变革和需求的增长使得这个城市轨道交通信息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城市轨道交通信息化项目名称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正式命名为城市轨道交通信息化。这个名称不仅仅是一个标识，更代表了城市轨道交通信息化项目的核心理念和愿景。它蕴含着城市轨道交通信息化项目所要解决问题的关键字，具有强烈的表达和辨识度，为城市轨道交通信息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城市轨道交通信息化项目目标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核心目标是提供一种全新、高效的解决方案，满足客户日益增长的需求。城市轨道交通信息化项目追求的不仅仅是满足市场需求，更是在市场中获得卓越的竞争优势。通过不断提升产品或服务的质量和创新水平，城市轨道交通信息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城市轨道交通信息化项目范围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全面涵盖了产品研发、制造、市场推广和售后服务，确保从产品设计到最终用户体验的全方位关注。这一全面的城市轨道交通信息化项目范围是为了确保城市轨道交通信息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城市轨道交通信息化项目时间表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计划在未来18个月内完成，包括研发、测试、市场试点和正式推出等不同阶段。这个时间表的合理设计是为了确保城市轨道交通信息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城市轨道交通信息化项目预算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总预算估算为XX百万美元，主要分配在研发、市场推广、人员培训和运营等方面。这一充足的预算为城市轨道交通信息化项目提供了充足的资源，确保城市轨道交通信息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城市轨道交通信息化项目风险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可能面临的风险包括市场接受度低、技术难题、竞争激烈等。城市轨道交通信息化项目团队已经制定了相应的风险应对计划，通过前瞻性的风险管理，确保城市轨道交通信息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城市轨道交通信息化项目团队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城市轨道交通信息化项目汇聚了一支经验丰富、多领域专业素养的核心团队，确保城市轨道交通信息化项目在各个方面都能拥有高水平的执行力。团队的协同作战是城市轨道交通信息化项目成功的关键因素之一。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城市轨道交通信息化项目背景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城市轨道交通信息化项目的背景根植于市场对更高效、创新产品的渴望，同时也受到科技发展对行业格局的深刻改变的影响。这为城市轨道交通信息化项目提供了广阔的发展空间和市场需求。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城市轨道交通信息化项目现状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截至目前，城市轨道交通信息化项目已完成市场调研和技术验证，取得了初步的成功。这为城市轨道交通信息化项目在未来的发展奠定了坚实的基础，为更远大的目标打下了坚实的基石。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285"/>
      <w:r>
        <w:rPr>
          <w:rFonts w:ascii="仿宋" w:eastAsia="仿宋" w:hAnsi="仿宋" w:cs="仿宋" w:hint="eastAsia"/>
          <w:sz w:val="28"/>
          <w:lang w:eastAsia="zh-CN"/>
        </w:rPr>
        <w:t>(二)、城市轨道交通信息化项目目标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轨道交通信息化项目首要业务目标是在市场中占据有利地位，实现产品/服务的成功推广和销售。通过不断提升产品质量、创新性，城市轨道交通信息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在科技迅速发展的时代，城市轨道交通信息化项目着眼于技术创新。通过持续的研发和技术升级，城市轨道交通信息化项目旨在推出更具创新性的产品或服务，以满足市场对新鲜、先进解决方案的需求。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轨道交通信息化项目设定了客户满意度目标。通过提供卓越的产品质量和优质的客户服务，城市轨道交通信息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城市轨道交通信息化项目注重社会责任和可持续发展。通过实施环保、社会责任城市轨道交通信息化项目，城市轨道交通信息化项目致力于在经济发展的同时保护环境，促进社会公平，实现可持续经营。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城市轨道交通信息化项目的团队是实现目标的核心驱动力。因此，城市轨道交通信息化项目设定了团队发展目标，包括提升团队成员的专业技能、培养领导力，以及搭建协同高效的团队工作氛围。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696"/>
      <w:r>
        <w:rPr>
          <w:rFonts w:ascii="仿宋" w:eastAsia="仿宋" w:hAnsi="仿宋" w:cs="仿宋" w:hint="eastAsia"/>
          <w:sz w:val="28"/>
          <w:lang w:eastAsia="zh-CN"/>
        </w:rPr>
        <w:t>(三)、城市轨道交通信息化项目提出的理由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城市轨道交通信息化项目提出的理由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源于对市场机遇的深刻洞察。当前市场中存在的需求缺口和行业发展趋势表明，有巨大的商业机会等待被开发。通过准确捕捉市场机遇，城市轨道交通信息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理念基于对技术创新的信仰。通过持续的研发和技术投入，城市轨道交通信息化项目有望推出更具创新性的产品或服务。在科技飞速发展的当下，城市轨道交通信息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是为了增强企业的行业竞争力。通过提升产品或服务的质量和独特性，城市轨道交通信息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响应了消费者需求的变化。随着社会和科技的不断发展，消费者对产品和服务的需求也在发生变化。通过深入了解并及时回应消费者的新需求，城市轨道交通信息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是企业战略发展规划的一部分。在面对日益激烈的市场竞争和不断变化的商业环境中，城市轨道交通信息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不仅仅是基于商业考量，还注重社会责任。通过推出环保、社会责任等方面的城市轨道交通信息化项目，城市轨道交通信息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城市轨道交通信息化项目的提出反映了对利益相关者期望的关注。包括客户、员工、投资者等利益相关者在企业发展中都有着各自的期望，城市轨道交通信息化项目力求在满足这些期望的同时，取得更大的共赢。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427"/>
      <w:r>
        <w:rPr>
          <w:rFonts w:ascii="仿宋" w:eastAsia="仿宋" w:hAnsi="仿宋" w:cs="仿宋" w:hint="eastAsia"/>
          <w:sz w:val="28"/>
          <w:lang w:eastAsia="zh-CN"/>
        </w:rPr>
        <w:t>(四)、城市轨道交通信息化项目意义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在实施城市轨道交通信息化项目的过程中，我们不仅仅是在追逐商业成功，更是为企业和社会的多个层面创造了深远的意义。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首要意义在于提升企业的市场竞争力。通过持续的创新和对产品质量的高标准要求，城市轨道交通信息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轨道交通信息化项目的推进将促使行业技术水平的提升。通过引入先进技术和创新性解决方案，城市轨道交通信息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轨道交通信息化项目不仅创造了大量就业机会，提高了就业水平，还注重社会责任和环保。通过参与社会公益事业和推动环保城市轨道交通信息化项目，城市轨道交通信息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综合而言，城市轨道交通信息化项目意义重大，不仅推动了企业的发展，也为行业和社会的进步贡献了积极力量。这是一个全面而深刻的影响，将在未来产生可持续的正面效应。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430"/>
      <w:r>
        <w:rPr>
          <w:rFonts w:ascii="仿宋" w:eastAsia="仿宋" w:hAnsi="仿宋" w:cs="仿宋" w:hint="eastAsia"/>
          <w:sz w:val="28"/>
          <w:lang w:eastAsia="zh-CN"/>
        </w:rPr>
        <w:t>(五)、城市轨道交通信息化项目背景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在当今迅猛发展的商业环境中，城市轨道交通信息化项目的动因根植于对多方面因素的审慎考量。这个城市轨道交通信息化项目的提出并非孤立的决策，而是对企业所处背景深入思考的产物。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轨道交通信息化项目背后的首要原因。科技的迅速发展和全球市场的快速变化使得企业必须灵活应对。城市轨道交通信息化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轨道交通信息化项目背景中不可忽视的一环。企业需要在激烈竞争中脱颖而出，为此，城市轨道交通信息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技术的迅速发展为企业带来了机遇与挑战。作为城市轨道交通信息化项目启动的背景之一，对新兴技术的应用将有助于提升企业的技术水平，使其在不断演进的商业环境中保持竞争优势。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轨道交通信息化项目充分融入了社会责任的理念，通过可持续经营和社会公益城市轨道交通信息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94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072"/>
      <w:r>
        <w:rPr>
          <w:rFonts w:ascii="仿宋" w:eastAsia="仿宋" w:hAnsi="仿宋" w:cs="仿宋" w:hint="eastAsia"/>
          <w:lang w:eastAsia="zh-CN"/>
        </w:rPr>
        <w:t>(一)、城市轨道交通信息化行业分析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行业一直以来都是市场的关注焦点。行业内的发展趋势、竞争态势以及潜在机会都对城市轨道交通信息化项目的推进产生深远的影响。通过深入研究行业的整体概貌，我们将更好地理解行业的核心特征，为城市轨道交通信息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城市轨道交通信息化行业，技术一直是推动创新和发展的关键因素。我们将对当前技术趋势进行详尽分析，包括但不限于人工智能、大数据应用、先进制造技术等。这有助于城市轨道交通信息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轨道交通信息化项目成功的基础。我们将对主要竞争对手进行深入研究，包括其市场份额、产品特点、市场定位等。通过全面了解竞争对手的优势和劣势，城市轨道交通信息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992"/>
      <w:r>
        <w:rPr>
          <w:rFonts w:ascii="仿宋" w:eastAsia="仿宋" w:hAnsi="仿宋" w:cs="仿宋" w:hint="eastAsia"/>
          <w:sz w:val="28"/>
          <w:lang w:eastAsia="zh-CN"/>
        </w:rPr>
        <w:t>(二)、城市轨道交通信息化市场分析预测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轨道交通信息化市场未来的增长趋势。这包括市场的整体规模、各细分领域的发展趋势等。城市轨道交通信息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轨道交通信息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城市轨道交通信息化项目实施过程中需要充分考虑的因素。我们将对市场风险进行全面评估，包括但不限于政策法规风险、市场竞争风险、技术变革风险等。通过对潜在风险的深入分析，城市轨道交通信息化项目可以制定相应的风险缓解策略，降低不确定性对城市轨道交通信息化项目的影响。</w:t>
      </w:r>
    </w:p>
    <w:p>
      <w:pPr>
        <w:pStyle w:val="Heading1"/>
        <w:ind w:firstLine="560" w:firstLineChars="200"/>
        <w:rPr>
          <w:rFonts w:ascii="仿宋" w:eastAsia="仿宋" w:hAnsi="仿宋" w:cs="仿宋" w:hint="eastAsia"/>
          <w:sz w:val="28"/>
          <w:lang w:eastAsia="zh-CN"/>
        </w:rPr>
      </w:pPr>
      <w:bookmarkStart w:id="11" w:name="_Toc26303"/>
      <w:r>
        <w:rPr>
          <w:rFonts w:ascii="仿宋" w:eastAsia="仿宋" w:hAnsi="仿宋" w:cs="仿宋" w:hint="eastAsia"/>
          <w:sz w:val="28"/>
          <w:lang w:eastAsia="zh-CN"/>
        </w:rPr>
        <w:t>三、城市轨道交通信息化项目绩效评估</w:t>
      </w:r>
      <w:bookmarkEnd w:id="11"/>
    </w:p>
    <w:p>
      <w:pPr>
        <w:pStyle w:val="Heading2"/>
        <w:rPr>
          <w:rFonts w:ascii="仿宋" w:eastAsia="仿宋" w:hAnsi="仿宋" w:cs="仿宋" w:hint="eastAsia"/>
          <w:lang w:eastAsia="zh-CN"/>
        </w:rPr>
      </w:pPr>
      <w:bookmarkStart w:id="12" w:name="_Toc716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中，我们设计了一套全面的绩效评估指标，以确保城市轨道交通信息化项目的可控和成功交付。这些指标跨足城市轨道交通信息化项目目标、成本、进度和质量等多个维度，为我们提供了全面洞察城市轨道交通信息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目标达成率是我们关注的首要指标。我们设定了明确的目标，并通过定期监测和评估，迅速发现并应对潜在的目标偏差。这为城市轨道交通信息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成本绩效是另一个核心关注点。通过实际成本与预算成本的对比分析，我们深入了解成本差异的原因，及时调整资源分配，保持城市轨道交通信息化项目在经济效益方面的合理水平。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进度作为关键的绩效指标之一，得到了精心的关注。我们制定了详细的城市轨道交通信息化项目进度计划，并设立了进度符合度指标，确保实际进度与计划进度保持一致。这使我们能够快速发现和解决潜在的进度问题，保持城市轨道交通信息化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轨道交通信息化项目绩效的不可或缺的一环。我们引入了一系列的质量标准和客户满意度指标，以确保城市轨道交通信息化项目交付的成果在质量上达到或超越预期水平。通过持续监测这些指标，我们努力提升城市轨道交通信息化项目整体质量水平，为城市轨道交通信息化项目的成功交付提供有力保障。通过这些科学且全面的绩效评估，我们能够更好地引导城市轨道交通信息化项目的持续改进，确保城市轨道交通信息化项目目标的顺利达成。</w:t>
      </w:r>
    </w:p>
    <w:p>
      <w:pPr>
        <w:pStyle w:val="Heading2"/>
        <w:ind w:firstLine="560" w:firstLineChars="200"/>
        <w:rPr>
          <w:rFonts w:ascii="仿宋" w:eastAsia="仿宋" w:hAnsi="仿宋" w:cs="仿宋" w:hint="eastAsia"/>
          <w:sz w:val="28"/>
          <w:lang w:eastAsia="zh-CN"/>
        </w:rPr>
      </w:pPr>
      <w:bookmarkStart w:id="13" w:name="_Toc817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绩效评估是城市轨道交通信息化项目中的关键环节，为确保城市轨道交通信息化项目达到预期目标，我们采用了多层次、多维度的绩效评估方法。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轨道交通信息化项目的战略目标对齐，确保每个决策和行动都与城市轨道交通信息化项目整体目标保持一致。团队会定期召开战略对齐会议，审视当前工作与城市轨道交通信息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轨道交通信息化项目进度、质量、成本和风险等方面。这些指标通过数据收集和分析，为城市轨道交通信息化项目管理团队提供了客观的评估依据。例如，我们通过城市轨道交通信息化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轨道交通信息化项目内部，还考虑了城市轨道交通信息化项目对外部环境的影响。我们定期进行干系人满意度调查，以了解各利益相关方对城市轨道交通信息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这种多层次、多角度的绩效评估方法，使得我们能够全面了解城市轨道交通信息化项目的运行状态，及时做出调整，确保城市轨道交通信息化项目在不断变化的环境中保持稳健前行。</w:t>
      </w:r>
    </w:p>
    <w:p>
      <w:pPr>
        <w:pStyle w:val="Heading2"/>
        <w:ind w:firstLine="560" w:firstLineChars="200"/>
        <w:rPr>
          <w:rFonts w:ascii="仿宋" w:eastAsia="仿宋" w:hAnsi="仿宋" w:cs="仿宋" w:hint="eastAsia"/>
          <w:sz w:val="28"/>
          <w:lang w:eastAsia="zh-CN"/>
        </w:rPr>
      </w:pPr>
      <w:bookmarkStart w:id="14" w:name="_Toc3208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为了确保城市轨道交通信息化项目的有效管理和不断优化，我们采用了精心设计的绩效评估周期。这个周期旨在实现灵活、实时和全面的评估，以适应城市轨道交通信息化项目执行中的各种挑战。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轨道交通信息化项目的不同需求，分为短期、中期和长期。短期评估关注每个迭代或工作周期，以及时发现和解决当前任务中的问题。中期评估涵盖几个迭代，深入了解整体城市轨道交通信息化项目的趋势和性能。长期评估则着眼于整个城市轨道交通信息化项目阶段，确保城市轨道交通信息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轨道交通信息化项目管理工具和协作平台，团队成员能够随时更新和分享城市轨道交通信息化项目数据。这种实时性的反馈机制使我们能够及时察觉潜在问题，快速调整，保持城市轨道交通信息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城市轨道交通信息化项目的决策制定密不可分。每个周期的城市轨道交通信息化项目回顾会议成为集体总结经验、识别问题深层次原因并找到创新解决方案的平台。这种定期的反思与调整机制使城市轨道交通信息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861"/>
      <w:r>
        <w:rPr>
          <w:rFonts w:ascii="仿宋" w:eastAsia="仿宋" w:hAnsi="仿宋" w:cs="仿宋" w:hint="eastAsia"/>
          <w:sz w:val="28"/>
          <w:lang w:eastAsia="zh-CN"/>
        </w:rPr>
        <w:t>四、城市轨道交通信息化项目文档管理</w:t>
      </w:r>
      <w:bookmarkEnd w:id="15"/>
    </w:p>
    <w:p>
      <w:pPr>
        <w:pStyle w:val="Heading2"/>
        <w:rPr>
          <w:rFonts w:ascii="仿宋" w:eastAsia="仿宋" w:hAnsi="仿宋" w:cs="仿宋" w:hint="eastAsia"/>
          <w:lang w:eastAsia="zh-CN"/>
        </w:rPr>
      </w:pPr>
      <w:bookmarkStart w:id="16" w:name="_Toc3194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城市轨道交通信息化项目高度重视文档的质量和准确性，以支持城市轨道交通信息化项目的各项活动和决策。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文档的编制始于城市轨道交通信息化项目计划的初期，我们制定了详细的文档编制计划，明确了每个文档的内容、格式和编写责任人。在城市轨道交通信息化项目启动阶段，我们首先编制了城市轨道交通信息化项目章程，明确定义了城市轨道交通信息化项目的目标、范围、风险等关键要素。随后，城市轨道交通信息化项目团队根据计划陆续编制了需求文档、设计文档、测试文档等各类文档，确保城市轨道交通信息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轨道交通信息化项目管理中的重要环节，旨在确保城市轨道交通信息化项目文档符合质量标准和城市轨道交通信息化项目需求。在城市轨道交通信息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轨道交通信息化项目相关利益方和专业领域的专家对文档进行独立审查。这有助于获取更全面、客观的反馈，确保城市轨道交通信息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在文档编制与审查方面建立了严格的管理机制，通过规范的流程和多维度的审查，确保城市轨道交通信息化项目文档的质量、准确性和可靠性，为城市轨道交通信息化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https://d.book118.com/425330043244011122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D153A"/>
    <w:rsid w:val="4F6D15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3300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2024-03-02T09:17:00Z</dcterms:created>
  <dcterms:modified xsi:type="dcterms:W3CDTF">2024-03-02T09:17:39Z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BCF97443916F4ED394391F6A9945796F_11</vt:lpwstr>
  </property>
  <property fmtid="{D5CDD505-2E9C-101B-9397-08002B2CF9AE}" pid="3" name="KSOProductBuildVer">
    <vt:lpwstr>2052-12.1.0.16388</vt:lpwstr>
  </property>
</Properties>
</file>