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63" w:history="1">
        <w:r>
          <w:rPr>
            <w:rFonts w:ascii="仿宋" w:eastAsia="仿宋" w:hAnsi="仿宋" w:cs="仿宋" w:hint="eastAsia"/>
            <w:lang w:eastAsia="zh-CN"/>
          </w:rPr>
          <w:t>前言</w:t>
        </w:r>
        <w:r>
          <w:tab/>
        </w:r>
        <w:r>
          <w:fldChar w:fldCharType="begin"/>
        </w:r>
        <w:r>
          <w:instrText xml:space="preserve"> PAGEREF _Toc6763 \h </w:instrText>
        </w:r>
        <w:r>
          <w:fldChar w:fldCharType="separate"/>
        </w:r>
        <w:r>
          <w:t>3</w:t>
        </w:r>
        <w:r>
          <w:fldChar w:fldCharType="end"/>
        </w:r>
      </w:hyperlink>
    </w:p>
    <w:p>
      <w:pPr>
        <w:pStyle w:val="TOC1"/>
        <w:tabs>
          <w:tab w:val="right" w:leader="dot" w:pos="8306"/>
        </w:tabs>
      </w:pPr>
      <w:hyperlink w:anchor="_Toc18807" w:history="1">
        <w:r>
          <w:rPr>
            <w:rFonts w:ascii="仿宋" w:eastAsia="仿宋" w:hAnsi="仿宋" w:cs="仿宋" w:hint="eastAsia"/>
            <w:lang w:eastAsia="zh-CN"/>
          </w:rPr>
          <w:t>一、项目选址研究</w:t>
        </w:r>
        <w:r>
          <w:tab/>
        </w:r>
        <w:r>
          <w:fldChar w:fldCharType="begin"/>
        </w:r>
        <w:r>
          <w:instrText xml:space="preserve"> PAGEREF _Toc18807 \h </w:instrText>
        </w:r>
        <w:r>
          <w:fldChar w:fldCharType="separate"/>
        </w:r>
        <w:r>
          <w:t>3</w:t>
        </w:r>
        <w:r>
          <w:fldChar w:fldCharType="end"/>
        </w:r>
      </w:hyperlink>
    </w:p>
    <w:p>
      <w:pPr>
        <w:pStyle w:val="TOC2"/>
        <w:tabs>
          <w:tab w:val="right" w:leader="dot" w:pos="8306"/>
        </w:tabs>
      </w:pPr>
      <w:hyperlink w:anchor="_Toc3806" w:history="1">
        <w:r>
          <w:rPr>
            <w:rFonts w:ascii="仿宋" w:eastAsia="仿宋" w:hAnsi="仿宋" w:cs="仿宋" w:hint="eastAsia"/>
            <w:lang w:eastAsia="zh-CN"/>
          </w:rPr>
          <w:t>(一)、项目选址原则</w:t>
        </w:r>
        <w:r>
          <w:tab/>
        </w:r>
        <w:r>
          <w:fldChar w:fldCharType="begin"/>
        </w:r>
        <w:r>
          <w:instrText xml:space="preserve"> PAGEREF _Toc3806 \h </w:instrText>
        </w:r>
        <w:r>
          <w:fldChar w:fldCharType="separate"/>
        </w:r>
        <w:r>
          <w:t>3</w:t>
        </w:r>
        <w:r>
          <w:fldChar w:fldCharType="end"/>
        </w:r>
      </w:hyperlink>
    </w:p>
    <w:p>
      <w:pPr>
        <w:pStyle w:val="TOC2"/>
        <w:tabs>
          <w:tab w:val="right" w:leader="dot" w:pos="8306"/>
        </w:tabs>
      </w:pPr>
      <w:hyperlink w:anchor="_Toc22452" w:history="1">
        <w:r>
          <w:rPr>
            <w:rFonts w:ascii="仿宋" w:eastAsia="仿宋" w:hAnsi="仿宋" w:cs="仿宋" w:hint="eastAsia"/>
            <w:lang w:eastAsia="zh-CN"/>
          </w:rPr>
          <w:t>(二)、项目选址</w:t>
        </w:r>
        <w:r>
          <w:tab/>
        </w:r>
        <w:r>
          <w:fldChar w:fldCharType="begin"/>
        </w:r>
        <w:r>
          <w:instrText xml:space="preserve"> PAGEREF _Toc22452 \h </w:instrText>
        </w:r>
        <w:r>
          <w:fldChar w:fldCharType="separate"/>
        </w:r>
        <w:r>
          <w:t>6</w:t>
        </w:r>
        <w:r>
          <w:fldChar w:fldCharType="end"/>
        </w:r>
      </w:hyperlink>
    </w:p>
    <w:p>
      <w:pPr>
        <w:pStyle w:val="TOC2"/>
        <w:tabs>
          <w:tab w:val="right" w:leader="dot" w:pos="8306"/>
        </w:tabs>
      </w:pPr>
      <w:hyperlink w:anchor="_Toc16386" w:history="1">
        <w:r>
          <w:rPr>
            <w:rFonts w:ascii="仿宋" w:eastAsia="仿宋" w:hAnsi="仿宋" w:cs="仿宋" w:hint="eastAsia"/>
            <w:lang w:eastAsia="zh-CN"/>
          </w:rPr>
          <w:t>(三)、建设条件分析</w:t>
        </w:r>
        <w:r>
          <w:tab/>
        </w:r>
        <w:r>
          <w:fldChar w:fldCharType="begin"/>
        </w:r>
        <w:r>
          <w:instrText xml:space="preserve"> PAGEREF _Toc16386 \h </w:instrText>
        </w:r>
        <w:r>
          <w:fldChar w:fldCharType="separate"/>
        </w:r>
        <w:r>
          <w:t>8</w:t>
        </w:r>
        <w:r>
          <w:fldChar w:fldCharType="end"/>
        </w:r>
      </w:hyperlink>
    </w:p>
    <w:p>
      <w:pPr>
        <w:pStyle w:val="TOC2"/>
        <w:tabs>
          <w:tab w:val="right" w:leader="dot" w:pos="8306"/>
        </w:tabs>
      </w:pPr>
      <w:hyperlink w:anchor="_Toc21721" w:history="1">
        <w:r>
          <w:rPr>
            <w:rFonts w:ascii="仿宋" w:eastAsia="仿宋" w:hAnsi="仿宋" w:cs="仿宋" w:hint="eastAsia"/>
            <w:lang w:eastAsia="zh-CN"/>
          </w:rPr>
          <w:t>(四)、用地控制指标</w:t>
        </w:r>
        <w:r>
          <w:tab/>
        </w:r>
        <w:r>
          <w:fldChar w:fldCharType="begin"/>
        </w:r>
        <w:r>
          <w:instrText xml:space="preserve"> PAGEREF _Toc21721 \h </w:instrText>
        </w:r>
        <w:r>
          <w:fldChar w:fldCharType="separate"/>
        </w:r>
        <w:r>
          <w:t>10</w:t>
        </w:r>
        <w:r>
          <w:fldChar w:fldCharType="end"/>
        </w:r>
      </w:hyperlink>
    </w:p>
    <w:p>
      <w:pPr>
        <w:pStyle w:val="TOC2"/>
        <w:tabs>
          <w:tab w:val="right" w:leader="dot" w:pos="8306"/>
        </w:tabs>
      </w:pPr>
      <w:hyperlink w:anchor="_Toc10882" w:history="1">
        <w:r>
          <w:rPr>
            <w:rFonts w:ascii="仿宋" w:eastAsia="仿宋" w:hAnsi="仿宋" w:cs="仿宋" w:hint="eastAsia"/>
            <w:lang w:eastAsia="zh-CN"/>
          </w:rPr>
          <w:t>(五)、地总体要求</w:t>
        </w:r>
        <w:r>
          <w:tab/>
        </w:r>
        <w:r>
          <w:fldChar w:fldCharType="begin"/>
        </w:r>
        <w:r>
          <w:instrText xml:space="preserve"> PAGEREF _Toc10882 \h </w:instrText>
        </w:r>
        <w:r>
          <w:fldChar w:fldCharType="separate"/>
        </w:r>
        <w:r>
          <w:t>11</w:t>
        </w:r>
        <w:r>
          <w:fldChar w:fldCharType="end"/>
        </w:r>
      </w:hyperlink>
    </w:p>
    <w:p>
      <w:pPr>
        <w:pStyle w:val="TOC2"/>
        <w:tabs>
          <w:tab w:val="right" w:leader="dot" w:pos="8306"/>
        </w:tabs>
      </w:pPr>
      <w:hyperlink w:anchor="_Toc13484" w:history="1">
        <w:r>
          <w:rPr>
            <w:rFonts w:ascii="仿宋" w:eastAsia="仿宋" w:hAnsi="仿宋" w:cs="仿宋" w:hint="eastAsia"/>
            <w:lang w:eastAsia="zh-CN"/>
          </w:rPr>
          <w:t>(六)、节约用地措施</w:t>
        </w:r>
        <w:r>
          <w:tab/>
        </w:r>
        <w:r>
          <w:fldChar w:fldCharType="begin"/>
        </w:r>
        <w:r>
          <w:instrText xml:space="preserve"> PAGEREF _Toc13484 \h </w:instrText>
        </w:r>
        <w:r>
          <w:fldChar w:fldCharType="separate"/>
        </w:r>
        <w:r>
          <w:t>12</w:t>
        </w:r>
        <w:r>
          <w:fldChar w:fldCharType="end"/>
        </w:r>
      </w:hyperlink>
    </w:p>
    <w:p>
      <w:pPr>
        <w:pStyle w:val="TOC2"/>
        <w:tabs>
          <w:tab w:val="right" w:leader="dot" w:pos="8306"/>
        </w:tabs>
      </w:pPr>
      <w:hyperlink w:anchor="_Toc23982" w:history="1">
        <w:r>
          <w:rPr>
            <w:rFonts w:ascii="仿宋" w:eastAsia="仿宋" w:hAnsi="仿宋" w:cs="仿宋" w:hint="eastAsia"/>
            <w:lang w:eastAsia="zh-CN"/>
          </w:rPr>
          <w:t>(七)、选址综合评价</w:t>
        </w:r>
        <w:r>
          <w:tab/>
        </w:r>
        <w:r>
          <w:fldChar w:fldCharType="begin"/>
        </w:r>
        <w:r>
          <w:instrText xml:space="preserve"> PAGEREF _Toc23982 \h </w:instrText>
        </w:r>
        <w:r>
          <w:fldChar w:fldCharType="separate"/>
        </w:r>
        <w:r>
          <w:t>14</w:t>
        </w:r>
        <w:r>
          <w:fldChar w:fldCharType="end"/>
        </w:r>
      </w:hyperlink>
    </w:p>
    <w:p>
      <w:pPr>
        <w:pStyle w:val="TOC1"/>
        <w:tabs>
          <w:tab w:val="right" w:leader="dot" w:pos="8306"/>
        </w:tabs>
      </w:pPr>
      <w:hyperlink w:anchor="_Toc4441" w:history="1">
        <w:r>
          <w:rPr>
            <w:rFonts w:ascii="仿宋" w:eastAsia="仿宋" w:hAnsi="仿宋" w:cs="仿宋" w:hint="eastAsia"/>
            <w:lang w:eastAsia="zh-CN"/>
          </w:rPr>
          <w:t>二、发展规划、产业政策和行业准入分析</w:t>
        </w:r>
        <w:r>
          <w:tab/>
        </w:r>
        <w:r>
          <w:fldChar w:fldCharType="begin"/>
        </w:r>
        <w:r>
          <w:instrText xml:space="preserve"> PAGEREF _Toc4441 \h </w:instrText>
        </w:r>
        <w:r>
          <w:fldChar w:fldCharType="separate"/>
        </w:r>
        <w:r>
          <w:t>15</w:t>
        </w:r>
        <w:r>
          <w:fldChar w:fldCharType="end"/>
        </w:r>
      </w:hyperlink>
    </w:p>
    <w:p>
      <w:pPr>
        <w:pStyle w:val="TOC2"/>
        <w:tabs>
          <w:tab w:val="right" w:leader="dot" w:pos="8306"/>
        </w:tabs>
      </w:pPr>
      <w:hyperlink w:anchor="_Toc6834" w:history="1">
        <w:r>
          <w:rPr>
            <w:rFonts w:ascii="仿宋" w:eastAsia="仿宋" w:hAnsi="仿宋" w:cs="仿宋" w:hint="eastAsia"/>
            <w:lang w:eastAsia="zh-CN"/>
          </w:rPr>
          <w:t>(一)、发展规划分析</w:t>
        </w:r>
        <w:r>
          <w:tab/>
        </w:r>
        <w:r>
          <w:fldChar w:fldCharType="begin"/>
        </w:r>
        <w:r>
          <w:instrText xml:space="preserve"> PAGEREF _Toc6834 \h </w:instrText>
        </w:r>
        <w:r>
          <w:fldChar w:fldCharType="separate"/>
        </w:r>
        <w:r>
          <w:t>15</w:t>
        </w:r>
        <w:r>
          <w:fldChar w:fldCharType="end"/>
        </w:r>
      </w:hyperlink>
    </w:p>
    <w:p>
      <w:pPr>
        <w:pStyle w:val="TOC2"/>
        <w:tabs>
          <w:tab w:val="right" w:leader="dot" w:pos="8306"/>
        </w:tabs>
      </w:pPr>
      <w:hyperlink w:anchor="_Toc16452" w:history="1">
        <w:r>
          <w:rPr>
            <w:rFonts w:ascii="仿宋" w:eastAsia="仿宋" w:hAnsi="仿宋" w:cs="仿宋" w:hint="eastAsia"/>
            <w:lang w:eastAsia="zh-CN"/>
          </w:rPr>
          <w:t>(二)、产业政策分析</w:t>
        </w:r>
        <w:r>
          <w:tab/>
        </w:r>
        <w:r>
          <w:fldChar w:fldCharType="begin"/>
        </w:r>
        <w:r>
          <w:instrText xml:space="preserve"> PAGEREF _Toc16452 \h </w:instrText>
        </w:r>
        <w:r>
          <w:fldChar w:fldCharType="separate"/>
        </w:r>
        <w:r>
          <w:t>16</w:t>
        </w:r>
        <w:r>
          <w:fldChar w:fldCharType="end"/>
        </w:r>
      </w:hyperlink>
    </w:p>
    <w:p>
      <w:pPr>
        <w:pStyle w:val="TOC2"/>
        <w:tabs>
          <w:tab w:val="right" w:leader="dot" w:pos="8306"/>
        </w:tabs>
      </w:pPr>
      <w:hyperlink w:anchor="_Toc16042" w:history="1">
        <w:r>
          <w:rPr>
            <w:rFonts w:ascii="仿宋" w:eastAsia="仿宋" w:hAnsi="仿宋" w:cs="仿宋" w:hint="eastAsia"/>
            <w:lang w:eastAsia="zh-CN"/>
          </w:rPr>
          <w:t>(三)、行业准入分析</w:t>
        </w:r>
        <w:r>
          <w:tab/>
        </w:r>
        <w:r>
          <w:fldChar w:fldCharType="begin"/>
        </w:r>
        <w:r>
          <w:instrText xml:space="preserve"> PAGEREF _Toc16042 \h </w:instrText>
        </w:r>
        <w:r>
          <w:fldChar w:fldCharType="separate"/>
        </w:r>
        <w:r>
          <w:t>18</w:t>
        </w:r>
        <w:r>
          <w:fldChar w:fldCharType="end"/>
        </w:r>
      </w:hyperlink>
    </w:p>
    <w:p>
      <w:pPr>
        <w:pStyle w:val="TOC1"/>
        <w:tabs>
          <w:tab w:val="right" w:leader="dot" w:pos="8306"/>
        </w:tabs>
      </w:pPr>
      <w:hyperlink w:anchor="_Toc6741" w:history="1">
        <w:r>
          <w:rPr>
            <w:rFonts w:ascii="仿宋" w:eastAsia="仿宋" w:hAnsi="仿宋" w:cs="仿宋" w:hint="eastAsia"/>
            <w:lang w:eastAsia="zh-CN"/>
          </w:rPr>
          <w:t>三、财务管理与成本控制</w:t>
        </w:r>
        <w:r>
          <w:tab/>
        </w:r>
        <w:r>
          <w:fldChar w:fldCharType="begin"/>
        </w:r>
        <w:r>
          <w:instrText xml:space="preserve"> PAGEREF _Toc6741 \h </w:instrText>
        </w:r>
        <w:r>
          <w:fldChar w:fldCharType="separate"/>
        </w:r>
        <w:r>
          <w:t>19</w:t>
        </w:r>
        <w:r>
          <w:fldChar w:fldCharType="end"/>
        </w:r>
      </w:hyperlink>
    </w:p>
    <w:p>
      <w:pPr>
        <w:pStyle w:val="TOC2"/>
        <w:tabs>
          <w:tab w:val="right" w:leader="dot" w:pos="8306"/>
        </w:tabs>
      </w:pPr>
      <w:hyperlink w:anchor="_Toc22059" w:history="1">
        <w:r>
          <w:rPr>
            <w:rFonts w:ascii="仿宋" w:eastAsia="仿宋" w:hAnsi="仿宋" w:cs="仿宋" w:hint="eastAsia"/>
            <w:lang w:eastAsia="zh-CN"/>
          </w:rPr>
          <w:t>(一)、财务管理体系建设</w:t>
        </w:r>
        <w:r>
          <w:tab/>
        </w:r>
        <w:r>
          <w:fldChar w:fldCharType="begin"/>
        </w:r>
        <w:r>
          <w:instrText xml:space="preserve"> PAGEREF _Toc22059 \h </w:instrText>
        </w:r>
        <w:r>
          <w:fldChar w:fldCharType="separate"/>
        </w:r>
        <w:r>
          <w:t>19</w:t>
        </w:r>
        <w:r>
          <w:fldChar w:fldCharType="end"/>
        </w:r>
      </w:hyperlink>
    </w:p>
    <w:p>
      <w:pPr>
        <w:pStyle w:val="TOC2"/>
        <w:tabs>
          <w:tab w:val="right" w:leader="dot" w:pos="8306"/>
        </w:tabs>
      </w:pPr>
      <w:hyperlink w:anchor="_Toc31704" w:history="1">
        <w:r>
          <w:rPr>
            <w:rFonts w:ascii="仿宋" w:eastAsia="仿宋" w:hAnsi="仿宋" w:cs="仿宋" w:hint="eastAsia"/>
            <w:lang w:eastAsia="zh-CN"/>
          </w:rPr>
          <w:t>(二)、成本控制措施</w:t>
        </w:r>
        <w:r>
          <w:tab/>
        </w:r>
        <w:r>
          <w:fldChar w:fldCharType="begin"/>
        </w:r>
        <w:r>
          <w:instrText xml:space="preserve"> PAGEREF _Toc31704 \h </w:instrText>
        </w:r>
        <w:r>
          <w:fldChar w:fldCharType="separate"/>
        </w:r>
        <w:r>
          <w:t>21</w:t>
        </w:r>
        <w:r>
          <w:fldChar w:fldCharType="end"/>
        </w:r>
      </w:hyperlink>
    </w:p>
    <w:p>
      <w:pPr>
        <w:pStyle w:val="TOC1"/>
        <w:tabs>
          <w:tab w:val="right" w:leader="dot" w:pos="8306"/>
        </w:tabs>
      </w:pPr>
      <w:hyperlink w:anchor="_Toc28213" w:history="1">
        <w:r>
          <w:rPr>
            <w:rFonts w:ascii="仿宋" w:eastAsia="仿宋" w:hAnsi="仿宋" w:cs="仿宋" w:hint="eastAsia"/>
            <w:lang w:eastAsia="zh-CN"/>
          </w:rPr>
          <w:t>四、SDH光纤传输系统项目概论</w:t>
        </w:r>
        <w:r>
          <w:tab/>
        </w:r>
        <w:r>
          <w:fldChar w:fldCharType="begin"/>
        </w:r>
        <w:r>
          <w:instrText xml:space="preserve"> PAGEREF _Toc28213 \h </w:instrText>
        </w:r>
        <w:r>
          <w:fldChar w:fldCharType="separate"/>
        </w:r>
        <w:r>
          <w:t>22</w:t>
        </w:r>
        <w:r>
          <w:fldChar w:fldCharType="end"/>
        </w:r>
      </w:hyperlink>
    </w:p>
    <w:p>
      <w:pPr>
        <w:pStyle w:val="TOC2"/>
        <w:tabs>
          <w:tab w:val="right" w:leader="dot" w:pos="8306"/>
        </w:tabs>
      </w:pPr>
      <w:hyperlink w:anchor="_Toc24612" w:history="1">
        <w:r>
          <w:rPr>
            <w:rFonts w:ascii="仿宋" w:eastAsia="仿宋" w:hAnsi="仿宋" w:cs="仿宋" w:hint="eastAsia"/>
            <w:lang w:eastAsia="zh-CN"/>
          </w:rPr>
          <w:t>(一)、项目申报单位概况</w:t>
        </w:r>
        <w:r>
          <w:tab/>
        </w:r>
        <w:r>
          <w:fldChar w:fldCharType="begin"/>
        </w:r>
        <w:r>
          <w:instrText xml:space="preserve"> PAGEREF _Toc24612 \h </w:instrText>
        </w:r>
        <w:r>
          <w:fldChar w:fldCharType="separate"/>
        </w:r>
        <w:r>
          <w:t>22</w:t>
        </w:r>
        <w:r>
          <w:fldChar w:fldCharType="end"/>
        </w:r>
      </w:hyperlink>
    </w:p>
    <w:p>
      <w:pPr>
        <w:pStyle w:val="TOC2"/>
        <w:tabs>
          <w:tab w:val="right" w:leader="dot" w:pos="8306"/>
        </w:tabs>
      </w:pPr>
      <w:hyperlink w:anchor="_Toc5556" w:history="1">
        <w:r>
          <w:rPr>
            <w:rFonts w:ascii="仿宋" w:eastAsia="仿宋" w:hAnsi="仿宋" w:cs="仿宋" w:hint="eastAsia"/>
            <w:lang w:eastAsia="zh-CN"/>
          </w:rPr>
          <w:t>(二)、项目概况</w:t>
        </w:r>
        <w:r>
          <w:tab/>
        </w:r>
        <w:r>
          <w:fldChar w:fldCharType="begin"/>
        </w:r>
        <w:r>
          <w:instrText xml:space="preserve"> PAGEREF _Toc5556 \h </w:instrText>
        </w:r>
        <w:r>
          <w:fldChar w:fldCharType="separate"/>
        </w:r>
        <w:r>
          <w:t>23</w:t>
        </w:r>
        <w:r>
          <w:fldChar w:fldCharType="end"/>
        </w:r>
      </w:hyperlink>
    </w:p>
    <w:p>
      <w:pPr>
        <w:pStyle w:val="TOC1"/>
        <w:tabs>
          <w:tab w:val="right" w:leader="dot" w:pos="8306"/>
        </w:tabs>
      </w:pPr>
      <w:hyperlink w:anchor="_Toc24481" w:history="1">
        <w:r>
          <w:rPr>
            <w:rFonts w:ascii="仿宋" w:eastAsia="仿宋" w:hAnsi="仿宋" w:cs="仿宋" w:hint="eastAsia"/>
            <w:lang w:eastAsia="zh-CN"/>
          </w:rPr>
          <w:t>五、经济影响分析</w:t>
        </w:r>
        <w:r>
          <w:tab/>
        </w:r>
        <w:r>
          <w:fldChar w:fldCharType="begin"/>
        </w:r>
        <w:r>
          <w:instrText xml:space="preserve"> PAGEREF _Toc24481 \h </w:instrText>
        </w:r>
        <w:r>
          <w:fldChar w:fldCharType="separate"/>
        </w:r>
        <w:r>
          <w:t>26</w:t>
        </w:r>
        <w:r>
          <w:fldChar w:fldCharType="end"/>
        </w:r>
      </w:hyperlink>
    </w:p>
    <w:p>
      <w:pPr>
        <w:pStyle w:val="TOC2"/>
        <w:tabs>
          <w:tab w:val="right" w:leader="dot" w:pos="8306"/>
        </w:tabs>
      </w:pPr>
      <w:hyperlink w:anchor="_Toc23536" w:history="1">
        <w:r>
          <w:rPr>
            <w:rFonts w:ascii="仿宋" w:eastAsia="仿宋" w:hAnsi="仿宋" w:cs="仿宋" w:hint="eastAsia"/>
            <w:lang w:eastAsia="zh-CN"/>
          </w:rPr>
          <w:t>(一)、经济费用效益或费用效果分析</w:t>
        </w:r>
        <w:r>
          <w:tab/>
        </w:r>
        <w:r>
          <w:fldChar w:fldCharType="begin"/>
        </w:r>
        <w:r>
          <w:instrText xml:space="preserve"> PAGEREF _Toc23536 \h </w:instrText>
        </w:r>
        <w:r>
          <w:fldChar w:fldCharType="separate"/>
        </w:r>
        <w:r>
          <w:t>26</w:t>
        </w:r>
        <w:r>
          <w:fldChar w:fldCharType="end"/>
        </w:r>
      </w:hyperlink>
    </w:p>
    <w:p>
      <w:pPr>
        <w:pStyle w:val="TOC2"/>
        <w:tabs>
          <w:tab w:val="right" w:leader="dot" w:pos="8306"/>
        </w:tabs>
      </w:pPr>
      <w:hyperlink w:anchor="_Toc19182" w:history="1">
        <w:r>
          <w:rPr>
            <w:rFonts w:ascii="仿宋" w:eastAsia="仿宋" w:hAnsi="仿宋" w:cs="仿宋" w:hint="eastAsia"/>
            <w:lang w:eastAsia="zh-CN"/>
          </w:rPr>
          <w:t>(二)、行业影响分析</w:t>
        </w:r>
        <w:r>
          <w:tab/>
        </w:r>
        <w:r>
          <w:fldChar w:fldCharType="begin"/>
        </w:r>
        <w:r>
          <w:instrText xml:space="preserve"> PAGEREF _Toc19182 \h </w:instrText>
        </w:r>
        <w:r>
          <w:fldChar w:fldCharType="separate"/>
        </w:r>
        <w:r>
          <w:t>28</w:t>
        </w:r>
        <w:r>
          <w:fldChar w:fldCharType="end"/>
        </w:r>
      </w:hyperlink>
    </w:p>
    <w:p>
      <w:pPr>
        <w:pStyle w:val="TOC2"/>
        <w:tabs>
          <w:tab w:val="right" w:leader="dot" w:pos="8306"/>
        </w:tabs>
      </w:pPr>
      <w:hyperlink w:anchor="_Toc15267" w:history="1">
        <w:r>
          <w:rPr>
            <w:rFonts w:ascii="仿宋" w:eastAsia="仿宋" w:hAnsi="仿宋" w:cs="仿宋" w:hint="eastAsia"/>
            <w:lang w:eastAsia="zh-CN"/>
          </w:rPr>
          <w:t>(三)、区域经济影响分析</w:t>
        </w:r>
        <w:r>
          <w:tab/>
        </w:r>
        <w:r>
          <w:fldChar w:fldCharType="begin"/>
        </w:r>
        <w:r>
          <w:instrText xml:space="preserve"> PAGEREF _Toc15267 \h </w:instrText>
        </w:r>
        <w:r>
          <w:fldChar w:fldCharType="separate"/>
        </w:r>
        <w:r>
          <w:t>30</w:t>
        </w:r>
        <w:r>
          <w:fldChar w:fldCharType="end"/>
        </w:r>
      </w:hyperlink>
    </w:p>
    <w:p>
      <w:pPr>
        <w:pStyle w:val="TOC2"/>
        <w:tabs>
          <w:tab w:val="right" w:leader="dot" w:pos="8306"/>
        </w:tabs>
      </w:pPr>
      <w:hyperlink w:anchor="_Toc13356" w:history="1">
        <w:r>
          <w:rPr>
            <w:rFonts w:ascii="仿宋" w:eastAsia="仿宋" w:hAnsi="仿宋" w:cs="仿宋" w:hint="eastAsia"/>
            <w:lang w:eastAsia="zh-CN"/>
          </w:rPr>
          <w:t>(四)、宏观经济影响分析</w:t>
        </w:r>
        <w:r>
          <w:tab/>
        </w:r>
        <w:r>
          <w:fldChar w:fldCharType="begin"/>
        </w:r>
        <w:r>
          <w:instrText xml:space="preserve"> PAGEREF _Toc13356 \h </w:instrText>
        </w:r>
        <w:r>
          <w:fldChar w:fldCharType="separate"/>
        </w:r>
        <w:r>
          <w:t>31</w:t>
        </w:r>
        <w:r>
          <w:fldChar w:fldCharType="end"/>
        </w:r>
      </w:hyperlink>
    </w:p>
    <w:p>
      <w:pPr>
        <w:pStyle w:val="TOC1"/>
        <w:tabs>
          <w:tab w:val="right" w:leader="dot" w:pos="8306"/>
        </w:tabs>
      </w:pPr>
      <w:hyperlink w:anchor="_Toc8072" w:history="1">
        <w:r>
          <w:rPr>
            <w:rFonts w:ascii="仿宋" w:eastAsia="仿宋" w:hAnsi="仿宋" w:cs="仿宋" w:hint="eastAsia"/>
            <w:lang w:eastAsia="zh-CN"/>
          </w:rPr>
          <w:t>六、资源开发及综合利用分析</w:t>
        </w:r>
        <w:r>
          <w:tab/>
        </w:r>
        <w:r>
          <w:fldChar w:fldCharType="begin"/>
        </w:r>
        <w:r>
          <w:instrText xml:space="preserve"> PAGEREF _Toc8072 \h </w:instrText>
        </w:r>
        <w:r>
          <w:fldChar w:fldCharType="separate"/>
        </w:r>
        <w:r>
          <w:t>32</w:t>
        </w:r>
        <w:r>
          <w:fldChar w:fldCharType="end"/>
        </w:r>
      </w:hyperlink>
    </w:p>
    <w:p>
      <w:pPr>
        <w:pStyle w:val="TOC2"/>
        <w:tabs>
          <w:tab w:val="right" w:leader="dot" w:pos="8306"/>
        </w:tabs>
      </w:pPr>
      <w:hyperlink w:anchor="_Toc32704" w:history="1">
        <w:r>
          <w:rPr>
            <w:rFonts w:ascii="仿宋" w:eastAsia="仿宋" w:hAnsi="仿宋" w:cs="仿宋" w:hint="eastAsia"/>
            <w:lang w:eastAsia="zh-CN"/>
          </w:rPr>
          <w:t>(一)、资源开发方案</w:t>
        </w:r>
        <w:r>
          <w:tab/>
        </w:r>
        <w:r>
          <w:fldChar w:fldCharType="begin"/>
        </w:r>
        <w:r>
          <w:instrText xml:space="preserve"> PAGEREF _Toc32704 \h </w:instrText>
        </w:r>
        <w:r>
          <w:fldChar w:fldCharType="separate"/>
        </w:r>
        <w:r>
          <w:t>32</w:t>
        </w:r>
        <w:r>
          <w:fldChar w:fldCharType="end"/>
        </w:r>
      </w:hyperlink>
    </w:p>
    <w:p>
      <w:pPr>
        <w:pStyle w:val="TOC2"/>
        <w:tabs>
          <w:tab w:val="right" w:leader="dot" w:pos="8306"/>
        </w:tabs>
      </w:pPr>
      <w:hyperlink w:anchor="_Toc21666" w:history="1">
        <w:r>
          <w:rPr>
            <w:rFonts w:ascii="仿宋" w:eastAsia="仿宋" w:hAnsi="仿宋" w:cs="仿宋" w:hint="eastAsia"/>
            <w:lang w:eastAsia="zh-CN"/>
          </w:rPr>
          <w:t>(二)、资源利用方案</w:t>
        </w:r>
        <w:r>
          <w:tab/>
        </w:r>
        <w:r>
          <w:fldChar w:fldCharType="begin"/>
        </w:r>
        <w:r>
          <w:instrText xml:space="preserve"> PAGEREF _Toc21666 \h </w:instrText>
        </w:r>
        <w:r>
          <w:fldChar w:fldCharType="separate"/>
        </w:r>
        <w:r>
          <w:t>34</w:t>
        </w:r>
        <w:r>
          <w:fldChar w:fldCharType="end"/>
        </w:r>
      </w:hyperlink>
    </w:p>
    <w:p>
      <w:pPr>
        <w:pStyle w:val="TOC2"/>
        <w:tabs>
          <w:tab w:val="right" w:leader="dot" w:pos="8306"/>
        </w:tabs>
      </w:pPr>
      <w:hyperlink w:anchor="_Toc8202" w:history="1">
        <w:r>
          <w:rPr>
            <w:rFonts w:ascii="仿宋" w:eastAsia="仿宋" w:hAnsi="仿宋" w:cs="仿宋" w:hint="eastAsia"/>
            <w:lang w:eastAsia="zh-CN"/>
          </w:rPr>
          <w:t>(三)、资源节约措施</w:t>
        </w:r>
        <w:r>
          <w:tab/>
        </w:r>
        <w:r>
          <w:fldChar w:fldCharType="begin"/>
        </w:r>
        <w:r>
          <w:instrText xml:space="preserve"> PAGEREF _Toc8202 \h </w:instrText>
        </w:r>
        <w:r>
          <w:fldChar w:fldCharType="separate"/>
        </w:r>
        <w:r>
          <w:t>35</w:t>
        </w:r>
        <w:r>
          <w:fldChar w:fldCharType="end"/>
        </w:r>
      </w:hyperlink>
    </w:p>
    <w:p>
      <w:pPr>
        <w:pStyle w:val="TOC1"/>
        <w:tabs>
          <w:tab w:val="right" w:leader="dot" w:pos="8306"/>
        </w:tabs>
      </w:pPr>
      <w:hyperlink w:anchor="_Toc8084" w:history="1">
        <w:r>
          <w:rPr>
            <w:rFonts w:ascii="仿宋" w:eastAsia="仿宋" w:hAnsi="仿宋" w:cs="仿宋" w:hint="eastAsia"/>
            <w:lang w:eastAsia="zh-CN"/>
          </w:rPr>
          <w:t>七、安全与应急管理</w:t>
        </w:r>
        <w:r>
          <w:tab/>
        </w:r>
        <w:r>
          <w:fldChar w:fldCharType="begin"/>
        </w:r>
        <w:r>
          <w:instrText xml:space="preserve"> PAGEREF _Toc8084 \h </w:instrText>
        </w:r>
        <w:r>
          <w:fldChar w:fldCharType="separate"/>
        </w:r>
        <w:r>
          <w:t>36</w:t>
        </w:r>
        <w:r>
          <w:fldChar w:fldCharType="end"/>
        </w:r>
      </w:hyperlink>
    </w:p>
    <w:p>
      <w:pPr>
        <w:pStyle w:val="TOC2"/>
        <w:tabs>
          <w:tab w:val="right" w:leader="dot" w:pos="8306"/>
        </w:tabs>
      </w:pPr>
      <w:hyperlink w:anchor="_Toc31711" w:history="1">
        <w:r>
          <w:rPr>
            <w:rFonts w:ascii="仿宋" w:eastAsia="仿宋" w:hAnsi="仿宋" w:cs="仿宋" w:hint="eastAsia"/>
            <w:lang w:eastAsia="zh-CN"/>
          </w:rPr>
          <w:t>(一)、安全生产管理</w:t>
        </w:r>
        <w:r>
          <w:tab/>
        </w:r>
        <w:r>
          <w:fldChar w:fldCharType="begin"/>
        </w:r>
        <w:r>
          <w:instrText xml:space="preserve"> PAGEREF _Toc31711 \h </w:instrText>
        </w:r>
        <w:r>
          <w:fldChar w:fldCharType="separate"/>
        </w:r>
        <w:r>
          <w:t>36</w:t>
        </w:r>
        <w:r>
          <w:fldChar w:fldCharType="end"/>
        </w:r>
      </w:hyperlink>
    </w:p>
    <w:p>
      <w:pPr>
        <w:pStyle w:val="TOC2"/>
        <w:tabs>
          <w:tab w:val="right" w:leader="dot" w:pos="8306"/>
        </w:tabs>
      </w:pPr>
      <w:hyperlink w:anchor="_Toc5555" w:history="1">
        <w:r>
          <w:rPr>
            <w:rFonts w:ascii="仿宋" w:eastAsia="仿宋" w:hAnsi="仿宋" w:cs="仿宋" w:hint="eastAsia"/>
            <w:lang w:eastAsia="zh-CN"/>
          </w:rPr>
          <w:t>(二)、应急预案与响应</w:t>
        </w:r>
        <w:r>
          <w:tab/>
        </w:r>
        <w:r>
          <w:fldChar w:fldCharType="begin"/>
        </w:r>
        <w:r>
          <w:instrText xml:space="preserve"> PAGEREF _Toc5555 \h </w:instrText>
        </w:r>
        <w:r>
          <w:fldChar w:fldCharType="separate"/>
        </w:r>
        <w:r>
          <w:t>37</w:t>
        </w:r>
        <w:r>
          <w:fldChar w:fldCharType="end"/>
        </w:r>
      </w:hyperlink>
    </w:p>
    <w:p>
      <w:pPr>
        <w:pStyle w:val="TOC1"/>
        <w:tabs>
          <w:tab w:val="right" w:leader="dot" w:pos="8306"/>
        </w:tabs>
      </w:pPr>
      <w:hyperlink w:anchor="_Toc15818" w:history="1">
        <w:r>
          <w:rPr>
            <w:rFonts w:ascii="仿宋" w:eastAsia="仿宋" w:hAnsi="仿宋" w:cs="仿宋" w:hint="eastAsia"/>
            <w:lang w:eastAsia="zh-CN"/>
          </w:rPr>
          <w:t>八、技术创新与产业升级</w:t>
        </w:r>
        <w:r>
          <w:tab/>
        </w:r>
        <w:r>
          <w:fldChar w:fldCharType="begin"/>
        </w:r>
        <w:r>
          <w:instrText xml:space="preserve"> PAGEREF _Toc15818 \h </w:instrText>
        </w:r>
        <w:r>
          <w:fldChar w:fldCharType="separate"/>
        </w:r>
        <w:r>
          <w:t>39</w:t>
        </w:r>
        <w:r>
          <w:fldChar w:fldCharType="end"/>
        </w:r>
      </w:hyperlink>
    </w:p>
    <w:p>
      <w:pPr>
        <w:pStyle w:val="TOC2"/>
        <w:tabs>
          <w:tab w:val="right" w:leader="dot" w:pos="8306"/>
        </w:tabs>
      </w:pPr>
      <w:hyperlink w:anchor="_Toc8129" w:history="1">
        <w:r>
          <w:rPr>
            <w:rFonts w:ascii="仿宋" w:eastAsia="仿宋" w:hAnsi="仿宋" w:cs="仿宋" w:hint="eastAsia"/>
            <w:lang w:eastAsia="zh-CN"/>
          </w:rPr>
          <w:t>(一)、技术创新方向与目标</w:t>
        </w:r>
        <w:r>
          <w:tab/>
        </w:r>
        <w:r>
          <w:fldChar w:fldCharType="begin"/>
        </w:r>
        <w:r>
          <w:instrText xml:space="preserve"> PAGEREF _Toc8129 \h </w:instrText>
        </w:r>
        <w:r>
          <w:fldChar w:fldCharType="separate"/>
        </w:r>
        <w:r>
          <w:t>39</w:t>
        </w:r>
        <w:r>
          <w:fldChar w:fldCharType="end"/>
        </w:r>
      </w:hyperlink>
    </w:p>
    <w:p>
      <w:pPr>
        <w:pStyle w:val="TOC2"/>
        <w:tabs>
          <w:tab w:val="right" w:leader="dot" w:pos="8306"/>
        </w:tabs>
      </w:pPr>
      <w:hyperlink w:anchor="_Toc31325" w:history="1">
        <w:r>
          <w:rPr>
            <w:rFonts w:ascii="仿宋" w:eastAsia="仿宋" w:hAnsi="仿宋" w:cs="仿宋" w:hint="eastAsia"/>
            <w:lang w:eastAsia="zh-CN"/>
          </w:rPr>
          <w:t>(二)、产业升级路径与措施</w:t>
        </w:r>
        <w:r>
          <w:tab/>
        </w:r>
        <w:r>
          <w:fldChar w:fldCharType="begin"/>
        </w:r>
        <w:r>
          <w:instrText xml:space="preserve"> PAGEREF _Toc31325 \h </w:instrText>
        </w:r>
        <w:r>
          <w:fldChar w:fldCharType="separate"/>
        </w:r>
        <w:r>
          <w:t>40</w:t>
        </w:r>
        <w:r>
          <w:fldChar w:fldCharType="end"/>
        </w:r>
      </w:hyperlink>
    </w:p>
    <w:p>
      <w:pPr>
        <w:pStyle w:val="TOC1"/>
        <w:tabs>
          <w:tab w:val="right" w:leader="dot" w:pos="8306"/>
        </w:tabs>
      </w:pPr>
      <w:hyperlink w:anchor="_Toc31602" w:history="1">
        <w:r>
          <w:rPr>
            <w:rFonts w:ascii="仿宋" w:eastAsia="仿宋" w:hAnsi="仿宋" w:cs="仿宋" w:hint="eastAsia"/>
            <w:lang w:eastAsia="zh-CN"/>
          </w:rPr>
          <w:t>九、客户关系管理与市场拓展</w:t>
        </w:r>
        <w:r>
          <w:tab/>
        </w:r>
        <w:r>
          <w:fldChar w:fldCharType="begin"/>
        </w:r>
        <w:r>
          <w:instrText xml:space="preserve"> PAGEREF _Toc31602 \h </w:instrText>
        </w:r>
        <w:r>
          <w:fldChar w:fldCharType="separate"/>
        </w:r>
        <w:r>
          <w:t>42</w:t>
        </w:r>
        <w:r>
          <w:fldChar w:fldCharType="end"/>
        </w:r>
      </w:hyperlink>
    </w:p>
    <w:p>
      <w:pPr>
        <w:pStyle w:val="TOC2"/>
        <w:tabs>
          <w:tab w:val="right" w:leader="dot" w:pos="8306"/>
        </w:tabs>
      </w:pPr>
      <w:hyperlink w:anchor="_Toc20004" w:history="1">
        <w:r>
          <w:rPr>
            <w:rFonts w:ascii="仿宋" w:eastAsia="仿宋" w:hAnsi="仿宋" w:cs="仿宋" w:hint="eastAsia"/>
            <w:lang w:eastAsia="zh-CN"/>
          </w:rPr>
          <w:t>(一)、客户关系管理策略</w:t>
        </w:r>
        <w:r>
          <w:tab/>
        </w:r>
        <w:r>
          <w:fldChar w:fldCharType="begin"/>
        </w:r>
        <w:r>
          <w:instrText xml:space="preserve"> PAGEREF _Toc20004 \h </w:instrText>
        </w:r>
        <w:r>
          <w:fldChar w:fldCharType="separate"/>
        </w:r>
        <w:r>
          <w:t>42</w:t>
        </w:r>
        <w:r>
          <w:fldChar w:fldCharType="end"/>
        </w:r>
      </w:hyperlink>
    </w:p>
    <w:p>
      <w:pPr>
        <w:pStyle w:val="TOC2"/>
        <w:tabs>
          <w:tab w:val="right" w:leader="dot" w:pos="8306"/>
        </w:tabs>
      </w:pPr>
      <w:hyperlink w:anchor="_Toc31276" w:history="1">
        <w:r>
          <w:rPr>
            <w:rFonts w:ascii="仿宋" w:eastAsia="仿宋" w:hAnsi="仿宋" w:cs="仿宋" w:hint="eastAsia"/>
            <w:lang w:eastAsia="zh-CN"/>
          </w:rPr>
          <w:t>(二)、市场拓展方案</w:t>
        </w:r>
        <w:r>
          <w:tab/>
        </w:r>
        <w:r>
          <w:fldChar w:fldCharType="begin"/>
        </w:r>
        <w:r>
          <w:instrText xml:space="preserve"> PAGEREF _Toc31276 \h </w:instrText>
        </w:r>
        <w:r>
          <w:fldChar w:fldCharType="separate"/>
        </w:r>
        <w:r>
          <w:t>43</w:t>
        </w:r>
        <w:r>
          <w:fldChar w:fldCharType="end"/>
        </w:r>
      </w:hyperlink>
    </w:p>
    <w:p>
      <w:pPr>
        <w:pStyle w:val="TOC1"/>
        <w:tabs>
          <w:tab w:val="right" w:leader="dot" w:pos="8306"/>
        </w:tabs>
      </w:pPr>
      <w:hyperlink w:anchor="_Toc22507" w:history="1">
        <w:r>
          <w:rPr>
            <w:rFonts w:ascii="仿宋" w:eastAsia="仿宋" w:hAnsi="仿宋" w:cs="仿宋" w:hint="eastAsia"/>
            <w:lang w:eastAsia="zh-CN"/>
          </w:rPr>
          <w:t>十、项目变更管理</w:t>
        </w:r>
        <w:r>
          <w:tab/>
        </w:r>
        <w:r>
          <w:fldChar w:fldCharType="begin"/>
        </w:r>
        <w:r>
          <w:instrText xml:space="preserve"> PAGEREF _Toc22507 \h </w:instrText>
        </w:r>
        <w:r>
          <w:fldChar w:fldCharType="separate"/>
        </w:r>
        <w:r>
          <w:t>44</w:t>
        </w:r>
        <w:r>
          <w:fldChar w:fldCharType="end"/>
        </w:r>
      </w:hyperlink>
    </w:p>
    <w:p>
      <w:pPr>
        <w:pStyle w:val="TOC2"/>
        <w:tabs>
          <w:tab w:val="right" w:leader="dot" w:pos="8306"/>
        </w:tabs>
      </w:pPr>
      <w:hyperlink w:anchor="_Toc28314" w:history="1">
        <w:r>
          <w:rPr>
            <w:rFonts w:ascii="仿宋" w:eastAsia="仿宋" w:hAnsi="仿宋" w:cs="仿宋" w:hint="eastAsia"/>
            <w:lang w:eastAsia="zh-CN"/>
          </w:rPr>
          <w:t>(一)、变更控制流程</w:t>
        </w:r>
        <w:r>
          <w:tab/>
        </w:r>
        <w:r>
          <w:fldChar w:fldCharType="begin"/>
        </w:r>
        <w:r>
          <w:instrText xml:space="preserve"> PAGEREF _Toc28314 \h </w:instrText>
        </w:r>
        <w:r>
          <w:fldChar w:fldCharType="separate"/>
        </w:r>
        <w:r>
          <w:t>44</w:t>
        </w:r>
        <w:r>
          <w:fldChar w:fldCharType="end"/>
        </w:r>
      </w:hyperlink>
    </w:p>
    <w:p>
      <w:pPr>
        <w:pStyle w:val="TOC2"/>
        <w:tabs>
          <w:tab w:val="right" w:leader="dot" w:pos="8306"/>
        </w:tabs>
      </w:pPr>
      <w:hyperlink w:anchor="_Toc23159" w:history="1">
        <w:r>
          <w:rPr>
            <w:rFonts w:ascii="仿宋" w:eastAsia="仿宋" w:hAnsi="仿宋" w:cs="仿宋" w:hint="eastAsia"/>
            <w:lang w:eastAsia="zh-CN"/>
          </w:rPr>
          <w:t>(二)、影响评估与处理</w:t>
        </w:r>
        <w:r>
          <w:tab/>
        </w:r>
        <w:r>
          <w:fldChar w:fldCharType="begin"/>
        </w:r>
        <w:r>
          <w:instrText xml:space="preserve"> PAGEREF _Toc23159 \h </w:instrText>
        </w:r>
        <w:r>
          <w:fldChar w:fldCharType="separate"/>
        </w:r>
        <w:r>
          <w:t>45</w:t>
        </w:r>
        <w:r>
          <w:fldChar w:fldCharType="end"/>
        </w:r>
      </w:hyperlink>
    </w:p>
    <w:p>
      <w:pPr>
        <w:pStyle w:val="TOC2"/>
        <w:tabs>
          <w:tab w:val="right" w:leader="dot" w:pos="8306"/>
        </w:tabs>
      </w:pPr>
      <w:hyperlink w:anchor="_Toc2063" w:history="1">
        <w:r>
          <w:rPr>
            <w:rFonts w:ascii="仿宋" w:eastAsia="仿宋" w:hAnsi="仿宋" w:cs="仿宋" w:hint="eastAsia"/>
            <w:lang w:eastAsia="zh-CN"/>
          </w:rPr>
          <w:t>(三)、变更记录与追踪</w:t>
        </w:r>
        <w:r>
          <w:tab/>
        </w:r>
        <w:r>
          <w:fldChar w:fldCharType="begin"/>
        </w:r>
        <w:r>
          <w:instrText xml:space="preserve"> PAGEREF _Toc2063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62" w:history="1">
        <w:r>
          <w:rPr>
            <w:rFonts w:ascii="仿宋" w:eastAsia="仿宋" w:hAnsi="仿宋" w:cs="仿宋" w:hint="eastAsia"/>
            <w:lang w:eastAsia="zh-CN"/>
          </w:rPr>
          <w:t>(四)、变更管理策略</w:t>
        </w:r>
        <w:r>
          <w:tab/>
        </w:r>
        <w:r>
          <w:fldChar w:fldCharType="begin"/>
        </w:r>
        <w:r>
          <w:instrText xml:space="preserve"> PAGEREF _Toc26862 \h </w:instrText>
        </w:r>
        <w:r>
          <w:fldChar w:fldCharType="separate"/>
        </w:r>
        <w:r>
          <w:t>48</w:t>
        </w:r>
        <w:r>
          <w:fldChar w:fldCharType="end"/>
        </w:r>
      </w:hyperlink>
    </w:p>
    <w:p>
      <w:pPr>
        <w:pStyle w:val="TOC1"/>
        <w:tabs>
          <w:tab w:val="right" w:leader="dot" w:pos="8306"/>
        </w:tabs>
      </w:pPr>
      <w:hyperlink w:anchor="_Toc4555" w:history="1">
        <w:r>
          <w:rPr>
            <w:rFonts w:ascii="仿宋" w:eastAsia="仿宋" w:hAnsi="仿宋" w:cs="仿宋" w:hint="eastAsia"/>
            <w:lang w:eastAsia="zh-CN"/>
          </w:rPr>
          <w:t>十一、土地利用与规划方案</w:t>
        </w:r>
        <w:r>
          <w:tab/>
        </w:r>
        <w:r>
          <w:fldChar w:fldCharType="begin"/>
        </w:r>
        <w:r>
          <w:instrText xml:space="preserve"> PAGEREF _Toc4555 \h </w:instrText>
        </w:r>
        <w:r>
          <w:fldChar w:fldCharType="separate"/>
        </w:r>
        <w:r>
          <w:t>50</w:t>
        </w:r>
        <w:r>
          <w:fldChar w:fldCharType="end"/>
        </w:r>
      </w:hyperlink>
    </w:p>
    <w:p>
      <w:pPr>
        <w:pStyle w:val="TOC2"/>
        <w:tabs>
          <w:tab w:val="right" w:leader="dot" w:pos="8306"/>
        </w:tabs>
      </w:pPr>
      <w:hyperlink w:anchor="_Toc23414" w:history="1">
        <w:r>
          <w:rPr>
            <w:rFonts w:ascii="仿宋" w:eastAsia="仿宋" w:hAnsi="仿宋" w:cs="仿宋" w:hint="eastAsia"/>
            <w:lang w:eastAsia="zh-CN"/>
          </w:rPr>
          <w:t>(一)、项目用地情况分析</w:t>
        </w:r>
        <w:r>
          <w:tab/>
        </w:r>
        <w:r>
          <w:fldChar w:fldCharType="begin"/>
        </w:r>
        <w:r>
          <w:instrText xml:space="preserve"> PAGEREF _Toc23414 \h </w:instrText>
        </w:r>
        <w:r>
          <w:fldChar w:fldCharType="separate"/>
        </w:r>
        <w:r>
          <w:t>50</w:t>
        </w:r>
        <w:r>
          <w:fldChar w:fldCharType="end"/>
        </w:r>
      </w:hyperlink>
    </w:p>
    <w:p>
      <w:pPr>
        <w:pStyle w:val="TOC2"/>
        <w:tabs>
          <w:tab w:val="right" w:leader="dot" w:pos="8306"/>
        </w:tabs>
      </w:pPr>
      <w:hyperlink w:anchor="_Toc32160" w:history="1">
        <w:r>
          <w:rPr>
            <w:rFonts w:ascii="仿宋" w:eastAsia="仿宋" w:hAnsi="仿宋" w:cs="仿宋" w:hint="eastAsia"/>
            <w:lang w:eastAsia="zh-CN"/>
          </w:rPr>
          <w:t>(二)、土地利用规划方案</w:t>
        </w:r>
        <w:r>
          <w:tab/>
        </w:r>
        <w:r>
          <w:fldChar w:fldCharType="begin"/>
        </w:r>
        <w:r>
          <w:instrText xml:space="preserve"> PAGEREF _Toc32160 \h </w:instrText>
        </w:r>
        <w:r>
          <w:fldChar w:fldCharType="separate"/>
        </w:r>
        <w:r>
          <w:t>51</w:t>
        </w:r>
        <w:r>
          <w:fldChar w:fldCharType="end"/>
        </w:r>
      </w:hyperlink>
    </w:p>
    <w:p>
      <w:pPr>
        <w:pStyle w:val="TOC1"/>
        <w:tabs>
          <w:tab w:val="right" w:leader="dot" w:pos="8306"/>
        </w:tabs>
      </w:pPr>
      <w:hyperlink w:anchor="_Toc30165" w:history="1">
        <w:r>
          <w:rPr>
            <w:rFonts w:ascii="仿宋" w:eastAsia="仿宋" w:hAnsi="仿宋" w:cs="仿宋" w:hint="eastAsia"/>
            <w:lang w:eastAsia="zh-CN"/>
          </w:rPr>
          <w:t>十二、环境保护与治理方案</w:t>
        </w:r>
        <w:r>
          <w:tab/>
        </w:r>
        <w:r>
          <w:fldChar w:fldCharType="begin"/>
        </w:r>
        <w:r>
          <w:instrText xml:space="preserve"> PAGEREF _Toc30165 \h </w:instrText>
        </w:r>
        <w:r>
          <w:fldChar w:fldCharType="separate"/>
        </w:r>
        <w:r>
          <w:t>52</w:t>
        </w:r>
        <w:r>
          <w:fldChar w:fldCharType="end"/>
        </w:r>
      </w:hyperlink>
    </w:p>
    <w:p>
      <w:pPr>
        <w:pStyle w:val="TOC2"/>
        <w:tabs>
          <w:tab w:val="right" w:leader="dot" w:pos="8306"/>
        </w:tabs>
      </w:pPr>
      <w:hyperlink w:anchor="_Toc7307" w:history="1">
        <w:r>
          <w:rPr>
            <w:rFonts w:ascii="仿宋" w:eastAsia="仿宋" w:hAnsi="仿宋" w:cs="仿宋" w:hint="eastAsia"/>
            <w:lang w:eastAsia="zh-CN"/>
          </w:rPr>
          <w:t>(一)、项目环境影响评估</w:t>
        </w:r>
        <w:r>
          <w:tab/>
        </w:r>
        <w:r>
          <w:fldChar w:fldCharType="begin"/>
        </w:r>
        <w:r>
          <w:instrText xml:space="preserve"> PAGEREF _Toc7307 \h </w:instrText>
        </w:r>
        <w:r>
          <w:fldChar w:fldCharType="separate"/>
        </w:r>
        <w:r>
          <w:t>52</w:t>
        </w:r>
        <w:r>
          <w:fldChar w:fldCharType="end"/>
        </w:r>
      </w:hyperlink>
    </w:p>
    <w:p>
      <w:pPr>
        <w:pStyle w:val="TOC2"/>
        <w:tabs>
          <w:tab w:val="right" w:leader="dot" w:pos="8306"/>
        </w:tabs>
      </w:pPr>
      <w:hyperlink w:anchor="_Toc14365" w:history="1">
        <w:r>
          <w:rPr>
            <w:rFonts w:ascii="仿宋" w:eastAsia="仿宋" w:hAnsi="仿宋" w:cs="仿宋" w:hint="eastAsia"/>
            <w:lang w:eastAsia="zh-CN"/>
          </w:rPr>
          <w:t>(二)、环境保护措施与治理方案</w:t>
        </w:r>
        <w:r>
          <w:tab/>
        </w:r>
        <w:r>
          <w:fldChar w:fldCharType="begin"/>
        </w:r>
        <w:r>
          <w:instrText xml:space="preserve"> PAGEREF _Toc14365 \h </w:instrText>
        </w:r>
        <w:r>
          <w:fldChar w:fldCharType="separate"/>
        </w:r>
        <w:r>
          <w:t>52</w:t>
        </w:r>
        <w:r>
          <w:fldChar w:fldCharType="end"/>
        </w:r>
      </w:hyperlink>
    </w:p>
    <w:p>
      <w:pPr>
        <w:pStyle w:val="TOC1"/>
        <w:tabs>
          <w:tab w:val="right" w:leader="dot" w:pos="8306"/>
        </w:tabs>
      </w:pPr>
      <w:hyperlink w:anchor="_Toc15670" w:history="1">
        <w:r>
          <w:rPr>
            <w:rFonts w:ascii="仿宋" w:eastAsia="仿宋" w:hAnsi="仿宋" w:cs="仿宋" w:hint="eastAsia"/>
            <w:lang w:eastAsia="zh-CN"/>
          </w:rPr>
          <w:t>十三、人力资源管理与开发</w:t>
        </w:r>
        <w:r>
          <w:tab/>
        </w:r>
        <w:r>
          <w:fldChar w:fldCharType="begin"/>
        </w:r>
        <w:r>
          <w:instrText xml:space="preserve"> PAGEREF _Toc15670 \h </w:instrText>
        </w:r>
        <w:r>
          <w:fldChar w:fldCharType="separate"/>
        </w:r>
        <w:r>
          <w:t>53</w:t>
        </w:r>
        <w:r>
          <w:fldChar w:fldCharType="end"/>
        </w:r>
      </w:hyperlink>
    </w:p>
    <w:p>
      <w:pPr>
        <w:pStyle w:val="TOC2"/>
        <w:tabs>
          <w:tab w:val="right" w:leader="dot" w:pos="8306"/>
        </w:tabs>
      </w:pPr>
      <w:hyperlink w:anchor="_Toc20905" w:history="1">
        <w:r>
          <w:rPr>
            <w:rFonts w:ascii="仿宋" w:eastAsia="仿宋" w:hAnsi="仿宋" w:cs="仿宋" w:hint="eastAsia"/>
            <w:lang w:eastAsia="zh-CN"/>
          </w:rPr>
          <w:t>(一)、人力资源规划</w:t>
        </w:r>
        <w:r>
          <w:tab/>
        </w:r>
        <w:r>
          <w:fldChar w:fldCharType="begin"/>
        </w:r>
        <w:r>
          <w:instrText xml:space="preserve"> PAGEREF _Toc20905 \h </w:instrText>
        </w:r>
        <w:r>
          <w:fldChar w:fldCharType="separate"/>
        </w:r>
        <w:r>
          <w:t>53</w:t>
        </w:r>
        <w:r>
          <w:fldChar w:fldCharType="end"/>
        </w:r>
      </w:hyperlink>
    </w:p>
    <w:p>
      <w:pPr>
        <w:pStyle w:val="TOC2"/>
        <w:tabs>
          <w:tab w:val="right" w:leader="dot" w:pos="8306"/>
        </w:tabs>
      </w:pPr>
      <w:hyperlink w:anchor="_Toc26506" w:history="1">
        <w:r>
          <w:rPr>
            <w:rFonts w:ascii="仿宋" w:eastAsia="仿宋" w:hAnsi="仿宋" w:cs="仿宋" w:hint="eastAsia"/>
            <w:lang w:eastAsia="zh-CN"/>
          </w:rPr>
          <w:t>(二)、人力资源开发与培训</w:t>
        </w:r>
        <w:r>
          <w:tab/>
        </w:r>
        <w:r>
          <w:fldChar w:fldCharType="begin"/>
        </w:r>
        <w:r>
          <w:instrText xml:space="preserve"> PAGEREF _Toc26506 \h </w:instrText>
        </w:r>
        <w:r>
          <w:fldChar w:fldCharType="separate"/>
        </w:r>
        <w:r>
          <w:t>55</w:t>
        </w:r>
        <w:r>
          <w:fldChar w:fldCharType="end"/>
        </w:r>
      </w:hyperlink>
    </w:p>
    <w:p>
      <w:pPr>
        <w:pStyle w:val="TOC1"/>
        <w:tabs>
          <w:tab w:val="right" w:leader="dot" w:pos="8306"/>
        </w:tabs>
      </w:pPr>
      <w:hyperlink w:anchor="_Toc12523" w:history="1">
        <w:r>
          <w:rPr>
            <w:rFonts w:ascii="仿宋" w:eastAsia="仿宋" w:hAnsi="仿宋" w:cs="仿宋" w:hint="eastAsia"/>
            <w:lang w:eastAsia="zh-CN"/>
          </w:rPr>
          <w:t>十四、创新驱动与持续发展</w:t>
        </w:r>
        <w:r>
          <w:tab/>
        </w:r>
        <w:r>
          <w:fldChar w:fldCharType="begin"/>
        </w:r>
        <w:r>
          <w:instrText xml:space="preserve"> PAGEREF _Toc12523 \h </w:instrText>
        </w:r>
        <w:r>
          <w:fldChar w:fldCharType="separate"/>
        </w:r>
        <w:r>
          <w:t>57</w:t>
        </w:r>
        <w:r>
          <w:fldChar w:fldCharType="end"/>
        </w:r>
      </w:hyperlink>
    </w:p>
    <w:p>
      <w:pPr>
        <w:pStyle w:val="TOC2"/>
        <w:tabs>
          <w:tab w:val="right" w:leader="dot" w:pos="8306"/>
        </w:tabs>
      </w:pPr>
      <w:hyperlink w:anchor="_Toc26030" w:history="1">
        <w:r>
          <w:rPr>
            <w:rFonts w:ascii="仿宋" w:eastAsia="仿宋" w:hAnsi="仿宋" w:cs="仿宋" w:hint="eastAsia"/>
            <w:lang w:eastAsia="zh-CN"/>
          </w:rPr>
          <w:t>(一)、创新驱动战略实施</w:t>
        </w:r>
        <w:r>
          <w:tab/>
        </w:r>
        <w:r>
          <w:fldChar w:fldCharType="begin"/>
        </w:r>
        <w:r>
          <w:instrText xml:space="preserve"> PAGEREF _Toc26030 \h </w:instrText>
        </w:r>
        <w:r>
          <w:fldChar w:fldCharType="separate"/>
        </w:r>
        <w:r>
          <w:t>57</w:t>
        </w:r>
        <w:r>
          <w:fldChar w:fldCharType="end"/>
        </w:r>
      </w:hyperlink>
    </w:p>
    <w:p>
      <w:pPr>
        <w:pStyle w:val="TOC2"/>
        <w:tabs>
          <w:tab w:val="right" w:leader="dot" w:pos="8306"/>
        </w:tabs>
      </w:pPr>
      <w:hyperlink w:anchor="_Toc16101" w:history="1">
        <w:r>
          <w:rPr>
            <w:rFonts w:ascii="仿宋" w:eastAsia="仿宋" w:hAnsi="仿宋" w:cs="仿宋" w:hint="eastAsia"/>
            <w:lang w:eastAsia="zh-CN"/>
          </w:rPr>
          <w:t>(二)、持续发展路径探索</w:t>
        </w:r>
        <w:r>
          <w:tab/>
        </w:r>
        <w:r>
          <w:fldChar w:fldCharType="begin"/>
        </w:r>
        <w:r>
          <w:instrText xml:space="preserve"> PAGEREF _Toc16101 \h </w:instrText>
        </w:r>
        <w:r>
          <w:fldChar w:fldCharType="separate"/>
        </w:r>
        <w:r>
          <w:t>59</w:t>
        </w:r>
        <w:r>
          <w:fldChar w:fldCharType="end"/>
        </w:r>
      </w:hyperlink>
    </w:p>
    <w:p>
      <w:pPr>
        <w:pStyle w:val="TOC1"/>
        <w:tabs>
          <w:tab w:val="right" w:leader="dot" w:pos="8306"/>
        </w:tabs>
      </w:pPr>
      <w:hyperlink w:anchor="_Toc3626" w:history="1">
        <w:r>
          <w:rPr>
            <w:rFonts w:ascii="仿宋" w:eastAsia="仿宋" w:hAnsi="仿宋" w:cs="仿宋" w:hint="eastAsia"/>
            <w:lang w:eastAsia="zh-CN"/>
          </w:rPr>
          <w:t>十五、企业合规与伦理</w:t>
        </w:r>
        <w:r>
          <w:tab/>
        </w:r>
        <w:r>
          <w:fldChar w:fldCharType="begin"/>
        </w:r>
        <w:r>
          <w:instrText xml:space="preserve"> PAGEREF _Toc3626 \h </w:instrText>
        </w:r>
        <w:r>
          <w:fldChar w:fldCharType="separate"/>
        </w:r>
        <w:r>
          <w:t>63</w:t>
        </w:r>
        <w:r>
          <w:fldChar w:fldCharType="end"/>
        </w:r>
      </w:hyperlink>
    </w:p>
    <w:p>
      <w:pPr>
        <w:pStyle w:val="TOC2"/>
        <w:tabs>
          <w:tab w:val="right" w:leader="dot" w:pos="8306"/>
        </w:tabs>
      </w:pPr>
      <w:hyperlink w:anchor="_Toc2891" w:history="1">
        <w:r>
          <w:rPr>
            <w:rFonts w:ascii="仿宋" w:eastAsia="仿宋" w:hAnsi="仿宋" w:cs="仿宋" w:hint="eastAsia"/>
            <w:lang w:eastAsia="zh-CN"/>
          </w:rPr>
          <w:t>(一)、合规政策与程序</w:t>
        </w:r>
        <w:r>
          <w:tab/>
        </w:r>
        <w:r>
          <w:fldChar w:fldCharType="begin"/>
        </w:r>
        <w:r>
          <w:instrText xml:space="preserve"> PAGEREF _Toc2891 \h </w:instrText>
        </w:r>
        <w:r>
          <w:fldChar w:fldCharType="separate"/>
        </w:r>
        <w:r>
          <w:t>63</w:t>
        </w:r>
        <w:r>
          <w:fldChar w:fldCharType="end"/>
        </w:r>
      </w:hyperlink>
    </w:p>
    <w:p>
      <w:pPr>
        <w:pStyle w:val="TOC2"/>
        <w:tabs>
          <w:tab w:val="right" w:leader="dot" w:pos="8306"/>
        </w:tabs>
      </w:pPr>
      <w:hyperlink w:anchor="_Toc8205" w:history="1">
        <w:r>
          <w:rPr>
            <w:rFonts w:ascii="仿宋" w:eastAsia="仿宋" w:hAnsi="仿宋" w:cs="仿宋" w:hint="eastAsia"/>
            <w:lang w:eastAsia="zh-CN"/>
          </w:rPr>
          <w:t>(二)、伦理规范与培训</w:t>
        </w:r>
        <w:r>
          <w:tab/>
        </w:r>
        <w:r>
          <w:fldChar w:fldCharType="begin"/>
        </w:r>
        <w:r>
          <w:instrText xml:space="preserve"> PAGEREF _Toc8205 \h </w:instrText>
        </w:r>
        <w:r>
          <w:fldChar w:fldCharType="separate"/>
        </w:r>
        <w:r>
          <w:t>64</w:t>
        </w:r>
        <w:r>
          <w:fldChar w:fldCharType="end"/>
        </w:r>
      </w:hyperlink>
    </w:p>
    <w:p>
      <w:pPr>
        <w:pStyle w:val="TOC2"/>
        <w:tabs>
          <w:tab w:val="right" w:leader="dot" w:pos="8306"/>
        </w:tabs>
      </w:pPr>
      <w:hyperlink w:anchor="_Toc5769" w:history="1">
        <w:r>
          <w:rPr>
            <w:rFonts w:ascii="仿宋" w:eastAsia="仿宋" w:hAnsi="仿宋" w:cs="仿宋" w:hint="eastAsia"/>
            <w:lang w:eastAsia="zh-CN"/>
          </w:rPr>
          <w:t>(三)、合规风险评估</w:t>
        </w:r>
        <w:r>
          <w:tab/>
        </w:r>
        <w:r>
          <w:fldChar w:fldCharType="begin"/>
        </w:r>
        <w:r>
          <w:instrText xml:space="preserve"> PAGEREF _Toc5769 \h </w:instrText>
        </w:r>
        <w:r>
          <w:fldChar w:fldCharType="separate"/>
        </w:r>
        <w:r>
          <w:t>65</w:t>
        </w:r>
        <w:r>
          <w:fldChar w:fldCharType="end"/>
        </w:r>
      </w:hyperlink>
    </w:p>
    <w:p>
      <w:pPr>
        <w:pStyle w:val="TOC2"/>
        <w:tabs>
          <w:tab w:val="right" w:leader="dot" w:pos="8306"/>
        </w:tabs>
      </w:pPr>
      <w:hyperlink w:anchor="_Toc18750" w:history="1">
        <w:r>
          <w:rPr>
            <w:rFonts w:ascii="仿宋" w:eastAsia="仿宋" w:hAnsi="仿宋" w:cs="仿宋" w:hint="eastAsia"/>
            <w:lang w:eastAsia="zh-CN"/>
          </w:rPr>
          <w:t>(四)、合规监督与执行</w:t>
        </w:r>
        <w:r>
          <w:tab/>
        </w:r>
        <w:r>
          <w:fldChar w:fldCharType="begin"/>
        </w:r>
        <w:r>
          <w:instrText xml:space="preserve"> PAGEREF _Toc18750 \h </w:instrText>
        </w:r>
        <w:r>
          <w:fldChar w:fldCharType="separate"/>
        </w:r>
        <w:r>
          <w:t>66</w:t>
        </w:r>
        <w:r>
          <w:fldChar w:fldCharType="end"/>
        </w:r>
      </w:hyperlink>
    </w:p>
    <w:p>
      <w:pPr>
        <w:pStyle w:val="TOC1"/>
        <w:tabs>
          <w:tab w:val="right" w:leader="dot" w:pos="8306"/>
        </w:tabs>
      </w:pPr>
      <w:hyperlink w:anchor="_Toc4435" w:history="1">
        <w:r>
          <w:rPr>
            <w:rFonts w:ascii="仿宋" w:eastAsia="仿宋" w:hAnsi="仿宋" w:cs="仿宋" w:hint="eastAsia"/>
            <w:lang w:eastAsia="zh-CN"/>
          </w:rPr>
          <w:t>十六、项目施工方案</w:t>
        </w:r>
        <w:r>
          <w:tab/>
        </w:r>
        <w:r>
          <w:fldChar w:fldCharType="begin"/>
        </w:r>
        <w:r>
          <w:instrText xml:space="preserve"> PAGEREF _Toc4435 \h </w:instrText>
        </w:r>
        <w:r>
          <w:fldChar w:fldCharType="separate"/>
        </w:r>
        <w:r>
          <w:t>67</w:t>
        </w:r>
        <w:r>
          <w:fldChar w:fldCharType="end"/>
        </w:r>
      </w:hyperlink>
    </w:p>
    <w:p>
      <w:pPr>
        <w:pStyle w:val="TOC2"/>
        <w:tabs>
          <w:tab w:val="right" w:leader="dot" w:pos="8306"/>
        </w:tabs>
      </w:pPr>
      <w:hyperlink w:anchor="_Toc28774" w:history="1">
        <w:r>
          <w:rPr>
            <w:rFonts w:ascii="仿宋" w:eastAsia="仿宋" w:hAnsi="仿宋" w:cs="仿宋" w:hint="eastAsia"/>
            <w:lang w:eastAsia="zh-CN"/>
          </w:rPr>
          <w:t>(一)、施工组织设计</w:t>
        </w:r>
        <w:r>
          <w:tab/>
        </w:r>
        <w:r>
          <w:fldChar w:fldCharType="begin"/>
        </w:r>
        <w:r>
          <w:instrText xml:space="preserve"> PAGEREF _Toc28774 \h </w:instrText>
        </w:r>
        <w:r>
          <w:fldChar w:fldCharType="separate"/>
        </w:r>
        <w:r>
          <w:t>67</w:t>
        </w:r>
        <w:r>
          <w:fldChar w:fldCharType="end"/>
        </w:r>
      </w:hyperlink>
    </w:p>
    <w:p>
      <w:pPr>
        <w:pStyle w:val="TOC2"/>
        <w:tabs>
          <w:tab w:val="right" w:leader="dot" w:pos="8306"/>
        </w:tabs>
      </w:pPr>
      <w:hyperlink w:anchor="_Toc25962" w:history="1">
        <w:r>
          <w:rPr>
            <w:rFonts w:ascii="仿宋" w:eastAsia="仿宋" w:hAnsi="仿宋" w:cs="仿宋" w:hint="eastAsia"/>
            <w:lang w:eastAsia="zh-CN"/>
          </w:rPr>
          <w:t>(二)、施工工艺与技术路线</w:t>
        </w:r>
        <w:r>
          <w:tab/>
        </w:r>
        <w:r>
          <w:fldChar w:fldCharType="begin"/>
        </w:r>
        <w:r>
          <w:instrText xml:space="preserve"> PAGEREF _Toc25962 \h </w:instrText>
        </w:r>
        <w:r>
          <w:fldChar w:fldCharType="separate"/>
        </w:r>
        <w:r>
          <w:t>69</w:t>
        </w:r>
        <w:r>
          <w:fldChar w:fldCharType="end"/>
        </w:r>
      </w:hyperlink>
    </w:p>
    <w:p>
      <w:pPr>
        <w:pStyle w:val="TOC2"/>
        <w:tabs>
          <w:tab w:val="right" w:leader="dot" w:pos="8306"/>
        </w:tabs>
      </w:pPr>
      <w:hyperlink w:anchor="_Toc26386" w:history="1">
        <w:r>
          <w:rPr>
            <w:rFonts w:ascii="仿宋" w:eastAsia="仿宋" w:hAnsi="仿宋" w:cs="仿宋" w:hint="eastAsia"/>
            <w:lang w:eastAsia="zh-CN"/>
          </w:rPr>
          <w:t>(三)、关键节点施工计划</w:t>
        </w:r>
        <w:r>
          <w:tab/>
        </w:r>
        <w:r>
          <w:fldChar w:fldCharType="begin"/>
        </w:r>
        <w:r>
          <w:instrText xml:space="preserve"> PAGEREF _Toc26386 \h </w:instrText>
        </w:r>
        <w:r>
          <w:fldChar w:fldCharType="separate"/>
        </w:r>
        <w:r>
          <w:t>70</w:t>
        </w:r>
        <w:r>
          <w:fldChar w:fldCharType="end"/>
        </w:r>
      </w:hyperlink>
    </w:p>
    <w:p>
      <w:pPr>
        <w:pStyle w:val="TOC2"/>
        <w:tabs>
          <w:tab w:val="right" w:leader="dot" w:pos="8306"/>
        </w:tabs>
      </w:pPr>
      <w:hyperlink w:anchor="_Toc14768" w:history="1">
        <w:r>
          <w:rPr>
            <w:rFonts w:ascii="仿宋" w:eastAsia="仿宋" w:hAnsi="仿宋" w:cs="仿宋" w:hint="eastAsia"/>
            <w:lang w:eastAsia="zh-CN"/>
          </w:rPr>
          <w:t>(四)、施工现场管理</w:t>
        </w:r>
        <w:r>
          <w:tab/>
        </w:r>
        <w:r>
          <w:fldChar w:fldCharType="begin"/>
        </w:r>
        <w:r>
          <w:instrText xml:space="preserve"> PAGEREF _Toc14768 \h </w:instrText>
        </w:r>
        <w:r>
          <w:fldChar w:fldCharType="separate"/>
        </w:r>
        <w:r>
          <w:t>71</w:t>
        </w:r>
        <w:r>
          <w:fldChar w:fldCharType="end"/>
        </w:r>
      </w:hyperlink>
    </w:p>
    <w:p>
      <w:pPr>
        <w:pStyle w:val="TOC1"/>
        <w:tabs>
          <w:tab w:val="right" w:leader="dot" w:pos="8306"/>
        </w:tabs>
      </w:pPr>
      <w:hyperlink w:anchor="_Toc3583" w:history="1">
        <w:r>
          <w:rPr>
            <w:rFonts w:ascii="仿宋" w:eastAsia="仿宋" w:hAnsi="仿宋" w:cs="仿宋" w:hint="eastAsia"/>
            <w:lang w:eastAsia="zh-CN"/>
          </w:rPr>
          <w:t>十七、质量管理与控制</w:t>
        </w:r>
        <w:r>
          <w:tab/>
        </w:r>
        <w:r>
          <w:fldChar w:fldCharType="begin"/>
        </w:r>
        <w:r>
          <w:instrText xml:space="preserve"> PAGEREF _Toc3583 \h </w:instrText>
        </w:r>
        <w:r>
          <w:fldChar w:fldCharType="separate"/>
        </w:r>
        <w:r>
          <w:t>74</w:t>
        </w:r>
        <w:r>
          <w:fldChar w:fldCharType="end"/>
        </w:r>
      </w:hyperlink>
    </w:p>
    <w:p>
      <w:pPr>
        <w:pStyle w:val="TOC2"/>
        <w:tabs>
          <w:tab w:val="right" w:leader="dot" w:pos="8306"/>
        </w:tabs>
      </w:pPr>
      <w:hyperlink w:anchor="_Toc29644" w:history="1">
        <w:r>
          <w:rPr>
            <w:rFonts w:ascii="仿宋" w:eastAsia="仿宋" w:hAnsi="仿宋" w:cs="仿宋" w:hint="eastAsia"/>
            <w:lang w:eastAsia="zh-CN"/>
          </w:rPr>
          <w:t>(一)、质量管理体系建设</w:t>
        </w:r>
        <w:r>
          <w:tab/>
        </w:r>
        <w:r>
          <w:fldChar w:fldCharType="begin"/>
        </w:r>
        <w:r>
          <w:instrText xml:space="preserve"> PAGEREF _Toc29644 \h </w:instrText>
        </w:r>
        <w:r>
          <w:fldChar w:fldCharType="separate"/>
        </w:r>
        <w:r>
          <w:t>74</w:t>
        </w:r>
        <w:r>
          <w:fldChar w:fldCharType="end"/>
        </w:r>
      </w:hyperlink>
    </w:p>
    <w:p>
      <w:pPr>
        <w:pStyle w:val="TOC2"/>
        <w:tabs>
          <w:tab w:val="right" w:leader="dot" w:pos="8306"/>
        </w:tabs>
      </w:pPr>
      <w:hyperlink w:anchor="_Toc1197" w:history="1">
        <w:r>
          <w:rPr>
            <w:rFonts w:ascii="仿宋" w:eastAsia="仿宋" w:hAnsi="仿宋" w:cs="仿宋" w:hint="eastAsia"/>
            <w:lang w:eastAsia="zh-CN"/>
          </w:rPr>
          <w:t>(二)、质量控制措施</w:t>
        </w:r>
        <w:r>
          <w:tab/>
        </w:r>
        <w:r>
          <w:fldChar w:fldCharType="begin"/>
        </w:r>
        <w:r>
          <w:instrText xml:space="preserve"> PAGEREF _Toc1197 \h </w:instrText>
        </w:r>
        <w:r>
          <w:fldChar w:fldCharType="separate"/>
        </w:r>
        <w:r>
          <w:t>75</w:t>
        </w:r>
        <w:r>
          <w:fldChar w:fldCharType="end"/>
        </w:r>
      </w:hyperlink>
    </w:p>
    <w:p>
      <w:pPr>
        <w:pStyle w:val="TOC1"/>
        <w:tabs>
          <w:tab w:val="right" w:leader="dot" w:pos="8306"/>
        </w:tabs>
      </w:pPr>
      <w:hyperlink w:anchor="_Toc3041" w:history="1">
        <w:r>
          <w:rPr>
            <w:rFonts w:ascii="仿宋" w:eastAsia="仿宋" w:hAnsi="仿宋" w:cs="仿宋" w:hint="eastAsia"/>
            <w:lang w:eastAsia="zh-CN"/>
          </w:rPr>
          <w:t>十八、合作与交流机制建立</w:t>
        </w:r>
        <w:r>
          <w:tab/>
        </w:r>
        <w:r>
          <w:fldChar w:fldCharType="begin"/>
        </w:r>
        <w:r>
          <w:instrText xml:space="preserve"> PAGEREF _Toc3041 \h </w:instrText>
        </w:r>
        <w:r>
          <w:fldChar w:fldCharType="separate"/>
        </w:r>
        <w:r>
          <w:t>76</w:t>
        </w:r>
        <w:r>
          <w:fldChar w:fldCharType="end"/>
        </w:r>
      </w:hyperlink>
    </w:p>
    <w:p>
      <w:pPr>
        <w:pStyle w:val="TOC2"/>
        <w:tabs>
          <w:tab w:val="right" w:leader="dot" w:pos="8306"/>
        </w:tabs>
      </w:pPr>
      <w:hyperlink w:anchor="_Toc1711" w:history="1">
        <w:r>
          <w:rPr>
            <w:rFonts w:ascii="仿宋" w:eastAsia="仿宋" w:hAnsi="仿宋" w:cs="仿宋" w:hint="eastAsia"/>
            <w:lang w:eastAsia="zh-CN"/>
          </w:rPr>
          <w:t>(一)、合作伙伴选择与合作方式</w:t>
        </w:r>
        <w:r>
          <w:tab/>
        </w:r>
        <w:r>
          <w:fldChar w:fldCharType="begin"/>
        </w:r>
        <w:r>
          <w:instrText xml:space="preserve"> PAGEREF _Toc1711 \h </w:instrText>
        </w:r>
        <w:r>
          <w:fldChar w:fldCharType="separate"/>
        </w:r>
        <w:r>
          <w:t>76</w:t>
        </w:r>
        <w:r>
          <w:fldChar w:fldCharType="end"/>
        </w:r>
      </w:hyperlink>
    </w:p>
    <w:p>
      <w:pPr>
        <w:pStyle w:val="TOC2"/>
        <w:tabs>
          <w:tab w:val="right" w:leader="dot" w:pos="8306"/>
        </w:tabs>
      </w:pPr>
      <w:hyperlink w:anchor="_Toc27442" w:history="1">
        <w:r>
          <w:rPr>
            <w:rFonts w:ascii="仿宋" w:eastAsia="仿宋" w:hAnsi="仿宋" w:cs="仿宋" w:hint="eastAsia"/>
            <w:lang w:eastAsia="zh-CN"/>
          </w:rPr>
          <w:t>(二)、交流与合作平台搭建</w:t>
        </w:r>
        <w:r>
          <w:tab/>
        </w:r>
        <w:r>
          <w:fldChar w:fldCharType="begin"/>
        </w:r>
        <w:r>
          <w:instrText xml:space="preserve"> PAGEREF _Toc27442 \h </w:instrText>
        </w:r>
        <w:r>
          <w:fldChar w:fldCharType="separate"/>
        </w:r>
        <w:r>
          <w:t>78</w:t>
        </w:r>
        <w:r>
          <w:fldChar w:fldCharType="end"/>
        </w:r>
      </w:hyperlink>
    </w:p>
    <w:p>
      <w:pPr>
        <w:pStyle w:val="TOC1"/>
        <w:tabs>
          <w:tab w:val="right" w:leader="dot" w:pos="8306"/>
        </w:tabs>
      </w:pPr>
      <w:hyperlink w:anchor="_Toc27730" w:history="1">
        <w:r>
          <w:rPr>
            <w:rFonts w:ascii="仿宋" w:eastAsia="仿宋" w:hAnsi="仿宋" w:cs="仿宋" w:hint="eastAsia"/>
            <w:lang w:eastAsia="zh-CN"/>
          </w:rPr>
          <w:t>十九、设施与设备管理</w:t>
        </w:r>
        <w:r>
          <w:tab/>
        </w:r>
        <w:r>
          <w:fldChar w:fldCharType="begin"/>
        </w:r>
        <w:r>
          <w:instrText xml:space="preserve"> PAGEREF _Toc27730 \h </w:instrText>
        </w:r>
        <w:r>
          <w:fldChar w:fldCharType="separate"/>
        </w:r>
        <w:r>
          <w:t>79</w:t>
        </w:r>
        <w:r>
          <w:fldChar w:fldCharType="end"/>
        </w:r>
      </w:hyperlink>
    </w:p>
    <w:p>
      <w:pPr>
        <w:pStyle w:val="TOC2"/>
        <w:tabs>
          <w:tab w:val="right" w:leader="dot" w:pos="8306"/>
        </w:tabs>
      </w:pPr>
      <w:hyperlink w:anchor="_Toc5284" w:history="1">
        <w:r>
          <w:rPr>
            <w:rFonts w:ascii="仿宋" w:eastAsia="仿宋" w:hAnsi="仿宋" w:cs="仿宋" w:hint="eastAsia"/>
            <w:lang w:eastAsia="zh-CN"/>
          </w:rPr>
          <w:t>(一)、设施规划与配置</w:t>
        </w:r>
        <w:r>
          <w:tab/>
        </w:r>
        <w:r>
          <w:fldChar w:fldCharType="begin"/>
        </w:r>
        <w:r>
          <w:instrText xml:space="preserve"> PAGEREF _Toc5284 \h </w:instrText>
        </w:r>
        <w:r>
          <w:fldChar w:fldCharType="separate"/>
        </w:r>
        <w:r>
          <w:t>79</w:t>
        </w:r>
        <w:r>
          <w:fldChar w:fldCharType="end"/>
        </w:r>
      </w:hyperlink>
    </w:p>
    <w:p>
      <w:pPr>
        <w:pStyle w:val="TOC2"/>
        <w:tabs>
          <w:tab w:val="right" w:leader="dot" w:pos="8306"/>
        </w:tabs>
      </w:pPr>
      <w:hyperlink w:anchor="_Toc12682" w:history="1">
        <w:r>
          <w:rPr>
            <w:rFonts w:ascii="仿宋" w:eastAsia="仿宋" w:hAnsi="仿宋" w:cs="仿宋" w:hint="eastAsia"/>
            <w:lang w:eastAsia="zh-CN"/>
          </w:rPr>
          <w:t>(二)、设备采购与维护管理</w:t>
        </w:r>
        <w:r>
          <w:tab/>
        </w:r>
        <w:r>
          <w:fldChar w:fldCharType="begin"/>
        </w:r>
        <w:r>
          <w:instrText xml:space="preserve"> PAGEREF _Toc12682 \h </w:instrText>
        </w:r>
        <w:r>
          <w:fldChar w:fldCharType="separate"/>
        </w:r>
        <w:r>
          <w:t>80</w:t>
        </w:r>
        <w:r>
          <w:fldChar w:fldCharType="end"/>
        </w:r>
      </w:hyperlink>
    </w:p>
    <w:p>
      <w:pPr>
        <w:pStyle w:val="TOC2"/>
        <w:tabs>
          <w:tab w:val="right" w:leader="dot" w:pos="8306"/>
        </w:tabs>
      </w:pPr>
      <w:hyperlink w:anchor="_Toc3701" w:history="1">
        <w:r>
          <w:rPr>
            <w:rFonts w:ascii="仿宋" w:eastAsia="仿宋" w:hAnsi="仿宋" w:cs="仿宋" w:hint="eastAsia"/>
            <w:lang w:eastAsia="zh-CN"/>
          </w:rPr>
          <w:t>(三)、设施设备升级策略</w:t>
        </w:r>
        <w:r>
          <w:tab/>
        </w:r>
        <w:r>
          <w:fldChar w:fldCharType="begin"/>
        </w:r>
        <w:r>
          <w:instrText xml:space="preserve"> PAGEREF _Toc3701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0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80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245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38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172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SDH光纤传输系统项目与土地用途规划：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SDH光纤传输系统项目的容积率和建筑密度：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用地控制指标通常规定了容积率和建筑密度的要求。对于SDH光纤传输系统项目来说，这将影响建筑物的规模和高度。必须确保项目的设计符合容积率和建筑密度的限制，以遵守用地控制法规。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SDH光纤传输系统项目的建筑线限制：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用地控制指标还可能规定了建筑物与街道或相邻土地的距离，这被称为建筑线限制。SDH光纤传输系统项目必须遵守这些规定，以确保建筑的位置符合法规。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SDH光纤传输系统项目的环境影响和可持续性：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用地控制指标可能包括环境保护要求，例如绿地比例和污染防控措施。对于SDH光纤传输系统项目，这意味着必须考虑如何保护当地生态系统、水资源和空气质量，以确保项目的可持续性。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在整个项目规划和实施过程中，与用地控制指标的合作和遵守是至关重要的。这有助于确保SDH光纤传输系统项目是一个合法、可持续且与城市规划一致的发展项目。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088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每个城市都有自己的规划目标和愿景，包括住宅区、商业区和工业区的平衡发展。SDH光纤传输系统项目需要与城市规划目标保持一致，以确保项目不会破坏城市的整体规划。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https://d.book118.com/425332011044011100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3547E"/>
    <w:rsid w:val="675354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5332011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2024-01-20T03:56:00Z</dcterms:created>
  <dcterms:modified xsi:type="dcterms:W3CDTF">2024-01-20T03:56:38Z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08FC50C64F214DC89E4FDC55B2DB5CDF_11</vt:lpwstr>
  </property>
  <property fmtid="{D5CDD505-2E9C-101B-9397-08002B2CF9AE}" pid="3" name="KSOProductBuildVer">
    <vt:lpwstr>2052-12.1.0.16120</vt:lpwstr>
  </property>
</Properties>
</file>