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汽车座套项目可行性建设方案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74" w:history="1">
        <w:r>
          <w:rPr>
            <w:rFonts w:ascii="仿宋" w:eastAsia="仿宋" w:hAnsi="仿宋" w:cs="仿宋" w:hint="eastAsia"/>
            <w:lang w:eastAsia="zh-CN"/>
          </w:rPr>
          <w:t>前言</w:t>
        </w:r>
        <w:r>
          <w:tab/>
        </w:r>
        <w:r>
          <w:fldChar w:fldCharType="begin"/>
        </w:r>
        <w:r>
          <w:instrText xml:space="preserve"> PAGEREF _Toc24174 \h </w:instrText>
        </w:r>
        <w:r>
          <w:fldChar w:fldCharType="separate"/>
        </w:r>
        <w:r>
          <w:t>3</w:t>
        </w:r>
        <w:r>
          <w:fldChar w:fldCharType="end"/>
        </w:r>
      </w:hyperlink>
    </w:p>
    <w:p>
      <w:pPr>
        <w:pStyle w:val="TOC1"/>
        <w:tabs>
          <w:tab w:val="right" w:leader="dot" w:pos="8306"/>
        </w:tabs>
      </w:pPr>
      <w:hyperlink w:anchor="_Toc12953" w:history="1">
        <w:r>
          <w:rPr>
            <w:rFonts w:ascii="仿宋" w:eastAsia="仿宋" w:hAnsi="仿宋" w:cs="仿宋" w:hint="eastAsia"/>
            <w:lang w:eastAsia="zh-CN"/>
          </w:rPr>
          <w:t>一、财务管理与成本控制</w:t>
        </w:r>
        <w:r>
          <w:tab/>
        </w:r>
        <w:r>
          <w:fldChar w:fldCharType="begin"/>
        </w:r>
        <w:r>
          <w:instrText xml:space="preserve"> PAGEREF _Toc12953 \h </w:instrText>
        </w:r>
        <w:r>
          <w:fldChar w:fldCharType="separate"/>
        </w:r>
        <w:r>
          <w:t>3</w:t>
        </w:r>
        <w:r>
          <w:fldChar w:fldCharType="end"/>
        </w:r>
      </w:hyperlink>
    </w:p>
    <w:p>
      <w:pPr>
        <w:pStyle w:val="TOC2"/>
        <w:tabs>
          <w:tab w:val="right" w:leader="dot" w:pos="8306"/>
        </w:tabs>
      </w:pPr>
      <w:hyperlink w:anchor="_Toc12239" w:history="1">
        <w:r>
          <w:rPr>
            <w:rFonts w:ascii="仿宋" w:eastAsia="仿宋" w:hAnsi="仿宋" w:cs="仿宋" w:hint="eastAsia"/>
            <w:lang w:eastAsia="zh-CN"/>
          </w:rPr>
          <w:t>(一)、财务管理体系建设</w:t>
        </w:r>
        <w:r>
          <w:tab/>
        </w:r>
        <w:r>
          <w:fldChar w:fldCharType="begin"/>
        </w:r>
        <w:r>
          <w:instrText xml:space="preserve"> PAGEREF _Toc12239 \h </w:instrText>
        </w:r>
        <w:r>
          <w:fldChar w:fldCharType="separate"/>
        </w:r>
        <w:r>
          <w:t>3</w:t>
        </w:r>
        <w:r>
          <w:fldChar w:fldCharType="end"/>
        </w:r>
      </w:hyperlink>
    </w:p>
    <w:p>
      <w:pPr>
        <w:pStyle w:val="TOC2"/>
        <w:tabs>
          <w:tab w:val="right" w:leader="dot" w:pos="8306"/>
        </w:tabs>
      </w:pPr>
      <w:hyperlink w:anchor="_Toc27707" w:history="1">
        <w:r>
          <w:rPr>
            <w:rFonts w:ascii="仿宋" w:eastAsia="仿宋" w:hAnsi="仿宋" w:cs="仿宋" w:hint="eastAsia"/>
            <w:lang w:eastAsia="zh-CN"/>
          </w:rPr>
          <w:t>(二)、成本控制措施</w:t>
        </w:r>
        <w:r>
          <w:tab/>
        </w:r>
        <w:r>
          <w:fldChar w:fldCharType="begin"/>
        </w:r>
        <w:r>
          <w:instrText xml:space="preserve"> PAGEREF _Toc27707 \h </w:instrText>
        </w:r>
        <w:r>
          <w:fldChar w:fldCharType="separate"/>
        </w:r>
        <w:r>
          <w:t>4</w:t>
        </w:r>
        <w:r>
          <w:fldChar w:fldCharType="end"/>
        </w:r>
      </w:hyperlink>
    </w:p>
    <w:p>
      <w:pPr>
        <w:pStyle w:val="TOC1"/>
        <w:tabs>
          <w:tab w:val="right" w:leader="dot" w:pos="8306"/>
        </w:tabs>
      </w:pPr>
      <w:hyperlink w:anchor="_Toc30530" w:history="1">
        <w:r>
          <w:rPr>
            <w:rFonts w:ascii="仿宋" w:eastAsia="仿宋" w:hAnsi="仿宋" w:cs="仿宋" w:hint="eastAsia"/>
            <w:lang w:eastAsia="zh-CN"/>
          </w:rPr>
          <w:t>二、汽车座套项目概论</w:t>
        </w:r>
        <w:r>
          <w:tab/>
        </w:r>
        <w:r>
          <w:fldChar w:fldCharType="begin"/>
        </w:r>
        <w:r>
          <w:instrText xml:space="preserve"> PAGEREF _Toc30530 \h </w:instrText>
        </w:r>
        <w:r>
          <w:fldChar w:fldCharType="separate"/>
        </w:r>
        <w:r>
          <w:t>5</w:t>
        </w:r>
        <w:r>
          <w:fldChar w:fldCharType="end"/>
        </w:r>
      </w:hyperlink>
    </w:p>
    <w:p>
      <w:pPr>
        <w:pStyle w:val="TOC2"/>
        <w:tabs>
          <w:tab w:val="right" w:leader="dot" w:pos="8306"/>
        </w:tabs>
      </w:pPr>
      <w:hyperlink w:anchor="_Toc16379" w:history="1">
        <w:r>
          <w:rPr>
            <w:rFonts w:ascii="仿宋" w:eastAsia="仿宋" w:hAnsi="仿宋" w:cs="仿宋" w:hint="eastAsia"/>
            <w:lang w:eastAsia="zh-CN"/>
          </w:rPr>
          <w:t>(一)、项目申报单位概况</w:t>
        </w:r>
        <w:r>
          <w:tab/>
        </w:r>
        <w:r>
          <w:fldChar w:fldCharType="begin"/>
        </w:r>
        <w:r>
          <w:instrText xml:space="preserve"> PAGEREF _Toc16379 \h </w:instrText>
        </w:r>
        <w:r>
          <w:fldChar w:fldCharType="separate"/>
        </w:r>
        <w:r>
          <w:t>5</w:t>
        </w:r>
        <w:r>
          <w:fldChar w:fldCharType="end"/>
        </w:r>
      </w:hyperlink>
    </w:p>
    <w:p>
      <w:pPr>
        <w:pStyle w:val="TOC2"/>
        <w:tabs>
          <w:tab w:val="right" w:leader="dot" w:pos="8306"/>
        </w:tabs>
      </w:pPr>
      <w:hyperlink w:anchor="_Toc26706" w:history="1">
        <w:r>
          <w:rPr>
            <w:rFonts w:ascii="仿宋" w:eastAsia="仿宋" w:hAnsi="仿宋" w:cs="仿宋" w:hint="eastAsia"/>
            <w:lang w:eastAsia="zh-CN"/>
          </w:rPr>
          <w:t>(二)、项目概况</w:t>
        </w:r>
        <w:r>
          <w:tab/>
        </w:r>
        <w:r>
          <w:fldChar w:fldCharType="begin"/>
        </w:r>
        <w:r>
          <w:instrText xml:space="preserve"> PAGEREF _Toc26706 \h </w:instrText>
        </w:r>
        <w:r>
          <w:fldChar w:fldCharType="separate"/>
        </w:r>
        <w:r>
          <w:t>6</w:t>
        </w:r>
        <w:r>
          <w:fldChar w:fldCharType="end"/>
        </w:r>
      </w:hyperlink>
    </w:p>
    <w:p>
      <w:pPr>
        <w:pStyle w:val="TOC1"/>
        <w:tabs>
          <w:tab w:val="right" w:leader="dot" w:pos="8306"/>
        </w:tabs>
      </w:pPr>
      <w:hyperlink w:anchor="_Toc26615" w:history="1">
        <w:r>
          <w:rPr>
            <w:rFonts w:ascii="仿宋" w:eastAsia="仿宋" w:hAnsi="仿宋" w:cs="仿宋" w:hint="eastAsia"/>
            <w:lang w:eastAsia="zh-CN"/>
          </w:rPr>
          <w:t>三、发展规划、产业政策和行业准入分析</w:t>
        </w:r>
        <w:r>
          <w:tab/>
        </w:r>
        <w:r>
          <w:fldChar w:fldCharType="begin"/>
        </w:r>
        <w:r>
          <w:instrText xml:space="preserve"> PAGEREF _Toc26615 \h </w:instrText>
        </w:r>
        <w:r>
          <w:fldChar w:fldCharType="separate"/>
        </w:r>
        <w:r>
          <w:t>9</w:t>
        </w:r>
        <w:r>
          <w:fldChar w:fldCharType="end"/>
        </w:r>
      </w:hyperlink>
    </w:p>
    <w:p>
      <w:pPr>
        <w:pStyle w:val="TOC2"/>
        <w:tabs>
          <w:tab w:val="right" w:leader="dot" w:pos="8306"/>
        </w:tabs>
      </w:pPr>
      <w:hyperlink w:anchor="_Toc15995" w:history="1">
        <w:r>
          <w:rPr>
            <w:rFonts w:ascii="仿宋" w:eastAsia="仿宋" w:hAnsi="仿宋" w:cs="仿宋" w:hint="eastAsia"/>
            <w:lang w:eastAsia="zh-CN"/>
          </w:rPr>
          <w:t>(一)、发展规划分析</w:t>
        </w:r>
        <w:r>
          <w:tab/>
        </w:r>
        <w:r>
          <w:fldChar w:fldCharType="begin"/>
        </w:r>
        <w:r>
          <w:instrText xml:space="preserve"> PAGEREF _Toc15995 \h </w:instrText>
        </w:r>
        <w:r>
          <w:fldChar w:fldCharType="separate"/>
        </w:r>
        <w:r>
          <w:t>9</w:t>
        </w:r>
        <w:r>
          <w:fldChar w:fldCharType="end"/>
        </w:r>
      </w:hyperlink>
    </w:p>
    <w:p>
      <w:pPr>
        <w:pStyle w:val="TOC2"/>
        <w:tabs>
          <w:tab w:val="right" w:leader="dot" w:pos="8306"/>
        </w:tabs>
      </w:pPr>
      <w:hyperlink w:anchor="_Toc15426" w:history="1">
        <w:r>
          <w:rPr>
            <w:rFonts w:ascii="仿宋" w:eastAsia="仿宋" w:hAnsi="仿宋" w:cs="仿宋" w:hint="eastAsia"/>
            <w:lang w:eastAsia="zh-CN"/>
          </w:rPr>
          <w:t>(二)、产业政策分析</w:t>
        </w:r>
        <w:r>
          <w:tab/>
        </w:r>
        <w:r>
          <w:fldChar w:fldCharType="begin"/>
        </w:r>
        <w:r>
          <w:instrText xml:space="preserve"> PAGEREF _Toc15426 \h </w:instrText>
        </w:r>
        <w:r>
          <w:fldChar w:fldCharType="separate"/>
        </w:r>
        <w:r>
          <w:t>11</w:t>
        </w:r>
        <w:r>
          <w:fldChar w:fldCharType="end"/>
        </w:r>
      </w:hyperlink>
    </w:p>
    <w:p>
      <w:pPr>
        <w:pStyle w:val="TOC2"/>
        <w:tabs>
          <w:tab w:val="right" w:leader="dot" w:pos="8306"/>
        </w:tabs>
      </w:pPr>
      <w:hyperlink w:anchor="_Toc31208" w:history="1">
        <w:r>
          <w:rPr>
            <w:rFonts w:ascii="仿宋" w:eastAsia="仿宋" w:hAnsi="仿宋" w:cs="仿宋" w:hint="eastAsia"/>
            <w:lang w:eastAsia="zh-CN"/>
          </w:rPr>
          <w:t>(三)、行业准入分析</w:t>
        </w:r>
        <w:r>
          <w:tab/>
        </w:r>
        <w:r>
          <w:fldChar w:fldCharType="begin"/>
        </w:r>
        <w:r>
          <w:instrText xml:space="preserve"> PAGEREF _Toc31208 \h </w:instrText>
        </w:r>
        <w:r>
          <w:fldChar w:fldCharType="separate"/>
        </w:r>
        <w:r>
          <w:t>13</w:t>
        </w:r>
        <w:r>
          <w:fldChar w:fldCharType="end"/>
        </w:r>
      </w:hyperlink>
    </w:p>
    <w:p>
      <w:pPr>
        <w:pStyle w:val="TOC1"/>
        <w:tabs>
          <w:tab w:val="right" w:leader="dot" w:pos="8306"/>
        </w:tabs>
      </w:pPr>
      <w:hyperlink w:anchor="_Toc11062" w:history="1">
        <w:r>
          <w:rPr>
            <w:rFonts w:ascii="仿宋" w:eastAsia="仿宋" w:hAnsi="仿宋" w:cs="仿宋" w:hint="eastAsia"/>
            <w:lang w:eastAsia="zh-CN"/>
          </w:rPr>
          <w:t>四、背景、必要性分析</w:t>
        </w:r>
        <w:r>
          <w:tab/>
        </w:r>
        <w:r>
          <w:fldChar w:fldCharType="begin"/>
        </w:r>
        <w:r>
          <w:instrText xml:space="preserve"> PAGEREF _Toc11062 \h </w:instrText>
        </w:r>
        <w:r>
          <w:fldChar w:fldCharType="separate"/>
        </w:r>
        <w:r>
          <w:t>14</w:t>
        </w:r>
        <w:r>
          <w:fldChar w:fldCharType="end"/>
        </w:r>
      </w:hyperlink>
    </w:p>
    <w:p>
      <w:pPr>
        <w:pStyle w:val="TOC2"/>
        <w:tabs>
          <w:tab w:val="right" w:leader="dot" w:pos="8306"/>
        </w:tabs>
      </w:pPr>
      <w:hyperlink w:anchor="_Toc27382" w:history="1">
        <w:r>
          <w:rPr>
            <w:rFonts w:ascii="仿宋" w:eastAsia="仿宋" w:hAnsi="仿宋" w:cs="仿宋" w:hint="eastAsia"/>
            <w:lang w:eastAsia="zh-CN"/>
          </w:rPr>
          <w:t>(一)、项目建设背景</w:t>
        </w:r>
        <w:r>
          <w:tab/>
        </w:r>
        <w:r>
          <w:fldChar w:fldCharType="begin"/>
        </w:r>
        <w:r>
          <w:instrText xml:space="preserve"> PAGEREF _Toc27382 \h </w:instrText>
        </w:r>
        <w:r>
          <w:fldChar w:fldCharType="separate"/>
        </w:r>
        <w:r>
          <w:t>14</w:t>
        </w:r>
        <w:r>
          <w:fldChar w:fldCharType="end"/>
        </w:r>
      </w:hyperlink>
    </w:p>
    <w:p>
      <w:pPr>
        <w:pStyle w:val="TOC2"/>
        <w:tabs>
          <w:tab w:val="right" w:leader="dot" w:pos="8306"/>
        </w:tabs>
      </w:pPr>
      <w:hyperlink w:anchor="_Toc14695" w:history="1">
        <w:r>
          <w:rPr>
            <w:rFonts w:ascii="仿宋" w:eastAsia="仿宋" w:hAnsi="仿宋" w:cs="仿宋" w:hint="eastAsia"/>
            <w:lang w:eastAsia="zh-CN"/>
          </w:rPr>
          <w:t>(二)、必要性分析</w:t>
        </w:r>
        <w:r>
          <w:tab/>
        </w:r>
        <w:r>
          <w:fldChar w:fldCharType="begin"/>
        </w:r>
        <w:r>
          <w:instrText xml:space="preserve"> PAGEREF _Toc14695 \h </w:instrText>
        </w:r>
        <w:r>
          <w:fldChar w:fldCharType="separate"/>
        </w:r>
        <w:r>
          <w:t>15</w:t>
        </w:r>
        <w:r>
          <w:fldChar w:fldCharType="end"/>
        </w:r>
      </w:hyperlink>
    </w:p>
    <w:p>
      <w:pPr>
        <w:pStyle w:val="TOC2"/>
        <w:tabs>
          <w:tab w:val="right" w:leader="dot" w:pos="8306"/>
        </w:tabs>
      </w:pPr>
      <w:hyperlink w:anchor="_Toc19186" w:history="1">
        <w:r>
          <w:rPr>
            <w:rFonts w:ascii="仿宋" w:eastAsia="仿宋" w:hAnsi="仿宋" w:cs="仿宋" w:hint="eastAsia"/>
            <w:lang w:eastAsia="zh-CN"/>
          </w:rPr>
          <w:t>(三)、项目建设有利条件</w:t>
        </w:r>
        <w:r>
          <w:tab/>
        </w:r>
        <w:r>
          <w:fldChar w:fldCharType="begin"/>
        </w:r>
        <w:r>
          <w:instrText xml:space="preserve"> PAGEREF _Toc19186 \h </w:instrText>
        </w:r>
        <w:r>
          <w:fldChar w:fldCharType="separate"/>
        </w:r>
        <w:r>
          <w:t>16</w:t>
        </w:r>
        <w:r>
          <w:fldChar w:fldCharType="end"/>
        </w:r>
      </w:hyperlink>
    </w:p>
    <w:p>
      <w:pPr>
        <w:pStyle w:val="TOC1"/>
        <w:tabs>
          <w:tab w:val="right" w:leader="dot" w:pos="8306"/>
        </w:tabs>
      </w:pPr>
      <w:hyperlink w:anchor="_Toc28137" w:history="1">
        <w:r>
          <w:rPr>
            <w:rFonts w:ascii="仿宋" w:eastAsia="仿宋" w:hAnsi="仿宋" w:cs="仿宋" w:hint="eastAsia"/>
            <w:lang w:eastAsia="zh-CN"/>
          </w:rPr>
          <w:t>五、资源开发及综合利用分析</w:t>
        </w:r>
        <w:r>
          <w:tab/>
        </w:r>
        <w:r>
          <w:fldChar w:fldCharType="begin"/>
        </w:r>
        <w:r>
          <w:instrText xml:space="preserve"> PAGEREF _Toc28137 \h </w:instrText>
        </w:r>
        <w:r>
          <w:fldChar w:fldCharType="separate"/>
        </w:r>
        <w:r>
          <w:t>18</w:t>
        </w:r>
        <w:r>
          <w:fldChar w:fldCharType="end"/>
        </w:r>
      </w:hyperlink>
    </w:p>
    <w:p>
      <w:pPr>
        <w:pStyle w:val="TOC2"/>
        <w:tabs>
          <w:tab w:val="right" w:leader="dot" w:pos="8306"/>
        </w:tabs>
      </w:pPr>
      <w:hyperlink w:anchor="_Toc21423" w:history="1">
        <w:r>
          <w:rPr>
            <w:rFonts w:ascii="仿宋" w:eastAsia="仿宋" w:hAnsi="仿宋" w:cs="仿宋" w:hint="eastAsia"/>
            <w:lang w:eastAsia="zh-CN"/>
          </w:rPr>
          <w:t>(一)、资源开发方案</w:t>
        </w:r>
        <w:r>
          <w:tab/>
        </w:r>
        <w:r>
          <w:fldChar w:fldCharType="begin"/>
        </w:r>
        <w:r>
          <w:instrText xml:space="preserve"> PAGEREF _Toc21423 \h </w:instrText>
        </w:r>
        <w:r>
          <w:fldChar w:fldCharType="separate"/>
        </w:r>
        <w:r>
          <w:t>18</w:t>
        </w:r>
        <w:r>
          <w:fldChar w:fldCharType="end"/>
        </w:r>
      </w:hyperlink>
    </w:p>
    <w:p>
      <w:pPr>
        <w:pStyle w:val="TOC2"/>
        <w:tabs>
          <w:tab w:val="right" w:leader="dot" w:pos="8306"/>
        </w:tabs>
      </w:pPr>
      <w:hyperlink w:anchor="_Toc30218" w:history="1">
        <w:r>
          <w:rPr>
            <w:rFonts w:ascii="仿宋" w:eastAsia="仿宋" w:hAnsi="仿宋" w:cs="仿宋" w:hint="eastAsia"/>
            <w:lang w:eastAsia="zh-CN"/>
          </w:rPr>
          <w:t>(二)、资源利用方案</w:t>
        </w:r>
        <w:r>
          <w:tab/>
        </w:r>
        <w:r>
          <w:fldChar w:fldCharType="begin"/>
        </w:r>
        <w:r>
          <w:instrText xml:space="preserve"> PAGEREF _Toc30218 \h </w:instrText>
        </w:r>
        <w:r>
          <w:fldChar w:fldCharType="separate"/>
        </w:r>
        <w:r>
          <w:t>19</w:t>
        </w:r>
        <w:r>
          <w:fldChar w:fldCharType="end"/>
        </w:r>
      </w:hyperlink>
    </w:p>
    <w:p>
      <w:pPr>
        <w:pStyle w:val="TOC2"/>
        <w:tabs>
          <w:tab w:val="right" w:leader="dot" w:pos="8306"/>
        </w:tabs>
      </w:pPr>
      <w:hyperlink w:anchor="_Toc5351" w:history="1">
        <w:r>
          <w:rPr>
            <w:rFonts w:ascii="仿宋" w:eastAsia="仿宋" w:hAnsi="仿宋" w:cs="仿宋" w:hint="eastAsia"/>
            <w:lang w:eastAsia="zh-CN"/>
          </w:rPr>
          <w:t>(三)、资源节约措施</w:t>
        </w:r>
        <w:r>
          <w:tab/>
        </w:r>
        <w:r>
          <w:fldChar w:fldCharType="begin"/>
        </w:r>
        <w:r>
          <w:instrText xml:space="preserve"> PAGEREF _Toc5351 \h </w:instrText>
        </w:r>
        <w:r>
          <w:fldChar w:fldCharType="separate"/>
        </w:r>
        <w:r>
          <w:t>20</w:t>
        </w:r>
        <w:r>
          <w:fldChar w:fldCharType="end"/>
        </w:r>
      </w:hyperlink>
    </w:p>
    <w:p>
      <w:pPr>
        <w:pStyle w:val="TOC1"/>
        <w:tabs>
          <w:tab w:val="right" w:leader="dot" w:pos="8306"/>
        </w:tabs>
      </w:pPr>
      <w:hyperlink w:anchor="_Toc25526" w:history="1">
        <w:r>
          <w:rPr>
            <w:rFonts w:ascii="仿宋" w:eastAsia="仿宋" w:hAnsi="仿宋" w:cs="仿宋" w:hint="eastAsia"/>
            <w:lang w:eastAsia="zh-CN"/>
          </w:rPr>
          <w:t>六、环境和生态影响分析</w:t>
        </w:r>
        <w:r>
          <w:tab/>
        </w:r>
        <w:r>
          <w:fldChar w:fldCharType="begin"/>
        </w:r>
        <w:r>
          <w:instrText xml:space="preserve"> PAGEREF _Toc25526 \h </w:instrText>
        </w:r>
        <w:r>
          <w:fldChar w:fldCharType="separate"/>
        </w:r>
        <w:r>
          <w:t>21</w:t>
        </w:r>
        <w:r>
          <w:fldChar w:fldCharType="end"/>
        </w:r>
      </w:hyperlink>
    </w:p>
    <w:p>
      <w:pPr>
        <w:pStyle w:val="TOC2"/>
        <w:tabs>
          <w:tab w:val="right" w:leader="dot" w:pos="8306"/>
        </w:tabs>
      </w:pPr>
      <w:hyperlink w:anchor="_Toc32132" w:history="1">
        <w:r>
          <w:rPr>
            <w:rFonts w:ascii="仿宋" w:eastAsia="仿宋" w:hAnsi="仿宋" w:cs="仿宋" w:hint="eastAsia"/>
            <w:lang w:eastAsia="zh-CN"/>
          </w:rPr>
          <w:t>(一)、环境和生态现状</w:t>
        </w:r>
        <w:r>
          <w:tab/>
        </w:r>
        <w:r>
          <w:fldChar w:fldCharType="begin"/>
        </w:r>
        <w:r>
          <w:instrText xml:space="preserve"> PAGEREF _Toc32132 \h </w:instrText>
        </w:r>
        <w:r>
          <w:fldChar w:fldCharType="separate"/>
        </w:r>
        <w:r>
          <w:t>21</w:t>
        </w:r>
        <w:r>
          <w:fldChar w:fldCharType="end"/>
        </w:r>
      </w:hyperlink>
    </w:p>
    <w:p>
      <w:pPr>
        <w:pStyle w:val="TOC2"/>
        <w:tabs>
          <w:tab w:val="right" w:leader="dot" w:pos="8306"/>
        </w:tabs>
      </w:pPr>
      <w:hyperlink w:anchor="_Toc17435" w:history="1">
        <w:r>
          <w:rPr>
            <w:rFonts w:ascii="仿宋" w:eastAsia="仿宋" w:hAnsi="仿宋" w:cs="仿宋" w:hint="eastAsia"/>
            <w:lang w:eastAsia="zh-CN"/>
          </w:rPr>
          <w:t>(二)、生态环境影响分析</w:t>
        </w:r>
        <w:r>
          <w:tab/>
        </w:r>
        <w:r>
          <w:fldChar w:fldCharType="begin"/>
        </w:r>
        <w:r>
          <w:instrText xml:space="preserve"> PAGEREF _Toc17435 \h </w:instrText>
        </w:r>
        <w:r>
          <w:fldChar w:fldCharType="separate"/>
        </w:r>
        <w:r>
          <w:t>23</w:t>
        </w:r>
        <w:r>
          <w:fldChar w:fldCharType="end"/>
        </w:r>
      </w:hyperlink>
    </w:p>
    <w:p>
      <w:pPr>
        <w:pStyle w:val="TOC2"/>
        <w:tabs>
          <w:tab w:val="right" w:leader="dot" w:pos="8306"/>
        </w:tabs>
      </w:pPr>
      <w:hyperlink w:anchor="_Toc62" w:history="1">
        <w:r>
          <w:rPr>
            <w:rFonts w:ascii="仿宋" w:eastAsia="仿宋" w:hAnsi="仿宋" w:cs="仿宋" w:hint="eastAsia"/>
            <w:lang w:eastAsia="zh-CN"/>
          </w:rPr>
          <w:t>(三)、生态环境保护措施</w:t>
        </w:r>
        <w:r>
          <w:tab/>
        </w:r>
        <w:r>
          <w:fldChar w:fldCharType="begin"/>
        </w:r>
        <w:r>
          <w:instrText xml:space="preserve"> PAGEREF _Toc62 \h </w:instrText>
        </w:r>
        <w:r>
          <w:fldChar w:fldCharType="separate"/>
        </w:r>
        <w:r>
          <w:t>24</w:t>
        </w:r>
        <w:r>
          <w:fldChar w:fldCharType="end"/>
        </w:r>
      </w:hyperlink>
    </w:p>
    <w:p>
      <w:pPr>
        <w:pStyle w:val="TOC2"/>
        <w:tabs>
          <w:tab w:val="right" w:leader="dot" w:pos="8306"/>
        </w:tabs>
      </w:pPr>
      <w:hyperlink w:anchor="_Toc30794" w:history="1">
        <w:r>
          <w:rPr>
            <w:rFonts w:ascii="仿宋" w:eastAsia="仿宋" w:hAnsi="仿宋" w:cs="仿宋" w:hint="eastAsia"/>
            <w:lang w:eastAsia="zh-CN"/>
          </w:rPr>
          <w:t>(四)、地质灾害影响分析</w:t>
        </w:r>
        <w:r>
          <w:tab/>
        </w:r>
        <w:r>
          <w:fldChar w:fldCharType="begin"/>
        </w:r>
        <w:r>
          <w:instrText xml:space="preserve"> PAGEREF _Toc30794 \h </w:instrText>
        </w:r>
        <w:r>
          <w:fldChar w:fldCharType="separate"/>
        </w:r>
        <w:r>
          <w:t>26</w:t>
        </w:r>
        <w:r>
          <w:fldChar w:fldCharType="end"/>
        </w:r>
      </w:hyperlink>
    </w:p>
    <w:p>
      <w:pPr>
        <w:pStyle w:val="TOC2"/>
        <w:tabs>
          <w:tab w:val="right" w:leader="dot" w:pos="8306"/>
        </w:tabs>
      </w:pPr>
      <w:hyperlink w:anchor="_Toc13884" w:history="1">
        <w:r>
          <w:rPr>
            <w:rFonts w:ascii="仿宋" w:eastAsia="仿宋" w:hAnsi="仿宋" w:cs="仿宋" w:hint="eastAsia"/>
            <w:lang w:eastAsia="zh-CN"/>
          </w:rPr>
          <w:t>(五)、特殊环境影响</w:t>
        </w:r>
        <w:r>
          <w:tab/>
        </w:r>
        <w:r>
          <w:fldChar w:fldCharType="begin"/>
        </w:r>
        <w:r>
          <w:instrText xml:space="preserve"> PAGEREF _Toc13884 \h </w:instrText>
        </w:r>
        <w:r>
          <w:fldChar w:fldCharType="separate"/>
        </w:r>
        <w:r>
          <w:t>27</w:t>
        </w:r>
        <w:r>
          <w:fldChar w:fldCharType="end"/>
        </w:r>
      </w:hyperlink>
    </w:p>
    <w:p>
      <w:pPr>
        <w:pStyle w:val="TOC1"/>
        <w:tabs>
          <w:tab w:val="right" w:leader="dot" w:pos="8306"/>
        </w:tabs>
      </w:pPr>
      <w:hyperlink w:anchor="_Toc18395" w:history="1">
        <w:r>
          <w:rPr>
            <w:rFonts w:ascii="仿宋" w:eastAsia="仿宋" w:hAnsi="仿宋" w:cs="仿宋" w:hint="eastAsia"/>
            <w:lang w:eastAsia="zh-CN"/>
          </w:rPr>
          <w:t>七、客户关系管理与市场拓展</w:t>
        </w:r>
        <w:r>
          <w:tab/>
        </w:r>
        <w:r>
          <w:fldChar w:fldCharType="begin"/>
        </w:r>
        <w:r>
          <w:instrText xml:space="preserve"> PAGEREF _Toc18395 \h </w:instrText>
        </w:r>
        <w:r>
          <w:fldChar w:fldCharType="separate"/>
        </w:r>
        <w:r>
          <w:t>28</w:t>
        </w:r>
        <w:r>
          <w:fldChar w:fldCharType="end"/>
        </w:r>
      </w:hyperlink>
    </w:p>
    <w:p>
      <w:pPr>
        <w:pStyle w:val="TOC2"/>
        <w:tabs>
          <w:tab w:val="right" w:leader="dot" w:pos="8306"/>
        </w:tabs>
      </w:pPr>
      <w:hyperlink w:anchor="_Toc14223" w:history="1">
        <w:r>
          <w:rPr>
            <w:rFonts w:ascii="仿宋" w:eastAsia="仿宋" w:hAnsi="仿宋" w:cs="仿宋" w:hint="eastAsia"/>
            <w:lang w:eastAsia="zh-CN"/>
          </w:rPr>
          <w:t>(一)、客户关系管理策略</w:t>
        </w:r>
        <w:r>
          <w:tab/>
        </w:r>
        <w:r>
          <w:fldChar w:fldCharType="begin"/>
        </w:r>
        <w:r>
          <w:instrText xml:space="preserve"> PAGEREF _Toc14223 \h </w:instrText>
        </w:r>
        <w:r>
          <w:fldChar w:fldCharType="separate"/>
        </w:r>
        <w:r>
          <w:t>28</w:t>
        </w:r>
        <w:r>
          <w:fldChar w:fldCharType="end"/>
        </w:r>
      </w:hyperlink>
    </w:p>
    <w:p>
      <w:pPr>
        <w:pStyle w:val="TOC2"/>
        <w:tabs>
          <w:tab w:val="right" w:leader="dot" w:pos="8306"/>
        </w:tabs>
      </w:pPr>
      <w:hyperlink w:anchor="_Toc9711" w:history="1">
        <w:r>
          <w:rPr>
            <w:rFonts w:ascii="仿宋" w:eastAsia="仿宋" w:hAnsi="仿宋" w:cs="仿宋" w:hint="eastAsia"/>
            <w:lang w:eastAsia="zh-CN"/>
          </w:rPr>
          <w:t>(二)、市场拓展方案</w:t>
        </w:r>
        <w:r>
          <w:tab/>
        </w:r>
        <w:r>
          <w:fldChar w:fldCharType="begin"/>
        </w:r>
        <w:r>
          <w:instrText xml:space="preserve"> PAGEREF _Toc9711 \h </w:instrText>
        </w:r>
        <w:r>
          <w:fldChar w:fldCharType="separate"/>
        </w:r>
        <w:r>
          <w:t>30</w:t>
        </w:r>
        <w:r>
          <w:fldChar w:fldCharType="end"/>
        </w:r>
      </w:hyperlink>
    </w:p>
    <w:p>
      <w:pPr>
        <w:pStyle w:val="TOC1"/>
        <w:tabs>
          <w:tab w:val="right" w:leader="dot" w:pos="8306"/>
        </w:tabs>
      </w:pPr>
      <w:hyperlink w:anchor="_Toc24775" w:history="1">
        <w:r>
          <w:rPr>
            <w:rFonts w:ascii="仿宋" w:eastAsia="仿宋" w:hAnsi="仿宋" w:cs="仿宋" w:hint="eastAsia"/>
            <w:lang w:eastAsia="zh-CN"/>
          </w:rPr>
          <w:t>八、技术创新与产业升级</w:t>
        </w:r>
        <w:r>
          <w:tab/>
        </w:r>
        <w:r>
          <w:fldChar w:fldCharType="begin"/>
        </w:r>
        <w:r>
          <w:instrText xml:space="preserve"> PAGEREF _Toc24775 \h </w:instrText>
        </w:r>
        <w:r>
          <w:fldChar w:fldCharType="separate"/>
        </w:r>
        <w:r>
          <w:t>31</w:t>
        </w:r>
        <w:r>
          <w:fldChar w:fldCharType="end"/>
        </w:r>
      </w:hyperlink>
    </w:p>
    <w:p>
      <w:pPr>
        <w:pStyle w:val="TOC2"/>
        <w:tabs>
          <w:tab w:val="right" w:leader="dot" w:pos="8306"/>
        </w:tabs>
      </w:pPr>
      <w:hyperlink w:anchor="_Toc8963" w:history="1">
        <w:r>
          <w:rPr>
            <w:rFonts w:ascii="仿宋" w:eastAsia="仿宋" w:hAnsi="仿宋" w:cs="仿宋" w:hint="eastAsia"/>
            <w:lang w:eastAsia="zh-CN"/>
          </w:rPr>
          <w:t>(一)、技术创新方向与目标</w:t>
        </w:r>
        <w:r>
          <w:tab/>
        </w:r>
        <w:r>
          <w:fldChar w:fldCharType="begin"/>
        </w:r>
        <w:r>
          <w:instrText xml:space="preserve"> PAGEREF _Toc8963 \h </w:instrText>
        </w:r>
        <w:r>
          <w:fldChar w:fldCharType="separate"/>
        </w:r>
        <w:r>
          <w:t>31</w:t>
        </w:r>
        <w:r>
          <w:fldChar w:fldCharType="end"/>
        </w:r>
      </w:hyperlink>
    </w:p>
    <w:p>
      <w:pPr>
        <w:pStyle w:val="TOC2"/>
        <w:tabs>
          <w:tab w:val="right" w:leader="dot" w:pos="8306"/>
        </w:tabs>
      </w:pPr>
      <w:hyperlink w:anchor="_Toc13813" w:history="1">
        <w:r>
          <w:rPr>
            <w:rFonts w:ascii="仿宋" w:eastAsia="仿宋" w:hAnsi="仿宋" w:cs="仿宋" w:hint="eastAsia"/>
            <w:lang w:eastAsia="zh-CN"/>
          </w:rPr>
          <w:t>(二)、产业升级路径与措施</w:t>
        </w:r>
        <w:r>
          <w:tab/>
        </w:r>
        <w:r>
          <w:fldChar w:fldCharType="begin"/>
        </w:r>
        <w:r>
          <w:instrText xml:space="preserve"> PAGEREF _Toc13813 \h </w:instrText>
        </w:r>
        <w:r>
          <w:fldChar w:fldCharType="separate"/>
        </w:r>
        <w:r>
          <w:t>32</w:t>
        </w:r>
        <w:r>
          <w:fldChar w:fldCharType="end"/>
        </w:r>
      </w:hyperlink>
    </w:p>
    <w:p>
      <w:pPr>
        <w:pStyle w:val="TOC1"/>
        <w:tabs>
          <w:tab w:val="right" w:leader="dot" w:pos="8306"/>
        </w:tabs>
      </w:pPr>
      <w:hyperlink w:anchor="_Toc6753" w:history="1">
        <w:r>
          <w:rPr>
            <w:rFonts w:ascii="仿宋" w:eastAsia="仿宋" w:hAnsi="仿宋" w:cs="仿宋" w:hint="eastAsia"/>
            <w:lang w:eastAsia="zh-CN"/>
          </w:rPr>
          <w:t>九、项目实施与管理方案</w:t>
        </w:r>
        <w:r>
          <w:tab/>
        </w:r>
        <w:r>
          <w:fldChar w:fldCharType="begin"/>
        </w:r>
        <w:r>
          <w:instrText xml:space="preserve"> PAGEREF _Toc6753 \h </w:instrText>
        </w:r>
        <w:r>
          <w:fldChar w:fldCharType="separate"/>
        </w:r>
        <w:r>
          <w:t>33</w:t>
        </w:r>
        <w:r>
          <w:fldChar w:fldCharType="end"/>
        </w:r>
      </w:hyperlink>
    </w:p>
    <w:p>
      <w:pPr>
        <w:pStyle w:val="TOC2"/>
        <w:tabs>
          <w:tab w:val="right" w:leader="dot" w:pos="8306"/>
        </w:tabs>
      </w:pPr>
      <w:hyperlink w:anchor="_Toc22215" w:history="1">
        <w:r>
          <w:rPr>
            <w:rFonts w:ascii="仿宋" w:eastAsia="仿宋" w:hAnsi="仿宋" w:cs="仿宋" w:hint="eastAsia"/>
            <w:lang w:eastAsia="zh-CN"/>
          </w:rPr>
          <w:t>(一)、项目实施计划</w:t>
        </w:r>
        <w:r>
          <w:tab/>
        </w:r>
        <w:r>
          <w:fldChar w:fldCharType="begin"/>
        </w:r>
        <w:r>
          <w:instrText xml:space="preserve"> PAGEREF _Toc22215 \h </w:instrText>
        </w:r>
        <w:r>
          <w:fldChar w:fldCharType="separate"/>
        </w:r>
        <w:r>
          <w:t>33</w:t>
        </w:r>
        <w:r>
          <w:fldChar w:fldCharType="end"/>
        </w:r>
      </w:hyperlink>
    </w:p>
    <w:p>
      <w:pPr>
        <w:pStyle w:val="TOC2"/>
        <w:tabs>
          <w:tab w:val="right" w:leader="dot" w:pos="8306"/>
        </w:tabs>
      </w:pPr>
      <w:hyperlink w:anchor="_Toc24642" w:history="1">
        <w:r>
          <w:rPr>
            <w:rFonts w:ascii="仿宋" w:eastAsia="仿宋" w:hAnsi="仿宋" w:cs="仿宋" w:hint="eastAsia"/>
            <w:lang w:eastAsia="zh-CN"/>
          </w:rPr>
          <w:t>(二)、项目组织机构与职责</w:t>
        </w:r>
        <w:r>
          <w:tab/>
        </w:r>
        <w:r>
          <w:fldChar w:fldCharType="begin"/>
        </w:r>
        <w:r>
          <w:instrText xml:space="preserve"> PAGEREF _Toc24642 \h </w:instrText>
        </w:r>
        <w:r>
          <w:fldChar w:fldCharType="separate"/>
        </w:r>
        <w:r>
          <w:t>35</w:t>
        </w:r>
        <w:r>
          <w:fldChar w:fldCharType="end"/>
        </w:r>
      </w:hyperlink>
    </w:p>
    <w:p>
      <w:pPr>
        <w:pStyle w:val="TOC2"/>
        <w:tabs>
          <w:tab w:val="right" w:leader="dot" w:pos="8306"/>
        </w:tabs>
      </w:pPr>
      <w:hyperlink w:anchor="_Toc21686" w:history="1">
        <w:r>
          <w:rPr>
            <w:rFonts w:ascii="仿宋" w:eastAsia="仿宋" w:hAnsi="仿宋" w:cs="仿宋" w:hint="eastAsia"/>
            <w:lang w:eastAsia="zh-CN"/>
          </w:rPr>
          <w:t>(三)、项目管理与监控体系</w:t>
        </w:r>
        <w:r>
          <w:tab/>
        </w:r>
        <w:r>
          <w:fldChar w:fldCharType="begin"/>
        </w:r>
        <w:r>
          <w:instrText xml:space="preserve"> PAGEREF _Toc21686 \h </w:instrText>
        </w:r>
        <w:r>
          <w:fldChar w:fldCharType="separate"/>
        </w:r>
        <w:r>
          <w:t>37</w:t>
        </w:r>
        <w:r>
          <w:fldChar w:fldCharType="end"/>
        </w:r>
      </w:hyperlink>
    </w:p>
    <w:p>
      <w:pPr>
        <w:pStyle w:val="TOC1"/>
        <w:tabs>
          <w:tab w:val="right" w:leader="dot" w:pos="8306"/>
        </w:tabs>
      </w:pPr>
      <w:hyperlink w:anchor="_Toc7645" w:history="1">
        <w:r>
          <w:rPr>
            <w:rFonts w:ascii="仿宋" w:eastAsia="仿宋" w:hAnsi="仿宋" w:cs="仿宋" w:hint="eastAsia"/>
            <w:lang w:eastAsia="zh-CN"/>
          </w:rPr>
          <w:t>十、项目变更管理</w:t>
        </w:r>
        <w:r>
          <w:tab/>
        </w:r>
        <w:r>
          <w:fldChar w:fldCharType="begin"/>
        </w:r>
        <w:r>
          <w:instrText xml:space="preserve"> PAGEREF _Toc7645 \h </w:instrText>
        </w:r>
        <w:r>
          <w:fldChar w:fldCharType="separate"/>
        </w:r>
        <w:r>
          <w:t>39</w:t>
        </w:r>
        <w:r>
          <w:fldChar w:fldCharType="end"/>
        </w:r>
      </w:hyperlink>
    </w:p>
    <w:p>
      <w:pPr>
        <w:pStyle w:val="TOC2"/>
        <w:tabs>
          <w:tab w:val="right" w:leader="dot" w:pos="8306"/>
        </w:tabs>
      </w:pPr>
      <w:hyperlink w:anchor="_Toc848" w:history="1">
        <w:r>
          <w:rPr>
            <w:rFonts w:ascii="仿宋" w:eastAsia="仿宋" w:hAnsi="仿宋" w:cs="仿宋" w:hint="eastAsia"/>
            <w:lang w:eastAsia="zh-CN"/>
          </w:rPr>
          <w:t>(一)、变更控制流程</w:t>
        </w:r>
        <w:r>
          <w:tab/>
        </w:r>
        <w:r>
          <w:fldChar w:fldCharType="begin"/>
        </w:r>
        <w:r>
          <w:instrText xml:space="preserve"> PAGEREF _Toc848 \h </w:instrText>
        </w:r>
        <w:r>
          <w:fldChar w:fldCharType="separate"/>
        </w:r>
        <w:r>
          <w:t>39</w:t>
        </w:r>
        <w:r>
          <w:fldChar w:fldCharType="end"/>
        </w:r>
      </w:hyperlink>
    </w:p>
    <w:p>
      <w:pPr>
        <w:pStyle w:val="TOC2"/>
        <w:tabs>
          <w:tab w:val="right" w:leader="dot" w:pos="8306"/>
        </w:tabs>
      </w:pPr>
      <w:hyperlink w:anchor="_Toc13037" w:history="1">
        <w:r>
          <w:rPr>
            <w:rFonts w:ascii="仿宋" w:eastAsia="仿宋" w:hAnsi="仿宋" w:cs="仿宋" w:hint="eastAsia"/>
            <w:lang w:eastAsia="zh-CN"/>
          </w:rPr>
          <w:t>(二)、影响评估与处理</w:t>
        </w:r>
        <w:r>
          <w:tab/>
        </w:r>
        <w:r>
          <w:fldChar w:fldCharType="begin"/>
        </w:r>
        <w:r>
          <w:instrText xml:space="preserve"> PAGEREF _Toc13037 \h </w:instrText>
        </w:r>
        <w:r>
          <w:fldChar w:fldCharType="separate"/>
        </w:r>
        <w:r>
          <w:t>40</w:t>
        </w:r>
        <w:r>
          <w:fldChar w:fldCharType="end"/>
        </w:r>
      </w:hyperlink>
    </w:p>
    <w:p>
      <w:pPr>
        <w:pStyle w:val="TOC2"/>
        <w:tabs>
          <w:tab w:val="right" w:leader="dot" w:pos="8306"/>
        </w:tabs>
      </w:pPr>
      <w:hyperlink w:anchor="_Toc23590" w:history="1">
        <w:r>
          <w:rPr>
            <w:rFonts w:ascii="仿宋" w:eastAsia="仿宋" w:hAnsi="仿宋" w:cs="仿宋" w:hint="eastAsia"/>
            <w:lang w:eastAsia="zh-CN"/>
          </w:rPr>
          <w:t>(三)、变更记录与追踪</w:t>
        </w:r>
        <w:r>
          <w:tab/>
        </w:r>
        <w:r>
          <w:fldChar w:fldCharType="begin"/>
        </w:r>
        <w:r>
          <w:instrText xml:space="preserve"> PAGEREF _Toc23590 \h </w:instrText>
        </w:r>
        <w:r>
          <w:fldChar w:fldCharType="separate"/>
        </w:r>
        <w:r>
          <w:t>41</w:t>
        </w:r>
        <w:r>
          <w:fldChar w:fldCharType="end"/>
        </w:r>
      </w:hyperlink>
    </w:p>
    <w:p>
      <w:pPr>
        <w:pStyle w:val="TOC2"/>
        <w:tabs>
          <w:tab w:val="right" w:leader="dot" w:pos="8306"/>
        </w:tabs>
      </w:pPr>
      <w:hyperlink w:anchor="_Toc28796" w:history="1">
        <w:r>
          <w:rPr>
            <w:rFonts w:ascii="仿宋" w:eastAsia="仿宋" w:hAnsi="仿宋" w:cs="仿宋" w:hint="eastAsia"/>
            <w:lang w:eastAsia="zh-CN"/>
          </w:rPr>
          <w:t>(四)、变更管理策略</w:t>
        </w:r>
        <w:r>
          <w:tab/>
        </w:r>
        <w:r>
          <w:fldChar w:fldCharType="begin"/>
        </w:r>
        <w:r>
          <w:instrText xml:space="preserve"> PAGEREF _Toc28796 \h </w:instrText>
        </w:r>
        <w:r>
          <w:fldChar w:fldCharType="separate"/>
        </w:r>
        <w:r>
          <w:t>43</w:t>
        </w:r>
        <w:r>
          <w:fldChar w:fldCharType="end"/>
        </w:r>
      </w:hyperlink>
    </w:p>
    <w:p>
      <w:pPr>
        <w:pStyle w:val="TOC1"/>
        <w:tabs>
          <w:tab w:val="right" w:leader="dot" w:pos="8306"/>
        </w:tabs>
      </w:pPr>
      <w:hyperlink w:anchor="_Toc6892" w:history="1">
        <w:r>
          <w:rPr>
            <w:rFonts w:ascii="仿宋" w:eastAsia="仿宋" w:hAnsi="仿宋" w:cs="仿宋" w:hint="eastAsia"/>
            <w:lang w:eastAsia="zh-CN"/>
          </w:rPr>
          <w:t>十一、安全与应急管理</w:t>
        </w:r>
        <w:r>
          <w:tab/>
        </w:r>
        <w:r>
          <w:fldChar w:fldCharType="begin"/>
        </w:r>
        <w:r>
          <w:instrText xml:space="preserve"> PAGEREF _Toc6892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07" w:history="1">
        <w:r>
          <w:rPr>
            <w:rFonts w:ascii="仿宋" w:eastAsia="仿宋" w:hAnsi="仿宋" w:cs="仿宋" w:hint="eastAsia"/>
            <w:lang w:eastAsia="zh-CN"/>
          </w:rPr>
          <w:t>(一)、安全生产管理</w:t>
        </w:r>
        <w:r>
          <w:tab/>
        </w:r>
        <w:r>
          <w:fldChar w:fldCharType="begin"/>
        </w:r>
        <w:r>
          <w:instrText xml:space="preserve"> PAGEREF _Toc24307 \h </w:instrText>
        </w:r>
        <w:r>
          <w:fldChar w:fldCharType="separate"/>
        </w:r>
        <w:r>
          <w:t>45</w:t>
        </w:r>
        <w:r>
          <w:fldChar w:fldCharType="end"/>
        </w:r>
      </w:hyperlink>
    </w:p>
    <w:p>
      <w:pPr>
        <w:pStyle w:val="TOC2"/>
        <w:tabs>
          <w:tab w:val="right" w:leader="dot" w:pos="8306"/>
        </w:tabs>
      </w:pPr>
      <w:hyperlink w:anchor="_Toc7112" w:history="1">
        <w:r>
          <w:rPr>
            <w:rFonts w:ascii="仿宋" w:eastAsia="仿宋" w:hAnsi="仿宋" w:cs="仿宋" w:hint="eastAsia"/>
            <w:lang w:eastAsia="zh-CN"/>
          </w:rPr>
          <w:t>(二)、应急预案与响应</w:t>
        </w:r>
        <w:r>
          <w:tab/>
        </w:r>
        <w:r>
          <w:fldChar w:fldCharType="begin"/>
        </w:r>
        <w:r>
          <w:instrText xml:space="preserve"> PAGEREF _Toc7112 \h </w:instrText>
        </w:r>
        <w:r>
          <w:fldChar w:fldCharType="separate"/>
        </w:r>
        <w:r>
          <w:t>46</w:t>
        </w:r>
        <w:r>
          <w:fldChar w:fldCharType="end"/>
        </w:r>
      </w:hyperlink>
    </w:p>
    <w:p>
      <w:pPr>
        <w:pStyle w:val="TOC1"/>
        <w:tabs>
          <w:tab w:val="right" w:leader="dot" w:pos="8306"/>
        </w:tabs>
      </w:pPr>
      <w:hyperlink w:anchor="_Toc4543" w:history="1">
        <w:r>
          <w:rPr>
            <w:rFonts w:ascii="仿宋" w:eastAsia="仿宋" w:hAnsi="仿宋" w:cs="仿宋" w:hint="eastAsia"/>
            <w:lang w:eastAsia="zh-CN"/>
          </w:rPr>
          <w:t>十二、资金管理与财务规划</w:t>
        </w:r>
        <w:r>
          <w:tab/>
        </w:r>
        <w:r>
          <w:fldChar w:fldCharType="begin"/>
        </w:r>
        <w:r>
          <w:instrText xml:space="preserve"> PAGEREF _Toc4543 \h </w:instrText>
        </w:r>
        <w:r>
          <w:fldChar w:fldCharType="separate"/>
        </w:r>
        <w:r>
          <w:t>48</w:t>
        </w:r>
        <w:r>
          <w:fldChar w:fldCharType="end"/>
        </w:r>
      </w:hyperlink>
    </w:p>
    <w:p>
      <w:pPr>
        <w:pStyle w:val="TOC2"/>
        <w:tabs>
          <w:tab w:val="right" w:leader="dot" w:pos="8306"/>
        </w:tabs>
      </w:pPr>
      <w:hyperlink w:anchor="_Toc5347" w:history="1">
        <w:r>
          <w:rPr>
            <w:rFonts w:ascii="仿宋" w:eastAsia="仿宋" w:hAnsi="仿宋" w:cs="仿宋" w:hint="eastAsia"/>
            <w:lang w:eastAsia="zh-CN"/>
          </w:rPr>
          <w:t>(一)、项目资金来源与筹措</w:t>
        </w:r>
        <w:r>
          <w:tab/>
        </w:r>
        <w:r>
          <w:fldChar w:fldCharType="begin"/>
        </w:r>
        <w:r>
          <w:instrText xml:space="preserve"> PAGEREF _Toc5347 \h </w:instrText>
        </w:r>
        <w:r>
          <w:fldChar w:fldCharType="separate"/>
        </w:r>
        <w:r>
          <w:t>48</w:t>
        </w:r>
        <w:r>
          <w:fldChar w:fldCharType="end"/>
        </w:r>
      </w:hyperlink>
    </w:p>
    <w:p>
      <w:pPr>
        <w:pStyle w:val="TOC2"/>
        <w:tabs>
          <w:tab w:val="right" w:leader="dot" w:pos="8306"/>
        </w:tabs>
      </w:pPr>
      <w:hyperlink w:anchor="_Toc23823" w:history="1">
        <w:r>
          <w:rPr>
            <w:rFonts w:ascii="仿宋" w:eastAsia="仿宋" w:hAnsi="仿宋" w:cs="仿宋" w:hint="eastAsia"/>
            <w:lang w:eastAsia="zh-CN"/>
          </w:rPr>
          <w:t>(二)、资金使用与监管</w:t>
        </w:r>
        <w:r>
          <w:tab/>
        </w:r>
        <w:r>
          <w:fldChar w:fldCharType="begin"/>
        </w:r>
        <w:r>
          <w:instrText xml:space="preserve"> PAGEREF _Toc23823 \h </w:instrText>
        </w:r>
        <w:r>
          <w:fldChar w:fldCharType="separate"/>
        </w:r>
        <w:r>
          <w:t>49</w:t>
        </w:r>
        <w:r>
          <w:fldChar w:fldCharType="end"/>
        </w:r>
      </w:hyperlink>
    </w:p>
    <w:p>
      <w:pPr>
        <w:pStyle w:val="TOC2"/>
        <w:tabs>
          <w:tab w:val="right" w:leader="dot" w:pos="8306"/>
        </w:tabs>
      </w:pPr>
      <w:hyperlink w:anchor="_Toc19895" w:history="1">
        <w:r>
          <w:rPr>
            <w:rFonts w:ascii="仿宋" w:eastAsia="仿宋" w:hAnsi="仿宋" w:cs="仿宋" w:hint="eastAsia"/>
            <w:lang w:eastAsia="zh-CN"/>
          </w:rPr>
          <w:t>(三)、财务规划与预测</w:t>
        </w:r>
        <w:r>
          <w:tab/>
        </w:r>
        <w:r>
          <w:fldChar w:fldCharType="begin"/>
        </w:r>
        <w:r>
          <w:instrText xml:space="preserve"> PAGEREF _Toc19895 \h </w:instrText>
        </w:r>
        <w:r>
          <w:fldChar w:fldCharType="separate"/>
        </w:r>
        <w:r>
          <w:t>51</w:t>
        </w:r>
        <w:r>
          <w:fldChar w:fldCharType="end"/>
        </w:r>
      </w:hyperlink>
    </w:p>
    <w:p>
      <w:pPr>
        <w:pStyle w:val="TOC1"/>
        <w:tabs>
          <w:tab w:val="right" w:leader="dot" w:pos="8306"/>
        </w:tabs>
      </w:pPr>
      <w:hyperlink w:anchor="_Toc9835" w:history="1">
        <w:r>
          <w:rPr>
            <w:rFonts w:ascii="仿宋" w:eastAsia="仿宋" w:hAnsi="仿宋" w:cs="仿宋" w:hint="eastAsia"/>
            <w:lang w:eastAsia="zh-CN"/>
          </w:rPr>
          <w:t>十三、企业合规与伦理</w:t>
        </w:r>
        <w:r>
          <w:tab/>
        </w:r>
        <w:r>
          <w:fldChar w:fldCharType="begin"/>
        </w:r>
        <w:r>
          <w:instrText xml:space="preserve"> PAGEREF _Toc9835 \h </w:instrText>
        </w:r>
        <w:r>
          <w:fldChar w:fldCharType="separate"/>
        </w:r>
        <w:r>
          <w:t>52</w:t>
        </w:r>
        <w:r>
          <w:fldChar w:fldCharType="end"/>
        </w:r>
      </w:hyperlink>
    </w:p>
    <w:p>
      <w:pPr>
        <w:pStyle w:val="TOC2"/>
        <w:tabs>
          <w:tab w:val="right" w:leader="dot" w:pos="8306"/>
        </w:tabs>
      </w:pPr>
      <w:hyperlink w:anchor="_Toc18873" w:history="1">
        <w:r>
          <w:rPr>
            <w:rFonts w:ascii="仿宋" w:eastAsia="仿宋" w:hAnsi="仿宋" w:cs="仿宋" w:hint="eastAsia"/>
            <w:lang w:eastAsia="zh-CN"/>
          </w:rPr>
          <w:t>(一)、合规政策与程序</w:t>
        </w:r>
        <w:r>
          <w:tab/>
        </w:r>
        <w:r>
          <w:fldChar w:fldCharType="begin"/>
        </w:r>
        <w:r>
          <w:instrText xml:space="preserve"> PAGEREF _Toc18873 \h </w:instrText>
        </w:r>
        <w:r>
          <w:fldChar w:fldCharType="separate"/>
        </w:r>
        <w:r>
          <w:t>52</w:t>
        </w:r>
        <w:r>
          <w:fldChar w:fldCharType="end"/>
        </w:r>
      </w:hyperlink>
    </w:p>
    <w:p>
      <w:pPr>
        <w:pStyle w:val="TOC2"/>
        <w:tabs>
          <w:tab w:val="right" w:leader="dot" w:pos="8306"/>
        </w:tabs>
      </w:pPr>
      <w:hyperlink w:anchor="_Toc3905" w:history="1">
        <w:r>
          <w:rPr>
            <w:rFonts w:ascii="仿宋" w:eastAsia="仿宋" w:hAnsi="仿宋" w:cs="仿宋" w:hint="eastAsia"/>
            <w:lang w:eastAsia="zh-CN"/>
          </w:rPr>
          <w:t>(二)、伦理规范与培训</w:t>
        </w:r>
        <w:r>
          <w:tab/>
        </w:r>
        <w:r>
          <w:fldChar w:fldCharType="begin"/>
        </w:r>
        <w:r>
          <w:instrText xml:space="preserve"> PAGEREF _Toc3905 \h </w:instrText>
        </w:r>
        <w:r>
          <w:fldChar w:fldCharType="separate"/>
        </w:r>
        <w:r>
          <w:t>53</w:t>
        </w:r>
        <w:r>
          <w:fldChar w:fldCharType="end"/>
        </w:r>
      </w:hyperlink>
    </w:p>
    <w:p>
      <w:pPr>
        <w:pStyle w:val="TOC2"/>
        <w:tabs>
          <w:tab w:val="right" w:leader="dot" w:pos="8306"/>
        </w:tabs>
      </w:pPr>
      <w:hyperlink w:anchor="_Toc18756" w:history="1">
        <w:r>
          <w:rPr>
            <w:rFonts w:ascii="仿宋" w:eastAsia="仿宋" w:hAnsi="仿宋" w:cs="仿宋" w:hint="eastAsia"/>
            <w:lang w:eastAsia="zh-CN"/>
          </w:rPr>
          <w:t>(三)、合规风险评估</w:t>
        </w:r>
        <w:r>
          <w:tab/>
        </w:r>
        <w:r>
          <w:fldChar w:fldCharType="begin"/>
        </w:r>
        <w:r>
          <w:instrText xml:space="preserve"> PAGEREF _Toc18756 \h </w:instrText>
        </w:r>
        <w:r>
          <w:fldChar w:fldCharType="separate"/>
        </w:r>
        <w:r>
          <w:t>54</w:t>
        </w:r>
        <w:r>
          <w:fldChar w:fldCharType="end"/>
        </w:r>
      </w:hyperlink>
    </w:p>
    <w:p>
      <w:pPr>
        <w:pStyle w:val="TOC2"/>
        <w:tabs>
          <w:tab w:val="right" w:leader="dot" w:pos="8306"/>
        </w:tabs>
      </w:pPr>
      <w:hyperlink w:anchor="_Toc28823" w:history="1">
        <w:r>
          <w:rPr>
            <w:rFonts w:ascii="仿宋" w:eastAsia="仿宋" w:hAnsi="仿宋" w:cs="仿宋" w:hint="eastAsia"/>
            <w:lang w:eastAsia="zh-CN"/>
          </w:rPr>
          <w:t>(四)、合规监督与执行</w:t>
        </w:r>
        <w:r>
          <w:tab/>
        </w:r>
        <w:r>
          <w:fldChar w:fldCharType="begin"/>
        </w:r>
        <w:r>
          <w:instrText xml:space="preserve"> PAGEREF _Toc28823 \h </w:instrText>
        </w:r>
        <w:r>
          <w:fldChar w:fldCharType="separate"/>
        </w:r>
        <w:r>
          <w:t>55</w:t>
        </w:r>
        <w:r>
          <w:fldChar w:fldCharType="end"/>
        </w:r>
      </w:hyperlink>
    </w:p>
    <w:p>
      <w:pPr>
        <w:pStyle w:val="TOC1"/>
        <w:tabs>
          <w:tab w:val="right" w:leader="dot" w:pos="8306"/>
        </w:tabs>
      </w:pPr>
      <w:hyperlink w:anchor="_Toc23287" w:history="1">
        <w:r>
          <w:rPr>
            <w:rFonts w:ascii="仿宋" w:eastAsia="仿宋" w:hAnsi="仿宋" w:cs="仿宋" w:hint="eastAsia"/>
            <w:lang w:eastAsia="zh-CN"/>
          </w:rPr>
          <w:t>十四、知识产权管理与保护</w:t>
        </w:r>
        <w:r>
          <w:tab/>
        </w:r>
        <w:r>
          <w:fldChar w:fldCharType="begin"/>
        </w:r>
        <w:r>
          <w:instrText xml:space="preserve"> PAGEREF _Toc23287 \h </w:instrText>
        </w:r>
        <w:r>
          <w:fldChar w:fldCharType="separate"/>
        </w:r>
        <w:r>
          <w:t>56</w:t>
        </w:r>
        <w:r>
          <w:fldChar w:fldCharType="end"/>
        </w:r>
      </w:hyperlink>
    </w:p>
    <w:p>
      <w:pPr>
        <w:pStyle w:val="TOC2"/>
        <w:tabs>
          <w:tab w:val="right" w:leader="dot" w:pos="8306"/>
        </w:tabs>
      </w:pPr>
      <w:hyperlink w:anchor="_Toc6526" w:history="1">
        <w:r>
          <w:rPr>
            <w:rFonts w:ascii="仿宋" w:eastAsia="仿宋" w:hAnsi="仿宋" w:cs="仿宋" w:hint="eastAsia"/>
            <w:lang w:eastAsia="zh-CN"/>
          </w:rPr>
          <w:t>(一)、知识产权管理体系建设</w:t>
        </w:r>
        <w:r>
          <w:tab/>
        </w:r>
        <w:r>
          <w:fldChar w:fldCharType="begin"/>
        </w:r>
        <w:r>
          <w:instrText xml:space="preserve"> PAGEREF _Toc6526 \h </w:instrText>
        </w:r>
        <w:r>
          <w:fldChar w:fldCharType="separate"/>
        </w:r>
        <w:r>
          <w:t>56</w:t>
        </w:r>
        <w:r>
          <w:fldChar w:fldCharType="end"/>
        </w:r>
      </w:hyperlink>
    </w:p>
    <w:p>
      <w:pPr>
        <w:pStyle w:val="TOC2"/>
        <w:tabs>
          <w:tab w:val="right" w:leader="dot" w:pos="8306"/>
        </w:tabs>
      </w:pPr>
      <w:hyperlink w:anchor="_Toc18657" w:history="1">
        <w:r>
          <w:rPr>
            <w:rFonts w:ascii="仿宋" w:eastAsia="仿宋" w:hAnsi="仿宋" w:cs="仿宋" w:hint="eastAsia"/>
            <w:lang w:eastAsia="zh-CN"/>
          </w:rPr>
          <w:t>(二)、知识产权保护措施</w:t>
        </w:r>
        <w:r>
          <w:tab/>
        </w:r>
        <w:r>
          <w:fldChar w:fldCharType="begin"/>
        </w:r>
        <w:r>
          <w:instrText xml:space="preserve"> PAGEREF _Toc18657 \h </w:instrText>
        </w:r>
        <w:r>
          <w:fldChar w:fldCharType="separate"/>
        </w:r>
        <w:r>
          <w:t>57</w:t>
        </w:r>
        <w:r>
          <w:fldChar w:fldCharType="end"/>
        </w:r>
      </w:hyperlink>
    </w:p>
    <w:p>
      <w:pPr>
        <w:pStyle w:val="TOC1"/>
        <w:tabs>
          <w:tab w:val="right" w:leader="dot" w:pos="8306"/>
        </w:tabs>
      </w:pPr>
      <w:hyperlink w:anchor="_Toc3587" w:history="1">
        <w:r>
          <w:rPr>
            <w:rFonts w:ascii="仿宋" w:eastAsia="仿宋" w:hAnsi="仿宋" w:cs="仿宋" w:hint="eastAsia"/>
            <w:lang w:eastAsia="zh-CN"/>
          </w:rPr>
          <w:t>十五、合作与交流机制建立</w:t>
        </w:r>
        <w:r>
          <w:tab/>
        </w:r>
        <w:r>
          <w:fldChar w:fldCharType="begin"/>
        </w:r>
        <w:r>
          <w:instrText xml:space="preserve"> PAGEREF _Toc3587 \h </w:instrText>
        </w:r>
        <w:r>
          <w:fldChar w:fldCharType="separate"/>
        </w:r>
        <w:r>
          <w:t>58</w:t>
        </w:r>
        <w:r>
          <w:fldChar w:fldCharType="end"/>
        </w:r>
      </w:hyperlink>
    </w:p>
    <w:p>
      <w:pPr>
        <w:pStyle w:val="TOC2"/>
        <w:tabs>
          <w:tab w:val="right" w:leader="dot" w:pos="8306"/>
        </w:tabs>
      </w:pPr>
      <w:hyperlink w:anchor="_Toc18479" w:history="1">
        <w:r>
          <w:rPr>
            <w:rFonts w:ascii="仿宋" w:eastAsia="仿宋" w:hAnsi="仿宋" w:cs="仿宋" w:hint="eastAsia"/>
            <w:lang w:eastAsia="zh-CN"/>
          </w:rPr>
          <w:t>(一)、合作伙伴选择与合作方式</w:t>
        </w:r>
        <w:r>
          <w:tab/>
        </w:r>
        <w:r>
          <w:fldChar w:fldCharType="begin"/>
        </w:r>
        <w:r>
          <w:instrText xml:space="preserve"> PAGEREF _Toc18479 \h </w:instrText>
        </w:r>
        <w:r>
          <w:fldChar w:fldCharType="separate"/>
        </w:r>
        <w:r>
          <w:t>58</w:t>
        </w:r>
        <w:r>
          <w:fldChar w:fldCharType="end"/>
        </w:r>
      </w:hyperlink>
    </w:p>
    <w:p>
      <w:pPr>
        <w:pStyle w:val="TOC2"/>
        <w:tabs>
          <w:tab w:val="right" w:leader="dot" w:pos="8306"/>
        </w:tabs>
      </w:pPr>
      <w:hyperlink w:anchor="_Toc12967" w:history="1">
        <w:r>
          <w:rPr>
            <w:rFonts w:ascii="仿宋" w:eastAsia="仿宋" w:hAnsi="仿宋" w:cs="仿宋" w:hint="eastAsia"/>
            <w:lang w:eastAsia="zh-CN"/>
          </w:rPr>
          <w:t>(二)、交流与合作平台搭建</w:t>
        </w:r>
        <w:r>
          <w:tab/>
        </w:r>
        <w:r>
          <w:fldChar w:fldCharType="begin"/>
        </w:r>
        <w:r>
          <w:instrText xml:space="preserve"> PAGEREF _Toc12967 \h </w:instrText>
        </w:r>
        <w:r>
          <w:fldChar w:fldCharType="separate"/>
        </w:r>
        <w:r>
          <w:t>60</w:t>
        </w:r>
        <w:r>
          <w:fldChar w:fldCharType="end"/>
        </w:r>
      </w:hyperlink>
    </w:p>
    <w:p>
      <w:pPr>
        <w:pStyle w:val="TOC1"/>
        <w:tabs>
          <w:tab w:val="right" w:leader="dot" w:pos="8306"/>
        </w:tabs>
      </w:pPr>
      <w:hyperlink w:anchor="_Toc18238" w:history="1">
        <w:r>
          <w:rPr>
            <w:rFonts w:ascii="仿宋" w:eastAsia="仿宋" w:hAnsi="仿宋" w:cs="仿宋" w:hint="eastAsia"/>
            <w:lang w:eastAsia="zh-CN"/>
          </w:rPr>
          <w:t>十六、项目施工方案</w:t>
        </w:r>
        <w:r>
          <w:tab/>
        </w:r>
        <w:r>
          <w:fldChar w:fldCharType="begin"/>
        </w:r>
        <w:r>
          <w:instrText xml:space="preserve"> PAGEREF _Toc18238 \h </w:instrText>
        </w:r>
        <w:r>
          <w:fldChar w:fldCharType="separate"/>
        </w:r>
        <w:r>
          <w:t>61</w:t>
        </w:r>
        <w:r>
          <w:fldChar w:fldCharType="end"/>
        </w:r>
      </w:hyperlink>
    </w:p>
    <w:p>
      <w:pPr>
        <w:pStyle w:val="TOC2"/>
        <w:tabs>
          <w:tab w:val="right" w:leader="dot" w:pos="8306"/>
        </w:tabs>
      </w:pPr>
      <w:hyperlink w:anchor="_Toc28843" w:history="1">
        <w:r>
          <w:rPr>
            <w:rFonts w:ascii="仿宋" w:eastAsia="仿宋" w:hAnsi="仿宋" w:cs="仿宋" w:hint="eastAsia"/>
            <w:lang w:eastAsia="zh-CN"/>
          </w:rPr>
          <w:t>(一)、施工组织设计</w:t>
        </w:r>
        <w:r>
          <w:tab/>
        </w:r>
        <w:r>
          <w:fldChar w:fldCharType="begin"/>
        </w:r>
        <w:r>
          <w:instrText xml:space="preserve"> PAGEREF _Toc28843 \h </w:instrText>
        </w:r>
        <w:r>
          <w:fldChar w:fldCharType="separate"/>
        </w:r>
        <w:r>
          <w:t>61</w:t>
        </w:r>
        <w:r>
          <w:fldChar w:fldCharType="end"/>
        </w:r>
      </w:hyperlink>
    </w:p>
    <w:p>
      <w:pPr>
        <w:pStyle w:val="TOC2"/>
        <w:tabs>
          <w:tab w:val="right" w:leader="dot" w:pos="8306"/>
        </w:tabs>
      </w:pPr>
      <w:hyperlink w:anchor="_Toc21818" w:history="1">
        <w:r>
          <w:rPr>
            <w:rFonts w:ascii="仿宋" w:eastAsia="仿宋" w:hAnsi="仿宋" w:cs="仿宋" w:hint="eastAsia"/>
            <w:lang w:eastAsia="zh-CN"/>
          </w:rPr>
          <w:t>(二)、施工工艺与技术路线</w:t>
        </w:r>
        <w:r>
          <w:tab/>
        </w:r>
        <w:r>
          <w:fldChar w:fldCharType="begin"/>
        </w:r>
        <w:r>
          <w:instrText xml:space="preserve"> PAGEREF _Toc21818 \h </w:instrText>
        </w:r>
        <w:r>
          <w:fldChar w:fldCharType="separate"/>
        </w:r>
        <w:r>
          <w:t>63</w:t>
        </w:r>
        <w:r>
          <w:fldChar w:fldCharType="end"/>
        </w:r>
      </w:hyperlink>
    </w:p>
    <w:p>
      <w:pPr>
        <w:pStyle w:val="TOC2"/>
        <w:tabs>
          <w:tab w:val="right" w:leader="dot" w:pos="8306"/>
        </w:tabs>
      </w:pPr>
      <w:hyperlink w:anchor="_Toc440" w:history="1">
        <w:r>
          <w:rPr>
            <w:rFonts w:ascii="仿宋" w:eastAsia="仿宋" w:hAnsi="仿宋" w:cs="仿宋" w:hint="eastAsia"/>
            <w:lang w:eastAsia="zh-CN"/>
          </w:rPr>
          <w:t>(三)、关键节点施工计划</w:t>
        </w:r>
        <w:r>
          <w:tab/>
        </w:r>
        <w:r>
          <w:fldChar w:fldCharType="begin"/>
        </w:r>
        <w:r>
          <w:instrText xml:space="preserve"> PAGEREF _Toc440 \h </w:instrText>
        </w:r>
        <w:r>
          <w:fldChar w:fldCharType="separate"/>
        </w:r>
        <w:r>
          <w:t>64</w:t>
        </w:r>
        <w:r>
          <w:fldChar w:fldCharType="end"/>
        </w:r>
      </w:hyperlink>
    </w:p>
    <w:p>
      <w:pPr>
        <w:pStyle w:val="TOC2"/>
        <w:tabs>
          <w:tab w:val="right" w:leader="dot" w:pos="8306"/>
        </w:tabs>
      </w:pPr>
      <w:hyperlink w:anchor="_Toc14257" w:history="1">
        <w:r>
          <w:rPr>
            <w:rFonts w:ascii="仿宋" w:eastAsia="仿宋" w:hAnsi="仿宋" w:cs="仿宋" w:hint="eastAsia"/>
            <w:lang w:eastAsia="zh-CN"/>
          </w:rPr>
          <w:t>(四)、施工现场管理</w:t>
        </w:r>
        <w:r>
          <w:tab/>
        </w:r>
        <w:r>
          <w:fldChar w:fldCharType="begin"/>
        </w:r>
        <w:r>
          <w:instrText xml:space="preserve"> PAGEREF _Toc14257 \h </w:instrText>
        </w:r>
        <w:r>
          <w:fldChar w:fldCharType="separate"/>
        </w:r>
        <w:r>
          <w:t>65</w:t>
        </w:r>
        <w:r>
          <w:fldChar w:fldCharType="end"/>
        </w:r>
      </w:hyperlink>
    </w:p>
    <w:p>
      <w:pPr>
        <w:pStyle w:val="TOC1"/>
        <w:tabs>
          <w:tab w:val="right" w:leader="dot" w:pos="8306"/>
        </w:tabs>
      </w:pPr>
      <w:hyperlink w:anchor="_Toc17820" w:history="1">
        <w:r>
          <w:rPr>
            <w:rFonts w:ascii="仿宋" w:eastAsia="仿宋" w:hAnsi="仿宋" w:cs="仿宋" w:hint="eastAsia"/>
            <w:lang w:eastAsia="zh-CN"/>
          </w:rPr>
          <w:t>十七、成果转化与推广应用</w:t>
        </w:r>
        <w:r>
          <w:tab/>
        </w:r>
        <w:r>
          <w:fldChar w:fldCharType="begin"/>
        </w:r>
        <w:r>
          <w:instrText xml:space="preserve"> PAGEREF _Toc17820 \h </w:instrText>
        </w:r>
        <w:r>
          <w:fldChar w:fldCharType="separate"/>
        </w:r>
        <w:r>
          <w:t>68</w:t>
        </w:r>
        <w:r>
          <w:fldChar w:fldCharType="end"/>
        </w:r>
      </w:hyperlink>
    </w:p>
    <w:p>
      <w:pPr>
        <w:pStyle w:val="TOC2"/>
        <w:tabs>
          <w:tab w:val="right" w:leader="dot" w:pos="8306"/>
        </w:tabs>
      </w:pPr>
      <w:hyperlink w:anchor="_Toc9668" w:history="1">
        <w:r>
          <w:rPr>
            <w:rFonts w:ascii="仿宋" w:eastAsia="仿宋" w:hAnsi="仿宋" w:cs="仿宋" w:hint="eastAsia"/>
            <w:lang w:eastAsia="zh-CN"/>
          </w:rPr>
          <w:t>(一)、成果转化策略制定</w:t>
        </w:r>
        <w:r>
          <w:tab/>
        </w:r>
        <w:r>
          <w:fldChar w:fldCharType="begin"/>
        </w:r>
        <w:r>
          <w:instrText xml:space="preserve"> PAGEREF _Toc9668 \h </w:instrText>
        </w:r>
        <w:r>
          <w:fldChar w:fldCharType="separate"/>
        </w:r>
        <w:r>
          <w:t>68</w:t>
        </w:r>
        <w:r>
          <w:fldChar w:fldCharType="end"/>
        </w:r>
      </w:hyperlink>
    </w:p>
    <w:p>
      <w:pPr>
        <w:pStyle w:val="TOC2"/>
        <w:tabs>
          <w:tab w:val="right" w:leader="dot" w:pos="8306"/>
        </w:tabs>
      </w:pPr>
      <w:hyperlink w:anchor="_Toc23362" w:history="1">
        <w:r>
          <w:rPr>
            <w:rFonts w:ascii="仿宋" w:eastAsia="仿宋" w:hAnsi="仿宋" w:cs="仿宋" w:hint="eastAsia"/>
            <w:lang w:eastAsia="zh-CN"/>
          </w:rPr>
          <w:t>(二)、成果推广应用方案</w:t>
        </w:r>
        <w:r>
          <w:tab/>
        </w:r>
        <w:r>
          <w:fldChar w:fldCharType="begin"/>
        </w:r>
        <w:r>
          <w:instrText xml:space="preserve"> PAGEREF _Toc23362 \h </w:instrText>
        </w:r>
        <w:r>
          <w:fldChar w:fldCharType="separate"/>
        </w:r>
        <w:r>
          <w:t>69</w:t>
        </w:r>
        <w:r>
          <w:fldChar w:fldCharType="end"/>
        </w:r>
      </w:hyperlink>
    </w:p>
    <w:p>
      <w:pPr>
        <w:pStyle w:val="TOC1"/>
        <w:tabs>
          <w:tab w:val="right" w:leader="dot" w:pos="8306"/>
        </w:tabs>
      </w:pPr>
      <w:hyperlink w:anchor="_Toc7643" w:history="1">
        <w:r>
          <w:rPr>
            <w:rFonts w:ascii="仿宋" w:eastAsia="仿宋" w:hAnsi="仿宋" w:cs="仿宋" w:hint="eastAsia"/>
            <w:lang w:eastAsia="zh-CN"/>
          </w:rPr>
          <w:t>十八、设施与设备管理</w:t>
        </w:r>
        <w:r>
          <w:tab/>
        </w:r>
        <w:r>
          <w:fldChar w:fldCharType="begin"/>
        </w:r>
        <w:r>
          <w:instrText xml:space="preserve"> PAGEREF _Toc7643 \h </w:instrText>
        </w:r>
        <w:r>
          <w:fldChar w:fldCharType="separate"/>
        </w:r>
        <w:r>
          <w:t>71</w:t>
        </w:r>
        <w:r>
          <w:fldChar w:fldCharType="end"/>
        </w:r>
      </w:hyperlink>
    </w:p>
    <w:p>
      <w:pPr>
        <w:pStyle w:val="TOC2"/>
        <w:tabs>
          <w:tab w:val="right" w:leader="dot" w:pos="8306"/>
        </w:tabs>
      </w:pPr>
      <w:hyperlink w:anchor="_Toc15879" w:history="1">
        <w:r>
          <w:rPr>
            <w:rFonts w:ascii="仿宋" w:eastAsia="仿宋" w:hAnsi="仿宋" w:cs="仿宋" w:hint="eastAsia"/>
            <w:lang w:eastAsia="zh-CN"/>
          </w:rPr>
          <w:t>(一)、设施规划与配置</w:t>
        </w:r>
        <w:r>
          <w:tab/>
        </w:r>
        <w:r>
          <w:fldChar w:fldCharType="begin"/>
        </w:r>
        <w:r>
          <w:instrText xml:space="preserve"> PAGEREF _Toc15879 \h </w:instrText>
        </w:r>
        <w:r>
          <w:fldChar w:fldCharType="separate"/>
        </w:r>
        <w:r>
          <w:t>71</w:t>
        </w:r>
        <w:r>
          <w:fldChar w:fldCharType="end"/>
        </w:r>
      </w:hyperlink>
    </w:p>
    <w:p>
      <w:pPr>
        <w:pStyle w:val="TOC2"/>
        <w:tabs>
          <w:tab w:val="right" w:leader="dot" w:pos="8306"/>
        </w:tabs>
      </w:pPr>
      <w:hyperlink w:anchor="_Toc12811" w:history="1">
        <w:r>
          <w:rPr>
            <w:rFonts w:ascii="仿宋" w:eastAsia="仿宋" w:hAnsi="仿宋" w:cs="仿宋" w:hint="eastAsia"/>
            <w:lang w:eastAsia="zh-CN"/>
          </w:rPr>
          <w:t>(二)、设备采购与维护管理</w:t>
        </w:r>
        <w:r>
          <w:tab/>
        </w:r>
        <w:r>
          <w:fldChar w:fldCharType="begin"/>
        </w:r>
        <w:r>
          <w:instrText xml:space="preserve"> PAGEREF _Toc12811 \h </w:instrText>
        </w:r>
        <w:r>
          <w:fldChar w:fldCharType="separate"/>
        </w:r>
        <w:r>
          <w:t>71</w:t>
        </w:r>
        <w:r>
          <w:fldChar w:fldCharType="end"/>
        </w:r>
      </w:hyperlink>
    </w:p>
    <w:p>
      <w:pPr>
        <w:pStyle w:val="TOC2"/>
        <w:tabs>
          <w:tab w:val="right" w:leader="dot" w:pos="8306"/>
        </w:tabs>
      </w:pPr>
      <w:hyperlink w:anchor="_Toc29467" w:history="1">
        <w:r>
          <w:rPr>
            <w:rFonts w:ascii="仿宋" w:eastAsia="仿宋" w:hAnsi="仿宋" w:cs="仿宋" w:hint="eastAsia"/>
            <w:lang w:eastAsia="zh-CN"/>
          </w:rPr>
          <w:t>(三)、设施设备升级策略</w:t>
        </w:r>
        <w:r>
          <w:tab/>
        </w:r>
        <w:r>
          <w:fldChar w:fldCharType="begin"/>
        </w:r>
        <w:r>
          <w:instrText xml:space="preserve"> PAGEREF _Toc29467 \h </w:instrText>
        </w:r>
        <w:r>
          <w:fldChar w:fldCharType="separate"/>
        </w:r>
        <w:r>
          <w:t>72</w:t>
        </w:r>
        <w:r>
          <w:fldChar w:fldCharType="end"/>
        </w:r>
      </w:hyperlink>
    </w:p>
    <w:p>
      <w:pPr>
        <w:pStyle w:val="TOC1"/>
        <w:tabs>
          <w:tab w:val="right" w:leader="dot" w:pos="8306"/>
        </w:tabs>
      </w:pPr>
      <w:hyperlink w:anchor="_Toc18569" w:history="1">
        <w:r>
          <w:rPr>
            <w:rFonts w:ascii="仿宋" w:eastAsia="仿宋" w:hAnsi="仿宋" w:cs="仿宋" w:hint="eastAsia"/>
            <w:lang w:eastAsia="zh-CN"/>
          </w:rPr>
          <w:t>十九、产业协同与集群发展</w:t>
        </w:r>
        <w:r>
          <w:tab/>
        </w:r>
        <w:r>
          <w:fldChar w:fldCharType="begin"/>
        </w:r>
        <w:r>
          <w:instrText xml:space="preserve"> PAGEREF _Toc18569 \h </w:instrText>
        </w:r>
        <w:r>
          <w:fldChar w:fldCharType="separate"/>
        </w:r>
        <w:r>
          <w:t>73</w:t>
        </w:r>
        <w:r>
          <w:fldChar w:fldCharType="end"/>
        </w:r>
      </w:hyperlink>
    </w:p>
    <w:p>
      <w:pPr>
        <w:pStyle w:val="TOC2"/>
        <w:tabs>
          <w:tab w:val="right" w:leader="dot" w:pos="8306"/>
        </w:tabs>
      </w:pPr>
      <w:hyperlink w:anchor="_Toc28308" w:history="1">
        <w:r>
          <w:rPr>
            <w:rFonts w:ascii="仿宋" w:eastAsia="仿宋" w:hAnsi="仿宋" w:cs="仿宋" w:hint="eastAsia"/>
            <w:lang w:eastAsia="zh-CN"/>
          </w:rPr>
          <w:t>(一)、产业协同机制建设</w:t>
        </w:r>
        <w:r>
          <w:tab/>
        </w:r>
        <w:r>
          <w:fldChar w:fldCharType="begin"/>
        </w:r>
        <w:r>
          <w:instrText xml:space="preserve"> PAGEREF _Toc28308 \h </w:instrText>
        </w:r>
        <w:r>
          <w:fldChar w:fldCharType="separate"/>
        </w:r>
        <w:r>
          <w:t>73</w:t>
        </w:r>
        <w:r>
          <w:fldChar w:fldCharType="end"/>
        </w:r>
      </w:hyperlink>
    </w:p>
    <w:p>
      <w:pPr>
        <w:pStyle w:val="TOC2"/>
        <w:tabs>
          <w:tab w:val="right" w:leader="dot" w:pos="8306"/>
        </w:tabs>
      </w:pPr>
      <w:hyperlink w:anchor="_Toc30947" w:history="1">
        <w:r>
          <w:rPr>
            <w:rFonts w:ascii="仿宋" w:eastAsia="仿宋" w:hAnsi="仿宋" w:cs="仿宋" w:hint="eastAsia"/>
            <w:lang w:eastAsia="zh-CN"/>
          </w:rPr>
          <w:t>(二)、产业集群培育与发展</w:t>
        </w:r>
        <w:r>
          <w:tab/>
        </w:r>
        <w:r>
          <w:fldChar w:fldCharType="begin"/>
        </w:r>
        <w:r>
          <w:instrText xml:space="preserve"> PAGEREF _Toc30947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5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23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座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7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530"/>
      <w:r>
        <w:rPr>
          <w:rFonts w:ascii="仿宋" w:eastAsia="仿宋" w:hAnsi="仿宋" w:cs="仿宋" w:hint="eastAsia"/>
          <w:sz w:val="28"/>
          <w:lang w:eastAsia="zh-CN"/>
        </w:rPr>
        <w:t>二、汽车座套项目概论</w:t>
      </w:r>
      <w:bookmarkEnd w:id="5"/>
    </w:p>
    <w:p>
      <w:pPr>
        <w:pStyle w:val="Heading2"/>
        <w:rPr>
          <w:rFonts w:ascii="仿宋" w:eastAsia="仿宋" w:hAnsi="仿宋" w:cs="仿宋" w:hint="eastAsia"/>
          <w:lang w:eastAsia="zh-CN"/>
        </w:rPr>
      </w:pPr>
      <w:bookmarkStart w:id="6" w:name="_Toc16379"/>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汽车座套项目的申报单位是“XXX实业发展公司”，这是一家在其所处行业内备受尊敬的企业。公司自成立以来，通过其在汽车座套项目中表现出的创新精神和卓越执行力，在市场上赢得了显著的地位。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该公司的法定代表人秦XX，在汽车座套项目及其他多个行业领域中都有着显著的贡献。秦XX以其出色的领导才能和敏锐的商业洞察力，带领公司在汽车座套项目等多个领域实现了持续的成长和成功。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座套项目的重要合作伙伴。公司专注于[行业名称]领域，以创新作为驱动力，不断推动技术进步和市场扩张。在汽车座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座套项目中展现了强劲的增长和稳定的财务表现。公司通过有效的策略，在汽车座套项目中扩大了其市场份额并增强了盈利能力。同时，公司积极承担社会责任，参与各类社会公益项目，增强了其在汽车座套项目中的品牌形象和社会影响力。</w:t>
      </w:r>
    </w:p>
    <w:p>
      <w:pPr>
        <w:pStyle w:val="Heading2"/>
        <w:ind w:firstLine="560" w:firstLineChars="200"/>
        <w:rPr>
          <w:rFonts w:ascii="仿宋" w:eastAsia="仿宋" w:hAnsi="仿宋" w:cs="仿宋" w:hint="eastAsia"/>
          <w:sz w:val="28"/>
          <w:lang w:eastAsia="zh-CN"/>
        </w:rPr>
      </w:pPr>
      <w:bookmarkStart w:id="7" w:name="_Toc26706"/>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座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座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615"/>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15995"/>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15426"/>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https://d.book118.com/425333002240011102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6B0F45"/>
    <w:rsid w:val="7D6B0F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333002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2024-01-23T11:27:00Z</dcterms:created>
  <dcterms:modified xsi:type="dcterms:W3CDTF">2024-01-23T11:28:13Z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A0906FE74498428FA0374446FD855E0C_11</vt:lpwstr>
  </property>
  <property fmtid="{D5CDD505-2E9C-101B-9397-08002B2CF9AE}" pid="3" name="KSOProductBuildVer">
    <vt:lpwstr>2052-12.1.0.16120</vt:lpwstr>
  </property>
</Properties>
</file>