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无人驾驶汽车项目规划设计方案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33" w:history="1">
        <w:r>
          <w:rPr>
            <w:rFonts w:ascii="仿宋" w:eastAsia="仿宋" w:hAnsi="仿宋" w:cs="仿宋" w:hint="eastAsia"/>
            <w:lang w:eastAsia="zh-CN"/>
          </w:rPr>
          <w:t>前言</w:t>
        </w:r>
        <w:r>
          <w:tab/>
        </w:r>
        <w:r>
          <w:fldChar w:fldCharType="begin"/>
        </w:r>
        <w:r>
          <w:instrText xml:space="preserve"> PAGEREF _Toc23033 \h </w:instrText>
        </w:r>
        <w:r>
          <w:fldChar w:fldCharType="separate"/>
        </w:r>
        <w:r>
          <w:t>3</w:t>
        </w:r>
        <w:r>
          <w:fldChar w:fldCharType="end"/>
        </w:r>
      </w:hyperlink>
    </w:p>
    <w:p>
      <w:pPr>
        <w:pStyle w:val="TOC1"/>
        <w:tabs>
          <w:tab w:val="right" w:leader="dot" w:pos="8306"/>
        </w:tabs>
      </w:pPr>
      <w:hyperlink w:anchor="_Toc31112" w:history="1">
        <w:r>
          <w:rPr>
            <w:rFonts w:ascii="仿宋" w:eastAsia="仿宋" w:hAnsi="仿宋" w:cs="仿宋" w:hint="eastAsia"/>
            <w:lang w:eastAsia="zh-CN"/>
          </w:rPr>
          <w:t>一、无人驾驶汽车项目危机管理</w:t>
        </w:r>
        <w:r>
          <w:tab/>
        </w:r>
        <w:r>
          <w:fldChar w:fldCharType="begin"/>
        </w:r>
        <w:r>
          <w:instrText xml:space="preserve"> PAGEREF _Toc31112 \h </w:instrText>
        </w:r>
        <w:r>
          <w:fldChar w:fldCharType="separate"/>
        </w:r>
        <w:r>
          <w:t>3</w:t>
        </w:r>
        <w:r>
          <w:fldChar w:fldCharType="end"/>
        </w:r>
      </w:hyperlink>
    </w:p>
    <w:p>
      <w:pPr>
        <w:pStyle w:val="TOC2"/>
        <w:tabs>
          <w:tab w:val="right" w:leader="dot" w:pos="8306"/>
        </w:tabs>
      </w:pPr>
      <w:hyperlink w:anchor="_Toc25541" w:history="1">
        <w:r>
          <w:rPr>
            <w:rFonts w:ascii="仿宋" w:eastAsia="仿宋" w:hAnsi="仿宋" w:cs="仿宋" w:hint="eastAsia"/>
            <w:lang w:eastAsia="zh-CN"/>
          </w:rPr>
          <w:t>(一)、危机预警与识别</w:t>
        </w:r>
        <w:r>
          <w:tab/>
        </w:r>
        <w:r>
          <w:fldChar w:fldCharType="begin"/>
        </w:r>
        <w:r>
          <w:instrText xml:space="preserve"> PAGEREF _Toc25541 \h </w:instrText>
        </w:r>
        <w:r>
          <w:fldChar w:fldCharType="separate"/>
        </w:r>
        <w:r>
          <w:t>3</w:t>
        </w:r>
        <w:r>
          <w:fldChar w:fldCharType="end"/>
        </w:r>
      </w:hyperlink>
    </w:p>
    <w:p>
      <w:pPr>
        <w:pStyle w:val="TOC2"/>
        <w:tabs>
          <w:tab w:val="right" w:leader="dot" w:pos="8306"/>
        </w:tabs>
      </w:pPr>
      <w:hyperlink w:anchor="_Toc21946" w:history="1">
        <w:r>
          <w:rPr>
            <w:rFonts w:ascii="仿宋" w:eastAsia="仿宋" w:hAnsi="仿宋" w:cs="仿宋" w:hint="eastAsia"/>
            <w:lang w:eastAsia="zh-CN"/>
          </w:rPr>
          <w:t>(二)、危机应对与恢复</w:t>
        </w:r>
        <w:r>
          <w:tab/>
        </w:r>
        <w:r>
          <w:fldChar w:fldCharType="begin"/>
        </w:r>
        <w:r>
          <w:instrText xml:space="preserve"> PAGEREF _Toc21946 \h </w:instrText>
        </w:r>
        <w:r>
          <w:fldChar w:fldCharType="separate"/>
        </w:r>
        <w:r>
          <w:t>4</w:t>
        </w:r>
        <w:r>
          <w:fldChar w:fldCharType="end"/>
        </w:r>
      </w:hyperlink>
    </w:p>
    <w:p>
      <w:pPr>
        <w:pStyle w:val="TOC1"/>
        <w:tabs>
          <w:tab w:val="right" w:leader="dot" w:pos="8306"/>
        </w:tabs>
      </w:pPr>
      <w:hyperlink w:anchor="_Toc2953" w:history="1">
        <w:r>
          <w:rPr>
            <w:rFonts w:ascii="仿宋" w:eastAsia="仿宋" w:hAnsi="仿宋" w:cs="仿宋" w:hint="eastAsia"/>
            <w:lang w:eastAsia="zh-CN"/>
          </w:rPr>
          <w:t>二、无人驾驶汽车项目可持续发展</w:t>
        </w:r>
        <w:r>
          <w:tab/>
        </w:r>
        <w:r>
          <w:fldChar w:fldCharType="begin"/>
        </w:r>
        <w:r>
          <w:instrText xml:space="preserve"> PAGEREF _Toc2953 \h </w:instrText>
        </w:r>
        <w:r>
          <w:fldChar w:fldCharType="separate"/>
        </w:r>
        <w:r>
          <w:t>5</w:t>
        </w:r>
        <w:r>
          <w:fldChar w:fldCharType="end"/>
        </w:r>
      </w:hyperlink>
    </w:p>
    <w:p>
      <w:pPr>
        <w:pStyle w:val="TOC2"/>
        <w:tabs>
          <w:tab w:val="right" w:leader="dot" w:pos="8306"/>
        </w:tabs>
      </w:pPr>
      <w:hyperlink w:anchor="_Toc11781" w:history="1">
        <w:r>
          <w:rPr>
            <w:rFonts w:ascii="仿宋" w:eastAsia="仿宋" w:hAnsi="仿宋" w:cs="仿宋" w:hint="eastAsia"/>
            <w:lang w:eastAsia="zh-CN"/>
          </w:rPr>
          <w:t>(一)、可持续战略与实践</w:t>
        </w:r>
        <w:r>
          <w:tab/>
        </w:r>
        <w:r>
          <w:fldChar w:fldCharType="begin"/>
        </w:r>
        <w:r>
          <w:instrText xml:space="preserve"> PAGEREF _Toc11781 \h </w:instrText>
        </w:r>
        <w:r>
          <w:fldChar w:fldCharType="separate"/>
        </w:r>
        <w:r>
          <w:t>5</w:t>
        </w:r>
        <w:r>
          <w:fldChar w:fldCharType="end"/>
        </w:r>
      </w:hyperlink>
    </w:p>
    <w:p>
      <w:pPr>
        <w:pStyle w:val="TOC2"/>
        <w:tabs>
          <w:tab w:val="right" w:leader="dot" w:pos="8306"/>
        </w:tabs>
      </w:pPr>
      <w:hyperlink w:anchor="_Toc1541" w:history="1">
        <w:r>
          <w:rPr>
            <w:rFonts w:ascii="仿宋" w:eastAsia="仿宋" w:hAnsi="仿宋" w:cs="仿宋" w:hint="eastAsia"/>
            <w:lang w:eastAsia="zh-CN"/>
          </w:rPr>
          <w:t>(二)、环保与社会责任</w:t>
        </w:r>
        <w:r>
          <w:tab/>
        </w:r>
        <w:r>
          <w:fldChar w:fldCharType="begin"/>
        </w:r>
        <w:r>
          <w:instrText xml:space="preserve"> PAGEREF _Toc1541 \h </w:instrText>
        </w:r>
        <w:r>
          <w:fldChar w:fldCharType="separate"/>
        </w:r>
        <w:r>
          <w:t>6</w:t>
        </w:r>
        <w:r>
          <w:fldChar w:fldCharType="end"/>
        </w:r>
      </w:hyperlink>
    </w:p>
    <w:p>
      <w:pPr>
        <w:pStyle w:val="TOC1"/>
        <w:tabs>
          <w:tab w:val="right" w:leader="dot" w:pos="8306"/>
        </w:tabs>
      </w:pPr>
      <w:hyperlink w:anchor="_Toc24087" w:history="1">
        <w:r>
          <w:rPr>
            <w:rFonts w:ascii="仿宋" w:eastAsia="仿宋" w:hAnsi="仿宋" w:cs="仿宋" w:hint="eastAsia"/>
            <w:lang w:eastAsia="zh-CN"/>
          </w:rPr>
          <w:t>三、无人驾驶汽车项目建设单位说明</w:t>
        </w:r>
        <w:r>
          <w:tab/>
        </w:r>
        <w:r>
          <w:fldChar w:fldCharType="begin"/>
        </w:r>
        <w:r>
          <w:instrText xml:space="preserve"> PAGEREF _Toc24087 \h </w:instrText>
        </w:r>
        <w:r>
          <w:fldChar w:fldCharType="separate"/>
        </w:r>
        <w:r>
          <w:t>7</w:t>
        </w:r>
        <w:r>
          <w:fldChar w:fldCharType="end"/>
        </w:r>
      </w:hyperlink>
    </w:p>
    <w:p>
      <w:pPr>
        <w:pStyle w:val="TOC2"/>
        <w:tabs>
          <w:tab w:val="right" w:leader="dot" w:pos="8306"/>
        </w:tabs>
      </w:pPr>
      <w:hyperlink w:anchor="_Toc6751" w:history="1">
        <w:r>
          <w:rPr>
            <w:rFonts w:ascii="仿宋" w:eastAsia="仿宋" w:hAnsi="仿宋" w:cs="仿宋" w:hint="eastAsia"/>
            <w:lang w:eastAsia="zh-CN"/>
          </w:rPr>
          <w:t>(一)、无人驾驶汽车项目承办单位基本情况</w:t>
        </w:r>
        <w:r>
          <w:tab/>
        </w:r>
        <w:r>
          <w:fldChar w:fldCharType="begin"/>
        </w:r>
        <w:r>
          <w:instrText xml:space="preserve"> PAGEREF _Toc6751 \h </w:instrText>
        </w:r>
        <w:r>
          <w:fldChar w:fldCharType="separate"/>
        </w:r>
        <w:r>
          <w:t>7</w:t>
        </w:r>
        <w:r>
          <w:fldChar w:fldCharType="end"/>
        </w:r>
      </w:hyperlink>
    </w:p>
    <w:p>
      <w:pPr>
        <w:pStyle w:val="TOC2"/>
        <w:tabs>
          <w:tab w:val="right" w:leader="dot" w:pos="8306"/>
        </w:tabs>
      </w:pPr>
      <w:hyperlink w:anchor="_Toc10754" w:history="1">
        <w:r>
          <w:rPr>
            <w:rFonts w:ascii="仿宋" w:eastAsia="仿宋" w:hAnsi="仿宋" w:cs="仿宋" w:hint="eastAsia"/>
            <w:lang w:eastAsia="zh-CN"/>
          </w:rPr>
          <w:t>(二)、公司经济效益分析</w:t>
        </w:r>
        <w:r>
          <w:tab/>
        </w:r>
        <w:r>
          <w:fldChar w:fldCharType="begin"/>
        </w:r>
        <w:r>
          <w:instrText xml:space="preserve"> PAGEREF _Toc10754 \h </w:instrText>
        </w:r>
        <w:r>
          <w:fldChar w:fldCharType="separate"/>
        </w:r>
        <w:r>
          <w:t>8</w:t>
        </w:r>
        <w:r>
          <w:fldChar w:fldCharType="end"/>
        </w:r>
      </w:hyperlink>
    </w:p>
    <w:p>
      <w:pPr>
        <w:pStyle w:val="TOC1"/>
        <w:tabs>
          <w:tab w:val="right" w:leader="dot" w:pos="8306"/>
        </w:tabs>
      </w:pPr>
      <w:hyperlink w:anchor="_Toc14290" w:history="1">
        <w:r>
          <w:rPr>
            <w:rFonts w:ascii="仿宋" w:eastAsia="仿宋" w:hAnsi="仿宋" w:cs="仿宋" w:hint="eastAsia"/>
            <w:lang w:eastAsia="zh-CN"/>
          </w:rPr>
          <w:t>四、市场分析、调研</w:t>
        </w:r>
        <w:r>
          <w:tab/>
        </w:r>
        <w:r>
          <w:fldChar w:fldCharType="begin"/>
        </w:r>
        <w:r>
          <w:instrText xml:space="preserve"> PAGEREF _Toc14290 \h </w:instrText>
        </w:r>
        <w:r>
          <w:fldChar w:fldCharType="separate"/>
        </w:r>
        <w:r>
          <w:t>9</w:t>
        </w:r>
        <w:r>
          <w:fldChar w:fldCharType="end"/>
        </w:r>
      </w:hyperlink>
    </w:p>
    <w:p>
      <w:pPr>
        <w:pStyle w:val="TOC2"/>
        <w:tabs>
          <w:tab w:val="right" w:leader="dot" w:pos="8306"/>
        </w:tabs>
      </w:pPr>
      <w:hyperlink w:anchor="_Toc31142" w:history="1">
        <w:r>
          <w:rPr>
            <w:rFonts w:ascii="仿宋" w:eastAsia="仿宋" w:hAnsi="仿宋" w:cs="仿宋" w:hint="eastAsia"/>
            <w:lang w:eastAsia="zh-CN"/>
          </w:rPr>
          <w:t>(一)、无人驾驶汽车行业分析</w:t>
        </w:r>
        <w:r>
          <w:tab/>
        </w:r>
        <w:r>
          <w:fldChar w:fldCharType="begin"/>
        </w:r>
        <w:r>
          <w:instrText xml:space="preserve"> PAGEREF _Toc31142 \h </w:instrText>
        </w:r>
        <w:r>
          <w:fldChar w:fldCharType="separate"/>
        </w:r>
        <w:r>
          <w:t>9</w:t>
        </w:r>
        <w:r>
          <w:fldChar w:fldCharType="end"/>
        </w:r>
      </w:hyperlink>
    </w:p>
    <w:p>
      <w:pPr>
        <w:pStyle w:val="TOC2"/>
        <w:tabs>
          <w:tab w:val="right" w:leader="dot" w:pos="8306"/>
        </w:tabs>
      </w:pPr>
      <w:hyperlink w:anchor="_Toc19985" w:history="1">
        <w:r>
          <w:rPr>
            <w:rFonts w:ascii="仿宋" w:eastAsia="仿宋" w:hAnsi="仿宋" w:cs="仿宋" w:hint="eastAsia"/>
            <w:lang w:eastAsia="zh-CN"/>
          </w:rPr>
          <w:t>(二)、无人驾驶汽车市场分析预测</w:t>
        </w:r>
        <w:r>
          <w:tab/>
        </w:r>
        <w:r>
          <w:fldChar w:fldCharType="begin"/>
        </w:r>
        <w:r>
          <w:instrText xml:space="preserve"> PAGEREF _Toc19985 \h </w:instrText>
        </w:r>
        <w:r>
          <w:fldChar w:fldCharType="separate"/>
        </w:r>
        <w:r>
          <w:t>9</w:t>
        </w:r>
        <w:r>
          <w:fldChar w:fldCharType="end"/>
        </w:r>
      </w:hyperlink>
    </w:p>
    <w:p>
      <w:pPr>
        <w:pStyle w:val="TOC1"/>
        <w:tabs>
          <w:tab w:val="right" w:leader="dot" w:pos="8306"/>
        </w:tabs>
      </w:pPr>
      <w:hyperlink w:anchor="_Toc12301" w:history="1">
        <w:r>
          <w:rPr>
            <w:rFonts w:ascii="仿宋" w:eastAsia="仿宋" w:hAnsi="仿宋" w:cs="仿宋" w:hint="eastAsia"/>
            <w:lang w:eastAsia="zh-CN"/>
          </w:rPr>
          <w:t>五、无人驾驶汽车项目建设背景及必要性分析</w:t>
        </w:r>
        <w:r>
          <w:tab/>
        </w:r>
        <w:r>
          <w:fldChar w:fldCharType="begin"/>
        </w:r>
        <w:r>
          <w:instrText xml:space="preserve"> PAGEREF _Toc12301 \h </w:instrText>
        </w:r>
        <w:r>
          <w:fldChar w:fldCharType="separate"/>
        </w:r>
        <w:r>
          <w:t>10</w:t>
        </w:r>
        <w:r>
          <w:fldChar w:fldCharType="end"/>
        </w:r>
      </w:hyperlink>
    </w:p>
    <w:p>
      <w:pPr>
        <w:pStyle w:val="TOC2"/>
        <w:tabs>
          <w:tab w:val="right" w:leader="dot" w:pos="8306"/>
        </w:tabs>
      </w:pPr>
      <w:hyperlink w:anchor="_Toc9618" w:history="1">
        <w:r>
          <w:rPr>
            <w:rFonts w:ascii="仿宋" w:eastAsia="仿宋" w:hAnsi="仿宋" w:cs="仿宋" w:hint="eastAsia"/>
            <w:lang w:eastAsia="zh-CN"/>
          </w:rPr>
          <w:t>(一)、无人驾驶汽车项目背景分析</w:t>
        </w:r>
        <w:r>
          <w:tab/>
        </w:r>
        <w:r>
          <w:fldChar w:fldCharType="begin"/>
        </w:r>
        <w:r>
          <w:instrText xml:space="preserve"> PAGEREF _Toc9618 \h </w:instrText>
        </w:r>
        <w:r>
          <w:fldChar w:fldCharType="separate"/>
        </w:r>
        <w:r>
          <w:t>10</w:t>
        </w:r>
        <w:r>
          <w:fldChar w:fldCharType="end"/>
        </w:r>
      </w:hyperlink>
    </w:p>
    <w:p>
      <w:pPr>
        <w:pStyle w:val="TOC2"/>
        <w:tabs>
          <w:tab w:val="right" w:leader="dot" w:pos="8306"/>
        </w:tabs>
      </w:pPr>
      <w:hyperlink w:anchor="_Toc1796" w:history="1">
        <w:r>
          <w:rPr>
            <w:rFonts w:ascii="仿宋" w:eastAsia="仿宋" w:hAnsi="仿宋" w:cs="仿宋" w:hint="eastAsia"/>
            <w:lang w:eastAsia="zh-CN"/>
          </w:rPr>
          <w:t>(二)、无人驾驶汽车项目建设必要性分析</w:t>
        </w:r>
        <w:r>
          <w:tab/>
        </w:r>
        <w:r>
          <w:fldChar w:fldCharType="begin"/>
        </w:r>
        <w:r>
          <w:instrText xml:space="preserve"> PAGEREF _Toc1796 \h </w:instrText>
        </w:r>
        <w:r>
          <w:fldChar w:fldCharType="separate"/>
        </w:r>
        <w:r>
          <w:t>12</w:t>
        </w:r>
        <w:r>
          <w:fldChar w:fldCharType="end"/>
        </w:r>
      </w:hyperlink>
    </w:p>
    <w:p>
      <w:pPr>
        <w:pStyle w:val="TOC1"/>
        <w:tabs>
          <w:tab w:val="right" w:leader="dot" w:pos="8306"/>
        </w:tabs>
      </w:pPr>
      <w:hyperlink w:anchor="_Toc8026" w:history="1">
        <w:r>
          <w:rPr>
            <w:rFonts w:ascii="仿宋" w:eastAsia="仿宋" w:hAnsi="仿宋" w:cs="仿宋" w:hint="eastAsia"/>
            <w:lang w:eastAsia="zh-CN"/>
          </w:rPr>
          <w:t>六、工艺说明</w:t>
        </w:r>
        <w:r>
          <w:tab/>
        </w:r>
        <w:r>
          <w:fldChar w:fldCharType="begin"/>
        </w:r>
        <w:r>
          <w:instrText xml:space="preserve"> PAGEREF _Toc8026 \h </w:instrText>
        </w:r>
        <w:r>
          <w:fldChar w:fldCharType="separate"/>
        </w:r>
        <w:r>
          <w:t>13</w:t>
        </w:r>
        <w:r>
          <w:fldChar w:fldCharType="end"/>
        </w:r>
      </w:hyperlink>
    </w:p>
    <w:p>
      <w:pPr>
        <w:pStyle w:val="TOC2"/>
        <w:tabs>
          <w:tab w:val="right" w:leader="dot" w:pos="8306"/>
        </w:tabs>
      </w:pPr>
      <w:hyperlink w:anchor="_Toc22593" w:history="1">
        <w:r>
          <w:rPr>
            <w:rFonts w:ascii="仿宋" w:eastAsia="仿宋" w:hAnsi="仿宋" w:cs="仿宋" w:hint="eastAsia"/>
            <w:lang w:eastAsia="zh-CN"/>
          </w:rPr>
          <w:t>(一)、技术管理特点</w:t>
        </w:r>
        <w:r>
          <w:tab/>
        </w:r>
        <w:r>
          <w:fldChar w:fldCharType="begin"/>
        </w:r>
        <w:r>
          <w:instrText xml:space="preserve"> PAGEREF _Toc22593 \h </w:instrText>
        </w:r>
        <w:r>
          <w:fldChar w:fldCharType="separate"/>
        </w:r>
        <w:r>
          <w:t>13</w:t>
        </w:r>
        <w:r>
          <w:fldChar w:fldCharType="end"/>
        </w:r>
      </w:hyperlink>
    </w:p>
    <w:p>
      <w:pPr>
        <w:pStyle w:val="TOC2"/>
        <w:tabs>
          <w:tab w:val="right" w:leader="dot" w:pos="8306"/>
        </w:tabs>
      </w:pPr>
      <w:hyperlink w:anchor="_Toc16388" w:history="1">
        <w:r>
          <w:rPr>
            <w:rFonts w:ascii="仿宋" w:eastAsia="仿宋" w:hAnsi="仿宋" w:cs="仿宋" w:hint="eastAsia"/>
            <w:lang w:eastAsia="zh-CN"/>
          </w:rPr>
          <w:t>(二)、无人驾驶汽车项目工艺技术设计方案</w:t>
        </w:r>
        <w:r>
          <w:tab/>
        </w:r>
        <w:r>
          <w:fldChar w:fldCharType="begin"/>
        </w:r>
        <w:r>
          <w:instrText xml:space="preserve"> PAGEREF _Toc16388 \h </w:instrText>
        </w:r>
        <w:r>
          <w:fldChar w:fldCharType="separate"/>
        </w:r>
        <w:r>
          <w:t>15</w:t>
        </w:r>
        <w:r>
          <w:fldChar w:fldCharType="end"/>
        </w:r>
      </w:hyperlink>
    </w:p>
    <w:p>
      <w:pPr>
        <w:pStyle w:val="TOC2"/>
        <w:tabs>
          <w:tab w:val="right" w:leader="dot" w:pos="8306"/>
        </w:tabs>
      </w:pPr>
      <w:hyperlink w:anchor="_Toc18629" w:history="1">
        <w:r>
          <w:rPr>
            <w:rFonts w:ascii="仿宋" w:eastAsia="仿宋" w:hAnsi="仿宋" w:cs="仿宋" w:hint="eastAsia"/>
            <w:lang w:eastAsia="zh-CN"/>
          </w:rPr>
          <w:t>(三)、设备选型方案</w:t>
        </w:r>
        <w:r>
          <w:tab/>
        </w:r>
        <w:r>
          <w:fldChar w:fldCharType="begin"/>
        </w:r>
        <w:r>
          <w:instrText xml:space="preserve"> PAGEREF _Toc18629 \h </w:instrText>
        </w:r>
        <w:r>
          <w:fldChar w:fldCharType="separate"/>
        </w:r>
        <w:r>
          <w:t>16</w:t>
        </w:r>
        <w:r>
          <w:fldChar w:fldCharType="end"/>
        </w:r>
      </w:hyperlink>
    </w:p>
    <w:p>
      <w:pPr>
        <w:pStyle w:val="TOC1"/>
        <w:tabs>
          <w:tab w:val="right" w:leader="dot" w:pos="8306"/>
        </w:tabs>
      </w:pPr>
      <w:hyperlink w:anchor="_Toc18451" w:history="1">
        <w:r>
          <w:rPr>
            <w:rFonts w:ascii="仿宋" w:eastAsia="仿宋" w:hAnsi="仿宋" w:cs="仿宋" w:hint="eastAsia"/>
            <w:lang w:eastAsia="zh-CN"/>
          </w:rPr>
          <w:t>七、无人驾驶汽车项目环境影响分析</w:t>
        </w:r>
        <w:r>
          <w:tab/>
        </w:r>
        <w:r>
          <w:fldChar w:fldCharType="begin"/>
        </w:r>
        <w:r>
          <w:instrText xml:space="preserve"> PAGEREF _Toc18451 \h </w:instrText>
        </w:r>
        <w:r>
          <w:fldChar w:fldCharType="separate"/>
        </w:r>
        <w:r>
          <w:t>17</w:t>
        </w:r>
        <w:r>
          <w:fldChar w:fldCharType="end"/>
        </w:r>
      </w:hyperlink>
    </w:p>
    <w:p>
      <w:pPr>
        <w:pStyle w:val="TOC2"/>
        <w:tabs>
          <w:tab w:val="right" w:leader="dot" w:pos="8306"/>
        </w:tabs>
      </w:pPr>
      <w:hyperlink w:anchor="_Toc12394" w:history="1">
        <w:r>
          <w:rPr>
            <w:rFonts w:ascii="仿宋" w:eastAsia="仿宋" w:hAnsi="仿宋" w:cs="仿宋" w:hint="eastAsia"/>
            <w:lang w:eastAsia="zh-CN"/>
          </w:rPr>
          <w:t>(一)、建设区域环境质量现状</w:t>
        </w:r>
        <w:r>
          <w:tab/>
        </w:r>
        <w:r>
          <w:fldChar w:fldCharType="begin"/>
        </w:r>
        <w:r>
          <w:instrText xml:space="preserve"> PAGEREF _Toc12394 \h </w:instrText>
        </w:r>
        <w:r>
          <w:fldChar w:fldCharType="separate"/>
        </w:r>
        <w:r>
          <w:t>17</w:t>
        </w:r>
        <w:r>
          <w:fldChar w:fldCharType="end"/>
        </w:r>
      </w:hyperlink>
    </w:p>
    <w:p>
      <w:pPr>
        <w:pStyle w:val="TOC2"/>
        <w:tabs>
          <w:tab w:val="right" w:leader="dot" w:pos="8306"/>
        </w:tabs>
      </w:pPr>
      <w:hyperlink w:anchor="_Toc27604" w:history="1">
        <w:r>
          <w:rPr>
            <w:rFonts w:ascii="仿宋" w:eastAsia="仿宋" w:hAnsi="仿宋" w:cs="仿宋" w:hint="eastAsia"/>
            <w:lang w:eastAsia="zh-CN"/>
          </w:rPr>
          <w:t>(二)、建设期环境保护</w:t>
        </w:r>
        <w:r>
          <w:tab/>
        </w:r>
        <w:r>
          <w:fldChar w:fldCharType="begin"/>
        </w:r>
        <w:r>
          <w:instrText xml:space="preserve"> PAGEREF _Toc27604 \h </w:instrText>
        </w:r>
        <w:r>
          <w:fldChar w:fldCharType="separate"/>
        </w:r>
        <w:r>
          <w:t>19</w:t>
        </w:r>
        <w:r>
          <w:fldChar w:fldCharType="end"/>
        </w:r>
      </w:hyperlink>
    </w:p>
    <w:p>
      <w:pPr>
        <w:pStyle w:val="TOC2"/>
        <w:tabs>
          <w:tab w:val="right" w:leader="dot" w:pos="8306"/>
        </w:tabs>
      </w:pPr>
      <w:hyperlink w:anchor="_Toc9910" w:history="1">
        <w:r>
          <w:rPr>
            <w:rFonts w:ascii="仿宋" w:eastAsia="仿宋" w:hAnsi="仿宋" w:cs="仿宋" w:hint="eastAsia"/>
            <w:lang w:eastAsia="zh-CN"/>
          </w:rPr>
          <w:t>(三)、运营期环境保护</w:t>
        </w:r>
        <w:r>
          <w:tab/>
        </w:r>
        <w:r>
          <w:fldChar w:fldCharType="begin"/>
        </w:r>
        <w:r>
          <w:instrText xml:space="preserve"> PAGEREF _Toc9910 \h </w:instrText>
        </w:r>
        <w:r>
          <w:fldChar w:fldCharType="separate"/>
        </w:r>
        <w:r>
          <w:t>20</w:t>
        </w:r>
        <w:r>
          <w:fldChar w:fldCharType="end"/>
        </w:r>
      </w:hyperlink>
    </w:p>
    <w:p>
      <w:pPr>
        <w:pStyle w:val="TOC2"/>
        <w:tabs>
          <w:tab w:val="right" w:leader="dot" w:pos="8306"/>
        </w:tabs>
      </w:pPr>
      <w:hyperlink w:anchor="_Toc3934" w:history="1">
        <w:r>
          <w:rPr>
            <w:rFonts w:ascii="仿宋" w:eastAsia="仿宋" w:hAnsi="仿宋" w:cs="仿宋" w:hint="eastAsia"/>
            <w:lang w:eastAsia="zh-CN"/>
          </w:rPr>
          <w:t>(四)、无人驾驶汽车项目建设对区域经济的影响</w:t>
        </w:r>
        <w:r>
          <w:tab/>
        </w:r>
        <w:r>
          <w:fldChar w:fldCharType="begin"/>
        </w:r>
        <w:r>
          <w:instrText xml:space="preserve"> PAGEREF _Toc3934 \h </w:instrText>
        </w:r>
        <w:r>
          <w:fldChar w:fldCharType="separate"/>
        </w:r>
        <w:r>
          <w:t>21</w:t>
        </w:r>
        <w:r>
          <w:fldChar w:fldCharType="end"/>
        </w:r>
      </w:hyperlink>
    </w:p>
    <w:p>
      <w:pPr>
        <w:pStyle w:val="TOC2"/>
        <w:tabs>
          <w:tab w:val="right" w:leader="dot" w:pos="8306"/>
        </w:tabs>
      </w:pPr>
      <w:hyperlink w:anchor="_Toc10090" w:history="1">
        <w:r>
          <w:rPr>
            <w:rFonts w:ascii="仿宋" w:eastAsia="仿宋" w:hAnsi="仿宋" w:cs="仿宋" w:hint="eastAsia"/>
            <w:lang w:eastAsia="zh-CN"/>
          </w:rPr>
          <w:t>(五)、废弃物处理</w:t>
        </w:r>
        <w:r>
          <w:tab/>
        </w:r>
        <w:r>
          <w:fldChar w:fldCharType="begin"/>
        </w:r>
        <w:r>
          <w:instrText xml:space="preserve"> PAGEREF _Toc10090 \h </w:instrText>
        </w:r>
        <w:r>
          <w:fldChar w:fldCharType="separate"/>
        </w:r>
        <w:r>
          <w:t>23</w:t>
        </w:r>
        <w:r>
          <w:fldChar w:fldCharType="end"/>
        </w:r>
      </w:hyperlink>
    </w:p>
    <w:p>
      <w:pPr>
        <w:pStyle w:val="TOC2"/>
        <w:tabs>
          <w:tab w:val="right" w:leader="dot" w:pos="8306"/>
        </w:tabs>
      </w:pPr>
      <w:hyperlink w:anchor="_Toc20333" w:history="1">
        <w:r>
          <w:rPr>
            <w:rFonts w:ascii="仿宋" w:eastAsia="仿宋" w:hAnsi="仿宋" w:cs="仿宋" w:hint="eastAsia"/>
            <w:lang w:eastAsia="zh-CN"/>
          </w:rPr>
          <w:t>(六)、特殊环境影响分析</w:t>
        </w:r>
        <w:r>
          <w:tab/>
        </w:r>
        <w:r>
          <w:fldChar w:fldCharType="begin"/>
        </w:r>
        <w:r>
          <w:instrText xml:space="preserve"> PAGEREF _Toc20333 \h </w:instrText>
        </w:r>
        <w:r>
          <w:fldChar w:fldCharType="separate"/>
        </w:r>
        <w:r>
          <w:t>24</w:t>
        </w:r>
        <w:r>
          <w:fldChar w:fldCharType="end"/>
        </w:r>
      </w:hyperlink>
    </w:p>
    <w:p>
      <w:pPr>
        <w:pStyle w:val="TOC2"/>
        <w:tabs>
          <w:tab w:val="right" w:leader="dot" w:pos="8306"/>
        </w:tabs>
      </w:pPr>
      <w:hyperlink w:anchor="_Toc5221" w:history="1">
        <w:r>
          <w:rPr>
            <w:rFonts w:ascii="仿宋" w:eastAsia="仿宋" w:hAnsi="仿宋" w:cs="仿宋" w:hint="eastAsia"/>
            <w:lang w:eastAsia="zh-CN"/>
          </w:rPr>
          <w:t>(七)、清洁生产</w:t>
        </w:r>
        <w:r>
          <w:tab/>
        </w:r>
        <w:r>
          <w:fldChar w:fldCharType="begin"/>
        </w:r>
        <w:r>
          <w:instrText xml:space="preserve"> PAGEREF _Toc5221 \h </w:instrText>
        </w:r>
        <w:r>
          <w:fldChar w:fldCharType="separate"/>
        </w:r>
        <w:r>
          <w:t>26</w:t>
        </w:r>
        <w:r>
          <w:fldChar w:fldCharType="end"/>
        </w:r>
      </w:hyperlink>
    </w:p>
    <w:p>
      <w:pPr>
        <w:pStyle w:val="TOC2"/>
        <w:tabs>
          <w:tab w:val="right" w:leader="dot" w:pos="8306"/>
        </w:tabs>
      </w:pPr>
      <w:hyperlink w:anchor="_Toc9765" w:history="1">
        <w:r>
          <w:rPr>
            <w:rFonts w:ascii="仿宋" w:eastAsia="仿宋" w:hAnsi="仿宋" w:cs="仿宋" w:hint="eastAsia"/>
            <w:lang w:eastAsia="zh-CN"/>
          </w:rPr>
          <w:t>(八)、环境保护综合评价</w:t>
        </w:r>
        <w:r>
          <w:tab/>
        </w:r>
        <w:r>
          <w:fldChar w:fldCharType="begin"/>
        </w:r>
        <w:r>
          <w:instrText xml:space="preserve"> PAGEREF _Toc9765 \h </w:instrText>
        </w:r>
        <w:r>
          <w:fldChar w:fldCharType="separate"/>
        </w:r>
        <w:r>
          <w:t>27</w:t>
        </w:r>
        <w:r>
          <w:fldChar w:fldCharType="end"/>
        </w:r>
      </w:hyperlink>
    </w:p>
    <w:p>
      <w:pPr>
        <w:pStyle w:val="TOC1"/>
        <w:tabs>
          <w:tab w:val="right" w:leader="dot" w:pos="8306"/>
        </w:tabs>
      </w:pPr>
      <w:hyperlink w:anchor="_Toc18395" w:history="1">
        <w:r>
          <w:rPr>
            <w:rFonts w:ascii="仿宋" w:eastAsia="仿宋" w:hAnsi="仿宋" w:cs="仿宋" w:hint="eastAsia"/>
            <w:lang w:eastAsia="zh-CN"/>
          </w:rPr>
          <w:t>八、无人驾驶汽车项目财务管理</w:t>
        </w:r>
        <w:r>
          <w:tab/>
        </w:r>
        <w:r>
          <w:fldChar w:fldCharType="begin"/>
        </w:r>
        <w:r>
          <w:instrText xml:space="preserve"> PAGEREF _Toc18395 \h </w:instrText>
        </w:r>
        <w:r>
          <w:fldChar w:fldCharType="separate"/>
        </w:r>
        <w:r>
          <w:t>28</w:t>
        </w:r>
        <w:r>
          <w:fldChar w:fldCharType="end"/>
        </w:r>
      </w:hyperlink>
    </w:p>
    <w:p>
      <w:pPr>
        <w:pStyle w:val="TOC2"/>
        <w:tabs>
          <w:tab w:val="right" w:leader="dot" w:pos="8306"/>
        </w:tabs>
      </w:pPr>
      <w:hyperlink w:anchor="_Toc13070" w:history="1">
        <w:r>
          <w:rPr>
            <w:rFonts w:ascii="仿宋" w:eastAsia="仿宋" w:hAnsi="仿宋" w:cs="仿宋" w:hint="eastAsia"/>
            <w:lang w:eastAsia="zh-CN"/>
          </w:rPr>
          <w:t>(一)、资金需求大</w:t>
        </w:r>
        <w:r>
          <w:tab/>
        </w:r>
        <w:r>
          <w:fldChar w:fldCharType="begin"/>
        </w:r>
        <w:r>
          <w:instrText xml:space="preserve"> PAGEREF _Toc13070 \h </w:instrText>
        </w:r>
        <w:r>
          <w:fldChar w:fldCharType="separate"/>
        </w:r>
        <w:r>
          <w:t>28</w:t>
        </w:r>
        <w:r>
          <w:fldChar w:fldCharType="end"/>
        </w:r>
      </w:hyperlink>
    </w:p>
    <w:p>
      <w:pPr>
        <w:pStyle w:val="TOC2"/>
        <w:tabs>
          <w:tab w:val="right" w:leader="dot" w:pos="8306"/>
        </w:tabs>
      </w:pPr>
      <w:hyperlink w:anchor="_Toc16612" w:history="1">
        <w:r>
          <w:rPr>
            <w:rFonts w:ascii="仿宋" w:eastAsia="仿宋" w:hAnsi="仿宋" w:cs="仿宋" w:hint="eastAsia"/>
            <w:lang w:eastAsia="zh-CN"/>
          </w:rPr>
          <w:t>(二)、研发周期长</w:t>
        </w:r>
        <w:r>
          <w:tab/>
        </w:r>
        <w:r>
          <w:fldChar w:fldCharType="begin"/>
        </w:r>
        <w:r>
          <w:instrText xml:space="preserve"> PAGEREF _Toc16612 \h </w:instrText>
        </w:r>
        <w:r>
          <w:fldChar w:fldCharType="separate"/>
        </w:r>
        <w:r>
          <w:t>29</w:t>
        </w:r>
        <w:r>
          <w:fldChar w:fldCharType="end"/>
        </w:r>
      </w:hyperlink>
    </w:p>
    <w:p>
      <w:pPr>
        <w:pStyle w:val="TOC2"/>
        <w:tabs>
          <w:tab w:val="right" w:leader="dot" w:pos="8306"/>
        </w:tabs>
      </w:pPr>
      <w:hyperlink w:anchor="_Toc10179" w:history="1">
        <w:r>
          <w:rPr>
            <w:rFonts w:ascii="仿宋" w:eastAsia="仿宋" w:hAnsi="仿宋" w:cs="仿宋" w:hint="eastAsia"/>
            <w:lang w:eastAsia="zh-CN"/>
          </w:rPr>
          <w:t>(三)、市场风险大</w:t>
        </w:r>
        <w:r>
          <w:tab/>
        </w:r>
        <w:r>
          <w:fldChar w:fldCharType="begin"/>
        </w:r>
        <w:r>
          <w:instrText xml:space="preserve"> PAGEREF _Toc10179 \h </w:instrText>
        </w:r>
        <w:r>
          <w:fldChar w:fldCharType="separate"/>
        </w:r>
        <w:r>
          <w:t>30</w:t>
        </w:r>
        <w:r>
          <w:fldChar w:fldCharType="end"/>
        </w:r>
      </w:hyperlink>
    </w:p>
    <w:p>
      <w:pPr>
        <w:pStyle w:val="TOC2"/>
        <w:tabs>
          <w:tab w:val="right" w:leader="dot" w:pos="8306"/>
        </w:tabs>
      </w:pPr>
      <w:hyperlink w:anchor="_Toc1525" w:history="1">
        <w:r>
          <w:rPr>
            <w:rFonts w:ascii="仿宋" w:eastAsia="仿宋" w:hAnsi="仿宋" w:cs="仿宋" w:hint="eastAsia"/>
            <w:lang w:eastAsia="zh-CN"/>
          </w:rPr>
          <w:t>(四)、利润率高</w:t>
        </w:r>
        <w:r>
          <w:tab/>
        </w:r>
        <w:r>
          <w:fldChar w:fldCharType="begin"/>
        </w:r>
        <w:r>
          <w:instrText xml:space="preserve"> PAGEREF _Toc1525 \h </w:instrText>
        </w:r>
        <w:r>
          <w:fldChar w:fldCharType="separate"/>
        </w:r>
        <w:r>
          <w:t>33</w:t>
        </w:r>
        <w:r>
          <w:fldChar w:fldCharType="end"/>
        </w:r>
      </w:hyperlink>
    </w:p>
    <w:p>
      <w:pPr>
        <w:pStyle w:val="TOC1"/>
        <w:tabs>
          <w:tab w:val="right" w:leader="dot" w:pos="8306"/>
        </w:tabs>
      </w:pPr>
      <w:hyperlink w:anchor="_Toc10016" w:history="1">
        <w:r>
          <w:rPr>
            <w:rFonts w:ascii="仿宋" w:eastAsia="仿宋" w:hAnsi="仿宋" w:cs="仿宋" w:hint="eastAsia"/>
            <w:lang w:eastAsia="zh-CN"/>
          </w:rPr>
          <w:t>九、无人驾驶汽车项目人力资源培养与发展</w:t>
        </w:r>
        <w:r>
          <w:tab/>
        </w:r>
        <w:r>
          <w:fldChar w:fldCharType="begin"/>
        </w:r>
        <w:r>
          <w:instrText xml:space="preserve"> PAGEREF _Toc10016 \h </w:instrText>
        </w:r>
        <w:r>
          <w:fldChar w:fldCharType="separate"/>
        </w:r>
        <w:r>
          <w:t>35</w:t>
        </w:r>
        <w:r>
          <w:fldChar w:fldCharType="end"/>
        </w:r>
      </w:hyperlink>
    </w:p>
    <w:p>
      <w:pPr>
        <w:pStyle w:val="TOC2"/>
        <w:tabs>
          <w:tab w:val="right" w:leader="dot" w:pos="8306"/>
        </w:tabs>
      </w:pPr>
      <w:hyperlink w:anchor="_Toc29641" w:history="1">
        <w:r>
          <w:rPr>
            <w:rFonts w:ascii="仿宋" w:eastAsia="仿宋" w:hAnsi="仿宋" w:cs="仿宋" w:hint="eastAsia"/>
            <w:lang w:eastAsia="zh-CN"/>
          </w:rPr>
          <w:t>(一)、人才需求与规划</w:t>
        </w:r>
        <w:r>
          <w:tab/>
        </w:r>
        <w:r>
          <w:fldChar w:fldCharType="begin"/>
        </w:r>
        <w:r>
          <w:instrText xml:space="preserve"> PAGEREF _Toc29641 \h </w:instrText>
        </w:r>
        <w:r>
          <w:fldChar w:fldCharType="separate"/>
        </w:r>
        <w:r>
          <w:t>35</w:t>
        </w:r>
        <w:r>
          <w:fldChar w:fldCharType="end"/>
        </w:r>
      </w:hyperlink>
    </w:p>
    <w:p>
      <w:pPr>
        <w:pStyle w:val="TOC2"/>
        <w:tabs>
          <w:tab w:val="right" w:leader="dot" w:pos="8306"/>
        </w:tabs>
      </w:pPr>
      <w:hyperlink w:anchor="_Toc4864" w:history="1">
        <w:r>
          <w:rPr>
            <w:rFonts w:ascii="仿宋" w:eastAsia="仿宋" w:hAnsi="仿宋" w:cs="仿宋" w:hint="eastAsia"/>
            <w:lang w:eastAsia="zh-CN"/>
          </w:rPr>
          <w:t>(二)、培训与发展计划</w:t>
        </w:r>
        <w:r>
          <w:tab/>
        </w:r>
        <w:r>
          <w:fldChar w:fldCharType="begin"/>
        </w:r>
        <w:r>
          <w:instrText xml:space="preserve"> PAGEREF _Toc4864 \h </w:instrText>
        </w:r>
        <w:r>
          <w:fldChar w:fldCharType="separate"/>
        </w:r>
        <w:r>
          <w:t>36</w:t>
        </w:r>
        <w:r>
          <w:fldChar w:fldCharType="end"/>
        </w:r>
      </w:hyperlink>
    </w:p>
    <w:p>
      <w:pPr>
        <w:pStyle w:val="TOC1"/>
        <w:tabs>
          <w:tab w:val="right" w:leader="dot" w:pos="8306"/>
        </w:tabs>
      </w:pPr>
      <w:hyperlink w:anchor="_Toc9394" w:history="1">
        <w:r>
          <w:rPr>
            <w:rFonts w:ascii="仿宋" w:eastAsia="仿宋" w:hAnsi="仿宋" w:cs="仿宋" w:hint="eastAsia"/>
            <w:lang w:eastAsia="zh-CN"/>
          </w:rPr>
          <w:t>十、无人驾驶汽车项目人力资源管理</w:t>
        </w:r>
        <w:r>
          <w:tab/>
        </w:r>
        <w:r>
          <w:fldChar w:fldCharType="begin"/>
        </w:r>
        <w:r>
          <w:instrText xml:space="preserve"> PAGEREF _Toc9394 \h </w:instrText>
        </w:r>
        <w:r>
          <w:fldChar w:fldCharType="separate"/>
        </w:r>
        <w:r>
          <w:t>36</w:t>
        </w:r>
        <w:r>
          <w:fldChar w:fldCharType="end"/>
        </w:r>
      </w:hyperlink>
    </w:p>
    <w:p>
      <w:pPr>
        <w:pStyle w:val="TOC2"/>
        <w:tabs>
          <w:tab w:val="right" w:leader="dot" w:pos="8306"/>
        </w:tabs>
      </w:pPr>
      <w:hyperlink w:anchor="_Toc25799" w:history="1">
        <w:r>
          <w:rPr>
            <w:rFonts w:ascii="仿宋" w:eastAsia="仿宋" w:hAnsi="仿宋" w:cs="仿宋" w:hint="eastAsia"/>
            <w:lang w:eastAsia="zh-CN"/>
          </w:rPr>
          <w:t>(一)、建立健全的预算管理制度</w:t>
        </w:r>
        <w:r>
          <w:tab/>
        </w:r>
        <w:r>
          <w:fldChar w:fldCharType="begin"/>
        </w:r>
        <w:r>
          <w:instrText xml:space="preserve"> PAGEREF _Toc25799 \h </w:instrText>
        </w:r>
        <w:r>
          <w:fldChar w:fldCharType="separate"/>
        </w:r>
        <w:r>
          <w:t>36</w:t>
        </w:r>
        <w:r>
          <w:fldChar w:fldCharType="end"/>
        </w:r>
      </w:hyperlink>
    </w:p>
    <w:p>
      <w:pPr>
        <w:pStyle w:val="TOC2"/>
        <w:tabs>
          <w:tab w:val="right" w:leader="dot" w:pos="8306"/>
        </w:tabs>
      </w:pPr>
      <w:hyperlink w:anchor="_Toc15225" w:history="1">
        <w:r>
          <w:rPr>
            <w:rFonts w:ascii="仿宋" w:eastAsia="仿宋" w:hAnsi="仿宋" w:cs="仿宋" w:hint="eastAsia"/>
            <w:lang w:eastAsia="zh-CN"/>
          </w:rPr>
          <w:t>(二)、加强资金流动监控</w:t>
        </w:r>
        <w:r>
          <w:tab/>
        </w:r>
        <w:r>
          <w:fldChar w:fldCharType="begin"/>
        </w:r>
        <w:r>
          <w:instrText xml:space="preserve"> PAGEREF _Toc15225 \h </w:instrText>
        </w:r>
        <w:r>
          <w:fldChar w:fldCharType="separate"/>
        </w:r>
        <w:r>
          <w:t>38</w:t>
        </w:r>
        <w:r>
          <w:fldChar w:fldCharType="end"/>
        </w:r>
      </w:hyperlink>
    </w:p>
    <w:p>
      <w:pPr>
        <w:pStyle w:val="TOC2"/>
        <w:tabs>
          <w:tab w:val="right" w:leader="dot" w:pos="8306"/>
        </w:tabs>
      </w:pPr>
      <w:hyperlink w:anchor="_Toc20291" w:history="1">
        <w:r>
          <w:rPr>
            <w:rFonts w:ascii="仿宋" w:eastAsia="仿宋" w:hAnsi="仿宋" w:cs="仿宋" w:hint="eastAsia"/>
            <w:lang w:eastAsia="zh-CN"/>
          </w:rPr>
          <w:t>(三)、制定完善的风险控制机制</w:t>
        </w:r>
        <w:r>
          <w:tab/>
        </w:r>
        <w:r>
          <w:fldChar w:fldCharType="begin"/>
        </w:r>
        <w:r>
          <w:instrText xml:space="preserve"> PAGEREF _Toc20291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7" w:history="1">
        <w:r>
          <w:rPr>
            <w:rFonts w:ascii="仿宋" w:eastAsia="仿宋" w:hAnsi="仿宋" w:cs="仿宋" w:hint="eastAsia"/>
            <w:lang w:eastAsia="zh-CN"/>
          </w:rPr>
          <w:t>(四)、优化成本管理</w:t>
        </w:r>
        <w:r>
          <w:tab/>
        </w:r>
        <w:r>
          <w:fldChar w:fldCharType="begin"/>
        </w:r>
        <w:r>
          <w:instrText xml:space="preserve"> PAGEREF _Toc30257 \h </w:instrText>
        </w:r>
        <w:r>
          <w:fldChar w:fldCharType="separate"/>
        </w:r>
        <w:r>
          <w:t>40</w:t>
        </w:r>
        <w:r>
          <w:fldChar w:fldCharType="end"/>
        </w:r>
      </w:hyperlink>
    </w:p>
    <w:p>
      <w:pPr>
        <w:pStyle w:val="TOC1"/>
        <w:tabs>
          <w:tab w:val="right" w:leader="dot" w:pos="8306"/>
        </w:tabs>
      </w:pPr>
      <w:hyperlink w:anchor="_Toc7351" w:history="1">
        <w:r>
          <w:rPr>
            <w:rFonts w:ascii="仿宋" w:eastAsia="仿宋" w:hAnsi="仿宋" w:cs="仿宋" w:hint="eastAsia"/>
            <w:lang w:eastAsia="zh-CN"/>
          </w:rPr>
          <w:t>十一、无人驾驶汽车项目技术管理</w:t>
        </w:r>
        <w:r>
          <w:tab/>
        </w:r>
        <w:r>
          <w:fldChar w:fldCharType="begin"/>
        </w:r>
        <w:r>
          <w:instrText xml:space="preserve"> PAGEREF _Toc7351 \h </w:instrText>
        </w:r>
        <w:r>
          <w:fldChar w:fldCharType="separate"/>
        </w:r>
        <w:r>
          <w:t>42</w:t>
        </w:r>
        <w:r>
          <w:fldChar w:fldCharType="end"/>
        </w:r>
      </w:hyperlink>
    </w:p>
    <w:p>
      <w:pPr>
        <w:pStyle w:val="TOC2"/>
        <w:tabs>
          <w:tab w:val="right" w:leader="dot" w:pos="8306"/>
        </w:tabs>
      </w:pPr>
      <w:hyperlink w:anchor="_Toc20647" w:history="1">
        <w:r>
          <w:rPr>
            <w:rFonts w:ascii="仿宋" w:eastAsia="仿宋" w:hAnsi="仿宋" w:cs="仿宋" w:hint="eastAsia"/>
            <w:lang w:eastAsia="zh-CN"/>
          </w:rPr>
          <w:t>(一)、技术方案选用方向</w:t>
        </w:r>
        <w:r>
          <w:tab/>
        </w:r>
        <w:r>
          <w:fldChar w:fldCharType="begin"/>
        </w:r>
        <w:r>
          <w:instrText xml:space="preserve"> PAGEREF _Toc20647 \h </w:instrText>
        </w:r>
        <w:r>
          <w:fldChar w:fldCharType="separate"/>
        </w:r>
        <w:r>
          <w:t>42</w:t>
        </w:r>
        <w:r>
          <w:fldChar w:fldCharType="end"/>
        </w:r>
      </w:hyperlink>
    </w:p>
    <w:p>
      <w:pPr>
        <w:pStyle w:val="TOC2"/>
        <w:tabs>
          <w:tab w:val="right" w:leader="dot" w:pos="8306"/>
        </w:tabs>
      </w:pPr>
      <w:hyperlink w:anchor="_Toc4611" w:history="1">
        <w:r>
          <w:rPr>
            <w:rFonts w:ascii="仿宋" w:eastAsia="仿宋" w:hAnsi="仿宋" w:cs="仿宋" w:hint="eastAsia"/>
            <w:lang w:eastAsia="zh-CN"/>
          </w:rPr>
          <w:t>(二)、工艺技术方案选用原则</w:t>
        </w:r>
        <w:r>
          <w:tab/>
        </w:r>
        <w:r>
          <w:fldChar w:fldCharType="begin"/>
        </w:r>
        <w:r>
          <w:instrText xml:space="preserve"> PAGEREF _Toc4611 \h </w:instrText>
        </w:r>
        <w:r>
          <w:fldChar w:fldCharType="separate"/>
        </w:r>
        <w:r>
          <w:t>44</w:t>
        </w:r>
        <w:r>
          <w:fldChar w:fldCharType="end"/>
        </w:r>
      </w:hyperlink>
    </w:p>
    <w:p>
      <w:pPr>
        <w:pStyle w:val="TOC2"/>
        <w:tabs>
          <w:tab w:val="right" w:leader="dot" w:pos="8306"/>
        </w:tabs>
      </w:pPr>
      <w:hyperlink w:anchor="_Toc31576" w:history="1">
        <w:r>
          <w:rPr>
            <w:rFonts w:ascii="仿宋" w:eastAsia="仿宋" w:hAnsi="仿宋" w:cs="仿宋" w:hint="eastAsia"/>
            <w:lang w:eastAsia="zh-CN"/>
          </w:rPr>
          <w:t>(三)、工艺技术方案要求</w:t>
        </w:r>
        <w:r>
          <w:tab/>
        </w:r>
        <w:r>
          <w:fldChar w:fldCharType="begin"/>
        </w:r>
        <w:r>
          <w:instrText xml:space="preserve"> PAGEREF _Toc31576 \h </w:instrText>
        </w:r>
        <w:r>
          <w:fldChar w:fldCharType="separate"/>
        </w:r>
        <w:r>
          <w:t>46</w:t>
        </w:r>
        <w:r>
          <w:fldChar w:fldCharType="end"/>
        </w:r>
      </w:hyperlink>
    </w:p>
    <w:p>
      <w:pPr>
        <w:pStyle w:val="TOC1"/>
        <w:tabs>
          <w:tab w:val="right" w:leader="dot" w:pos="8306"/>
        </w:tabs>
      </w:pPr>
      <w:hyperlink w:anchor="_Toc10313" w:history="1">
        <w:r>
          <w:rPr>
            <w:rFonts w:ascii="仿宋" w:eastAsia="仿宋" w:hAnsi="仿宋" w:cs="仿宋" w:hint="eastAsia"/>
            <w:lang w:eastAsia="zh-CN"/>
          </w:rPr>
          <w:t>十二、无人驾驶汽车项目投资规划</w:t>
        </w:r>
        <w:r>
          <w:tab/>
        </w:r>
        <w:r>
          <w:fldChar w:fldCharType="begin"/>
        </w:r>
        <w:r>
          <w:instrText xml:space="preserve"> PAGEREF _Toc10313 \h </w:instrText>
        </w:r>
        <w:r>
          <w:fldChar w:fldCharType="separate"/>
        </w:r>
        <w:r>
          <w:t>48</w:t>
        </w:r>
        <w:r>
          <w:fldChar w:fldCharType="end"/>
        </w:r>
      </w:hyperlink>
    </w:p>
    <w:p>
      <w:pPr>
        <w:pStyle w:val="TOC2"/>
        <w:tabs>
          <w:tab w:val="right" w:leader="dot" w:pos="8306"/>
        </w:tabs>
      </w:pPr>
      <w:hyperlink w:anchor="_Toc21271" w:history="1">
        <w:r>
          <w:rPr>
            <w:rFonts w:ascii="仿宋" w:eastAsia="仿宋" w:hAnsi="仿宋" w:cs="仿宋" w:hint="eastAsia"/>
            <w:lang w:eastAsia="zh-CN"/>
          </w:rPr>
          <w:t>(一)、无人驾驶汽车项目总投资估算</w:t>
        </w:r>
        <w:r>
          <w:tab/>
        </w:r>
        <w:r>
          <w:fldChar w:fldCharType="begin"/>
        </w:r>
        <w:r>
          <w:instrText xml:space="preserve"> PAGEREF _Toc21271 \h </w:instrText>
        </w:r>
        <w:r>
          <w:fldChar w:fldCharType="separate"/>
        </w:r>
        <w:r>
          <w:t>48</w:t>
        </w:r>
        <w:r>
          <w:fldChar w:fldCharType="end"/>
        </w:r>
      </w:hyperlink>
    </w:p>
    <w:p>
      <w:pPr>
        <w:pStyle w:val="TOC2"/>
        <w:tabs>
          <w:tab w:val="right" w:leader="dot" w:pos="8306"/>
        </w:tabs>
      </w:pPr>
      <w:hyperlink w:anchor="_Toc14463" w:history="1">
        <w:r>
          <w:rPr>
            <w:rFonts w:ascii="仿宋" w:eastAsia="仿宋" w:hAnsi="仿宋" w:cs="仿宋" w:hint="eastAsia"/>
            <w:lang w:eastAsia="zh-CN"/>
          </w:rPr>
          <w:t>(二)、资金筹措</w:t>
        </w:r>
        <w:r>
          <w:tab/>
        </w:r>
        <w:r>
          <w:fldChar w:fldCharType="begin"/>
        </w:r>
        <w:r>
          <w:instrText xml:space="preserve"> PAGEREF _Toc14463 \h </w:instrText>
        </w:r>
        <w:r>
          <w:fldChar w:fldCharType="separate"/>
        </w:r>
        <w:r>
          <w:t>49</w:t>
        </w:r>
        <w:r>
          <w:fldChar w:fldCharType="end"/>
        </w:r>
      </w:hyperlink>
    </w:p>
    <w:p>
      <w:pPr>
        <w:pStyle w:val="TOC1"/>
        <w:tabs>
          <w:tab w:val="right" w:leader="dot" w:pos="8306"/>
        </w:tabs>
      </w:pPr>
      <w:hyperlink w:anchor="_Toc9918" w:history="1">
        <w:r>
          <w:rPr>
            <w:rFonts w:ascii="仿宋" w:eastAsia="仿宋" w:hAnsi="仿宋" w:cs="仿宋" w:hint="eastAsia"/>
            <w:lang w:eastAsia="zh-CN"/>
          </w:rPr>
          <w:t>十三、无人驾驶汽车项目实施保障措施</w:t>
        </w:r>
        <w:r>
          <w:tab/>
        </w:r>
        <w:r>
          <w:fldChar w:fldCharType="begin"/>
        </w:r>
        <w:r>
          <w:instrText xml:space="preserve"> PAGEREF _Toc9918 \h </w:instrText>
        </w:r>
        <w:r>
          <w:fldChar w:fldCharType="separate"/>
        </w:r>
        <w:r>
          <w:t>50</w:t>
        </w:r>
        <w:r>
          <w:fldChar w:fldCharType="end"/>
        </w:r>
      </w:hyperlink>
    </w:p>
    <w:p>
      <w:pPr>
        <w:pStyle w:val="TOC2"/>
        <w:tabs>
          <w:tab w:val="right" w:leader="dot" w:pos="8306"/>
        </w:tabs>
      </w:pPr>
      <w:hyperlink w:anchor="_Toc20685" w:history="1">
        <w:r>
          <w:rPr>
            <w:rFonts w:ascii="仿宋" w:eastAsia="仿宋" w:hAnsi="仿宋" w:cs="仿宋" w:hint="eastAsia"/>
            <w:lang w:eastAsia="zh-CN"/>
          </w:rPr>
          <w:t>(一)、无人驾驶汽车项目实施保障机制</w:t>
        </w:r>
        <w:r>
          <w:tab/>
        </w:r>
        <w:r>
          <w:fldChar w:fldCharType="begin"/>
        </w:r>
        <w:r>
          <w:instrText xml:space="preserve"> PAGEREF _Toc20685 \h </w:instrText>
        </w:r>
        <w:r>
          <w:fldChar w:fldCharType="separate"/>
        </w:r>
        <w:r>
          <w:t>50</w:t>
        </w:r>
        <w:r>
          <w:fldChar w:fldCharType="end"/>
        </w:r>
      </w:hyperlink>
    </w:p>
    <w:p>
      <w:pPr>
        <w:pStyle w:val="TOC2"/>
        <w:tabs>
          <w:tab w:val="right" w:leader="dot" w:pos="8306"/>
        </w:tabs>
      </w:pPr>
      <w:hyperlink w:anchor="_Toc17320" w:history="1">
        <w:r>
          <w:rPr>
            <w:rFonts w:ascii="仿宋" w:eastAsia="仿宋" w:hAnsi="仿宋" w:cs="仿宋" w:hint="eastAsia"/>
            <w:lang w:eastAsia="zh-CN"/>
          </w:rPr>
          <w:t>(二)、无人驾驶汽车项目法律合规要求</w:t>
        </w:r>
        <w:r>
          <w:tab/>
        </w:r>
        <w:r>
          <w:fldChar w:fldCharType="begin"/>
        </w:r>
        <w:r>
          <w:instrText xml:space="preserve"> PAGEREF _Toc17320 \h </w:instrText>
        </w:r>
        <w:r>
          <w:fldChar w:fldCharType="separate"/>
        </w:r>
        <w:r>
          <w:t>54</w:t>
        </w:r>
        <w:r>
          <w:fldChar w:fldCharType="end"/>
        </w:r>
      </w:hyperlink>
    </w:p>
    <w:p>
      <w:pPr>
        <w:pStyle w:val="TOC2"/>
        <w:tabs>
          <w:tab w:val="right" w:leader="dot" w:pos="8306"/>
        </w:tabs>
      </w:pPr>
      <w:hyperlink w:anchor="_Toc27055" w:history="1">
        <w:r>
          <w:rPr>
            <w:rFonts w:ascii="仿宋" w:eastAsia="仿宋" w:hAnsi="仿宋" w:cs="仿宋" w:hint="eastAsia"/>
            <w:lang w:eastAsia="zh-CN"/>
          </w:rPr>
          <w:t>(三)、无人驾驶汽车项目合同管理与法律事务</w:t>
        </w:r>
        <w:r>
          <w:tab/>
        </w:r>
        <w:r>
          <w:fldChar w:fldCharType="begin"/>
        </w:r>
        <w:r>
          <w:instrText xml:space="preserve"> PAGEREF _Toc27055 \h </w:instrText>
        </w:r>
        <w:r>
          <w:fldChar w:fldCharType="separate"/>
        </w:r>
        <w:r>
          <w:t>58</w:t>
        </w:r>
        <w:r>
          <w:fldChar w:fldCharType="end"/>
        </w:r>
      </w:hyperlink>
    </w:p>
    <w:p>
      <w:pPr>
        <w:pStyle w:val="TOC2"/>
        <w:tabs>
          <w:tab w:val="right" w:leader="dot" w:pos="8306"/>
        </w:tabs>
      </w:pPr>
      <w:hyperlink w:anchor="_Toc18120" w:history="1">
        <w:r>
          <w:rPr>
            <w:rFonts w:ascii="仿宋" w:eastAsia="仿宋" w:hAnsi="仿宋" w:cs="仿宋" w:hint="eastAsia"/>
            <w:lang w:eastAsia="zh-CN"/>
          </w:rPr>
          <w:t>(四)、无人驾驶汽车项目知识产权保护策略</w:t>
        </w:r>
        <w:r>
          <w:tab/>
        </w:r>
        <w:r>
          <w:fldChar w:fldCharType="begin"/>
        </w:r>
        <w:r>
          <w:instrText xml:space="preserve"> PAGEREF _Toc18120 \h </w:instrText>
        </w:r>
        <w:r>
          <w:fldChar w:fldCharType="separate"/>
        </w:r>
        <w:r>
          <w:t>64</w:t>
        </w:r>
        <w:r>
          <w:fldChar w:fldCharType="end"/>
        </w:r>
      </w:hyperlink>
    </w:p>
    <w:p>
      <w:pPr>
        <w:pStyle w:val="TOC1"/>
        <w:tabs>
          <w:tab w:val="right" w:leader="dot" w:pos="8306"/>
        </w:tabs>
      </w:pPr>
      <w:hyperlink w:anchor="_Toc8482" w:history="1">
        <w:r>
          <w:rPr>
            <w:rFonts w:ascii="仿宋" w:eastAsia="仿宋" w:hAnsi="仿宋" w:cs="仿宋" w:hint="eastAsia"/>
            <w:lang w:eastAsia="zh-CN"/>
          </w:rPr>
          <w:t>十四、利益相关者分析与沟通计划</w:t>
        </w:r>
        <w:r>
          <w:tab/>
        </w:r>
        <w:r>
          <w:fldChar w:fldCharType="begin"/>
        </w:r>
        <w:r>
          <w:instrText xml:space="preserve"> PAGEREF _Toc8482 \h </w:instrText>
        </w:r>
        <w:r>
          <w:fldChar w:fldCharType="separate"/>
        </w:r>
        <w:r>
          <w:t>67</w:t>
        </w:r>
        <w:r>
          <w:fldChar w:fldCharType="end"/>
        </w:r>
      </w:hyperlink>
    </w:p>
    <w:p>
      <w:pPr>
        <w:pStyle w:val="TOC2"/>
        <w:tabs>
          <w:tab w:val="right" w:leader="dot" w:pos="8306"/>
        </w:tabs>
      </w:pPr>
      <w:hyperlink w:anchor="_Toc24465" w:history="1">
        <w:r>
          <w:rPr>
            <w:rFonts w:ascii="仿宋" w:eastAsia="仿宋" w:hAnsi="仿宋" w:cs="仿宋" w:hint="eastAsia"/>
            <w:lang w:eastAsia="zh-CN"/>
          </w:rPr>
          <w:t>(一)、利益相关者分析</w:t>
        </w:r>
        <w:r>
          <w:tab/>
        </w:r>
        <w:r>
          <w:fldChar w:fldCharType="begin"/>
        </w:r>
        <w:r>
          <w:instrText xml:space="preserve"> PAGEREF _Toc24465 \h </w:instrText>
        </w:r>
        <w:r>
          <w:fldChar w:fldCharType="separate"/>
        </w:r>
        <w:r>
          <w:t>67</w:t>
        </w:r>
        <w:r>
          <w:fldChar w:fldCharType="end"/>
        </w:r>
      </w:hyperlink>
    </w:p>
    <w:p>
      <w:pPr>
        <w:pStyle w:val="TOC2"/>
        <w:tabs>
          <w:tab w:val="right" w:leader="dot" w:pos="8306"/>
        </w:tabs>
      </w:pPr>
      <w:hyperlink w:anchor="_Toc5242" w:history="1">
        <w:r>
          <w:rPr>
            <w:rFonts w:ascii="仿宋" w:eastAsia="仿宋" w:hAnsi="仿宋" w:cs="仿宋" w:hint="eastAsia"/>
            <w:lang w:eastAsia="zh-CN"/>
          </w:rPr>
          <w:t>(二)、沟通计划</w:t>
        </w:r>
        <w:r>
          <w:tab/>
        </w:r>
        <w:r>
          <w:fldChar w:fldCharType="begin"/>
        </w:r>
        <w:r>
          <w:instrText xml:space="preserve"> PAGEREF _Toc5242 \h </w:instrText>
        </w:r>
        <w:r>
          <w:fldChar w:fldCharType="separate"/>
        </w:r>
        <w:r>
          <w:t>68</w:t>
        </w:r>
        <w:r>
          <w:fldChar w:fldCharType="end"/>
        </w:r>
      </w:hyperlink>
    </w:p>
    <w:p>
      <w:pPr>
        <w:pStyle w:val="TOC1"/>
        <w:tabs>
          <w:tab w:val="right" w:leader="dot" w:pos="8306"/>
        </w:tabs>
      </w:pPr>
      <w:hyperlink w:anchor="_Toc23314" w:history="1">
        <w:r>
          <w:rPr>
            <w:rFonts w:ascii="仿宋" w:eastAsia="仿宋" w:hAnsi="仿宋" w:cs="仿宋" w:hint="eastAsia"/>
            <w:lang w:eastAsia="zh-CN"/>
          </w:rPr>
          <w:t>十五、无人驾驶汽车项目治理与监督</w:t>
        </w:r>
        <w:r>
          <w:tab/>
        </w:r>
        <w:r>
          <w:fldChar w:fldCharType="begin"/>
        </w:r>
        <w:r>
          <w:instrText xml:space="preserve"> PAGEREF _Toc23314 \h </w:instrText>
        </w:r>
        <w:r>
          <w:fldChar w:fldCharType="separate"/>
        </w:r>
        <w:r>
          <w:t>69</w:t>
        </w:r>
        <w:r>
          <w:fldChar w:fldCharType="end"/>
        </w:r>
      </w:hyperlink>
    </w:p>
    <w:p>
      <w:pPr>
        <w:pStyle w:val="TOC2"/>
        <w:tabs>
          <w:tab w:val="right" w:leader="dot" w:pos="8306"/>
        </w:tabs>
      </w:pPr>
      <w:hyperlink w:anchor="_Toc30085" w:history="1">
        <w:r>
          <w:rPr>
            <w:rFonts w:ascii="仿宋" w:eastAsia="仿宋" w:hAnsi="仿宋" w:cs="仿宋" w:hint="eastAsia"/>
            <w:lang w:eastAsia="zh-CN"/>
          </w:rPr>
          <w:t>(一)、无人驾驶汽车项目治理结构</w:t>
        </w:r>
        <w:r>
          <w:tab/>
        </w:r>
        <w:r>
          <w:fldChar w:fldCharType="begin"/>
        </w:r>
        <w:r>
          <w:instrText xml:space="preserve"> PAGEREF _Toc30085 \h </w:instrText>
        </w:r>
        <w:r>
          <w:fldChar w:fldCharType="separate"/>
        </w:r>
        <w:r>
          <w:t>69</w:t>
        </w:r>
        <w:r>
          <w:fldChar w:fldCharType="end"/>
        </w:r>
      </w:hyperlink>
    </w:p>
    <w:p>
      <w:pPr>
        <w:pStyle w:val="TOC2"/>
        <w:tabs>
          <w:tab w:val="right" w:leader="dot" w:pos="8306"/>
        </w:tabs>
      </w:pPr>
      <w:hyperlink w:anchor="_Toc16619" w:history="1">
        <w:r>
          <w:rPr>
            <w:rFonts w:ascii="仿宋" w:eastAsia="仿宋" w:hAnsi="仿宋" w:cs="仿宋" w:hint="eastAsia"/>
            <w:lang w:eastAsia="zh-CN"/>
          </w:rPr>
          <w:t>(二)、监督与审计</w:t>
        </w:r>
        <w:r>
          <w:tab/>
        </w:r>
        <w:r>
          <w:fldChar w:fldCharType="begin"/>
        </w:r>
        <w:r>
          <w:instrText xml:space="preserve"> PAGEREF _Toc16619 \h </w:instrText>
        </w:r>
        <w:r>
          <w:fldChar w:fldCharType="separate"/>
        </w:r>
        <w:r>
          <w:t>71</w:t>
        </w:r>
        <w:r>
          <w:fldChar w:fldCharType="end"/>
        </w:r>
      </w:hyperlink>
    </w:p>
    <w:p>
      <w:pPr>
        <w:pStyle w:val="TOC1"/>
        <w:tabs>
          <w:tab w:val="right" w:leader="dot" w:pos="8306"/>
        </w:tabs>
      </w:pPr>
      <w:hyperlink w:anchor="_Toc7721" w:history="1">
        <w:r>
          <w:rPr>
            <w:rFonts w:ascii="仿宋" w:eastAsia="仿宋" w:hAnsi="仿宋" w:cs="仿宋" w:hint="eastAsia"/>
            <w:lang w:eastAsia="zh-CN"/>
          </w:rPr>
          <w:t>十六、风险识别与分类</w:t>
        </w:r>
        <w:r>
          <w:tab/>
        </w:r>
        <w:r>
          <w:fldChar w:fldCharType="begin"/>
        </w:r>
        <w:r>
          <w:instrText xml:space="preserve"> PAGEREF _Toc7721 \h </w:instrText>
        </w:r>
        <w:r>
          <w:fldChar w:fldCharType="separate"/>
        </w:r>
        <w:r>
          <w:t>72</w:t>
        </w:r>
        <w:r>
          <w:fldChar w:fldCharType="end"/>
        </w:r>
      </w:hyperlink>
    </w:p>
    <w:p>
      <w:pPr>
        <w:pStyle w:val="TOC2"/>
        <w:tabs>
          <w:tab w:val="right" w:leader="dot" w:pos="8306"/>
        </w:tabs>
      </w:pPr>
      <w:hyperlink w:anchor="_Toc22800" w:history="1">
        <w:r>
          <w:rPr>
            <w:rFonts w:ascii="仿宋" w:eastAsia="仿宋" w:hAnsi="仿宋" w:cs="仿宋" w:hint="eastAsia"/>
            <w:lang w:eastAsia="zh-CN"/>
          </w:rPr>
          <w:t>(一)、风险识别</w:t>
        </w:r>
        <w:r>
          <w:tab/>
        </w:r>
        <w:r>
          <w:fldChar w:fldCharType="begin"/>
        </w:r>
        <w:r>
          <w:instrText xml:space="preserve"> PAGEREF _Toc22800 \h </w:instrText>
        </w:r>
        <w:r>
          <w:fldChar w:fldCharType="separate"/>
        </w:r>
        <w:r>
          <w:t>72</w:t>
        </w:r>
        <w:r>
          <w:fldChar w:fldCharType="end"/>
        </w:r>
      </w:hyperlink>
    </w:p>
    <w:p>
      <w:pPr>
        <w:pStyle w:val="TOC2"/>
        <w:tabs>
          <w:tab w:val="right" w:leader="dot" w:pos="8306"/>
        </w:tabs>
      </w:pPr>
      <w:hyperlink w:anchor="_Toc15783" w:history="1">
        <w:r>
          <w:rPr>
            <w:rFonts w:ascii="仿宋" w:eastAsia="仿宋" w:hAnsi="仿宋" w:cs="仿宋" w:hint="eastAsia"/>
            <w:lang w:eastAsia="zh-CN"/>
          </w:rPr>
          <w:t>(二)、风险分类</w:t>
        </w:r>
        <w:r>
          <w:tab/>
        </w:r>
        <w:r>
          <w:fldChar w:fldCharType="begin"/>
        </w:r>
        <w:r>
          <w:instrText xml:space="preserve"> PAGEREF _Toc15783 \h </w:instrText>
        </w:r>
        <w:r>
          <w:fldChar w:fldCharType="separate"/>
        </w:r>
        <w:r>
          <w:t>73</w:t>
        </w:r>
        <w:r>
          <w:fldChar w:fldCharType="end"/>
        </w:r>
      </w:hyperlink>
    </w:p>
    <w:p>
      <w:pPr>
        <w:pStyle w:val="TOC1"/>
        <w:tabs>
          <w:tab w:val="right" w:leader="dot" w:pos="8306"/>
        </w:tabs>
      </w:pPr>
      <w:hyperlink w:anchor="_Toc26736" w:history="1">
        <w:r>
          <w:rPr>
            <w:rFonts w:ascii="仿宋" w:eastAsia="仿宋" w:hAnsi="仿宋" w:cs="仿宋" w:hint="eastAsia"/>
            <w:lang w:eastAsia="zh-CN"/>
          </w:rPr>
          <w:t>十七、营销与推广策略</w:t>
        </w:r>
        <w:r>
          <w:tab/>
        </w:r>
        <w:r>
          <w:fldChar w:fldCharType="begin"/>
        </w:r>
        <w:r>
          <w:instrText xml:space="preserve"> PAGEREF _Toc26736 \h </w:instrText>
        </w:r>
        <w:r>
          <w:fldChar w:fldCharType="separate"/>
        </w:r>
        <w:r>
          <w:t>75</w:t>
        </w:r>
        <w:r>
          <w:fldChar w:fldCharType="end"/>
        </w:r>
      </w:hyperlink>
    </w:p>
    <w:p>
      <w:pPr>
        <w:pStyle w:val="TOC2"/>
        <w:tabs>
          <w:tab w:val="right" w:leader="dot" w:pos="8306"/>
        </w:tabs>
      </w:pPr>
      <w:hyperlink w:anchor="_Toc21788" w:history="1">
        <w:r>
          <w:rPr>
            <w:rFonts w:ascii="仿宋" w:eastAsia="仿宋" w:hAnsi="仿宋" w:cs="仿宋" w:hint="eastAsia"/>
            <w:lang w:eastAsia="zh-CN"/>
          </w:rPr>
          <w:t>(一)、产品/服务定位与特点</w:t>
        </w:r>
        <w:r>
          <w:tab/>
        </w:r>
        <w:r>
          <w:fldChar w:fldCharType="begin"/>
        </w:r>
        <w:r>
          <w:instrText xml:space="preserve"> PAGEREF _Toc21788 \h </w:instrText>
        </w:r>
        <w:r>
          <w:fldChar w:fldCharType="separate"/>
        </w:r>
        <w:r>
          <w:t>75</w:t>
        </w:r>
        <w:r>
          <w:fldChar w:fldCharType="end"/>
        </w:r>
      </w:hyperlink>
    </w:p>
    <w:p>
      <w:pPr>
        <w:pStyle w:val="TOC2"/>
        <w:tabs>
          <w:tab w:val="right" w:leader="dot" w:pos="8306"/>
        </w:tabs>
      </w:pPr>
      <w:hyperlink w:anchor="_Toc9205" w:history="1">
        <w:r>
          <w:rPr>
            <w:rFonts w:ascii="仿宋" w:eastAsia="仿宋" w:hAnsi="仿宋" w:cs="仿宋" w:hint="eastAsia"/>
            <w:lang w:eastAsia="zh-CN"/>
          </w:rPr>
          <w:t>(二)、市场定位与竞争分析</w:t>
        </w:r>
        <w:r>
          <w:tab/>
        </w:r>
        <w:r>
          <w:fldChar w:fldCharType="begin"/>
        </w:r>
        <w:r>
          <w:instrText xml:space="preserve"> PAGEREF _Toc9205 \h </w:instrText>
        </w:r>
        <w:r>
          <w:fldChar w:fldCharType="separate"/>
        </w:r>
        <w:r>
          <w:t>77</w:t>
        </w:r>
        <w:r>
          <w:fldChar w:fldCharType="end"/>
        </w:r>
      </w:hyperlink>
    </w:p>
    <w:p>
      <w:pPr>
        <w:pStyle w:val="TOC2"/>
        <w:tabs>
          <w:tab w:val="right" w:leader="dot" w:pos="8306"/>
        </w:tabs>
      </w:pPr>
      <w:hyperlink w:anchor="_Toc9474" w:history="1">
        <w:r>
          <w:rPr>
            <w:rFonts w:ascii="仿宋" w:eastAsia="仿宋" w:hAnsi="仿宋" w:cs="仿宋" w:hint="eastAsia"/>
            <w:lang w:eastAsia="zh-CN"/>
          </w:rPr>
          <w:t>(三)、营销渠道与策略</w:t>
        </w:r>
        <w:r>
          <w:tab/>
        </w:r>
        <w:r>
          <w:fldChar w:fldCharType="begin"/>
        </w:r>
        <w:r>
          <w:instrText xml:space="preserve"> PAGEREF _Toc9474 \h </w:instrText>
        </w:r>
        <w:r>
          <w:fldChar w:fldCharType="separate"/>
        </w:r>
        <w:r>
          <w:t>78</w:t>
        </w:r>
        <w:r>
          <w:fldChar w:fldCharType="end"/>
        </w:r>
      </w:hyperlink>
    </w:p>
    <w:p>
      <w:pPr>
        <w:pStyle w:val="TOC2"/>
        <w:tabs>
          <w:tab w:val="right" w:leader="dot" w:pos="8306"/>
        </w:tabs>
      </w:pPr>
      <w:hyperlink w:anchor="_Toc5250" w:history="1">
        <w:r>
          <w:rPr>
            <w:rFonts w:ascii="仿宋" w:eastAsia="仿宋" w:hAnsi="仿宋" w:cs="仿宋" w:hint="eastAsia"/>
            <w:lang w:eastAsia="zh-CN"/>
          </w:rPr>
          <w:t>(四)、推广与宣传活动</w:t>
        </w:r>
        <w:r>
          <w:tab/>
        </w:r>
        <w:r>
          <w:fldChar w:fldCharType="begin"/>
        </w:r>
        <w:r>
          <w:instrText xml:space="preserve"> PAGEREF _Toc5250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12"/>
      <w:r>
        <w:rPr>
          <w:rFonts w:ascii="仿宋" w:eastAsia="仿宋" w:hAnsi="仿宋" w:cs="仿宋" w:hint="eastAsia"/>
          <w:sz w:val="28"/>
          <w:lang w:eastAsia="zh-CN"/>
        </w:rPr>
        <w:t>一、无人驾驶汽车项目危机管理</w:t>
      </w:r>
      <w:bookmarkEnd w:id="2"/>
    </w:p>
    <w:p>
      <w:pPr>
        <w:pStyle w:val="Heading2"/>
        <w:rPr>
          <w:rFonts w:ascii="仿宋" w:eastAsia="仿宋" w:hAnsi="仿宋" w:cs="仿宋" w:hint="eastAsia"/>
          <w:lang w:eastAsia="zh-CN"/>
        </w:rPr>
      </w:pPr>
      <w:bookmarkStart w:id="3" w:name="_Toc255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汽车项目危机管理中，危机预警与识别是确保无人驾驶汽车项目稳健运行的核心步骤。通过建立全面的监测机制，无人驾驶汽车项目团队旨在及时发现和理解潜在的风险和危机因素，以便采取及时的预防和应对措施，确保无人驾驶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首先，通过深入的风险评估，无人驾驶汽车项目团队全面分析了整个无人驾驶汽车项目和各个阶段可能存在的威胁。这包括准确评估每个潜在风险的发生概率和可能影响的程度，为后续危机预警提供了有力支持。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无人驾驶汽车项目团队着重于明确定义无人驾驶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人驾驶汽车项目进展的持续监控，团队能够及时发现潜在问题并作出迅速反应。无人驾驶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在这一阶段，团队的专业素养和反应速度将发挥至关重要的作用，以确保潜在危机能够在初期得到有效的处理，最大程度地减轻负面影响。通过危机预警与识别，无人驾驶汽车项目得以更有序、可控地推进。</w:t>
      </w:r>
    </w:p>
    <w:p>
      <w:pPr>
        <w:pStyle w:val="Heading2"/>
        <w:ind w:firstLine="560" w:firstLineChars="200"/>
        <w:rPr>
          <w:rFonts w:ascii="仿宋" w:eastAsia="仿宋" w:hAnsi="仿宋" w:cs="仿宋" w:hint="eastAsia"/>
          <w:sz w:val="28"/>
          <w:lang w:eastAsia="zh-CN"/>
        </w:rPr>
      </w:pPr>
      <w:bookmarkStart w:id="4" w:name="_Toc219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在危机发生时，无人驾驶汽车项目团队立即行动，成立了应急小组。该小组的任务是迅速制定并实施紧急应对措施，以最小化潜在损失。以下是采取的主要措施：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暂停无人驾驶汽车项目进度：为遏制危机蔓延，无人驾驶汽车项目暂时停止进行，以便全面评估当前状况。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资源重新分配：重新评估无人驾驶汽车项目资源的分配，确保最大限度地减小损失。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实时沟通：与关键利益相关者建立实时沟通机制，向他们传递无人驾驶汽车项目危机的实际状况，保障无人驾驶汽车项目核心利益。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在紧急应对的同时，无人驾驶汽车项目团队强调了团队协作和有效沟通的重要性。以下是团队协作的关键举措：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信息共享机制：建立了信息共享平台，确保团队成员能够及时获取无人驾驶汽车项目危机的实时信息。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领导者沟通：无人驾驶汽车项目领导者通过定期会议和即时沟通工具，指导团队应对危机，保持团队稳定运行。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随着危机得到初步控制，无人驾驶汽车项目团队转向制定恢复计划，以确保无人驾驶汽车项目能够从中迅速恢复。主要恢复计划包括：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修复受损的进度计划：重新评估无人驾驶汽车项目进度，制定修复计划，确保无人驾驶汽车项目尽快回归正常进程。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重新调整资源分配：优化资源分配，确保无人驾驶汽车项目在有限资源下高效运转。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风险管理机制加强：对无人驾驶汽车项目风险进行全面评估，制定更强化的风险管理策略，以预防未来可能的危机。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3"/>
      <w:r>
        <w:rPr>
          <w:rFonts w:ascii="仿宋" w:eastAsia="仿宋" w:hAnsi="仿宋" w:cs="仿宋" w:hint="eastAsia"/>
          <w:sz w:val="28"/>
          <w:lang w:eastAsia="zh-CN"/>
        </w:rPr>
        <w:t>二、无人驾驶汽车项目可持续发展</w:t>
      </w:r>
      <w:bookmarkEnd w:id="5"/>
    </w:p>
    <w:p>
      <w:pPr>
        <w:pStyle w:val="Heading2"/>
        <w:rPr>
          <w:rFonts w:ascii="仿宋" w:eastAsia="仿宋" w:hAnsi="仿宋" w:cs="仿宋" w:hint="eastAsia"/>
          <w:lang w:eastAsia="zh-CN"/>
        </w:rPr>
      </w:pPr>
      <w:bookmarkStart w:id="6" w:name="_Toc1178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汽车项目中，无人驾驶汽车项目团队着眼于未来，明确了可持续发展的战略方向。制定的具体可持续发展目标包括降低资源使用、采用环保技术、最大化社会效益等。这一步骤不仅有助于无人驾驶汽车项目在环保和社会责任方面达到最高标准，也为未来提供了明确的指引，确保无人驾驶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可持续实践的融入无人驾驶汽车项目管理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人驾驶汽车项目管理周期。从无人驾驶汽车项目规划开始，无人驾驶汽车项目团队就考虑了环境和社会的因素。在执行阶段，无人驾驶汽车项目团队积极推动绿色技术的应用，优化资源利用。此外，关注员工的社会责任，通过培训和沟通活动提高员工对可持续发展的认知，使他们能够在日常工作中践行可持续实践。这些举措不仅为无人驾驶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4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扎根于无人驾驶汽车项目的可持续发展理念，我们深信环保与社会责任是无人驾驶汽车项目成功的关键支柱。在无人驾驶汽车项目的每一步，我们都致力于通过创新和实践，履行对环境和社会的坚定责任。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团队通过引入先进的环保技术、建立高效的废物处理系统以及推动能源节约措施，积极履行环保责任。定期的环保监测和评估确保无人驾驶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不仅致力于自身可持续发展，还注重对社会的回馈。通过支持社区无人驾驶汽车项目、参与慈善事业、提供培训机会等方式，无人驾驶汽车项目积极履行社会责任。与当地社区建立积极互动，关注员工的工作与生活平衡，以及员工的身心健康，是无人驾驶汽车项目在社会责任层面的关键举措。这样的实践不仅增强了无人驾驶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087"/>
      <w:r>
        <w:rPr>
          <w:rFonts w:ascii="仿宋" w:eastAsia="仿宋" w:hAnsi="仿宋" w:cs="仿宋" w:hint="eastAsia"/>
          <w:sz w:val="28"/>
          <w:lang w:eastAsia="zh-CN"/>
        </w:rPr>
        <w:t>三、无人驾驶汽车项目建设单位说明</w:t>
      </w:r>
      <w:bookmarkEnd w:id="8"/>
    </w:p>
    <w:p>
      <w:pPr>
        <w:pStyle w:val="Heading2"/>
        <w:rPr>
          <w:rFonts w:ascii="仿宋" w:eastAsia="仿宋" w:hAnsi="仿宋" w:cs="仿宋" w:hint="eastAsia"/>
          <w:lang w:eastAsia="zh-CN"/>
        </w:rPr>
      </w:pPr>
      <w:bookmarkStart w:id="9" w:name="_Toc6751"/>
      <w:r>
        <w:rPr>
          <w:rFonts w:ascii="仿宋" w:eastAsia="仿宋" w:hAnsi="仿宋" w:cs="仿宋" w:hint="eastAsia"/>
          <w:lang w:eastAsia="zh-CN"/>
        </w:rPr>
        <w:t>(一)、无人驾驶汽车项目承办单位基本情况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75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人驾驶汽车项目承办单位的XXXX，我们着眼于实现可持续的经济效益。通过技术创新和解决方案的提供，公司预计在无人驾驶汽车项目执行期间将获得可观的收入增长。这一收入来源主要包括无人驾驶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同时，我们注重成本控制和效率提升，以确保无人驾驶汽车项目的可持续盈利。透过精细的管理和资源优化，公司期望实现无人驾驶汽车项目利润最大化。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人驾驶汽车项目实施进行全面的投资评估，包括无人驾驶汽车项目启动阶段的资金投入和后续运营成本。通过对无人驾驶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无人驾驶汽车项目实施过程中具备足够的资金流动性，公司将进行详尽的现金流分析。这包括资金需求的合理预测、无人驾驶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29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31142"/>
      <w:r>
        <w:rPr>
          <w:rFonts w:ascii="仿宋" w:eastAsia="仿宋" w:hAnsi="仿宋" w:cs="仿宋" w:hint="eastAsia"/>
          <w:lang w:eastAsia="zh-CN"/>
        </w:rPr>
        <w:t>(一)、无人驾驶汽车行业分析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行业一直以来都是市场的关注焦点。行业内的发展趋势、竞争态势以及潜在机会都对无人驾驶汽车项目的推进产生深远的影响。通过深入研究行业的整体概貌，我们将更好地理解行业的核心特征，为无人驾驶汽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汽车行业，技术一直是推动创新和发展的关键因素。我们将对当前技术趋势进行详尽分析，包括但不限于人工智能、大数据应用、先进制造技术等。这有助于无人驾驶汽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人驾驶汽车项目成功的基础。我们将对主要竞争对手进行深入研究，包括其市场份额、产品特点、市场定位等。通过全面了解竞争对手的优势和劣势，无人驾驶汽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985"/>
      <w:r>
        <w:rPr>
          <w:rFonts w:ascii="仿宋" w:eastAsia="仿宋" w:hAnsi="仿宋" w:cs="仿宋" w:hint="eastAsia"/>
          <w:sz w:val="28"/>
          <w:lang w:eastAsia="zh-CN"/>
        </w:rPr>
        <w:t>(二)、无人驾驶汽车市场分析预测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人驾驶汽车市场未来的增长趋势。这包括市场的整体规模、各细分领域的发展趋势等。无人驾驶汽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人驾驶汽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人驾驶汽车项目实施过程中需要充分考虑的因素。我们将对市场风险进行全面评估，包括但不限于政策法规风险、市场竞争风险、技术变革风险等。通过对潜在风险的深入分析，无人驾驶汽车项目可以制定相应的风险缓解策略，降低不确定性对无人驾驶汽车项目的影响。</w:t>
      </w:r>
    </w:p>
    <w:p>
      <w:pPr>
        <w:pStyle w:val="Heading1"/>
        <w:ind w:firstLine="560" w:firstLineChars="200"/>
        <w:rPr>
          <w:rFonts w:ascii="仿宋" w:eastAsia="仿宋" w:hAnsi="仿宋" w:cs="仿宋" w:hint="eastAsia"/>
          <w:sz w:val="28"/>
          <w:lang w:eastAsia="zh-CN"/>
        </w:rPr>
      </w:pPr>
      <w:bookmarkStart w:id="14" w:name="_Toc12301"/>
      <w:r>
        <w:rPr>
          <w:rFonts w:ascii="仿宋" w:eastAsia="仿宋" w:hAnsi="仿宋" w:cs="仿宋" w:hint="eastAsia"/>
          <w:sz w:val="28"/>
          <w:lang w:eastAsia="zh-CN"/>
        </w:rPr>
        <w:t>五、无人驾驶汽车项目建设背景及必要性分析</w:t>
      </w:r>
      <w:bookmarkEnd w:id="14"/>
    </w:p>
    <w:p>
      <w:pPr>
        <w:pStyle w:val="Heading2"/>
        <w:rPr>
          <w:rFonts w:ascii="仿宋" w:eastAsia="仿宋" w:hAnsi="仿宋" w:cs="仿宋" w:hint="eastAsia"/>
          <w:lang w:eastAsia="zh-CN"/>
        </w:rPr>
      </w:pPr>
      <w:bookmarkStart w:id="15" w:name="_Toc9618"/>
      <w:r>
        <w:rPr>
          <w:rFonts w:ascii="仿宋" w:eastAsia="仿宋" w:hAnsi="仿宋" w:cs="仿宋" w:hint="eastAsia"/>
          <w:lang w:eastAsia="zh-CN"/>
        </w:rPr>
        <w:t>(一)、无人驾驶汽车项目背景分析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人驾驶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人驾驶汽车项目在这个潮流中的定位。同时，我们将关注行业内涌现的新兴机遇，以便无人驾驶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人驾驶汽车项目提供了强大的发展动力。我们将聚焦于行业内最新的技术发展趋势，包括但不限于人工智能、大数据分析、物联网等领域。通过深度的技术研究，我们将确保无人驾驶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人驾驶汽车项目发展的源泉。我们将投入更多的精力对市场需求进行深入剖析，超越表面的需求，深入挖掘潜在的市场痛点和机遇。通过对市场需求的细致了解，无人驾驶汽车项目将更有针对性地设计解决方案，满足市场的多样化需求，从而更好地促进无人驾驶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人驾驶汽车项目战略至关重要。我们将对竞争态势进行更为深入的分析，包括但不限于市场份额、产品特点、客户满意度等多个维度。通过深度的竞争分析，无人驾驶汽车项目将能够更准确地把握市场脉搏，制定具有竞争力的无人驾驶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人驾驶汽车项目的发展具有直接的影响。我们将进行更为全面的法规和政策分析，了解行业发展中的潜在法律风险和合规挑战。通过充分了解和遵守相关法规，无人驾驶汽车项目将确保在法律框架内合法合规运营，为无人驾驶汽车项目的稳健发展提供有力支持。</w:t>
      </w:r>
    </w:p>
    <w:p>
      <w:pPr>
        <w:pStyle w:val="Heading2"/>
        <w:ind w:firstLine="560" w:firstLineChars="200"/>
        <w:rPr>
          <w:rFonts w:ascii="仿宋" w:eastAsia="仿宋" w:hAnsi="仿宋" w:cs="仿宋" w:hint="eastAsia"/>
          <w:sz w:val="28"/>
          <w:lang w:eastAsia="zh-CN"/>
        </w:rPr>
      </w:pPr>
      <w:bookmarkStart w:id="16" w:name="_Toc1796"/>
      <w:r>
        <w:rPr>
          <w:rFonts w:ascii="仿宋" w:eastAsia="仿宋" w:hAnsi="仿宋" w:cs="仿宋" w:hint="eastAsia"/>
          <w:sz w:val="28"/>
          <w:lang w:eastAsia="zh-CN"/>
        </w:rPr>
        <w:t>(二)、无人驾驶汽车项目建设必要性分析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建设的迫切性源于对行业发展趋势的深刻洞察。我们正处于一个行业变革的时代，科技创新、数字化转型成为企业发展的关键动力。无人驾驶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建设不仅仅是为了跟上潮流，更是为了通过技术创新推动企业的持续发展。通过引入先进的技术和解决方案，无人驾驶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人驾驶汽车项目的建设成为必然选择，通过提高产品质量、拓展服务领域，从而在竞争中获得更多的机会。无人驾驶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人驾驶汽车项目建设的必要性体现在对客户需求更精准的满足。通过无人驾驶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建设的背后是对企业持续创新的追求。只有通过不断创新，企业才能在竞争中立于不败之地。无人驾驶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026"/>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2259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技术管理特点体现在其创新导向。通过引入最先进的技术趋势和解决方案，无人驾驶汽车项目致力于提升科技含量、提高质量和效率水平。这意味着我们将采用最新的工具和方法，确保无人驾驶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人驾驶汽车项目技术管理的显著特征。通过整合不同领域的技术资源，我们实现了跨学科的协同工作。这有助于优化技术架构，提高整体效能。此外，整合性策略还促进了不同技术团队之间的紧密沟通和高效合作，确保无人驾驶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人驾驶汽车项目所采用的技术。通过不断优化技术方案，无人驾驶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人驾驶汽车项目团队将在无人驾驶汽车项目初期识别可能的技术风险，并采取相应的预防和应对措施。通过建立健全的风险评估机制，无人驾驶汽车项目能够在实施过程中及时发现并解决潜在的技术问题，保障无人驾驶汽车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无人驾驶汽车项目中，技术将成为无人驾驶汽车项目成功的有力支持。这一深度剖析揭示了技术管理在无人驾驶汽车项目实施中的关键作用，为无人驾驶汽车项目的技术基础奠定了坚实的基础。</w:t>
      </w:r>
    </w:p>
    <w:p>
      <w:pPr>
        <w:pStyle w:val="Heading2"/>
        <w:ind w:firstLine="560" w:firstLineChars="200"/>
        <w:rPr>
          <w:rFonts w:ascii="仿宋" w:eastAsia="仿宋" w:hAnsi="仿宋" w:cs="仿宋" w:hint="eastAsia"/>
          <w:sz w:val="28"/>
          <w:lang w:eastAsia="zh-CN"/>
        </w:rPr>
      </w:pPr>
      <w:bookmarkStart w:id="19" w:name="_Toc16388"/>
      <w:r>
        <w:rPr>
          <w:rFonts w:ascii="仿宋" w:eastAsia="仿宋" w:hAnsi="仿宋" w:cs="仿宋" w:hint="eastAsia"/>
          <w:sz w:val="28"/>
          <w:lang w:eastAsia="zh-CN"/>
        </w:rPr>
        <w:t>(二)、无人驾驶汽车项目工艺技术设计方案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人驾驶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人驾驶汽车项目将严格按照相关行业规范要求进行组织。通过有效控制产品质量，无人驾驶汽车项目将致力于为顾客提供优质的无人驾驶汽车项目产品和良好的服务。这体现了无人驾驶汽车项目对于生产活动合规性和质量标准的高度重视，为无人驾驶汽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人驾驶汽车项目注重生态效益和清洁生产原则。无人驾驶汽车项目建设将紧密结合地方特色经济发展，与社会经济发展规划和区域环境保护规划方案相协调一致。通过与当地区域自然生态系统的结合，无人驾驶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人驾驶汽车项目产品具有多样化的客户需求和个性化的特点。因此，无人驾驶汽车项目产品规格品种多样，且单批生产数量较小。为满足这一特点，无人驾驶汽车项目承办单位将建设先进的柔性制造生产线。通过广泛应用柔性制造技术，无人驾驶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人驾驶汽车项目采用的技术具有较高的技术含量和自动化水平，处于国内先进水平。这一技术选用不仅体现了对生产效率、质量和环境友好性的高标准要求，同时为无人驾驶汽车项目的可持续发展奠定了坚实的基础。</w:t>
      </w:r>
    </w:p>
    <w:p>
      <w:pPr>
        <w:pStyle w:val="Heading2"/>
        <w:ind w:firstLine="560" w:firstLineChars="200"/>
        <w:rPr>
          <w:rFonts w:ascii="仿宋" w:eastAsia="仿宋" w:hAnsi="仿宋" w:cs="仿宋" w:hint="eastAsia"/>
          <w:sz w:val="28"/>
          <w:lang w:eastAsia="zh-CN"/>
        </w:rPr>
      </w:pPr>
      <w:bookmarkStart w:id="20" w:name="_Toc1862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为确保无人驾驶汽车项目的高效生产和技术实施，我们制定了一套精心设计的设备选型方案，以满足无人驾驶汽车项目生产、质量和环保的要求。该方案的主要特点如下：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https://d.book118.com/426002002010010103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14CAC"/>
    <w:rsid w:val="70114C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0200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2024-03-06T19:02:00Z</dcterms:created>
  <dcterms:modified xsi:type="dcterms:W3CDTF">2024-03-06T19:02:43Z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17B6C901FA4442D4BBB758BD0C8E2617_11</vt:lpwstr>
  </property>
  <property fmtid="{D5CDD505-2E9C-101B-9397-08002B2CF9AE}" pid="3" name="KSOProductBuildVer">
    <vt:lpwstr>2052-12.1.0.16388</vt:lpwstr>
  </property>
</Properties>
</file>