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半成品革项目建设方案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8481" w:history="1">
        <w:r>
          <w:rPr>
            <w:rFonts w:ascii="仿宋" w:eastAsia="仿宋" w:hAnsi="仿宋" w:cs="仿宋" w:hint="eastAsia"/>
            <w:lang w:eastAsia="zh-CN"/>
          </w:rPr>
          <w:t>前言</w:t>
        </w:r>
        <w:r>
          <w:tab/>
        </w:r>
        <w:r>
          <w:fldChar w:fldCharType="begin"/>
        </w:r>
        <w:r>
          <w:instrText xml:space="preserve"> PAGEREF _Toc18481 \h </w:instrText>
        </w:r>
        <w:r>
          <w:fldChar w:fldCharType="separate"/>
        </w:r>
        <w:r>
          <w:t>3</w:t>
        </w:r>
        <w:r>
          <w:fldChar w:fldCharType="end"/>
        </w:r>
      </w:hyperlink>
    </w:p>
    <w:p>
      <w:pPr>
        <w:pStyle w:val="TOC1"/>
        <w:tabs>
          <w:tab w:val="right" w:leader="dot" w:pos="8306"/>
        </w:tabs>
      </w:pPr>
      <w:hyperlink w:anchor="_Toc8694" w:history="1">
        <w:r>
          <w:rPr>
            <w:rFonts w:ascii="仿宋" w:eastAsia="仿宋" w:hAnsi="仿宋" w:cs="仿宋" w:hint="eastAsia"/>
            <w:lang w:eastAsia="zh-CN"/>
          </w:rPr>
          <w:t>一、财务管理与成本控制</w:t>
        </w:r>
        <w:r>
          <w:tab/>
        </w:r>
        <w:r>
          <w:fldChar w:fldCharType="begin"/>
        </w:r>
        <w:r>
          <w:instrText xml:space="preserve"> PAGEREF _Toc8694 \h </w:instrText>
        </w:r>
        <w:r>
          <w:fldChar w:fldCharType="separate"/>
        </w:r>
        <w:r>
          <w:t>3</w:t>
        </w:r>
        <w:r>
          <w:fldChar w:fldCharType="end"/>
        </w:r>
      </w:hyperlink>
    </w:p>
    <w:p>
      <w:pPr>
        <w:pStyle w:val="TOC2"/>
        <w:tabs>
          <w:tab w:val="right" w:leader="dot" w:pos="8306"/>
        </w:tabs>
      </w:pPr>
      <w:hyperlink w:anchor="_Toc24253" w:history="1">
        <w:r>
          <w:rPr>
            <w:rFonts w:ascii="仿宋" w:eastAsia="仿宋" w:hAnsi="仿宋" w:cs="仿宋" w:hint="eastAsia"/>
            <w:lang w:eastAsia="zh-CN"/>
          </w:rPr>
          <w:t>(一)、财务管理体系建设</w:t>
        </w:r>
        <w:r>
          <w:tab/>
        </w:r>
        <w:r>
          <w:fldChar w:fldCharType="begin"/>
        </w:r>
        <w:r>
          <w:instrText xml:space="preserve"> PAGEREF _Toc24253 \h </w:instrText>
        </w:r>
        <w:r>
          <w:fldChar w:fldCharType="separate"/>
        </w:r>
        <w:r>
          <w:t>3</w:t>
        </w:r>
        <w:r>
          <w:fldChar w:fldCharType="end"/>
        </w:r>
      </w:hyperlink>
    </w:p>
    <w:p>
      <w:pPr>
        <w:pStyle w:val="TOC2"/>
        <w:tabs>
          <w:tab w:val="right" w:leader="dot" w:pos="8306"/>
        </w:tabs>
      </w:pPr>
      <w:hyperlink w:anchor="_Toc8083" w:history="1">
        <w:r>
          <w:rPr>
            <w:rFonts w:ascii="仿宋" w:eastAsia="仿宋" w:hAnsi="仿宋" w:cs="仿宋" w:hint="eastAsia"/>
            <w:lang w:eastAsia="zh-CN"/>
          </w:rPr>
          <w:t>(二)、成本控制措施</w:t>
        </w:r>
        <w:r>
          <w:tab/>
        </w:r>
        <w:r>
          <w:fldChar w:fldCharType="begin"/>
        </w:r>
        <w:r>
          <w:instrText xml:space="preserve"> PAGEREF _Toc8083 \h </w:instrText>
        </w:r>
        <w:r>
          <w:fldChar w:fldCharType="separate"/>
        </w:r>
        <w:r>
          <w:t>4</w:t>
        </w:r>
        <w:r>
          <w:fldChar w:fldCharType="end"/>
        </w:r>
      </w:hyperlink>
    </w:p>
    <w:p>
      <w:pPr>
        <w:pStyle w:val="TOC1"/>
        <w:tabs>
          <w:tab w:val="right" w:leader="dot" w:pos="8306"/>
        </w:tabs>
      </w:pPr>
      <w:hyperlink w:anchor="_Toc14142" w:history="1">
        <w:r>
          <w:rPr>
            <w:rFonts w:ascii="仿宋" w:eastAsia="仿宋" w:hAnsi="仿宋" w:cs="仿宋" w:hint="eastAsia"/>
            <w:lang w:eastAsia="zh-CN"/>
          </w:rPr>
          <w:t>二、项目监理与质量保证</w:t>
        </w:r>
        <w:r>
          <w:tab/>
        </w:r>
        <w:r>
          <w:fldChar w:fldCharType="begin"/>
        </w:r>
        <w:r>
          <w:instrText xml:space="preserve"> PAGEREF _Toc14142 \h </w:instrText>
        </w:r>
        <w:r>
          <w:fldChar w:fldCharType="separate"/>
        </w:r>
        <w:r>
          <w:t>5</w:t>
        </w:r>
        <w:r>
          <w:fldChar w:fldCharType="end"/>
        </w:r>
      </w:hyperlink>
    </w:p>
    <w:p>
      <w:pPr>
        <w:pStyle w:val="TOC2"/>
        <w:tabs>
          <w:tab w:val="right" w:leader="dot" w:pos="8306"/>
        </w:tabs>
      </w:pPr>
      <w:hyperlink w:anchor="_Toc25257" w:history="1">
        <w:r>
          <w:rPr>
            <w:rFonts w:ascii="仿宋" w:eastAsia="仿宋" w:hAnsi="仿宋" w:cs="仿宋" w:hint="eastAsia"/>
            <w:lang w:eastAsia="zh-CN"/>
          </w:rPr>
          <w:t>(一)、监理体系构建</w:t>
        </w:r>
        <w:r>
          <w:tab/>
        </w:r>
        <w:r>
          <w:fldChar w:fldCharType="begin"/>
        </w:r>
        <w:r>
          <w:instrText xml:space="preserve"> PAGEREF _Toc25257 \h </w:instrText>
        </w:r>
        <w:r>
          <w:fldChar w:fldCharType="separate"/>
        </w:r>
        <w:r>
          <w:t>5</w:t>
        </w:r>
        <w:r>
          <w:fldChar w:fldCharType="end"/>
        </w:r>
      </w:hyperlink>
    </w:p>
    <w:p>
      <w:pPr>
        <w:pStyle w:val="TOC2"/>
        <w:tabs>
          <w:tab w:val="right" w:leader="dot" w:pos="8306"/>
        </w:tabs>
      </w:pPr>
      <w:hyperlink w:anchor="_Toc18001" w:history="1">
        <w:r>
          <w:rPr>
            <w:rFonts w:ascii="仿宋" w:eastAsia="仿宋" w:hAnsi="仿宋" w:cs="仿宋" w:hint="eastAsia"/>
            <w:lang w:eastAsia="zh-CN"/>
          </w:rPr>
          <w:t>(二)、质量保证体系实施</w:t>
        </w:r>
        <w:r>
          <w:tab/>
        </w:r>
        <w:r>
          <w:fldChar w:fldCharType="begin"/>
        </w:r>
        <w:r>
          <w:instrText xml:space="preserve"> PAGEREF _Toc18001 \h </w:instrText>
        </w:r>
        <w:r>
          <w:fldChar w:fldCharType="separate"/>
        </w:r>
        <w:r>
          <w:t>6</w:t>
        </w:r>
        <w:r>
          <w:fldChar w:fldCharType="end"/>
        </w:r>
      </w:hyperlink>
    </w:p>
    <w:p>
      <w:pPr>
        <w:pStyle w:val="TOC2"/>
        <w:tabs>
          <w:tab w:val="right" w:leader="dot" w:pos="8306"/>
        </w:tabs>
      </w:pPr>
      <w:hyperlink w:anchor="_Toc29201" w:history="1">
        <w:r>
          <w:rPr>
            <w:rFonts w:ascii="仿宋" w:eastAsia="仿宋" w:hAnsi="仿宋" w:cs="仿宋" w:hint="eastAsia"/>
            <w:lang w:eastAsia="zh-CN"/>
          </w:rPr>
          <w:t>(三)、监理与质量控制流程</w:t>
        </w:r>
        <w:r>
          <w:tab/>
        </w:r>
        <w:r>
          <w:fldChar w:fldCharType="begin"/>
        </w:r>
        <w:r>
          <w:instrText xml:space="preserve"> PAGEREF _Toc29201 \h </w:instrText>
        </w:r>
        <w:r>
          <w:fldChar w:fldCharType="separate"/>
        </w:r>
        <w:r>
          <w:t>7</w:t>
        </w:r>
        <w:r>
          <w:fldChar w:fldCharType="end"/>
        </w:r>
      </w:hyperlink>
    </w:p>
    <w:p>
      <w:pPr>
        <w:pStyle w:val="TOC1"/>
        <w:tabs>
          <w:tab w:val="right" w:leader="dot" w:pos="8306"/>
        </w:tabs>
      </w:pPr>
      <w:hyperlink w:anchor="_Toc4436" w:history="1">
        <w:r>
          <w:rPr>
            <w:rFonts w:ascii="仿宋" w:eastAsia="仿宋" w:hAnsi="仿宋" w:cs="仿宋" w:hint="eastAsia"/>
            <w:lang w:eastAsia="zh-CN"/>
          </w:rPr>
          <w:t>三、半成品革项目概论</w:t>
        </w:r>
        <w:r>
          <w:tab/>
        </w:r>
        <w:r>
          <w:fldChar w:fldCharType="begin"/>
        </w:r>
        <w:r>
          <w:instrText xml:space="preserve"> PAGEREF _Toc4436 \h </w:instrText>
        </w:r>
        <w:r>
          <w:fldChar w:fldCharType="separate"/>
        </w:r>
        <w:r>
          <w:t>7</w:t>
        </w:r>
        <w:r>
          <w:fldChar w:fldCharType="end"/>
        </w:r>
      </w:hyperlink>
    </w:p>
    <w:p>
      <w:pPr>
        <w:pStyle w:val="TOC2"/>
        <w:tabs>
          <w:tab w:val="right" w:leader="dot" w:pos="8306"/>
        </w:tabs>
      </w:pPr>
      <w:hyperlink w:anchor="_Toc6133" w:history="1">
        <w:r>
          <w:rPr>
            <w:rFonts w:ascii="仿宋" w:eastAsia="仿宋" w:hAnsi="仿宋" w:cs="仿宋" w:hint="eastAsia"/>
            <w:lang w:eastAsia="zh-CN"/>
          </w:rPr>
          <w:t>(一)、项目申报单位概况</w:t>
        </w:r>
        <w:r>
          <w:tab/>
        </w:r>
        <w:r>
          <w:fldChar w:fldCharType="begin"/>
        </w:r>
        <w:r>
          <w:instrText xml:space="preserve"> PAGEREF _Toc6133 \h </w:instrText>
        </w:r>
        <w:r>
          <w:fldChar w:fldCharType="separate"/>
        </w:r>
        <w:r>
          <w:t>7</w:t>
        </w:r>
        <w:r>
          <w:fldChar w:fldCharType="end"/>
        </w:r>
      </w:hyperlink>
    </w:p>
    <w:p>
      <w:pPr>
        <w:pStyle w:val="TOC2"/>
        <w:tabs>
          <w:tab w:val="right" w:leader="dot" w:pos="8306"/>
        </w:tabs>
      </w:pPr>
      <w:hyperlink w:anchor="_Toc13061" w:history="1">
        <w:r>
          <w:rPr>
            <w:rFonts w:ascii="仿宋" w:eastAsia="仿宋" w:hAnsi="仿宋" w:cs="仿宋" w:hint="eastAsia"/>
            <w:lang w:eastAsia="zh-CN"/>
          </w:rPr>
          <w:t>(二)、项目概况</w:t>
        </w:r>
        <w:r>
          <w:tab/>
        </w:r>
        <w:r>
          <w:fldChar w:fldCharType="begin"/>
        </w:r>
        <w:r>
          <w:instrText xml:space="preserve"> PAGEREF _Toc13061 \h </w:instrText>
        </w:r>
        <w:r>
          <w:fldChar w:fldCharType="separate"/>
        </w:r>
        <w:r>
          <w:t>8</w:t>
        </w:r>
        <w:r>
          <w:fldChar w:fldCharType="end"/>
        </w:r>
      </w:hyperlink>
    </w:p>
    <w:p>
      <w:pPr>
        <w:pStyle w:val="TOC1"/>
        <w:tabs>
          <w:tab w:val="right" w:leader="dot" w:pos="8306"/>
        </w:tabs>
      </w:pPr>
      <w:hyperlink w:anchor="_Toc106" w:history="1">
        <w:r>
          <w:rPr>
            <w:rFonts w:ascii="仿宋" w:eastAsia="仿宋" w:hAnsi="仿宋" w:cs="仿宋" w:hint="eastAsia"/>
            <w:lang w:eastAsia="zh-CN"/>
          </w:rPr>
          <w:t>四、发展规划、产业政策和行业准入分析</w:t>
        </w:r>
        <w:r>
          <w:tab/>
        </w:r>
        <w:r>
          <w:fldChar w:fldCharType="begin"/>
        </w:r>
        <w:r>
          <w:instrText xml:space="preserve"> PAGEREF _Toc106 \h </w:instrText>
        </w:r>
        <w:r>
          <w:fldChar w:fldCharType="separate"/>
        </w:r>
        <w:r>
          <w:t>11</w:t>
        </w:r>
        <w:r>
          <w:fldChar w:fldCharType="end"/>
        </w:r>
      </w:hyperlink>
    </w:p>
    <w:p>
      <w:pPr>
        <w:pStyle w:val="TOC2"/>
        <w:tabs>
          <w:tab w:val="right" w:leader="dot" w:pos="8306"/>
        </w:tabs>
      </w:pPr>
      <w:hyperlink w:anchor="_Toc31278" w:history="1">
        <w:r>
          <w:rPr>
            <w:rFonts w:ascii="仿宋" w:eastAsia="仿宋" w:hAnsi="仿宋" w:cs="仿宋" w:hint="eastAsia"/>
            <w:lang w:eastAsia="zh-CN"/>
          </w:rPr>
          <w:t>(一)、发展规划分析</w:t>
        </w:r>
        <w:r>
          <w:tab/>
        </w:r>
        <w:r>
          <w:fldChar w:fldCharType="begin"/>
        </w:r>
        <w:r>
          <w:instrText xml:space="preserve"> PAGEREF _Toc31278 \h </w:instrText>
        </w:r>
        <w:r>
          <w:fldChar w:fldCharType="separate"/>
        </w:r>
        <w:r>
          <w:t>11</w:t>
        </w:r>
        <w:r>
          <w:fldChar w:fldCharType="end"/>
        </w:r>
      </w:hyperlink>
    </w:p>
    <w:p>
      <w:pPr>
        <w:pStyle w:val="TOC2"/>
        <w:tabs>
          <w:tab w:val="right" w:leader="dot" w:pos="8306"/>
        </w:tabs>
      </w:pPr>
      <w:hyperlink w:anchor="_Toc28147" w:history="1">
        <w:r>
          <w:rPr>
            <w:rFonts w:ascii="仿宋" w:eastAsia="仿宋" w:hAnsi="仿宋" w:cs="仿宋" w:hint="eastAsia"/>
            <w:lang w:eastAsia="zh-CN"/>
          </w:rPr>
          <w:t>(二)、产业政策分析</w:t>
        </w:r>
        <w:r>
          <w:tab/>
        </w:r>
        <w:r>
          <w:fldChar w:fldCharType="begin"/>
        </w:r>
        <w:r>
          <w:instrText xml:space="preserve"> PAGEREF _Toc28147 \h </w:instrText>
        </w:r>
        <w:r>
          <w:fldChar w:fldCharType="separate"/>
        </w:r>
        <w:r>
          <w:t>13</w:t>
        </w:r>
        <w:r>
          <w:fldChar w:fldCharType="end"/>
        </w:r>
      </w:hyperlink>
    </w:p>
    <w:p>
      <w:pPr>
        <w:pStyle w:val="TOC2"/>
        <w:tabs>
          <w:tab w:val="right" w:leader="dot" w:pos="8306"/>
        </w:tabs>
      </w:pPr>
      <w:hyperlink w:anchor="_Toc6818" w:history="1">
        <w:r>
          <w:rPr>
            <w:rFonts w:ascii="仿宋" w:eastAsia="仿宋" w:hAnsi="仿宋" w:cs="仿宋" w:hint="eastAsia"/>
            <w:lang w:eastAsia="zh-CN"/>
          </w:rPr>
          <w:t>(三)、行业准入分析</w:t>
        </w:r>
        <w:r>
          <w:tab/>
        </w:r>
        <w:r>
          <w:fldChar w:fldCharType="begin"/>
        </w:r>
        <w:r>
          <w:instrText xml:space="preserve"> PAGEREF _Toc6818 \h </w:instrText>
        </w:r>
        <w:r>
          <w:fldChar w:fldCharType="separate"/>
        </w:r>
        <w:r>
          <w:t>15</w:t>
        </w:r>
        <w:r>
          <w:fldChar w:fldCharType="end"/>
        </w:r>
      </w:hyperlink>
    </w:p>
    <w:p>
      <w:pPr>
        <w:pStyle w:val="TOC1"/>
        <w:tabs>
          <w:tab w:val="right" w:leader="dot" w:pos="8306"/>
        </w:tabs>
      </w:pPr>
      <w:hyperlink w:anchor="_Toc15119" w:history="1">
        <w:r>
          <w:rPr>
            <w:rFonts w:ascii="仿宋" w:eastAsia="仿宋" w:hAnsi="仿宋" w:cs="仿宋" w:hint="eastAsia"/>
            <w:lang w:eastAsia="zh-CN"/>
          </w:rPr>
          <w:t>五、社会影响分析</w:t>
        </w:r>
        <w:r>
          <w:tab/>
        </w:r>
        <w:r>
          <w:fldChar w:fldCharType="begin"/>
        </w:r>
        <w:r>
          <w:instrText xml:space="preserve"> PAGEREF _Toc15119 \h </w:instrText>
        </w:r>
        <w:r>
          <w:fldChar w:fldCharType="separate"/>
        </w:r>
        <w:r>
          <w:t>16</w:t>
        </w:r>
        <w:r>
          <w:fldChar w:fldCharType="end"/>
        </w:r>
      </w:hyperlink>
    </w:p>
    <w:p>
      <w:pPr>
        <w:pStyle w:val="TOC2"/>
        <w:tabs>
          <w:tab w:val="right" w:leader="dot" w:pos="8306"/>
        </w:tabs>
      </w:pPr>
      <w:hyperlink w:anchor="_Toc27402" w:history="1">
        <w:r>
          <w:rPr>
            <w:rFonts w:ascii="仿宋" w:eastAsia="仿宋" w:hAnsi="仿宋" w:cs="仿宋" w:hint="eastAsia"/>
            <w:lang w:eastAsia="zh-CN"/>
          </w:rPr>
          <w:t>(一)、社会影响效果分析</w:t>
        </w:r>
        <w:r>
          <w:tab/>
        </w:r>
        <w:r>
          <w:fldChar w:fldCharType="begin"/>
        </w:r>
        <w:r>
          <w:instrText xml:space="preserve"> PAGEREF _Toc27402 \h </w:instrText>
        </w:r>
        <w:r>
          <w:fldChar w:fldCharType="separate"/>
        </w:r>
        <w:r>
          <w:t>16</w:t>
        </w:r>
        <w:r>
          <w:fldChar w:fldCharType="end"/>
        </w:r>
      </w:hyperlink>
    </w:p>
    <w:p>
      <w:pPr>
        <w:pStyle w:val="TOC2"/>
        <w:tabs>
          <w:tab w:val="right" w:leader="dot" w:pos="8306"/>
        </w:tabs>
      </w:pPr>
      <w:hyperlink w:anchor="_Toc22847" w:history="1">
        <w:r>
          <w:rPr>
            <w:rFonts w:ascii="仿宋" w:eastAsia="仿宋" w:hAnsi="仿宋" w:cs="仿宋" w:hint="eastAsia"/>
            <w:lang w:eastAsia="zh-CN"/>
          </w:rPr>
          <w:t>(二)、社会适应性分析</w:t>
        </w:r>
        <w:r>
          <w:tab/>
        </w:r>
        <w:r>
          <w:fldChar w:fldCharType="begin"/>
        </w:r>
        <w:r>
          <w:instrText xml:space="preserve"> PAGEREF _Toc22847 \h </w:instrText>
        </w:r>
        <w:r>
          <w:fldChar w:fldCharType="separate"/>
        </w:r>
        <w:r>
          <w:t>18</w:t>
        </w:r>
        <w:r>
          <w:fldChar w:fldCharType="end"/>
        </w:r>
      </w:hyperlink>
    </w:p>
    <w:p>
      <w:pPr>
        <w:pStyle w:val="TOC2"/>
        <w:tabs>
          <w:tab w:val="right" w:leader="dot" w:pos="8306"/>
        </w:tabs>
      </w:pPr>
      <w:hyperlink w:anchor="_Toc15971" w:history="1">
        <w:r>
          <w:rPr>
            <w:rFonts w:ascii="仿宋" w:eastAsia="仿宋" w:hAnsi="仿宋" w:cs="仿宋" w:hint="eastAsia"/>
            <w:lang w:eastAsia="zh-CN"/>
          </w:rPr>
          <w:t>(三)、社会风险及对策分析</w:t>
        </w:r>
        <w:r>
          <w:tab/>
        </w:r>
        <w:r>
          <w:fldChar w:fldCharType="begin"/>
        </w:r>
        <w:r>
          <w:instrText xml:space="preserve"> PAGEREF _Toc15971 \h </w:instrText>
        </w:r>
        <w:r>
          <w:fldChar w:fldCharType="separate"/>
        </w:r>
        <w:r>
          <w:t>20</w:t>
        </w:r>
        <w:r>
          <w:fldChar w:fldCharType="end"/>
        </w:r>
      </w:hyperlink>
    </w:p>
    <w:p>
      <w:pPr>
        <w:pStyle w:val="TOC1"/>
        <w:tabs>
          <w:tab w:val="right" w:leader="dot" w:pos="8306"/>
        </w:tabs>
      </w:pPr>
      <w:hyperlink w:anchor="_Toc16673" w:history="1">
        <w:r>
          <w:rPr>
            <w:rFonts w:ascii="仿宋" w:eastAsia="仿宋" w:hAnsi="仿宋" w:cs="仿宋" w:hint="eastAsia"/>
            <w:lang w:eastAsia="zh-CN"/>
          </w:rPr>
          <w:t>六、经济影响分析</w:t>
        </w:r>
        <w:r>
          <w:tab/>
        </w:r>
        <w:r>
          <w:fldChar w:fldCharType="begin"/>
        </w:r>
        <w:r>
          <w:instrText xml:space="preserve"> PAGEREF _Toc16673 \h </w:instrText>
        </w:r>
        <w:r>
          <w:fldChar w:fldCharType="separate"/>
        </w:r>
        <w:r>
          <w:t>23</w:t>
        </w:r>
        <w:r>
          <w:fldChar w:fldCharType="end"/>
        </w:r>
      </w:hyperlink>
    </w:p>
    <w:p>
      <w:pPr>
        <w:pStyle w:val="TOC2"/>
        <w:tabs>
          <w:tab w:val="right" w:leader="dot" w:pos="8306"/>
        </w:tabs>
      </w:pPr>
      <w:hyperlink w:anchor="_Toc7701" w:history="1">
        <w:r>
          <w:rPr>
            <w:rFonts w:ascii="仿宋" w:eastAsia="仿宋" w:hAnsi="仿宋" w:cs="仿宋" w:hint="eastAsia"/>
            <w:lang w:eastAsia="zh-CN"/>
          </w:rPr>
          <w:t>(一)、经济费用效益或费用效果分析</w:t>
        </w:r>
        <w:r>
          <w:tab/>
        </w:r>
        <w:r>
          <w:fldChar w:fldCharType="begin"/>
        </w:r>
        <w:r>
          <w:instrText xml:space="preserve"> PAGEREF _Toc7701 \h </w:instrText>
        </w:r>
        <w:r>
          <w:fldChar w:fldCharType="separate"/>
        </w:r>
        <w:r>
          <w:t>23</w:t>
        </w:r>
        <w:r>
          <w:fldChar w:fldCharType="end"/>
        </w:r>
      </w:hyperlink>
    </w:p>
    <w:p>
      <w:pPr>
        <w:pStyle w:val="TOC2"/>
        <w:tabs>
          <w:tab w:val="right" w:leader="dot" w:pos="8306"/>
        </w:tabs>
      </w:pPr>
      <w:hyperlink w:anchor="_Toc9374" w:history="1">
        <w:r>
          <w:rPr>
            <w:rFonts w:ascii="仿宋" w:eastAsia="仿宋" w:hAnsi="仿宋" w:cs="仿宋" w:hint="eastAsia"/>
            <w:lang w:eastAsia="zh-CN"/>
          </w:rPr>
          <w:t>(二)、行业影响分析</w:t>
        </w:r>
        <w:r>
          <w:tab/>
        </w:r>
        <w:r>
          <w:fldChar w:fldCharType="begin"/>
        </w:r>
        <w:r>
          <w:instrText xml:space="preserve"> PAGEREF _Toc9374 \h </w:instrText>
        </w:r>
        <w:r>
          <w:fldChar w:fldCharType="separate"/>
        </w:r>
        <w:r>
          <w:t>25</w:t>
        </w:r>
        <w:r>
          <w:fldChar w:fldCharType="end"/>
        </w:r>
      </w:hyperlink>
    </w:p>
    <w:p>
      <w:pPr>
        <w:pStyle w:val="TOC2"/>
        <w:tabs>
          <w:tab w:val="right" w:leader="dot" w:pos="8306"/>
        </w:tabs>
      </w:pPr>
      <w:hyperlink w:anchor="_Toc4615" w:history="1">
        <w:r>
          <w:rPr>
            <w:rFonts w:ascii="仿宋" w:eastAsia="仿宋" w:hAnsi="仿宋" w:cs="仿宋" w:hint="eastAsia"/>
            <w:lang w:eastAsia="zh-CN"/>
          </w:rPr>
          <w:t>(三)、区域经济影响分析</w:t>
        </w:r>
        <w:r>
          <w:tab/>
        </w:r>
        <w:r>
          <w:fldChar w:fldCharType="begin"/>
        </w:r>
        <w:r>
          <w:instrText xml:space="preserve"> PAGEREF _Toc4615 \h </w:instrText>
        </w:r>
        <w:r>
          <w:fldChar w:fldCharType="separate"/>
        </w:r>
        <w:r>
          <w:t>27</w:t>
        </w:r>
        <w:r>
          <w:fldChar w:fldCharType="end"/>
        </w:r>
      </w:hyperlink>
    </w:p>
    <w:p>
      <w:pPr>
        <w:pStyle w:val="TOC2"/>
        <w:tabs>
          <w:tab w:val="right" w:leader="dot" w:pos="8306"/>
        </w:tabs>
      </w:pPr>
      <w:hyperlink w:anchor="_Toc31539" w:history="1">
        <w:r>
          <w:rPr>
            <w:rFonts w:ascii="仿宋" w:eastAsia="仿宋" w:hAnsi="仿宋" w:cs="仿宋" w:hint="eastAsia"/>
            <w:lang w:eastAsia="zh-CN"/>
          </w:rPr>
          <w:t>(四)、宏观经济影响分析</w:t>
        </w:r>
        <w:r>
          <w:tab/>
        </w:r>
        <w:r>
          <w:fldChar w:fldCharType="begin"/>
        </w:r>
        <w:r>
          <w:instrText xml:space="preserve"> PAGEREF _Toc31539 \h </w:instrText>
        </w:r>
        <w:r>
          <w:fldChar w:fldCharType="separate"/>
        </w:r>
        <w:r>
          <w:t>28</w:t>
        </w:r>
        <w:r>
          <w:fldChar w:fldCharType="end"/>
        </w:r>
      </w:hyperlink>
    </w:p>
    <w:p>
      <w:pPr>
        <w:pStyle w:val="TOC1"/>
        <w:tabs>
          <w:tab w:val="right" w:leader="dot" w:pos="8306"/>
        </w:tabs>
      </w:pPr>
      <w:hyperlink w:anchor="_Toc20004" w:history="1">
        <w:r>
          <w:rPr>
            <w:rFonts w:ascii="仿宋" w:eastAsia="仿宋" w:hAnsi="仿宋" w:cs="仿宋" w:hint="eastAsia"/>
            <w:lang w:eastAsia="zh-CN"/>
          </w:rPr>
          <w:t>七、技术创新与产业升级</w:t>
        </w:r>
        <w:r>
          <w:tab/>
        </w:r>
        <w:r>
          <w:fldChar w:fldCharType="begin"/>
        </w:r>
        <w:r>
          <w:instrText xml:space="preserve"> PAGEREF _Toc20004 \h </w:instrText>
        </w:r>
        <w:r>
          <w:fldChar w:fldCharType="separate"/>
        </w:r>
        <w:r>
          <w:t>30</w:t>
        </w:r>
        <w:r>
          <w:fldChar w:fldCharType="end"/>
        </w:r>
      </w:hyperlink>
    </w:p>
    <w:p>
      <w:pPr>
        <w:pStyle w:val="TOC2"/>
        <w:tabs>
          <w:tab w:val="right" w:leader="dot" w:pos="8306"/>
        </w:tabs>
      </w:pPr>
      <w:hyperlink w:anchor="_Toc483" w:history="1">
        <w:r>
          <w:rPr>
            <w:rFonts w:ascii="仿宋" w:eastAsia="仿宋" w:hAnsi="仿宋" w:cs="仿宋" w:hint="eastAsia"/>
            <w:lang w:eastAsia="zh-CN"/>
          </w:rPr>
          <w:t>(一)、技术创新方向与目标</w:t>
        </w:r>
        <w:r>
          <w:tab/>
        </w:r>
        <w:r>
          <w:fldChar w:fldCharType="begin"/>
        </w:r>
        <w:r>
          <w:instrText xml:space="preserve"> PAGEREF _Toc483 \h </w:instrText>
        </w:r>
        <w:r>
          <w:fldChar w:fldCharType="separate"/>
        </w:r>
        <w:r>
          <w:t>30</w:t>
        </w:r>
        <w:r>
          <w:fldChar w:fldCharType="end"/>
        </w:r>
      </w:hyperlink>
    </w:p>
    <w:p>
      <w:pPr>
        <w:pStyle w:val="TOC2"/>
        <w:tabs>
          <w:tab w:val="right" w:leader="dot" w:pos="8306"/>
        </w:tabs>
      </w:pPr>
      <w:hyperlink w:anchor="_Toc6437" w:history="1">
        <w:r>
          <w:rPr>
            <w:rFonts w:ascii="仿宋" w:eastAsia="仿宋" w:hAnsi="仿宋" w:cs="仿宋" w:hint="eastAsia"/>
            <w:lang w:eastAsia="zh-CN"/>
          </w:rPr>
          <w:t>(二)、产业升级路径与措施</w:t>
        </w:r>
        <w:r>
          <w:tab/>
        </w:r>
        <w:r>
          <w:fldChar w:fldCharType="begin"/>
        </w:r>
        <w:r>
          <w:instrText xml:space="preserve"> PAGEREF _Toc6437 \h </w:instrText>
        </w:r>
        <w:r>
          <w:fldChar w:fldCharType="separate"/>
        </w:r>
        <w:r>
          <w:t>31</w:t>
        </w:r>
        <w:r>
          <w:fldChar w:fldCharType="end"/>
        </w:r>
      </w:hyperlink>
    </w:p>
    <w:p>
      <w:pPr>
        <w:pStyle w:val="TOC1"/>
        <w:tabs>
          <w:tab w:val="right" w:leader="dot" w:pos="8306"/>
        </w:tabs>
      </w:pPr>
      <w:hyperlink w:anchor="_Toc21329" w:history="1">
        <w:r>
          <w:rPr>
            <w:rFonts w:ascii="仿宋" w:eastAsia="仿宋" w:hAnsi="仿宋" w:cs="仿宋" w:hint="eastAsia"/>
            <w:lang w:eastAsia="zh-CN"/>
          </w:rPr>
          <w:t>八、项目进度计划</w:t>
        </w:r>
        <w:r>
          <w:tab/>
        </w:r>
        <w:r>
          <w:fldChar w:fldCharType="begin"/>
        </w:r>
        <w:r>
          <w:instrText xml:space="preserve"> PAGEREF _Toc21329 \h </w:instrText>
        </w:r>
        <w:r>
          <w:fldChar w:fldCharType="separate"/>
        </w:r>
        <w:r>
          <w:t>32</w:t>
        </w:r>
        <w:r>
          <w:fldChar w:fldCharType="end"/>
        </w:r>
      </w:hyperlink>
    </w:p>
    <w:p>
      <w:pPr>
        <w:pStyle w:val="TOC2"/>
        <w:tabs>
          <w:tab w:val="right" w:leader="dot" w:pos="8306"/>
        </w:tabs>
      </w:pPr>
      <w:hyperlink w:anchor="_Toc7844" w:history="1">
        <w:r>
          <w:rPr>
            <w:rFonts w:ascii="仿宋" w:eastAsia="仿宋" w:hAnsi="仿宋" w:cs="仿宋" w:hint="eastAsia"/>
            <w:lang w:eastAsia="zh-CN"/>
          </w:rPr>
          <w:t>(一)、建设周期</w:t>
        </w:r>
        <w:r>
          <w:tab/>
        </w:r>
        <w:r>
          <w:fldChar w:fldCharType="begin"/>
        </w:r>
        <w:r>
          <w:instrText xml:space="preserve"> PAGEREF _Toc7844 \h </w:instrText>
        </w:r>
        <w:r>
          <w:fldChar w:fldCharType="separate"/>
        </w:r>
        <w:r>
          <w:t>32</w:t>
        </w:r>
        <w:r>
          <w:fldChar w:fldCharType="end"/>
        </w:r>
      </w:hyperlink>
    </w:p>
    <w:p>
      <w:pPr>
        <w:pStyle w:val="TOC2"/>
        <w:tabs>
          <w:tab w:val="right" w:leader="dot" w:pos="8306"/>
        </w:tabs>
      </w:pPr>
      <w:hyperlink w:anchor="_Toc8723" w:history="1">
        <w:r>
          <w:rPr>
            <w:rFonts w:ascii="仿宋" w:eastAsia="仿宋" w:hAnsi="仿宋" w:cs="仿宋" w:hint="eastAsia"/>
            <w:lang w:eastAsia="zh-CN"/>
          </w:rPr>
          <w:t>(二)、建设进度</w:t>
        </w:r>
        <w:r>
          <w:tab/>
        </w:r>
        <w:r>
          <w:fldChar w:fldCharType="begin"/>
        </w:r>
        <w:r>
          <w:instrText xml:space="preserve"> PAGEREF _Toc8723 \h </w:instrText>
        </w:r>
        <w:r>
          <w:fldChar w:fldCharType="separate"/>
        </w:r>
        <w:r>
          <w:t>32</w:t>
        </w:r>
        <w:r>
          <w:fldChar w:fldCharType="end"/>
        </w:r>
      </w:hyperlink>
    </w:p>
    <w:p>
      <w:pPr>
        <w:pStyle w:val="TOC2"/>
        <w:tabs>
          <w:tab w:val="right" w:leader="dot" w:pos="8306"/>
        </w:tabs>
      </w:pPr>
      <w:hyperlink w:anchor="_Toc11968" w:history="1">
        <w:r>
          <w:rPr>
            <w:rFonts w:ascii="仿宋" w:eastAsia="仿宋" w:hAnsi="仿宋" w:cs="仿宋" w:hint="eastAsia"/>
            <w:lang w:eastAsia="zh-CN"/>
          </w:rPr>
          <w:t>(三)、进度安排注意事项</w:t>
        </w:r>
        <w:r>
          <w:tab/>
        </w:r>
        <w:r>
          <w:fldChar w:fldCharType="begin"/>
        </w:r>
        <w:r>
          <w:instrText xml:space="preserve"> PAGEREF _Toc11968 \h </w:instrText>
        </w:r>
        <w:r>
          <w:fldChar w:fldCharType="separate"/>
        </w:r>
        <w:r>
          <w:t>34</w:t>
        </w:r>
        <w:r>
          <w:fldChar w:fldCharType="end"/>
        </w:r>
      </w:hyperlink>
    </w:p>
    <w:p>
      <w:pPr>
        <w:pStyle w:val="TOC2"/>
        <w:tabs>
          <w:tab w:val="right" w:leader="dot" w:pos="8306"/>
        </w:tabs>
      </w:pPr>
      <w:hyperlink w:anchor="_Toc11841" w:history="1">
        <w:r>
          <w:rPr>
            <w:rFonts w:ascii="仿宋" w:eastAsia="仿宋" w:hAnsi="仿宋" w:cs="仿宋" w:hint="eastAsia"/>
            <w:lang w:eastAsia="zh-CN"/>
          </w:rPr>
          <w:t>(四)、人力资源配置</w:t>
        </w:r>
        <w:r>
          <w:tab/>
        </w:r>
        <w:r>
          <w:fldChar w:fldCharType="begin"/>
        </w:r>
        <w:r>
          <w:instrText xml:space="preserve"> PAGEREF _Toc11841 \h </w:instrText>
        </w:r>
        <w:r>
          <w:fldChar w:fldCharType="separate"/>
        </w:r>
        <w:r>
          <w:t>35</w:t>
        </w:r>
        <w:r>
          <w:fldChar w:fldCharType="end"/>
        </w:r>
      </w:hyperlink>
    </w:p>
    <w:p>
      <w:pPr>
        <w:pStyle w:val="TOC2"/>
        <w:tabs>
          <w:tab w:val="right" w:leader="dot" w:pos="8306"/>
        </w:tabs>
      </w:pPr>
      <w:hyperlink w:anchor="_Toc16340" w:history="1">
        <w:r>
          <w:rPr>
            <w:rFonts w:ascii="仿宋" w:eastAsia="仿宋" w:hAnsi="仿宋" w:cs="仿宋" w:hint="eastAsia"/>
            <w:lang w:eastAsia="zh-CN"/>
          </w:rPr>
          <w:t>(五)、员工培训</w:t>
        </w:r>
        <w:r>
          <w:tab/>
        </w:r>
        <w:r>
          <w:fldChar w:fldCharType="begin"/>
        </w:r>
        <w:r>
          <w:instrText xml:space="preserve"> PAGEREF _Toc16340 \h </w:instrText>
        </w:r>
        <w:r>
          <w:fldChar w:fldCharType="separate"/>
        </w:r>
        <w:r>
          <w:t>37</w:t>
        </w:r>
        <w:r>
          <w:fldChar w:fldCharType="end"/>
        </w:r>
      </w:hyperlink>
    </w:p>
    <w:p>
      <w:pPr>
        <w:pStyle w:val="TOC2"/>
        <w:tabs>
          <w:tab w:val="right" w:leader="dot" w:pos="8306"/>
        </w:tabs>
      </w:pPr>
      <w:hyperlink w:anchor="_Toc6343" w:history="1">
        <w:r>
          <w:rPr>
            <w:rFonts w:ascii="仿宋" w:eastAsia="仿宋" w:hAnsi="仿宋" w:cs="仿宋" w:hint="eastAsia"/>
            <w:lang w:eastAsia="zh-CN"/>
          </w:rPr>
          <w:t>(六)、项目实施保障</w:t>
        </w:r>
        <w:r>
          <w:tab/>
        </w:r>
        <w:r>
          <w:fldChar w:fldCharType="begin"/>
        </w:r>
        <w:r>
          <w:instrText xml:space="preserve"> PAGEREF _Toc6343 \h </w:instrText>
        </w:r>
        <w:r>
          <w:fldChar w:fldCharType="separate"/>
        </w:r>
        <w:r>
          <w:t>38</w:t>
        </w:r>
        <w:r>
          <w:fldChar w:fldCharType="end"/>
        </w:r>
      </w:hyperlink>
    </w:p>
    <w:p>
      <w:pPr>
        <w:pStyle w:val="TOC2"/>
        <w:tabs>
          <w:tab w:val="right" w:leader="dot" w:pos="8306"/>
        </w:tabs>
      </w:pPr>
      <w:hyperlink w:anchor="_Toc27419" w:history="1">
        <w:r>
          <w:rPr>
            <w:rFonts w:ascii="仿宋" w:eastAsia="仿宋" w:hAnsi="仿宋" w:cs="仿宋" w:hint="eastAsia"/>
            <w:lang w:eastAsia="zh-CN"/>
          </w:rPr>
          <w:t>(七)、安全规范管理</w:t>
        </w:r>
        <w:r>
          <w:tab/>
        </w:r>
        <w:r>
          <w:fldChar w:fldCharType="begin"/>
        </w:r>
        <w:r>
          <w:instrText xml:space="preserve"> PAGEREF _Toc27419 \h </w:instrText>
        </w:r>
        <w:r>
          <w:fldChar w:fldCharType="separate"/>
        </w:r>
        <w:r>
          <w:t>38</w:t>
        </w:r>
        <w:r>
          <w:fldChar w:fldCharType="end"/>
        </w:r>
      </w:hyperlink>
    </w:p>
    <w:p>
      <w:pPr>
        <w:pStyle w:val="TOC1"/>
        <w:tabs>
          <w:tab w:val="right" w:leader="dot" w:pos="8306"/>
        </w:tabs>
      </w:pPr>
      <w:hyperlink w:anchor="_Toc2568" w:history="1">
        <w:r>
          <w:rPr>
            <w:rFonts w:ascii="仿宋" w:eastAsia="仿宋" w:hAnsi="仿宋" w:cs="仿宋" w:hint="eastAsia"/>
            <w:lang w:eastAsia="zh-CN"/>
          </w:rPr>
          <w:t>九、项目质量与标准</w:t>
        </w:r>
        <w:r>
          <w:tab/>
        </w:r>
        <w:r>
          <w:fldChar w:fldCharType="begin"/>
        </w:r>
        <w:r>
          <w:instrText xml:space="preserve"> PAGEREF _Toc2568 \h </w:instrText>
        </w:r>
        <w:r>
          <w:fldChar w:fldCharType="separate"/>
        </w:r>
        <w:r>
          <w:t>40</w:t>
        </w:r>
        <w:r>
          <w:fldChar w:fldCharType="end"/>
        </w:r>
      </w:hyperlink>
    </w:p>
    <w:p>
      <w:pPr>
        <w:pStyle w:val="TOC2"/>
        <w:tabs>
          <w:tab w:val="right" w:leader="dot" w:pos="8306"/>
        </w:tabs>
      </w:pPr>
      <w:hyperlink w:anchor="_Toc9010" w:history="1">
        <w:r>
          <w:rPr>
            <w:rFonts w:ascii="仿宋" w:eastAsia="仿宋" w:hAnsi="仿宋" w:cs="仿宋" w:hint="eastAsia"/>
            <w:lang w:eastAsia="zh-CN"/>
          </w:rPr>
          <w:t>(一)、质量保障体系</w:t>
        </w:r>
        <w:r>
          <w:tab/>
        </w:r>
        <w:r>
          <w:fldChar w:fldCharType="begin"/>
        </w:r>
        <w:r>
          <w:instrText xml:space="preserve"> PAGEREF _Toc9010 \h </w:instrText>
        </w:r>
        <w:r>
          <w:fldChar w:fldCharType="separate"/>
        </w:r>
        <w:r>
          <w:t>40</w:t>
        </w:r>
        <w:r>
          <w:fldChar w:fldCharType="end"/>
        </w:r>
      </w:hyperlink>
    </w:p>
    <w:p>
      <w:pPr>
        <w:pStyle w:val="TOC2"/>
        <w:tabs>
          <w:tab w:val="right" w:leader="dot" w:pos="8306"/>
        </w:tabs>
      </w:pPr>
      <w:hyperlink w:anchor="_Toc3794" w:history="1">
        <w:r>
          <w:rPr>
            <w:rFonts w:ascii="仿宋" w:eastAsia="仿宋" w:hAnsi="仿宋" w:cs="仿宋" w:hint="eastAsia"/>
            <w:lang w:eastAsia="zh-CN"/>
          </w:rPr>
          <w:t>(二)、标准化作业流程</w:t>
        </w:r>
        <w:r>
          <w:tab/>
        </w:r>
        <w:r>
          <w:fldChar w:fldCharType="begin"/>
        </w:r>
        <w:r>
          <w:instrText xml:space="preserve"> PAGEREF _Toc3794 \h </w:instrText>
        </w:r>
        <w:r>
          <w:fldChar w:fldCharType="separate"/>
        </w:r>
        <w:r>
          <w:t>41</w:t>
        </w:r>
        <w:r>
          <w:fldChar w:fldCharType="end"/>
        </w:r>
      </w:hyperlink>
    </w:p>
    <w:p>
      <w:pPr>
        <w:pStyle w:val="TOC2"/>
        <w:tabs>
          <w:tab w:val="right" w:leader="dot" w:pos="8306"/>
        </w:tabs>
      </w:pPr>
      <w:hyperlink w:anchor="_Toc7118" w:history="1">
        <w:r>
          <w:rPr>
            <w:rFonts w:ascii="仿宋" w:eastAsia="仿宋" w:hAnsi="仿宋" w:cs="仿宋" w:hint="eastAsia"/>
            <w:lang w:eastAsia="zh-CN"/>
          </w:rPr>
          <w:t>(三)、质量监控与评估</w:t>
        </w:r>
        <w:r>
          <w:tab/>
        </w:r>
        <w:r>
          <w:fldChar w:fldCharType="begin"/>
        </w:r>
        <w:r>
          <w:instrText xml:space="preserve"> PAGEREF _Toc7118 \h </w:instrText>
        </w:r>
        <w:r>
          <w:fldChar w:fldCharType="separate"/>
        </w:r>
        <w:r>
          <w:t>43</w:t>
        </w:r>
        <w:r>
          <w:fldChar w:fldCharType="end"/>
        </w:r>
      </w:hyperlink>
    </w:p>
    <w:p>
      <w:pPr>
        <w:pStyle w:val="TOC2"/>
        <w:tabs>
          <w:tab w:val="right" w:leader="dot" w:pos="8306"/>
        </w:tabs>
      </w:pPr>
      <w:hyperlink w:anchor="_Toc26033" w:history="1">
        <w:r>
          <w:rPr>
            <w:rFonts w:ascii="仿宋" w:eastAsia="仿宋" w:hAnsi="仿宋" w:cs="仿宋" w:hint="eastAsia"/>
            <w:lang w:eastAsia="zh-CN"/>
          </w:rPr>
          <w:t>(四)、质量改进计划</w:t>
        </w:r>
        <w:r>
          <w:tab/>
        </w:r>
        <w:r>
          <w:fldChar w:fldCharType="begin"/>
        </w:r>
        <w:r>
          <w:instrText xml:space="preserve"> PAGEREF _Toc26033 \h </w:instrText>
        </w:r>
        <w:r>
          <w:fldChar w:fldCharType="separate"/>
        </w:r>
        <w:r>
          <w:t>44</w:t>
        </w:r>
        <w:r>
          <w:fldChar w:fldCharType="end"/>
        </w:r>
      </w:hyperlink>
    </w:p>
    <w:p>
      <w:pPr>
        <w:pStyle w:val="TOC1"/>
        <w:tabs>
          <w:tab w:val="right" w:leader="dot" w:pos="8306"/>
        </w:tabs>
      </w:pPr>
      <w:hyperlink w:anchor="_Toc21554" w:history="1">
        <w:r>
          <w:rPr>
            <w:rFonts w:ascii="仿宋" w:eastAsia="仿宋" w:hAnsi="仿宋" w:cs="仿宋" w:hint="eastAsia"/>
            <w:lang w:eastAsia="zh-CN"/>
          </w:rPr>
          <w:t>十、土地利用与规划方案</w:t>
        </w:r>
        <w:r>
          <w:tab/>
        </w:r>
        <w:r>
          <w:fldChar w:fldCharType="begin"/>
        </w:r>
        <w:r>
          <w:instrText xml:space="preserve"> PAGEREF _Toc21554 \h </w:instrText>
        </w:r>
        <w:r>
          <w:fldChar w:fldCharType="separate"/>
        </w:r>
        <w:r>
          <w:t>45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084" w:history="1">
        <w:r>
          <w:rPr>
            <w:rFonts w:ascii="仿宋" w:eastAsia="仿宋" w:hAnsi="仿宋" w:cs="仿宋" w:hint="eastAsia"/>
            <w:lang w:eastAsia="zh-CN"/>
          </w:rPr>
          <w:t>(一)、项目用地情况分析</w:t>
        </w:r>
        <w:r>
          <w:tab/>
        </w:r>
        <w:r>
          <w:fldChar w:fldCharType="begin"/>
        </w:r>
        <w:r>
          <w:instrText xml:space="preserve"> PAGEREF _Toc2084 \h </w:instrText>
        </w:r>
        <w:r>
          <w:fldChar w:fldCharType="separate"/>
        </w:r>
        <w:r>
          <w:t>45</w:t>
        </w:r>
        <w:r>
          <w:fldChar w:fldCharType="end"/>
        </w:r>
      </w:hyperlink>
    </w:p>
    <w:p>
      <w:pPr>
        <w:pStyle w:val="TOC2"/>
        <w:tabs>
          <w:tab w:val="right" w:leader="dot" w:pos="8306"/>
        </w:tabs>
      </w:pPr>
      <w:hyperlink w:anchor="_Toc538" w:history="1">
        <w:r>
          <w:rPr>
            <w:rFonts w:ascii="仿宋" w:eastAsia="仿宋" w:hAnsi="仿宋" w:cs="仿宋" w:hint="eastAsia"/>
            <w:lang w:eastAsia="zh-CN"/>
          </w:rPr>
          <w:t>(二)、土地利用规划方案</w:t>
        </w:r>
        <w:r>
          <w:tab/>
        </w:r>
        <w:r>
          <w:fldChar w:fldCharType="begin"/>
        </w:r>
        <w:r>
          <w:instrText xml:space="preserve"> PAGEREF _Toc538 \h </w:instrText>
        </w:r>
        <w:r>
          <w:fldChar w:fldCharType="separate"/>
        </w:r>
        <w:r>
          <w:t>46</w:t>
        </w:r>
        <w:r>
          <w:fldChar w:fldCharType="end"/>
        </w:r>
      </w:hyperlink>
    </w:p>
    <w:p>
      <w:pPr>
        <w:pStyle w:val="TOC1"/>
        <w:tabs>
          <w:tab w:val="right" w:leader="dot" w:pos="8306"/>
        </w:tabs>
      </w:pPr>
      <w:hyperlink w:anchor="_Toc22089" w:history="1">
        <w:r>
          <w:rPr>
            <w:rFonts w:ascii="仿宋" w:eastAsia="仿宋" w:hAnsi="仿宋" w:cs="仿宋" w:hint="eastAsia"/>
            <w:lang w:eastAsia="zh-CN"/>
          </w:rPr>
          <w:t>十一、安全与应急管理</w:t>
        </w:r>
        <w:r>
          <w:tab/>
        </w:r>
        <w:r>
          <w:fldChar w:fldCharType="begin"/>
        </w:r>
        <w:r>
          <w:instrText xml:space="preserve"> PAGEREF _Toc22089 \h </w:instrText>
        </w:r>
        <w:r>
          <w:fldChar w:fldCharType="separate"/>
        </w:r>
        <w:r>
          <w:t>47</w:t>
        </w:r>
        <w:r>
          <w:fldChar w:fldCharType="end"/>
        </w:r>
      </w:hyperlink>
    </w:p>
    <w:p>
      <w:pPr>
        <w:pStyle w:val="TOC2"/>
        <w:tabs>
          <w:tab w:val="right" w:leader="dot" w:pos="8306"/>
        </w:tabs>
      </w:pPr>
      <w:hyperlink w:anchor="_Toc18742" w:history="1">
        <w:r>
          <w:rPr>
            <w:rFonts w:ascii="仿宋" w:eastAsia="仿宋" w:hAnsi="仿宋" w:cs="仿宋" w:hint="eastAsia"/>
            <w:lang w:eastAsia="zh-CN"/>
          </w:rPr>
          <w:t>(一)、安全生产管理</w:t>
        </w:r>
        <w:r>
          <w:tab/>
        </w:r>
        <w:r>
          <w:fldChar w:fldCharType="begin"/>
        </w:r>
        <w:r>
          <w:instrText xml:space="preserve"> PAGEREF _Toc18742 \h </w:instrText>
        </w:r>
        <w:r>
          <w:fldChar w:fldCharType="separate"/>
        </w:r>
        <w:r>
          <w:t>47</w:t>
        </w:r>
        <w:r>
          <w:fldChar w:fldCharType="end"/>
        </w:r>
      </w:hyperlink>
    </w:p>
    <w:p>
      <w:pPr>
        <w:pStyle w:val="TOC2"/>
        <w:tabs>
          <w:tab w:val="right" w:leader="dot" w:pos="8306"/>
        </w:tabs>
      </w:pPr>
      <w:hyperlink w:anchor="_Toc16622" w:history="1">
        <w:r>
          <w:rPr>
            <w:rFonts w:ascii="仿宋" w:eastAsia="仿宋" w:hAnsi="仿宋" w:cs="仿宋" w:hint="eastAsia"/>
            <w:lang w:eastAsia="zh-CN"/>
          </w:rPr>
          <w:t>(二)、应急预案与响应</w:t>
        </w:r>
        <w:r>
          <w:tab/>
        </w:r>
        <w:r>
          <w:fldChar w:fldCharType="begin"/>
        </w:r>
        <w:r>
          <w:instrText xml:space="preserve"> PAGEREF _Toc16622 \h </w:instrText>
        </w:r>
        <w:r>
          <w:fldChar w:fldCharType="separate"/>
        </w:r>
        <w:r>
          <w:t>49</w:t>
        </w:r>
        <w:r>
          <w:fldChar w:fldCharType="end"/>
        </w:r>
      </w:hyperlink>
    </w:p>
    <w:p>
      <w:pPr>
        <w:pStyle w:val="TOC1"/>
        <w:tabs>
          <w:tab w:val="right" w:leader="dot" w:pos="8306"/>
        </w:tabs>
      </w:pPr>
      <w:hyperlink w:anchor="_Toc19322" w:history="1">
        <w:r>
          <w:rPr>
            <w:rFonts w:ascii="仿宋" w:eastAsia="仿宋" w:hAnsi="仿宋" w:cs="仿宋" w:hint="eastAsia"/>
            <w:lang w:eastAsia="zh-CN"/>
          </w:rPr>
          <w:t>十二、资金管理与财务规划</w:t>
        </w:r>
        <w:r>
          <w:tab/>
        </w:r>
        <w:r>
          <w:fldChar w:fldCharType="begin"/>
        </w:r>
        <w:r>
          <w:instrText xml:space="preserve"> PAGEREF _Toc19322 \h </w:instrText>
        </w:r>
        <w:r>
          <w:fldChar w:fldCharType="separate"/>
        </w:r>
        <w:r>
          <w:t>50</w:t>
        </w:r>
        <w:r>
          <w:fldChar w:fldCharType="end"/>
        </w:r>
      </w:hyperlink>
    </w:p>
    <w:p>
      <w:pPr>
        <w:pStyle w:val="TOC2"/>
        <w:tabs>
          <w:tab w:val="right" w:leader="dot" w:pos="8306"/>
        </w:tabs>
      </w:pPr>
      <w:hyperlink w:anchor="_Toc27950" w:history="1">
        <w:r>
          <w:rPr>
            <w:rFonts w:ascii="仿宋" w:eastAsia="仿宋" w:hAnsi="仿宋" w:cs="仿宋" w:hint="eastAsia"/>
            <w:lang w:eastAsia="zh-CN"/>
          </w:rPr>
          <w:t>(一)、项目资金来源与筹措</w:t>
        </w:r>
        <w:r>
          <w:tab/>
        </w:r>
        <w:r>
          <w:fldChar w:fldCharType="begin"/>
        </w:r>
        <w:r>
          <w:instrText xml:space="preserve"> PAGEREF _Toc27950 \h </w:instrText>
        </w:r>
        <w:r>
          <w:fldChar w:fldCharType="separate"/>
        </w:r>
        <w:r>
          <w:t>50</w:t>
        </w:r>
        <w:r>
          <w:fldChar w:fldCharType="end"/>
        </w:r>
      </w:hyperlink>
    </w:p>
    <w:p>
      <w:pPr>
        <w:pStyle w:val="TOC2"/>
        <w:tabs>
          <w:tab w:val="right" w:leader="dot" w:pos="8306"/>
        </w:tabs>
      </w:pPr>
      <w:hyperlink w:anchor="_Toc16571" w:history="1">
        <w:r>
          <w:rPr>
            <w:rFonts w:ascii="仿宋" w:eastAsia="仿宋" w:hAnsi="仿宋" w:cs="仿宋" w:hint="eastAsia"/>
            <w:lang w:eastAsia="zh-CN"/>
          </w:rPr>
          <w:t>(二)、资金使用与监管</w:t>
        </w:r>
        <w:r>
          <w:tab/>
        </w:r>
        <w:r>
          <w:fldChar w:fldCharType="begin"/>
        </w:r>
        <w:r>
          <w:instrText xml:space="preserve"> PAGEREF _Toc16571 \h </w:instrText>
        </w:r>
        <w:r>
          <w:fldChar w:fldCharType="separate"/>
        </w:r>
        <w:r>
          <w:t>52</w:t>
        </w:r>
        <w:r>
          <w:fldChar w:fldCharType="end"/>
        </w:r>
      </w:hyperlink>
    </w:p>
    <w:p>
      <w:pPr>
        <w:pStyle w:val="TOC2"/>
        <w:tabs>
          <w:tab w:val="right" w:leader="dot" w:pos="8306"/>
        </w:tabs>
      </w:pPr>
      <w:hyperlink w:anchor="_Toc26119" w:history="1">
        <w:r>
          <w:rPr>
            <w:rFonts w:ascii="仿宋" w:eastAsia="仿宋" w:hAnsi="仿宋" w:cs="仿宋" w:hint="eastAsia"/>
            <w:lang w:eastAsia="zh-CN"/>
          </w:rPr>
          <w:t>(三)、财务规划与预测</w:t>
        </w:r>
        <w:r>
          <w:tab/>
        </w:r>
        <w:r>
          <w:fldChar w:fldCharType="begin"/>
        </w:r>
        <w:r>
          <w:instrText xml:space="preserve"> PAGEREF _Toc26119 \h </w:instrText>
        </w:r>
        <w:r>
          <w:fldChar w:fldCharType="separate"/>
        </w:r>
        <w:r>
          <w:t>53</w:t>
        </w:r>
        <w:r>
          <w:fldChar w:fldCharType="end"/>
        </w:r>
      </w:hyperlink>
    </w:p>
    <w:p>
      <w:pPr>
        <w:pStyle w:val="TOC1"/>
        <w:tabs>
          <w:tab w:val="right" w:leader="dot" w:pos="8306"/>
        </w:tabs>
      </w:pPr>
      <w:hyperlink w:anchor="_Toc30842" w:history="1">
        <w:r>
          <w:rPr>
            <w:rFonts w:ascii="仿宋" w:eastAsia="仿宋" w:hAnsi="仿宋" w:cs="仿宋" w:hint="eastAsia"/>
            <w:lang w:eastAsia="zh-CN"/>
          </w:rPr>
          <w:t>十三、人力资源管理与开发</w:t>
        </w:r>
        <w:r>
          <w:tab/>
        </w:r>
        <w:r>
          <w:fldChar w:fldCharType="begin"/>
        </w:r>
        <w:r>
          <w:instrText xml:space="preserve"> PAGEREF _Toc30842 \h </w:instrText>
        </w:r>
        <w:r>
          <w:fldChar w:fldCharType="separate"/>
        </w:r>
        <w:r>
          <w:t>54</w:t>
        </w:r>
        <w:r>
          <w:fldChar w:fldCharType="end"/>
        </w:r>
      </w:hyperlink>
    </w:p>
    <w:p>
      <w:pPr>
        <w:pStyle w:val="TOC2"/>
        <w:tabs>
          <w:tab w:val="right" w:leader="dot" w:pos="8306"/>
        </w:tabs>
      </w:pPr>
      <w:hyperlink w:anchor="_Toc21386" w:history="1">
        <w:r>
          <w:rPr>
            <w:rFonts w:ascii="仿宋" w:eastAsia="仿宋" w:hAnsi="仿宋" w:cs="仿宋" w:hint="eastAsia"/>
            <w:lang w:eastAsia="zh-CN"/>
          </w:rPr>
          <w:t>(一)、人力资源规划</w:t>
        </w:r>
        <w:r>
          <w:tab/>
        </w:r>
        <w:r>
          <w:fldChar w:fldCharType="begin"/>
        </w:r>
        <w:r>
          <w:instrText xml:space="preserve"> PAGEREF _Toc21386 \h </w:instrText>
        </w:r>
        <w:r>
          <w:fldChar w:fldCharType="separate"/>
        </w:r>
        <w:r>
          <w:t>54</w:t>
        </w:r>
        <w:r>
          <w:fldChar w:fldCharType="end"/>
        </w:r>
      </w:hyperlink>
    </w:p>
    <w:p>
      <w:pPr>
        <w:pStyle w:val="TOC2"/>
        <w:tabs>
          <w:tab w:val="right" w:leader="dot" w:pos="8306"/>
        </w:tabs>
      </w:pPr>
      <w:hyperlink w:anchor="_Toc32464" w:history="1">
        <w:r>
          <w:rPr>
            <w:rFonts w:ascii="仿宋" w:eastAsia="仿宋" w:hAnsi="仿宋" w:cs="仿宋" w:hint="eastAsia"/>
            <w:lang w:eastAsia="zh-CN"/>
          </w:rPr>
          <w:t>(二)、人力资源开发与培训</w:t>
        </w:r>
        <w:r>
          <w:tab/>
        </w:r>
        <w:r>
          <w:fldChar w:fldCharType="begin"/>
        </w:r>
        <w:r>
          <w:instrText xml:space="preserve"> PAGEREF _Toc32464 \h </w:instrText>
        </w:r>
        <w:r>
          <w:fldChar w:fldCharType="separate"/>
        </w:r>
        <w:r>
          <w:t>56</w:t>
        </w:r>
        <w:r>
          <w:fldChar w:fldCharType="end"/>
        </w:r>
      </w:hyperlink>
    </w:p>
    <w:p>
      <w:pPr>
        <w:pStyle w:val="TOC1"/>
        <w:tabs>
          <w:tab w:val="right" w:leader="dot" w:pos="8306"/>
        </w:tabs>
      </w:pPr>
      <w:hyperlink w:anchor="_Toc11407" w:history="1">
        <w:r>
          <w:rPr>
            <w:rFonts w:ascii="仿宋" w:eastAsia="仿宋" w:hAnsi="仿宋" w:cs="仿宋" w:hint="eastAsia"/>
            <w:lang w:eastAsia="zh-CN"/>
          </w:rPr>
          <w:t>十四、知识产权管理与保护</w:t>
        </w:r>
        <w:r>
          <w:tab/>
        </w:r>
        <w:r>
          <w:fldChar w:fldCharType="begin"/>
        </w:r>
        <w:r>
          <w:instrText xml:space="preserve"> PAGEREF _Toc11407 \h </w:instrText>
        </w:r>
        <w:r>
          <w:fldChar w:fldCharType="separate"/>
        </w:r>
        <w:r>
          <w:t>58</w:t>
        </w:r>
        <w:r>
          <w:fldChar w:fldCharType="end"/>
        </w:r>
      </w:hyperlink>
    </w:p>
    <w:p>
      <w:pPr>
        <w:pStyle w:val="TOC2"/>
        <w:tabs>
          <w:tab w:val="right" w:leader="dot" w:pos="8306"/>
        </w:tabs>
      </w:pPr>
      <w:hyperlink w:anchor="_Toc9676" w:history="1">
        <w:r>
          <w:rPr>
            <w:rFonts w:ascii="仿宋" w:eastAsia="仿宋" w:hAnsi="仿宋" w:cs="仿宋" w:hint="eastAsia"/>
            <w:lang w:eastAsia="zh-CN"/>
          </w:rPr>
          <w:t>(一)、知识产权管理体系建设</w:t>
        </w:r>
        <w:r>
          <w:tab/>
        </w:r>
        <w:r>
          <w:fldChar w:fldCharType="begin"/>
        </w:r>
        <w:r>
          <w:instrText xml:space="preserve"> PAGEREF _Toc9676 \h </w:instrText>
        </w:r>
        <w:r>
          <w:fldChar w:fldCharType="separate"/>
        </w:r>
        <w:r>
          <w:t>58</w:t>
        </w:r>
        <w:r>
          <w:fldChar w:fldCharType="end"/>
        </w:r>
      </w:hyperlink>
    </w:p>
    <w:p>
      <w:pPr>
        <w:pStyle w:val="TOC2"/>
        <w:tabs>
          <w:tab w:val="right" w:leader="dot" w:pos="8306"/>
        </w:tabs>
      </w:pPr>
      <w:hyperlink w:anchor="_Toc16154" w:history="1">
        <w:r>
          <w:rPr>
            <w:rFonts w:ascii="仿宋" w:eastAsia="仿宋" w:hAnsi="仿宋" w:cs="仿宋" w:hint="eastAsia"/>
            <w:lang w:eastAsia="zh-CN"/>
          </w:rPr>
          <w:t>(二)、知识产权保护措施</w:t>
        </w:r>
        <w:r>
          <w:tab/>
        </w:r>
        <w:r>
          <w:fldChar w:fldCharType="begin"/>
        </w:r>
        <w:r>
          <w:instrText xml:space="preserve"> PAGEREF _Toc16154 \h </w:instrText>
        </w:r>
        <w:r>
          <w:fldChar w:fldCharType="separate"/>
        </w:r>
        <w:r>
          <w:t>59</w:t>
        </w:r>
        <w:r>
          <w:fldChar w:fldCharType="end"/>
        </w:r>
      </w:hyperlink>
    </w:p>
    <w:p>
      <w:pPr>
        <w:pStyle w:val="TOC1"/>
        <w:tabs>
          <w:tab w:val="right" w:leader="dot" w:pos="8306"/>
        </w:tabs>
      </w:pPr>
      <w:hyperlink w:anchor="_Toc32461" w:history="1">
        <w:r>
          <w:rPr>
            <w:rFonts w:ascii="仿宋" w:eastAsia="仿宋" w:hAnsi="仿宋" w:cs="仿宋" w:hint="eastAsia"/>
            <w:lang w:eastAsia="zh-CN"/>
          </w:rPr>
          <w:t>十五、设施与设备管理</w:t>
        </w:r>
        <w:r>
          <w:tab/>
        </w:r>
        <w:r>
          <w:fldChar w:fldCharType="begin"/>
        </w:r>
        <w:r>
          <w:instrText xml:space="preserve"> PAGEREF _Toc32461 \h </w:instrText>
        </w:r>
        <w:r>
          <w:fldChar w:fldCharType="separate"/>
        </w:r>
        <w:r>
          <w:t>61</w:t>
        </w:r>
        <w:r>
          <w:fldChar w:fldCharType="end"/>
        </w:r>
      </w:hyperlink>
    </w:p>
    <w:p>
      <w:pPr>
        <w:pStyle w:val="TOC2"/>
        <w:tabs>
          <w:tab w:val="right" w:leader="dot" w:pos="8306"/>
        </w:tabs>
      </w:pPr>
      <w:hyperlink w:anchor="_Toc3282" w:history="1">
        <w:r>
          <w:rPr>
            <w:rFonts w:ascii="仿宋" w:eastAsia="仿宋" w:hAnsi="仿宋" w:cs="仿宋" w:hint="eastAsia"/>
            <w:lang w:eastAsia="zh-CN"/>
          </w:rPr>
          <w:t>(一)、设施规划与配置</w:t>
        </w:r>
        <w:r>
          <w:tab/>
        </w:r>
        <w:r>
          <w:fldChar w:fldCharType="begin"/>
        </w:r>
        <w:r>
          <w:instrText xml:space="preserve"> PAGEREF _Toc3282 \h </w:instrText>
        </w:r>
        <w:r>
          <w:fldChar w:fldCharType="separate"/>
        </w:r>
        <w:r>
          <w:t>61</w:t>
        </w:r>
        <w:r>
          <w:fldChar w:fldCharType="end"/>
        </w:r>
      </w:hyperlink>
    </w:p>
    <w:p>
      <w:pPr>
        <w:pStyle w:val="TOC2"/>
        <w:tabs>
          <w:tab w:val="right" w:leader="dot" w:pos="8306"/>
        </w:tabs>
      </w:pPr>
      <w:hyperlink w:anchor="_Toc27545" w:history="1">
        <w:r>
          <w:rPr>
            <w:rFonts w:ascii="仿宋" w:eastAsia="仿宋" w:hAnsi="仿宋" w:cs="仿宋" w:hint="eastAsia"/>
            <w:lang w:eastAsia="zh-CN"/>
          </w:rPr>
          <w:t>(二)、设备采购与维护管理</w:t>
        </w:r>
        <w:r>
          <w:tab/>
        </w:r>
        <w:r>
          <w:fldChar w:fldCharType="begin"/>
        </w:r>
        <w:r>
          <w:instrText xml:space="preserve"> PAGEREF _Toc27545 \h </w:instrText>
        </w:r>
        <w:r>
          <w:fldChar w:fldCharType="separate"/>
        </w:r>
        <w:r>
          <w:t>61</w:t>
        </w:r>
        <w:r>
          <w:fldChar w:fldCharType="end"/>
        </w:r>
      </w:hyperlink>
    </w:p>
    <w:p>
      <w:pPr>
        <w:pStyle w:val="TOC2"/>
        <w:tabs>
          <w:tab w:val="right" w:leader="dot" w:pos="8306"/>
        </w:tabs>
      </w:pPr>
      <w:hyperlink w:anchor="_Toc9268" w:history="1">
        <w:r>
          <w:rPr>
            <w:rFonts w:ascii="仿宋" w:eastAsia="仿宋" w:hAnsi="仿宋" w:cs="仿宋" w:hint="eastAsia"/>
            <w:lang w:eastAsia="zh-CN"/>
          </w:rPr>
          <w:t>(三)、设施设备升级策略</w:t>
        </w:r>
        <w:r>
          <w:tab/>
        </w:r>
        <w:r>
          <w:fldChar w:fldCharType="begin"/>
        </w:r>
        <w:r>
          <w:instrText xml:space="preserve"> PAGEREF _Toc9268 \h </w:instrText>
        </w:r>
        <w:r>
          <w:fldChar w:fldCharType="separate"/>
        </w:r>
        <w:r>
          <w:t>62</w:t>
        </w:r>
        <w:r>
          <w:fldChar w:fldCharType="end"/>
        </w:r>
      </w:hyperlink>
    </w:p>
    <w:p>
      <w:pPr>
        <w:pStyle w:val="TOC1"/>
        <w:tabs>
          <w:tab w:val="right" w:leader="dot" w:pos="8306"/>
        </w:tabs>
      </w:pPr>
      <w:hyperlink w:anchor="_Toc27969" w:history="1">
        <w:r>
          <w:rPr>
            <w:rFonts w:ascii="仿宋" w:eastAsia="仿宋" w:hAnsi="仿宋" w:cs="仿宋" w:hint="eastAsia"/>
            <w:lang w:eastAsia="zh-CN"/>
          </w:rPr>
          <w:t>十六、产业协同与集群发展</w:t>
        </w:r>
        <w:r>
          <w:tab/>
        </w:r>
        <w:r>
          <w:fldChar w:fldCharType="begin"/>
        </w:r>
        <w:r>
          <w:instrText xml:space="preserve"> PAGEREF _Toc27969 \h </w:instrText>
        </w:r>
        <w:r>
          <w:fldChar w:fldCharType="separate"/>
        </w:r>
        <w:r>
          <w:t>63</w:t>
        </w:r>
        <w:r>
          <w:fldChar w:fldCharType="end"/>
        </w:r>
      </w:hyperlink>
    </w:p>
    <w:p>
      <w:pPr>
        <w:pStyle w:val="TOC2"/>
        <w:tabs>
          <w:tab w:val="right" w:leader="dot" w:pos="8306"/>
        </w:tabs>
      </w:pPr>
      <w:hyperlink w:anchor="_Toc9326" w:history="1">
        <w:r>
          <w:rPr>
            <w:rFonts w:ascii="仿宋" w:eastAsia="仿宋" w:hAnsi="仿宋" w:cs="仿宋" w:hint="eastAsia"/>
            <w:lang w:eastAsia="zh-CN"/>
          </w:rPr>
          <w:t>(一)、产业协同机制建设</w:t>
        </w:r>
        <w:r>
          <w:tab/>
        </w:r>
        <w:r>
          <w:fldChar w:fldCharType="begin"/>
        </w:r>
        <w:r>
          <w:instrText xml:space="preserve"> PAGEREF _Toc9326 \h </w:instrText>
        </w:r>
        <w:r>
          <w:fldChar w:fldCharType="separate"/>
        </w:r>
        <w:r>
          <w:t>63</w:t>
        </w:r>
        <w:r>
          <w:fldChar w:fldCharType="end"/>
        </w:r>
      </w:hyperlink>
    </w:p>
    <w:p>
      <w:pPr>
        <w:pStyle w:val="TOC2"/>
        <w:tabs>
          <w:tab w:val="right" w:leader="dot" w:pos="8306"/>
        </w:tabs>
      </w:pPr>
      <w:hyperlink w:anchor="_Toc18197" w:history="1">
        <w:r>
          <w:rPr>
            <w:rFonts w:ascii="仿宋" w:eastAsia="仿宋" w:hAnsi="仿宋" w:cs="仿宋" w:hint="eastAsia"/>
            <w:lang w:eastAsia="zh-CN"/>
          </w:rPr>
          <w:t>(二)、产业集群培育与发展</w:t>
        </w:r>
        <w:r>
          <w:tab/>
        </w:r>
        <w:r>
          <w:fldChar w:fldCharType="begin"/>
        </w:r>
        <w:r>
          <w:instrText xml:space="preserve"> PAGEREF _Toc18197 \h </w:instrText>
        </w:r>
        <w:r>
          <w:fldChar w:fldCharType="separate"/>
        </w:r>
        <w:r>
          <w:t>64</w:t>
        </w:r>
        <w:r>
          <w:fldChar w:fldCharType="end"/>
        </w:r>
      </w:hyperlink>
    </w:p>
    <w:p>
      <w:pPr>
        <w:pStyle w:val="TOC1"/>
        <w:tabs>
          <w:tab w:val="right" w:leader="dot" w:pos="8306"/>
        </w:tabs>
      </w:pPr>
      <w:hyperlink w:anchor="_Toc18696" w:history="1">
        <w:r>
          <w:rPr>
            <w:rFonts w:ascii="仿宋" w:eastAsia="仿宋" w:hAnsi="仿宋" w:cs="仿宋" w:hint="eastAsia"/>
            <w:lang w:eastAsia="zh-CN"/>
          </w:rPr>
          <w:t>十七、项目施工方案</w:t>
        </w:r>
        <w:r>
          <w:tab/>
        </w:r>
        <w:r>
          <w:fldChar w:fldCharType="begin"/>
        </w:r>
        <w:r>
          <w:instrText xml:space="preserve"> PAGEREF _Toc18696 \h </w:instrText>
        </w:r>
        <w:r>
          <w:fldChar w:fldCharType="separate"/>
        </w:r>
        <w:r>
          <w:t>65</w:t>
        </w:r>
        <w:r>
          <w:fldChar w:fldCharType="end"/>
        </w:r>
      </w:hyperlink>
    </w:p>
    <w:p>
      <w:pPr>
        <w:pStyle w:val="TOC2"/>
        <w:tabs>
          <w:tab w:val="right" w:leader="dot" w:pos="8306"/>
        </w:tabs>
      </w:pPr>
      <w:hyperlink w:anchor="_Toc32300" w:history="1">
        <w:r>
          <w:rPr>
            <w:rFonts w:ascii="仿宋" w:eastAsia="仿宋" w:hAnsi="仿宋" w:cs="仿宋" w:hint="eastAsia"/>
            <w:lang w:eastAsia="zh-CN"/>
          </w:rPr>
          <w:t>(一)、施工组织设计</w:t>
        </w:r>
        <w:r>
          <w:tab/>
        </w:r>
        <w:r>
          <w:fldChar w:fldCharType="begin"/>
        </w:r>
        <w:r>
          <w:instrText xml:space="preserve"> PAGEREF _Toc32300 \h </w:instrText>
        </w:r>
        <w:r>
          <w:fldChar w:fldCharType="separate"/>
        </w:r>
        <w:r>
          <w:t>65</w:t>
        </w:r>
        <w:r>
          <w:fldChar w:fldCharType="end"/>
        </w:r>
      </w:hyperlink>
    </w:p>
    <w:p>
      <w:pPr>
        <w:pStyle w:val="TOC2"/>
        <w:tabs>
          <w:tab w:val="right" w:leader="dot" w:pos="8306"/>
        </w:tabs>
      </w:pPr>
      <w:hyperlink w:anchor="_Toc953" w:history="1">
        <w:r>
          <w:rPr>
            <w:rFonts w:ascii="仿宋" w:eastAsia="仿宋" w:hAnsi="仿宋" w:cs="仿宋" w:hint="eastAsia"/>
            <w:lang w:eastAsia="zh-CN"/>
          </w:rPr>
          <w:t>(二)、施工工艺与技术路线</w:t>
        </w:r>
        <w:r>
          <w:tab/>
        </w:r>
        <w:r>
          <w:fldChar w:fldCharType="begin"/>
        </w:r>
        <w:r>
          <w:instrText xml:space="preserve"> PAGEREF _Toc953 \h </w:instrText>
        </w:r>
        <w:r>
          <w:fldChar w:fldCharType="separate"/>
        </w:r>
        <w:r>
          <w:t>66</w:t>
        </w:r>
        <w:r>
          <w:fldChar w:fldCharType="end"/>
        </w:r>
      </w:hyperlink>
    </w:p>
    <w:p>
      <w:pPr>
        <w:pStyle w:val="TOC2"/>
        <w:tabs>
          <w:tab w:val="right" w:leader="dot" w:pos="8306"/>
        </w:tabs>
      </w:pPr>
      <w:hyperlink w:anchor="_Toc16982" w:history="1">
        <w:r>
          <w:rPr>
            <w:rFonts w:ascii="仿宋" w:eastAsia="仿宋" w:hAnsi="仿宋" w:cs="仿宋" w:hint="eastAsia"/>
            <w:lang w:eastAsia="zh-CN"/>
          </w:rPr>
          <w:t>(三)、关键节点施工计划</w:t>
        </w:r>
        <w:r>
          <w:tab/>
        </w:r>
        <w:r>
          <w:fldChar w:fldCharType="begin"/>
        </w:r>
        <w:r>
          <w:instrText xml:space="preserve"> PAGEREF _Toc16982 \h </w:instrText>
        </w:r>
        <w:r>
          <w:fldChar w:fldCharType="separate"/>
        </w:r>
        <w:r>
          <w:t>68</w:t>
        </w:r>
        <w:r>
          <w:fldChar w:fldCharType="end"/>
        </w:r>
      </w:hyperlink>
    </w:p>
    <w:p>
      <w:pPr>
        <w:pStyle w:val="TOC2"/>
        <w:tabs>
          <w:tab w:val="right" w:leader="dot" w:pos="8306"/>
        </w:tabs>
      </w:pPr>
      <w:hyperlink w:anchor="_Toc7718" w:history="1">
        <w:r>
          <w:rPr>
            <w:rFonts w:ascii="仿宋" w:eastAsia="仿宋" w:hAnsi="仿宋" w:cs="仿宋" w:hint="eastAsia"/>
            <w:lang w:eastAsia="zh-CN"/>
          </w:rPr>
          <w:t>(四)、施工现场管理</w:t>
        </w:r>
        <w:r>
          <w:tab/>
        </w:r>
        <w:r>
          <w:fldChar w:fldCharType="begin"/>
        </w:r>
        <w:r>
          <w:instrText xml:space="preserve"> PAGEREF _Toc7718 \h </w:instrText>
        </w:r>
        <w:r>
          <w:fldChar w:fldCharType="separate"/>
        </w:r>
        <w:r>
          <w:t>69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8481"/>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8694"/>
      <w:r>
        <w:rPr>
          <w:rFonts w:ascii="仿宋" w:eastAsia="仿宋" w:hAnsi="仿宋" w:cs="仿宋" w:hint="eastAsia"/>
          <w:sz w:val="28"/>
          <w:lang w:eastAsia="zh-CN"/>
        </w:rPr>
        <w:t>一、财务管理与成本控制</w:t>
      </w:r>
      <w:bookmarkEnd w:id="2"/>
    </w:p>
    <w:p>
      <w:pPr>
        <w:pStyle w:val="Heading2"/>
        <w:rPr>
          <w:rFonts w:ascii="仿宋" w:eastAsia="仿宋" w:hAnsi="仿宋" w:cs="仿宋" w:hint="eastAsia"/>
          <w:lang w:eastAsia="zh-CN"/>
        </w:rPr>
      </w:pPr>
      <w:bookmarkStart w:id="3" w:name="_Toc24253"/>
      <w:r>
        <w:rPr>
          <w:rFonts w:ascii="仿宋" w:eastAsia="仿宋" w:hAnsi="仿宋" w:cs="仿宋" w:hint="eastAsia"/>
          <w:lang w:eastAsia="zh-CN"/>
        </w:rPr>
        <w:t>(一)、财务管理体系建设</w:t>
      </w:r>
      <w:bookmarkEnd w:id="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半成品革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4" w:name="_Toc8083"/>
      <w:r>
        <w:rPr>
          <w:rFonts w:ascii="仿宋" w:eastAsia="仿宋" w:hAnsi="仿宋" w:cs="仿宋" w:hint="eastAsia"/>
          <w:sz w:val="28"/>
          <w:lang w:eastAsia="zh-CN"/>
        </w:rPr>
        <w:t>(二)、成本控制措施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5" w:name="_Toc14142"/>
      <w:r>
        <w:rPr>
          <w:rFonts w:ascii="仿宋" w:eastAsia="仿宋" w:hAnsi="仿宋" w:cs="仿宋" w:hint="eastAsia"/>
          <w:sz w:val="28"/>
          <w:lang w:eastAsia="zh-CN"/>
        </w:rPr>
        <w:t>二、项目监理与质量保证</w:t>
      </w:r>
      <w:bookmarkEnd w:id="5"/>
    </w:p>
    <w:p>
      <w:pPr>
        <w:pStyle w:val="Heading2"/>
        <w:rPr>
          <w:rFonts w:ascii="仿宋" w:eastAsia="仿宋" w:hAnsi="仿宋" w:cs="仿宋" w:hint="eastAsia"/>
          <w:lang w:eastAsia="zh-CN"/>
        </w:rPr>
      </w:pPr>
      <w:bookmarkStart w:id="6" w:name="_Toc25257"/>
      <w:r>
        <w:rPr>
          <w:rFonts w:ascii="仿宋" w:eastAsia="仿宋" w:hAnsi="仿宋" w:cs="仿宋" w:hint="eastAsia"/>
          <w:lang w:eastAsia="zh-CN"/>
        </w:rPr>
        <w:t>(一)、监理体系构建</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7" w:name="_Toc18001"/>
      <w:r>
        <w:rPr>
          <w:rFonts w:ascii="仿宋" w:eastAsia="仿宋" w:hAnsi="仿宋" w:cs="仿宋" w:hint="eastAsia"/>
          <w:sz w:val="28"/>
          <w:lang w:eastAsia="zh-CN"/>
        </w:rPr>
        <w:t>(二)、质量保证体系实施</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8" w:name="_Toc29201"/>
      <w:r>
        <w:rPr>
          <w:rFonts w:ascii="仿宋" w:eastAsia="仿宋" w:hAnsi="仿宋" w:cs="仿宋" w:hint="eastAsia"/>
          <w:sz w:val="28"/>
          <w:lang w:eastAsia="zh-CN"/>
        </w:rPr>
        <w:t>(三)、监理与质量控制流程</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9" w:name="_Toc4436"/>
      <w:r>
        <w:rPr>
          <w:rFonts w:ascii="仿宋" w:eastAsia="仿宋" w:hAnsi="仿宋" w:cs="仿宋" w:hint="eastAsia"/>
          <w:sz w:val="28"/>
          <w:lang w:eastAsia="zh-CN"/>
        </w:rPr>
        <w:t>三、半成品革项目概论</w:t>
      </w:r>
      <w:bookmarkEnd w:id="9"/>
    </w:p>
    <w:p>
      <w:pPr>
        <w:pStyle w:val="Heading2"/>
        <w:rPr>
          <w:rFonts w:ascii="仿宋" w:eastAsia="仿宋" w:hAnsi="仿宋" w:cs="仿宋" w:hint="eastAsia"/>
          <w:lang w:eastAsia="zh-CN"/>
        </w:rPr>
      </w:pPr>
      <w:bookmarkStart w:id="10" w:name="_Toc6133"/>
      <w:r>
        <w:rPr>
          <w:rFonts w:ascii="仿宋" w:eastAsia="仿宋" w:hAnsi="仿宋" w:cs="仿宋" w:hint="eastAsia"/>
          <w:lang w:eastAsia="zh-CN"/>
        </w:rPr>
        <w:t>(一)、项目申报单位概况</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半成品革项目的申报单位是“XXX实业发展公司”，这是一家在其所处行业内备受尊敬的企业。公司自成立以来，通过其在半成品革项目中表现出的创新精神和卓越执行力，在市场上赢得了显著的地位。</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该公司的法定代表人秦XX，在半成品革项目及其他多个行业领域中都有着显著的贡献。秦XX以其出色的领导才能和敏锐的商业洞察力，带领公司在半成品革项目等多个领域实现了持续的成长和成功。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半成品革项目的重要合作伙伴。公司专注于[行业名称]领域，以创新作为驱动力，不断推动技术进步和市场扩张。在半成品革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半成品革项目中展现了强劲的增长和稳定的财务表现。公司通过有效的策略，在半成品革项目中扩大了其市场份额并增强了盈利能力。同时，公司积极承担社会责任，参与各类社会公益项目，增强了其在半成品革项目中的品牌形象和社会影响力。</w:t>
      </w:r>
    </w:p>
    <w:p>
      <w:pPr>
        <w:pStyle w:val="Heading2"/>
        <w:ind w:firstLine="560" w:firstLineChars="200"/>
        <w:rPr>
          <w:rFonts w:ascii="仿宋" w:eastAsia="仿宋" w:hAnsi="仿宋" w:cs="仿宋" w:hint="eastAsia"/>
          <w:sz w:val="28"/>
          <w:lang w:eastAsia="zh-CN"/>
        </w:rPr>
      </w:pPr>
      <w:bookmarkStart w:id="11" w:name="_Toc13061"/>
      <w:r>
        <w:rPr>
          <w:rFonts w:ascii="仿宋" w:eastAsia="仿宋" w:hAnsi="仿宋" w:cs="仿宋" w:hint="eastAsia"/>
          <w:sz w:val="28"/>
          <w:lang w:eastAsia="zh-CN"/>
        </w:rPr>
        <w:t>(二)、项目概况</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半成品革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在项目的未来发展中，xxx 实业发展公司计划继续投资于技术创新和市场拓展，确保半成品革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总而言之，XXX项目不仅是xxx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2" w:name="_Toc106"/>
      <w:r>
        <w:rPr>
          <w:rFonts w:ascii="仿宋" w:eastAsia="仿宋" w:hAnsi="仿宋" w:cs="仿宋" w:hint="eastAsia"/>
          <w:sz w:val="28"/>
          <w:lang w:eastAsia="zh-CN"/>
        </w:rPr>
        <w:t>四、发展规划、产业政策和行业准入分析</w:t>
      </w:r>
      <w:bookmarkEnd w:id="12"/>
    </w:p>
    <w:p>
      <w:pPr>
        <w:pStyle w:val="Heading2"/>
        <w:rPr>
          <w:rFonts w:ascii="仿宋" w:eastAsia="仿宋" w:hAnsi="仿宋" w:cs="仿宋" w:hint="eastAsia"/>
          <w:lang w:eastAsia="zh-CN"/>
        </w:rPr>
      </w:pPr>
      <w:bookmarkStart w:id="13" w:name="_Toc31278"/>
      <w:r>
        <w:rPr>
          <w:rFonts w:ascii="仿宋" w:eastAsia="仿宋" w:hAnsi="仿宋" w:cs="仿宋" w:hint="eastAsia"/>
          <w:lang w:eastAsia="zh-CN"/>
        </w:rPr>
        <w:t>(一)、发展规划分析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https://d.book118.com/426015134043010041</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半成品革项目建设方案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半成品革项目建设方案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半成品革项目建设方案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半成品革项目建设方案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半成品革项目建设方案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半成品革项目建设方案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半成品革项目建设方案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半成品革项目建设方案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半成品革项目建设方案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半成品革项目建设方案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半成品革项目建设方案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半成品革项目建设方案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3703E24"/>
    <w:rsid w:val="13703E2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426015134043010041"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2024-01-18T11:07:00Z</dcterms:created>
  <dcterms:modified xsi:type="dcterms:W3CDTF">2024-01-18T11:07:46Z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461FE4330769495C83B854BC43C7D99A_11</vt:lpwstr>
  </property>
  <property fmtid="{D5CDD505-2E9C-101B-9397-08002B2CF9AE}" pid="3" name="KSOProductBuildVer">
    <vt:lpwstr>2052-12.1.0.16120</vt:lpwstr>
  </property>
</Properties>
</file>