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固态硬盘项目规划设计蓝图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2" w:history="1">
        <w:r>
          <w:rPr>
            <w:rFonts w:ascii="仿宋" w:eastAsia="仿宋" w:hAnsi="仿宋" w:cs="仿宋" w:hint="eastAsia"/>
            <w:lang w:eastAsia="zh-CN"/>
          </w:rPr>
          <w:t>概论</w:t>
        </w:r>
        <w:r>
          <w:tab/>
        </w:r>
        <w:r>
          <w:fldChar w:fldCharType="begin"/>
        </w:r>
        <w:r>
          <w:instrText xml:space="preserve"> PAGEREF _Toc9452 \h </w:instrText>
        </w:r>
        <w:r>
          <w:fldChar w:fldCharType="separate"/>
        </w:r>
        <w:r>
          <w:t>3</w:t>
        </w:r>
        <w:r>
          <w:fldChar w:fldCharType="end"/>
        </w:r>
      </w:hyperlink>
    </w:p>
    <w:p>
      <w:pPr>
        <w:pStyle w:val="TOC1"/>
        <w:tabs>
          <w:tab w:val="right" w:leader="dot" w:pos="8306"/>
        </w:tabs>
      </w:pPr>
      <w:hyperlink w:anchor="_Toc21121" w:history="1">
        <w:r>
          <w:rPr>
            <w:rFonts w:ascii="仿宋" w:eastAsia="仿宋" w:hAnsi="仿宋" w:cs="仿宋" w:hint="eastAsia"/>
            <w:lang w:eastAsia="zh-CN"/>
          </w:rPr>
          <w:t>一、固态硬盘项目建设背景及必要性分析</w:t>
        </w:r>
        <w:r>
          <w:tab/>
        </w:r>
        <w:r>
          <w:fldChar w:fldCharType="begin"/>
        </w:r>
        <w:r>
          <w:instrText xml:space="preserve"> PAGEREF _Toc21121 \h </w:instrText>
        </w:r>
        <w:r>
          <w:fldChar w:fldCharType="separate"/>
        </w:r>
        <w:r>
          <w:t>3</w:t>
        </w:r>
        <w:r>
          <w:fldChar w:fldCharType="end"/>
        </w:r>
      </w:hyperlink>
    </w:p>
    <w:p>
      <w:pPr>
        <w:pStyle w:val="TOC2"/>
        <w:tabs>
          <w:tab w:val="right" w:leader="dot" w:pos="8306"/>
        </w:tabs>
      </w:pPr>
      <w:hyperlink w:anchor="_Toc23524" w:history="1">
        <w:r>
          <w:rPr>
            <w:rFonts w:ascii="仿宋" w:eastAsia="仿宋" w:hAnsi="仿宋" w:cs="仿宋" w:hint="eastAsia"/>
            <w:lang w:eastAsia="zh-CN"/>
          </w:rPr>
          <w:t>(一)、固态硬盘项目背景分析</w:t>
        </w:r>
        <w:r>
          <w:tab/>
        </w:r>
        <w:r>
          <w:fldChar w:fldCharType="begin"/>
        </w:r>
        <w:r>
          <w:instrText xml:space="preserve"> PAGEREF _Toc23524 \h </w:instrText>
        </w:r>
        <w:r>
          <w:fldChar w:fldCharType="separate"/>
        </w:r>
        <w:r>
          <w:t>3</w:t>
        </w:r>
        <w:r>
          <w:fldChar w:fldCharType="end"/>
        </w:r>
      </w:hyperlink>
    </w:p>
    <w:p>
      <w:pPr>
        <w:pStyle w:val="TOC2"/>
        <w:tabs>
          <w:tab w:val="right" w:leader="dot" w:pos="8306"/>
        </w:tabs>
      </w:pPr>
      <w:hyperlink w:anchor="_Toc21185" w:history="1">
        <w:r>
          <w:rPr>
            <w:rFonts w:ascii="仿宋" w:eastAsia="仿宋" w:hAnsi="仿宋" w:cs="仿宋" w:hint="eastAsia"/>
            <w:lang w:eastAsia="zh-CN"/>
          </w:rPr>
          <w:t>(二)、固态硬盘项目建设必要性分析</w:t>
        </w:r>
        <w:r>
          <w:tab/>
        </w:r>
        <w:r>
          <w:fldChar w:fldCharType="begin"/>
        </w:r>
        <w:r>
          <w:instrText xml:space="preserve"> PAGEREF _Toc21185 \h </w:instrText>
        </w:r>
        <w:r>
          <w:fldChar w:fldCharType="separate"/>
        </w:r>
        <w:r>
          <w:t>5</w:t>
        </w:r>
        <w:r>
          <w:fldChar w:fldCharType="end"/>
        </w:r>
      </w:hyperlink>
    </w:p>
    <w:p>
      <w:pPr>
        <w:pStyle w:val="TOC1"/>
        <w:tabs>
          <w:tab w:val="right" w:leader="dot" w:pos="8306"/>
        </w:tabs>
      </w:pPr>
      <w:hyperlink w:anchor="_Toc6347" w:history="1">
        <w:r>
          <w:rPr>
            <w:rFonts w:ascii="仿宋" w:eastAsia="仿宋" w:hAnsi="仿宋" w:cs="仿宋" w:hint="eastAsia"/>
            <w:lang w:eastAsia="zh-CN"/>
          </w:rPr>
          <w:t>二、固态硬盘项目危机管理</w:t>
        </w:r>
        <w:r>
          <w:tab/>
        </w:r>
        <w:r>
          <w:fldChar w:fldCharType="begin"/>
        </w:r>
        <w:r>
          <w:instrText xml:space="preserve"> PAGEREF _Toc6347 \h </w:instrText>
        </w:r>
        <w:r>
          <w:fldChar w:fldCharType="separate"/>
        </w:r>
        <w:r>
          <w:t>6</w:t>
        </w:r>
        <w:r>
          <w:fldChar w:fldCharType="end"/>
        </w:r>
      </w:hyperlink>
    </w:p>
    <w:p>
      <w:pPr>
        <w:pStyle w:val="TOC2"/>
        <w:tabs>
          <w:tab w:val="right" w:leader="dot" w:pos="8306"/>
        </w:tabs>
      </w:pPr>
      <w:hyperlink w:anchor="_Toc23484" w:history="1">
        <w:r>
          <w:rPr>
            <w:rFonts w:ascii="仿宋" w:eastAsia="仿宋" w:hAnsi="仿宋" w:cs="仿宋" w:hint="eastAsia"/>
            <w:lang w:eastAsia="zh-CN"/>
          </w:rPr>
          <w:t>(一)、危机预警与识别</w:t>
        </w:r>
        <w:r>
          <w:tab/>
        </w:r>
        <w:r>
          <w:fldChar w:fldCharType="begin"/>
        </w:r>
        <w:r>
          <w:instrText xml:space="preserve"> PAGEREF _Toc23484 \h </w:instrText>
        </w:r>
        <w:r>
          <w:fldChar w:fldCharType="separate"/>
        </w:r>
        <w:r>
          <w:t>6</w:t>
        </w:r>
        <w:r>
          <w:fldChar w:fldCharType="end"/>
        </w:r>
      </w:hyperlink>
    </w:p>
    <w:p>
      <w:pPr>
        <w:pStyle w:val="TOC2"/>
        <w:tabs>
          <w:tab w:val="right" w:leader="dot" w:pos="8306"/>
        </w:tabs>
      </w:pPr>
      <w:hyperlink w:anchor="_Toc21742" w:history="1">
        <w:r>
          <w:rPr>
            <w:rFonts w:ascii="仿宋" w:eastAsia="仿宋" w:hAnsi="仿宋" w:cs="仿宋" w:hint="eastAsia"/>
            <w:lang w:eastAsia="zh-CN"/>
          </w:rPr>
          <w:t>(二)、危机应对与恢复</w:t>
        </w:r>
        <w:r>
          <w:tab/>
        </w:r>
        <w:r>
          <w:fldChar w:fldCharType="begin"/>
        </w:r>
        <w:r>
          <w:instrText xml:space="preserve"> PAGEREF _Toc21742 \h </w:instrText>
        </w:r>
        <w:r>
          <w:fldChar w:fldCharType="separate"/>
        </w:r>
        <w:r>
          <w:t>7</w:t>
        </w:r>
        <w:r>
          <w:fldChar w:fldCharType="end"/>
        </w:r>
      </w:hyperlink>
    </w:p>
    <w:p>
      <w:pPr>
        <w:pStyle w:val="TOC1"/>
        <w:tabs>
          <w:tab w:val="right" w:leader="dot" w:pos="8306"/>
        </w:tabs>
      </w:pPr>
      <w:hyperlink w:anchor="_Toc24506" w:history="1">
        <w:r>
          <w:rPr>
            <w:rFonts w:ascii="仿宋" w:eastAsia="仿宋" w:hAnsi="仿宋" w:cs="仿宋" w:hint="eastAsia"/>
            <w:lang w:eastAsia="zh-CN"/>
          </w:rPr>
          <w:t>三、固态硬盘项目可持续发展</w:t>
        </w:r>
        <w:r>
          <w:tab/>
        </w:r>
        <w:r>
          <w:fldChar w:fldCharType="begin"/>
        </w:r>
        <w:r>
          <w:instrText xml:space="preserve"> PAGEREF _Toc24506 \h </w:instrText>
        </w:r>
        <w:r>
          <w:fldChar w:fldCharType="separate"/>
        </w:r>
        <w:r>
          <w:t>8</w:t>
        </w:r>
        <w:r>
          <w:fldChar w:fldCharType="end"/>
        </w:r>
      </w:hyperlink>
    </w:p>
    <w:p>
      <w:pPr>
        <w:pStyle w:val="TOC2"/>
        <w:tabs>
          <w:tab w:val="right" w:leader="dot" w:pos="8306"/>
        </w:tabs>
      </w:pPr>
      <w:hyperlink w:anchor="_Toc26335" w:history="1">
        <w:r>
          <w:rPr>
            <w:rFonts w:ascii="仿宋" w:eastAsia="仿宋" w:hAnsi="仿宋" w:cs="仿宋" w:hint="eastAsia"/>
            <w:lang w:eastAsia="zh-CN"/>
          </w:rPr>
          <w:t>(一)、可持续战略与实践</w:t>
        </w:r>
        <w:r>
          <w:tab/>
        </w:r>
        <w:r>
          <w:fldChar w:fldCharType="begin"/>
        </w:r>
        <w:r>
          <w:instrText xml:space="preserve"> PAGEREF _Toc26335 \h </w:instrText>
        </w:r>
        <w:r>
          <w:fldChar w:fldCharType="separate"/>
        </w:r>
        <w:r>
          <w:t>8</w:t>
        </w:r>
        <w:r>
          <w:fldChar w:fldCharType="end"/>
        </w:r>
      </w:hyperlink>
    </w:p>
    <w:p>
      <w:pPr>
        <w:pStyle w:val="TOC2"/>
        <w:tabs>
          <w:tab w:val="right" w:leader="dot" w:pos="8306"/>
        </w:tabs>
      </w:pPr>
      <w:hyperlink w:anchor="_Toc31434" w:history="1">
        <w:r>
          <w:rPr>
            <w:rFonts w:ascii="仿宋" w:eastAsia="仿宋" w:hAnsi="仿宋" w:cs="仿宋" w:hint="eastAsia"/>
            <w:lang w:eastAsia="zh-CN"/>
          </w:rPr>
          <w:t>(二)、环保与社会责任</w:t>
        </w:r>
        <w:r>
          <w:tab/>
        </w:r>
        <w:r>
          <w:fldChar w:fldCharType="begin"/>
        </w:r>
        <w:r>
          <w:instrText xml:space="preserve"> PAGEREF _Toc31434 \h </w:instrText>
        </w:r>
        <w:r>
          <w:fldChar w:fldCharType="separate"/>
        </w:r>
        <w:r>
          <w:t>9</w:t>
        </w:r>
        <w:r>
          <w:fldChar w:fldCharType="end"/>
        </w:r>
      </w:hyperlink>
    </w:p>
    <w:p>
      <w:pPr>
        <w:pStyle w:val="TOC1"/>
        <w:tabs>
          <w:tab w:val="right" w:leader="dot" w:pos="8306"/>
        </w:tabs>
      </w:pPr>
      <w:hyperlink w:anchor="_Toc9002" w:history="1">
        <w:r>
          <w:rPr>
            <w:rFonts w:ascii="仿宋" w:eastAsia="仿宋" w:hAnsi="仿宋" w:cs="仿宋" w:hint="eastAsia"/>
            <w:lang w:eastAsia="zh-CN"/>
          </w:rPr>
          <w:t>四、固态硬盘项目概论</w:t>
        </w:r>
        <w:r>
          <w:tab/>
        </w:r>
        <w:r>
          <w:fldChar w:fldCharType="begin"/>
        </w:r>
        <w:r>
          <w:instrText xml:space="preserve"> PAGEREF _Toc9002 \h </w:instrText>
        </w:r>
        <w:r>
          <w:fldChar w:fldCharType="separate"/>
        </w:r>
        <w:r>
          <w:t>10</w:t>
        </w:r>
        <w:r>
          <w:fldChar w:fldCharType="end"/>
        </w:r>
      </w:hyperlink>
    </w:p>
    <w:p>
      <w:pPr>
        <w:pStyle w:val="TOC2"/>
        <w:tabs>
          <w:tab w:val="right" w:leader="dot" w:pos="8306"/>
        </w:tabs>
      </w:pPr>
      <w:hyperlink w:anchor="_Toc7446" w:history="1">
        <w:r>
          <w:rPr>
            <w:rFonts w:ascii="仿宋" w:eastAsia="仿宋" w:hAnsi="仿宋" w:cs="仿宋" w:hint="eastAsia"/>
            <w:lang w:eastAsia="zh-CN"/>
          </w:rPr>
          <w:t>(一)、固态硬盘项目概况</w:t>
        </w:r>
        <w:r>
          <w:tab/>
        </w:r>
        <w:r>
          <w:fldChar w:fldCharType="begin"/>
        </w:r>
        <w:r>
          <w:instrText xml:space="preserve"> PAGEREF _Toc7446 \h </w:instrText>
        </w:r>
        <w:r>
          <w:fldChar w:fldCharType="separate"/>
        </w:r>
        <w:r>
          <w:t>10</w:t>
        </w:r>
        <w:r>
          <w:fldChar w:fldCharType="end"/>
        </w:r>
      </w:hyperlink>
    </w:p>
    <w:p>
      <w:pPr>
        <w:pStyle w:val="TOC2"/>
        <w:tabs>
          <w:tab w:val="right" w:leader="dot" w:pos="8306"/>
        </w:tabs>
      </w:pPr>
      <w:hyperlink w:anchor="_Toc14299" w:history="1">
        <w:r>
          <w:rPr>
            <w:rFonts w:ascii="仿宋" w:eastAsia="仿宋" w:hAnsi="仿宋" w:cs="仿宋" w:hint="eastAsia"/>
            <w:lang w:eastAsia="zh-CN"/>
          </w:rPr>
          <w:t>(二)、固态硬盘项目目标</w:t>
        </w:r>
        <w:r>
          <w:tab/>
        </w:r>
        <w:r>
          <w:fldChar w:fldCharType="begin"/>
        </w:r>
        <w:r>
          <w:instrText xml:space="preserve"> PAGEREF _Toc14299 \h </w:instrText>
        </w:r>
        <w:r>
          <w:fldChar w:fldCharType="separate"/>
        </w:r>
        <w:r>
          <w:t>12</w:t>
        </w:r>
        <w:r>
          <w:fldChar w:fldCharType="end"/>
        </w:r>
      </w:hyperlink>
    </w:p>
    <w:p>
      <w:pPr>
        <w:pStyle w:val="TOC2"/>
        <w:tabs>
          <w:tab w:val="right" w:leader="dot" w:pos="8306"/>
        </w:tabs>
      </w:pPr>
      <w:hyperlink w:anchor="_Toc26846" w:history="1">
        <w:r>
          <w:rPr>
            <w:rFonts w:ascii="仿宋" w:eastAsia="仿宋" w:hAnsi="仿宋" w:cs="仿宋" w:hint="eastAsia"/>
            <w:lang w:eastAsia="zh-CN"/>
          </w:rPr>
          <w:t>(三)、固态硬盘项目提出的理由</w:t>
        </w:r>
        <w:r>
          <w:tab/>
        </w:r>
        <w:r>
          <w:fldChar w:fldCharType="begin"/>
        </w:r>
        <w:r>
          <w:instrText xml:space="preserve"> PAGEREF _Toc26846 \h </w:instrText>
        </w:r>
        <w:r>
          <w:fldChar w:fldCharType="separate"/>
        </w:r>
        <w:r>
          <w:t>13</w:t>
        </w:r>
        <w:r>
          <w:fldChar w:fldCharType="end"/>
        </w:r>
      </w:hyperlink>
    </w:p>
    <w:p>
      <w:pPr>
        <w:pStyle w:val="TOC2"/>
        <w:tabs>
          <w:tab w:val="right" w:leader="dot" w:pos="8306"/>
        </w:tabs>
      </w:pPr>
      <w:hyperlink w:anchor="_Toc16656" w:history="1">
        <w:r>
          <w:rPr>
            <w:rFonts w:ascii="仿宋" w:eastAsia="仿宋" w:hAnsi="仿宋" w:cs="仿宋" w:hint="eastAsia"/>
            <w:lang w:eastAsia="zh-CN"/>
          </w:rPr>
          <w:t>(四)、固态硬盘项目意义</w:t>
        </w:r>
        <w:r>
          <w:tab/>
        </w:r>
        <w:r>
          <w:fldChar w:fldCharType="begin"/>
        </w:r>
        <w:r>
          <w:instrText xml:space="preserve"> PAGEREF _Toc16656 \h </w:instrText>
        </w:r>
        <w:r>
          <w:fldChar w:fldCharType="separate"/>
        </w:r>
        <w:r>
          <w:t>15</w:t>
        </w:r>
        <w:r>
          <w:fldChar w:fldCharType="end"/>
        </w:r>
      </w:hyperlink>
    </w:p>
    <w:p>
      <w:pPr>
        <w:pStyle w:val="TOC2"/>
        <w:tabs>
          <w:tab w:val="right" w:leader="dot" w:pos="8306"/>
        </w:tabs>
      </w:pPr>
      <w:hyperlink w:anchor="_Toc26939" w:history="1">
        <w:r>
          <w:rPr>
            <w:rFonts w:ascii="仿宋" w:eastAsia="仿宋" w:hAnsi="仿宋" w:cs="仿宋" w:hint="eastAsia"/>
            <w:lang w:eastAsia="zh-CN"/>
          </w:rPr>
          <w:t>(五)、固态硬盘项目背景</w:t>
        </w:r>
        <w:r>
          <w:tab/>
        </w:r>
        <w:r>
          <w:fldChar w:fldCharType="begin"/>
        </w:r>
        <w:r>
          <w:instrText xml:space="preserve"> PAGEREF _Toc26939 \h </w:instrText>
        </w:r>
        <w:r>
          <w:fldChar w:fldCharType="separate"/>
        </w:r>
        <w:r>
          <w:t>15</w:t>
        </w:r>
        <w:r>
          <w:fldChar w:fldCharType="end"/>
        </w:r>
      </w:hyperlink>
    </w:p>
    <w:p>
      <w:pPr>
        <w:pStyle w:val="TOC1"/>
        <w:tabs>
          <w:tab w:val="right" w:leader="dot" w:pos="8306"/>
        </w:tabs>
      </w:pPr>
      <w:hyperlink w:anchor="_Toc18212" w:history="1">
        <w:r>
          <w:rPr>
            <w:rFonts w:ascii="仿宋" w:eastAsia="仿宋" w:hAnsi="仿宋" w:cs="仿宋" w:hint="eastAsia"/>
            <w:lang w:eastAsia="zh-CN"/>
          </w:rPr>
          <w:t>五、固态硬盘项目绩效评估</w:t>
        </w:r>
        <w:r>
          <w:tab/>
        </w:r>
        <w:r>
          <w:fldChar w:fldCharType="begin"/>
        </w:r>
        <w:r>
          <w:instrText xml:space="preserve"> PAGEREF _Toc18212 \h </w:instrText>
        </w:r>
        <w:r>
          <w:fldChar w:fldCharType="separate"/>
        </w:r>
        <w:r>
          <w:t>16</w:t>
        </w:r>
        <w:r>
          <w:fldChar w:fldCharType="end"/>
        </w:r>
      </w:hyperlink>
    </w:p>
    <w:p>
      <w:pPr>
        <w:pStyle w:val="TOC2"/>
        <w:tabs>
          <w:tab w:val="right" w:leader="dot" w:pos="8306"/>
        </w:tabs>
      </w:pPr>
      <w:hyperlink w:anchor="_Toc12319" w:history="1">
        <w:r>
          <w:rPr>
            <w:rFonts w:ascii="仿宋" w:eastAsia="仿宋" w:hAnsi="仿宋" w:cs="仿宋" w:hint="eastAsia"/>
            <w:lang w:eastAsia="zh-CN"/>
          </w:rPr>
          <w:t>(一)、绩效评估指标</w:t>
        </w:r>
        <w:r>
          <w:tab/>
        </w:r>
        <w:r>
          <w:fldChar w:fldCharType="begin"/>
        </w:r>
        <w:r>
          <w:instrText xml:space="preserve"> PAGEREF _Toc12319 \h </w:instrText>
        </w:r>
        <w:r>
          <w:fldChar w:fldCharType="separate"/>
        </w:r>
        <w:r>
          <w:t>16</w:t>
        </w:r>
        <w:r>
          <w:fldChar w:fldCharType="end"/>
        </w:r>
      </w:hyperlink>
    </w:p>
    <w:p>
      <w:pPr>
        <w:pStyle w:val="TOC2"/>
        <w:tabs>
          <w:tab w:val="right" w:leader="dot" w:pos="8306"/>
        </w:tabs>
      </w:pPr>
      <w:hyperlink w:anchor="_Toc6971" w:history="1">
        <w:r>
          <w:rPr>
            <w:rFonts w:ascii="仿宋" w:eastAsia="仿宋" w:hAnsi="仿宋" w:cs="仿宋" w:hint="eastAsia"/>
            <w:lang w:eastAsia="zh-CN"/>
          </w:rPr>
          <w:t>(二)、绩效评估方法</w:t>
        </w:r>
        <w:r>
          <w:tab/>
        </w:r>
        <w:r>
          <w:fldChar w:fldCharType="begin"/>
        </w:r>
        <w:r>
          <w:instrText xml:space="preserve"> PAGEREF _Toc6971 \h </w:instrText>
        </w:r>
        <w:r>
          <w:fldChar w:fldCharType="separate"/>
        </w:r>
        <w:r>
          <w:t>17</w:t>
        </w:r>
        <w:r>
          <w:fldChar w:fldCharType="end"/>
        </w:r>
      </w:hyperlink>
    </w:p>
    <w:p>
      <w:pPr>
        <w:pStyle w:val="TOC2"/>
        <w:tabs>
          <w:tab w:val="right" w:leader="dot" w:pos="8306"/>
        </w:tabs>
      </w:pPr>
      <w:hyperlink w:anchor="_Toc7468" w:history="1">
        <w:r>
          <w:rPr>
            <w:rFonts w:ascii="仿宋" w:eastAsia="仿宋" w:hAnsi="仿宋" w:cs="仿宋" w:hint="eastAsia"/>
            <w:lang w:eastAsia="zh-CN"/>
          </w:rPr>
          <w:t>(三)、绩效评估周期</w:t>
        </w:r>
        <w:r>
          <w:tab/>
        </w:r>
        <w:r>
          <w:fldChar w:fldCharType="begin"/>
        </w:r>
        <w:r>
          <w:instrText xml:space="preserve"> PAGEREF _Toc7468 \h </w:instrText>
        </w:r>
        <w:r>
          <w:fldChar w:fldCharType="separate"/>
        </w:r>
        <w:r>
          <w:t>18</w:t>
        </w:r>
        <w:r>
          <w:fldChar w:fldCharType="end"/>
        </w:r>
      </w:hyperlink>
    </w:p>
    <w:p>
      <w:pPr>
        <w:pStyle w:val="TOC1"/>
        <w:tabs>
          <w:tab w:val="right" w:leader="dot" w:pos="8306"/>
        </w:tabs>
      </w:pPr>
      <w:hyperlink w:anchor="_Toc27965" w:history="1">
        <w:r>
          <w:rPr>
            <w:rFonts w:ascii="仿宋" w:eastAsia="仿宋" w:hAnsi="仿宋" w:cs="仿宋" w:hint="eastAsia"/>
            <w:lang w:eastAsia="zh-CN"/>
          </w:rPr>
          <w:t>六、工艺说明</w:t>
        </w:r>
        <w:r>
          <w:tab/>
        </w:r>
        <w:r>
          <w:fldChar w:fldCharType="begin"/>
        </w:r>
        <w:r>
          <w:instrText xml:space="preserve"> PAGEREF _Toc27965 \h </w:instrText>
        </w:r>
        <w:r>
          <w:fldChar w:fldCharType="separate"/>
        </w:r>
        <w:r>
          <w:t>19</w:t>
        </w:r>
        <w:r>
          <w:fldChar w:fldCharType="end"/>
        </w:r>
      </w:hyperlink>
    </w:p>
    <w:p>
      <w:pPr>
        <w:pStyle w:val="TOC2"/>
        <w:tabs>
          <w:tab w:val="right" w:leader="dot" w:pos="8306"/>
        </w:tabs>
      </w:pPr>
      <w:hyperlink w:anchor="_Toc23631" w:history="1">
        <w:r>
          <w:rPr>
            <w:rFonts w:ascii="仿宋" w:eastAsia="仿宋" w:hAnsi="仿宋" w:cs="仿宋" w:hint="eastAsia"/>
            <w:lang w:eastAsia="zh-CN"/>
          </w:rPr>
          <w:t>(一)、技术管理特点</w:t>
        </w:r>
        <w:r>
          <w:tab/>
        </w:r>
        <w:r>
          <w:fldChar w:fldCharType="begin"/>
        </w:r>
        <w:r>
          <w:instrText xml:space="preserve"> PAGEREF _Toc23631 \h </w:instrText>
        </w:r>
        <w:r>
          <w:fldChar w:fldCharType="separate"/>
        </w:r>
        <w:r>
          <w:t>19</w:t>
        </w:r>
        <w:r>
          <w:fldChar w:fldCharType="end"/>
        </w:r>
      </w:hyperlink>
    </w:p>
    <w:p>
      <w:pPr>
        <w:pStyle w:val="TOC2"/>
        <w:tabs>
          <w:tab w:val="right" w:leader="dot" w:pos="8306"/>
        </w:tabs>
      </w:pPr>
      <w:hyperlink w:anchor="_Toc3704" w:history="1">
        <w:r>
          <w:rPr>
            <w:rFonts w:ascii="仿宋" w:eastAsia="仿宋" w:hAnsi="仿宋" w:cs="仿宋" w:hint="eastAsia"/>
            <w:lang w:eastAsia="zh-CN"/>
          </w:rPr>
          <w:t>(二)、固态硬盘项目工艺技术设计方案</w:t>
        </w:r>
        <w:r>
          <w:tab/>
        </w:r>
        <w:r>
          <w:fldChar w:fldCharType="begin"/>
        </w:r>
        <w:r>
          <w:instrText xml:space="preserve"> PAGEREF _Toc3704 \h </w:instrText>
        </w:r>
        <w:r>
          <w:fldChar w:fldCharType="separate"/>
        </w:r>
        <w:r>
          <w:t>21</w:t>
        </w:r>
        <w:r>
          <w:fldChar w:fldCharType="end"/>
        </w:r>
      </w:hyperlink>
    </w:p>
    <w:p>
      <w:pPr>
        <w:pStyle w:val="TOC2"/>
        <w:tabs>
          <w:tab w:val="right" w:leader="dot" w:pos="8306"/>
        </w:tabs>
      </w:pPr>
      <w:hyperlink w:anchor="_Toc25168" w:history="1">
        <w:r>
          <w:rPr>
            <w:rFonts w:ascii="仿宋" w:eastAsia="仿宋" w:hAnsi="仿宋" w:cs="仿宋" w:hint="eastAsia"/>
            <w:lang w:eastAsia="zh-CN"/>
          </w:rPr>
          <w:t>(三)、设备选型方案</w:t>
        </w:r>
        <w:r>
          <w:tab/>
        </w:r>
        <w:r>
          <w:fldChar w:fldCharType="begin"/>
        </w:r>
        <w:r>
          <w:instrText xml:space="preserve"> PAGEREF _Toc25168 \h </w:instrText>
        </w:r>
        <w:r>
          <w:fldChar w:fldCharType="separate"/>
        </w:r>
        <w:r>
          <w:t>22</w:t>
        </w:r>
        <w:r>
          <w:fldChar w:fldCharType="end"/>
        </w:r>
      </w:hyperlink>
    </w:p>
    <w:p>
      <w:pPr>
        <w:pStyle w:val="TOC1"/>
        <w:tabs>
          <w:tab w:val="right" w:leader="dot" w:pos="8306"/>
        </w:tabs>
      </w:pPr>
      <w:hyperlink w:anchor="_Toc11906" w:history="1">
        <w:r>
          <w:rPr>
            <w:rFonts w:ascii="仿宋" w:eastAsia="仿宋" w:hAnsi="仿宋" w:cs="仿宋" w:hint="eastAsia"/>
            <w:lang w:eastAsia="zh-CN"/>
          </w:rPr>
          <w:t>七、固态硬盘项目社会影响</w:t>
        </w:r>
        <w:r>
          <w:tab/>
        </w:r>
        <w:r>
          <w:fldChar w:fldCharType="begin"/>
        </w:r>
        <w:r>
          <w:instrText xml:space="preserve"> PAGEREF _Toc11906 \h </w:instrText>
        </w:r>
        <w:r>
          <w:fldChar w:fldCharType="separate"/>
        </w:r>
        <w:r>
          <w:t>23</w:t>
        </w:r>
        <w:r>
          <w:fldChar w:fldCharType="end"/>
        </w:r>
      </w:hyperlink>
    </w:p>
    <w:p>
      <w:pPr>
        <w:pStyle w:val="TOC2"/>
        <w:tabs>
          <w:tab w:val="right" w:leader="dot" w:pos="8306"/>
        </w:tabs>
      </w:pPr>
      <w:hyperlink w:anchor="_Toc7851" w:history="1">
        <w:r>
          <w:rPr>
            <w:rFonts w:ascii="仿宋" w:eastAsia="仿宋" w:hAnsi="仿宋" w:cs="仿宋" w:hint="eastAsia"/>
            <w:lang w:eastAsia="zh-CN"/>
          </w:rPr>
          <w:t>(一)、社会责任与义务</w:t>
        </w:r>
        <w:r>
          <w:tab/>
        </w:r>
        <w:r>
          <w:fldChar w:fldCharType="begin"/>
        </w:r>
        <w:r>
          <w:instrText xml:space="preserve"> PAGEREF _Toc7851 \h </w:instrText>
        </w:r>
        <w:r>
          <w:fldChar w:fldCharType="separate"/>
        </w:r>
        <w:r>
          <w:t>23</w:t>
        </w:r>
        <w:r>
          <w:fldChar w:fldCharType="end"/>
        </w:r>
      </w:hyperlink>
    </w:p>
    <w:p>
      <w:pPr>
        <w:pStyle w:val="TOC2"/>
        <w:tabs>
          <w:tab w:val="right" w:leader="dot" w:pos="8306"/>
        </w:tabs>
      </w:pPr>
      <w:hyperlink w:anchor="_Toc3101" w:history="1">
        <w:r>
          <w:rPr>
            <w:rFonts w:ascii="仿宋" w:eastAsia="仿宋" w:hAnsi="仿宋" w:cs="仿宋" w:hint="eastAsia"/>
            <w:lang w:eastAsia="zh-CN"/>
          </w:rPr>
          <w:t>(二)、社会参与与沟通</w:t>
        </w:r>
        <w:r>
          <w:tab/>
        </w:r>
        <w:r>
          <w:fldChar w:fldCharType="begin"/>
        </w:r>
        <w:r>
          <w:instrText xml:space="preserve"> PAGEREF _Toc3101 \h </w:instrText>
        </w:r>
        <w:r>
          <w:fldChar w:fldCharType="separate"/>
        </w:r>
        <w:r>
          <w:t>24</w:t>
        </w:r>
        <w:r>
          <w:fldChar w:fldCharType="end"/>
        </w:r>
      </w:hyperlink>
    </w:p>
    <w:p>
      <w:pPr>
        <w:pStyle w:val="TOC1"/>
        <w:tabs>
          <w:tab w:val="right" w:leader="dot" w:pos="8306"/>
        </w:tabs>
      </w:pPr>
      <w:hyperlink w:anchor="_Toc5493" w:history="1">
        <w:r>
          <w:rPr>
            <w:rFonts w:ascii="仿宋" w:eastAsia="仿宋" w:hAnsi="仿宋" w:cs="仿宋" w:hint="eastAsia"/>
            <w:lang w:eastAsia="zh-CN"/>
          </w:rPr>
          <w:t>八、固态硬盘项目投资规划</w:t>
        </w:r>
        <w:r>
          <w:tab/>
        </w:r>
        <w:r>
          <w:fldChar w:fldCharType="begin"/>
        </w:r>
        <w:r>
          <w:instrText xml:space="preserve"> PAGEREF _Toc5493 \h </w:instrText>
        </w:r>
        <w:r>
          <w:fldChar w:fldCharType="separate"/>
        </w:r>
        <w:r>
          <w:t>25</w:t>
        </w:r>
        <w:r>
          <w:fldChar w:fldCharType="end"/>
        </w:r>
      </w:hyperlink>
    </w:p>
    <w:p>
      <w:pPr>
        <w:pStyle w:val="TOC2"/>
        <w:tabs>
          <w:tab w:val="right" w:leader="dot" w:pos="8306"/>
        </w:tabs>
      </w:pPr>
      <w:hyperlink w:anchor="_Toc8730" w:history="1">
        <w:r>
          <w:rPr>
            <w:rFonts w:ascii="仿宋" w:eastAsia="仿宋" w:hAnsi="仿宋" w:cs="仿宋" w:hint="eastAsia"/>
            <w:lang w:eastAsia="zh-CN"/>
          </w:rPr>
          <w:t>(一)、固态硬盘项目总投资估算</w:t>
        </w:r>
        <w:r>
          <w:tab/>
        </w:r>
        <w:r>
          <w:fldChar w:fldCharType="begin"/>
        </w:r>
        <w:r>
          <w:instrText xml:space="preserve"> PAGEREF _Toc8730 \h </w:instrText>
        </w:r>
        <w:r>
          <w:fldChar w:fldCharType="separate"/>
        </w:r>
        <w:r>
          <w:t>25</w:t>
        </w:r>
        <w:r>
          <w:fldChar w:fldCharType="end"/>
        </w:r>
      </w:hyperlink>
    </w:p>
    <w:p>
      <w:pPr>
        <w:pStyle w:val="TOC2"/>
        <w:tabs>
          <w:tab w:val="right" w:leader="dot" w:pos="8306"/>
        </w:tabs>
      </w:pPr>
      <w:hyperlink w:anchor="_Toc26899" w:history="1">
        <w:r>
          <w:rPr>
            <w:rFonts w:ascii="仿宋" w:eastAsia="仿宋" w:hAnsi="仿宋" w:cs="仿宋" w:hint="eastAsia"/>
            <w:lang w:eastAsia="zh-CN"/>
          </w:rPr>
          <w:t>(二)、资金筹措</w:t>
        </w:r>
        <w:r>
          <w:tab/>
        </w:r>
        <w:r>
          <w:fldChar w:fldCharType="begin"/>
        </w:r>
        <w:r>
          <w:instrText xml:space="preserve"> PAGEREF _Toc26899 \h </w:instrText>
        </w:r>
        <w:r>
          <w:fldChar w:fldCharType="separate"/>
        </w:r>
        <w:r>
          <w:t>26</w:t>
        </w:r>
        <w:r>
          <w:fldChar w:fldCharType="end"/>
        </w:r>
      </w:hyperlink>
    </w:p>
    <w:p>
      <w:pPr>
        <w:pStyle w:val="TOC1"/>
        <w:tabs>
          <w:tab w:val="right" w:leader="dot" w:pos="8306"/>
        </w:tabs>
      </w:pPr>
      <w:hyperlink w:anchor="_Toc22684" w:history="1">
        <w:r>
          <w:rPr>
            <w:rFonts w:ascii="仿宋" w:eastAsia="仿宋" w:hAnsi="仿宋" w:cs="仿宋" w:hint="eastAsia"/>
            <w:lang w:eastAsia="zh-CN"/>
          </w:rPr>
          <w:t>九、生产安全保护</w:t>
        </w:r>
        <w:r>
          <w:tab/>
        </w:r>
        <w:r>
          <w:fldChar w:fldCharType="begin"/>
        </w:r>
        <w:r>
          <w:instrText xml:space="preserve"> PAGEREF _Toc22684 \h </w:instrText>
        </w:r>
        <w:r>
          <w:fldChar w:fldCharType="separate"/>
        </w:r>
        <w:r>
          <w:t>27</w:t>
        </w:r>
        <w:r>
          <w:fldChar w:fldCharType="end"/>
        </w:r>
      </w:hyperlink>
    </w:p>
    <w:p>
      <w:pPr>
        <w:pStyle w:val="TOC2"/>
        <w:tabs>
          <w:tab w:val="right" w:leader="dot" w:pos="8306"/>
        </w:tabs>
      </w:pPr>
      <w:hyperlink w:anchor="_Toc23316" w:history="1">
        <w:r>
          <w:rPr>
            <w:rFonts w:ascii="仿宋" w:eastAsia="仿宋" w:hAnsi="仿宋" w:cs="仿宋" w:hint="eastAsia"/>
            <w:lang w:eastAsia="zh-CN"/>
          </w:rPr>
          <w:t>(一)、消防安全</w:t>
        </w:r>
        <w:r>
          <w:tab/>
        </w:r>
        <w:r>
          <w:fldChar w:fldCharType="begin"/>
        </w:r>
        <w:r>
          <w:instrText xml:space="preserve"> PAGEREF _Toc23316 \h </w:instrText>
        </w:r>
        <w:r>
          <w:fldChar w:fldCharType="separate"/>
        </w:r>
        <w:r>
          <w:t>27</w:t>
        </w:r>
        <w:r>
          <w:fldChar w:fldCharType="end"/>
        </w:r>
      </w:hyperlink>
    </w:p>
    <w:p>
      <w:pPr>
        <w:pStyle w:val="TOC2"/>
        <w:tabs>
          <w:tab w:val="right" w:leader="dot" w:pos="8306"/>
        </w:tabs>
      </w:pPr>
      <w:hyperlink w:anchor="_Toc17703" w:history="1">
        <w:r>
          <w:rPr>
            <w:rFonts w:ascii="仿宋" w:eastAsia="仿宋" w:hAnsi="仿宋" w:cs="仿宋" w:hint="eastAsia"/>
            <w:lang w:eastAsia="zh-CN"/>
          </w:rPr>
          <w:t>(二)、防火防爆总图布置措施</w:t>
        </w:r>
        <w:r>
          <w:tab/>
        </w:r>
        <w:r>
          <w:fldChar w:fldCharType="begin"/>
        </w:r>
        <w:r>
          <w:instrText xml:space="preserve"> PAGEREF _Toc17703 \h </w:instrText>
        </w:r>
        <w:r>
          <w:fldChar w:fldCharType="separate"/>
        </w:r>
        <w:r>
          <w:t>28</w:t>
        </w:r>
        <w:r>
          <w:fldChar w:fldCharType="end"/>
        </w:r>
      </w:hyperlink>
    </w:p>
    <w:p>
      <w:pPr>
        <w:pStyle w:val="TOC2"/>
        <w:tabs>
          <w:tab w:val="right" w:leader="dot" w:pos="8306"/>
        </w:tabs>
      </w:pPr>
      <w:hyperlink w:anchor="_Toc17515" w:history="1">
        <w:r>
          <w:rPr>
            <w:rFonts w:ascii="仿宋" w:eastAsia="仿宋" w:hAnsi="仿宋" w:cs="仿宋" w:hint="eastAsia"/>
            <w:lang w:eastAsia="zh-CN"/>
          </w:rPr>
          <w:t>(三)、自然灾害防范措施</w:t>
        </w:r>
        <w:r>
          <w:tab/>
        </w:r>
        <w:r>
          <w:fldChar w:fldCharType="begin"/>
        </w:r>
        <w:r>
          <w:instrText xml:space="preserve"> PAGEREF _Toc17515 \h </w:instrText>
        </w:r>
        <w:r>
          <w:fldChar w:fldCharType="separate"/>
        </w:r>
        <w:r>
          <w:t>29</w:t>
        </w:r>
        <w:r>
          <w:fldChar w:fldCharType="end"/>
        </w:r>
      </w:hyperlink>
    </w:p>
    <w:p>
      <w:pPr>
        <w:pStyle w:val="TOC2"/>
        <w:tabs>
          <w:tab w:val="right" w:leader="dot" w:pos="8306"/>
        </w:tabs>
      </w:pPr>
      <w:hyperlink w:anchor="_Toc6231" w:history="1">
        <w:r>
          <w:rPr>
            <w:rFonts w:ascii="仿宋" w:eastAsia="仿宋" w:hAnsi="仿宋" w:cs="仿宋" w:hint="eastAsia"/>
            <w:lang w:eastAsia="zh-CN"/>
          </w:rPr>
          <w:t>(四)、安全色及安全标志使用要求</w:t>
        </w:r>
        <w:r>
          <w:tab/>
        </w:r>
        <w:r>
          <w:fldChar w:fldCharType="begin"/>
        </w:r>
        <w:r>
          <w:instrText xml:space="preserve"> PAGEREF _Toc6231 \h </w:instrText>
        </w:r>
        <w:r>
          <w:fldChar w:fldCharType="separate"/>
        </w:r>
        <w:r>
          <w:t>30</w:t>
        </w:r>
        <w:r>
          <w:fldChar w:fldCharType="end"/>
        </w:r>
      </w:hyperlink>
    </w:p>
    <w:p>
      <w:pPr>
        <w:pStyle w:val="TOC2"/>
        <w:tabs>
          <w:tab w:val="right" w:leader="dot" w:pos="8306"/>
        </w:tabs>
      </w:pPr>
      <w:hyperlink w:anchor="_Toc18646" w:history="1">
        <w:r>
          <w:rPr>
            <w:rFonts w:ascii="仿宋" w:eastAsia="仿宋" w:hAnsi="仿宋" w:cs="仿宋" w:hint="eastAsia"/>
            <w:lang w:eastAsia="zh-CN"/>
          </w:rPr>
          <w:t>(五)、防尘防毒措施</w:t>
        </w:r>
        <w:r>
          <w:tab/>
        </w:r>
        <w:r>
          <w:fldChar w:fldCharType="begin"/>
        </w:r>
        <w:r>
          <w:instrText xml:space="preserve"> PAGEREF _Toc18646 \h </w:instrText>
        </w:r>
        <w:r>
          <w:fldChar w:fldCharType="separate"/>
        </w:r>
        <w:r>
          <w:t>31</w:t>
        </w:r>
        <w:r>
          <w:fldChar w:fldCharType="end"/>
        </w:r>
      </w:hyperlink>
    </w:p>
    <w:p>
      <w:pPr>
        <w:pStyle w:val="TOC2"/>
        <w:tabs>
          <w:tab w:val="right" w:leader="dot" w:pos="8306"/>
        </w:tabs>
      </w:pPr>
      <w:hyperlink w:anchor="_Toc3647" w:history="1">
        <w:r>
          <w:rPr>
            <w:rFonts w:ascii="仿宋" w:eastAsia="仿宋" w:hAnsi="仿宋" w:cs="仿宋" w:hint="eastAsia"/>
            <w:lang w:eastAsia="zh-CN"/>
          </w:rPr>
          <w:t>(六)、防静电、触电防护及防雷措施</w:t>
        </w:r>
        <w:r>
          <w:tab/>
        </w:r>
        <w:r>
          <w:fldChar w:fldCharType="begin"/>
        </w:r>
        <w:r>
          <w:instrText xml:space="preserve"> PAGEREF _Toc3647 \h </w:instrText>
        </w:r>
        <w:r>
          <w:fldChar w:fldCharType="separate"/>
        </w:r>
        <w:r>
          <w:t>32</w:t>
        </w:r>
        <w:r>
          <w:fldChar w:fldCharType="end"/>
        </w:r>
      </w:hyperlink>
    </w:p>
    <w:p>
      <w:pPr>
        <w:pStyle w:val="TOC2"/>
        <w:tabs>
          <w:tab w:val="right" w:leader="dot" w:pos="8306"/>
        </w:tabs>
      </w:pPr>
      <w:hyperlink w:anchor="_Toc26177" w:history="1">
        <w:r>
          <w:rPr>
            <w:rFonts w:ascii="仿宋" w:eastAsia="仿宋" w:hAnsi="仿宋" w:cs="仿宋" w:hint="eastAsia"/>
            <w:lang w:eastAsia="zh-CN"/>
          </w:rPr>
          <w:t>(七)、机械设备安全保障措施</w:t>
        </w:r>
        <w:r>
          <w:tab/>
        </w:r>
        <w:r>
          <w:fldChar w:fldCharType="begin"/>
        </w:r>
        <w:r>
          <w:instrText xml:space="preserve"> PAGEREF _Toc26177 \h </w:instrText>
        </w:r>
        <w:r>
          <w:fldChar w:fldCharType="separate"/>
        </w:r>
        <w:r>
          <w:t>33</w:t>
        </w:r>
        <w:r>
          <w:fldChar w:fldCharType="end"/>
        </w:r>
      </w:hyperlink>
    </w:p>
    <w:p>
      <w:pPr>
        <w:pStyle w:val="TOC1"/>
        <w:tabs>
          <w:tab w:val="right" w:leader="dot" w:pos="8306"/>
        </w:tabs>
      </w:pPr>
      <w:hyperlink w:anchor="_Toc7862" w:history="1">
        <w:r>
          <w:rPr>
            <w:rFonts w:ascii="仿宋" w:eastAsia="仿宋" w:hAnsi="仿宋" w:cs="仿宋" w:hint="eastAsia"/>
            <w:lang w:eastAsia="zh-CN"/>
          </w:rPr>
          <w:t>十、固态硬盘项目创新与研发</w:t>
        </w:r>
        <w:r>
          <w:tab/>
        </w:r>
        <w:r>
          <w:fldChar w:fldCharType="begin"/>
        </w:r>
        <w:r>
          <w:instrText xml:space="preserve"> PAGEREF _Toc7862 \h </w:instrText>
        </w:r>
        <w:r>
          <w:fldChar w:fldCharType="separate"/>
        </w:r>
        <w:r>
          <w:t>35</w:t>
        </w:r>
        <w:r>
          <w:fldChar w:fldCharType="end"/>
        </w:r>
      </w:hyperlink>
    </w:p>
    <w:p>
      <w:pPr>
        <w:pStyle w:val="TOC2"/>
        <w:tabs>
          <w:tab w:val="right" w:leader="dot" w:pos="8306"/>
        </w:tabs>
      </w:pPr>
      <w:hyperlink w:anchor="_Toc18520" w:history="1">
        <w:r>
          <w:rPr>
            <w:rFonts w:ascii="仿宋" w:eastAsia="仿宋" w:hAnsi="仿宋" w:cs="仿宋" w:hint="eastAsia"/>
            <w:lang w:eastAsia="zh-CN"/>
          </w:rPr>
          <w:t>(一)、创新策略与方向</w:t>
        </w:r>
        <w:r>
          <w:tab/>
        </w:r>
        <w:r>
          <w:fldChar w:fldCharType="begin"/>
        </w:r>
        <w:r>
          <w:instrText xml:space="preserve"> PAGEREF _Toc18520 \h </w:instrText>
        </w:r>
        <w:r>
          <w:fldChar w:fldCharType="separate"/>
        </w:r>
        <w:r>
          <w:t>35</w:t>
        </w:r>
        <w:r>
          <w:fldChar w:fldCharType="end"/>
        </w:r>
      </w:hyperlink>
    </w:p>
    <w:p>
      <w:pPr>
        <w:pStyle w:val="TOC2"/>
        <w:tabs>
          <w:tab w:val="right" w:leader="dot" w:pos="8306"/>
        </w:tabs>
      </w:pPr>
      <w:hyperlink w:anchor="_Toc21792" w:history="1">
        <w:r>
          <w:rPr>
            <w:rFonts w:ascii="仿宋" w:eastAsia="仿宋" w:hAnsi="仿宋" w:cs="仿宋" w:hint="eastAsia"/>
            <w:lang w:eastAsia="zh-CN"/>
          </w:rPr>
          <w:t>(二)、研发规划与投入</w:t>
        </w:r>
        <w:r>
          <w:tab/>
        </w:r>
        <w:r>
          <w:fldChar w:fldCharType="begin"/>
        </w:r>
        <w:r>
          <w:instrText xml:space="preserve"> PAGEREF _Toc21792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4" w:history="1">
        <w:r>
          <w:rPr>
            <w:rFonts w:ascii="仿宋" w:eastAsia="仿宋" w:hAnsi="仿宋" w:cs="仿宋" w:hint="eastAsia"/>
            <w:lang w:eastAsia="zh-CN"/>
          </w:rPr>
          <w:t>十一、固态硬盘项目环境影响分析</w:t>
        </w:r>
        <w:r>
          <w:tab/>
        </w:r>
        <w:r>
          <w:fldChar w:fldCharType="begin"/>
        </w:r>
        <w:r>
          <w:instrText xml:space="preserve"> PAGEREF _Toc18864 \h </w:instrText>
        </w:r>
        <w:r>
          <w:fldChar w:fldCharType="separate"/>
        </w:r>
        <w:r>
          <w:t>38</w:t>
        </w:r>
        <w:r>
          <w:fldChar w:fldCharType="end"/>
        </w:r>
      </w:hyperlink>
    </w:p>
    <w:p>
      <w:pPr>
        <w:pStyle w:val="TOC2"/>
        <w:tabs>
          <w:tab w:val="right" w:leader="dot" w:pos="8306"/>
        </w:tabs>
      </w:pPr>
      <w:hyperlink w:anchor="_Toc13175" w:history="1">
        <w:r>
          <w:rPr>
            <w:rFonts w:ascii="仿宋" w:eastAsia="仿宋" w:hAnsi="仿宋" w:cs="仿宋" w:hint="eastAsia"/>
            <w:lang w:eastAsia="zh-CN"/>
          </w:rPr>
          <w:t>(一)、建设区域环境质量现状</w:t>
        </w:r>
        <w:r>
          <w:tab/>
        </w:r>
        <w:r>
          <w:fldChar w:fldCharType="begin"/>
        </w:r>
        <w:r>
          <w:instrText xml:space="preserve"> PAGEREF _Toc13175 \h </w:instrText>
        </w:r>
        <w:r>
          <w:fldChar w:fldCharType="separate"/>
        </w:r>
        <w:r>
          <w:t>38</w:t>
        </w:r>
        <w:r>
          <w:fldChar w:fldCharType="end"/>
        </w:r>
      </w:hyperlink>
    </w:p>
    <w:p>
      <w:pPr>
        <w:pStyle w:val="TOC2"/>
        <w:tabs>
          <w:tab w:val="right" w:leader="dot" w:pos="8306"/>
        </w:tabs>
      </w:pPr>
      <w:hyperlink w:anchor="_Toc5931" w:history="1">
        <w:r>
          <w:rPr>
            <w:rFonts w:ascii="仿宋" w:eastAsia="仿宋" w:hAnsi="仿宋" w:cs="仿宋" w:hint="eastAsia"/>
            <w:lang w:eastAsia="zh-CN"/>
          </w:rPr>
          <w:t>(二)、建设期环境保护</w:t>
        </w:r>
        <w:r>
          <w:tab/>
        </w:r>
        <w:r>
          <w:fldChar w:fldCharType="begin"/>
        </w:r>
        <w:r>
          <w:instrText xml:space="preserve"> PAGEREF _Toc5931 \h </w:instrText>
        </w:r>
        <w:r>
          <w:fldChar w:fldCharType="separate"/>
        </w:r>
        <w:r>
          <w:t>39</w:t>
        </w:r>
        <w:r>
          <w:fldChar w:fldCharType="end"/>
        </w:r>
      </w:hyperlink>
    </w:p>
    <w:p>
      <w:pPr>
        <w:pStyle w:val="TOC2"/>
        <w:tabs>
          <w:tab w:val="right" w:leader="dot" w:pos="8306"/>
        </w:tabs>
      </w:pPr>
      <w:hyperlink w:anchor="_Toc25247" w:history="1">
        <w:r>
          <w:rPr>
            <w:rFonts w:ascii="仿宋" w:eastAsia="仿宋" w:hAnsi="仿宋" w:cs="仿宋" w:hint="eastAsia"/>
            <w:lang w:eastAsia="zh-CN"/>
          </w:rPr>
          <w:t>(三)、运营期环境保护</w:t>
        </w:r>
        <w:r>
          <w:tab/>
        </w:r>
        <w:r>
          <w:fldChar w:fldCharType="begin"/>
        </w:r>
        <w:r>
          <w:instrText xml:space="preserve"> PAGEREF _Toc25247 \h </w:instrText>
        </w:r>
        <w:r>
          <w:fldChar w:fldCharType="separate"/>
        </w:r>
        <w:r>
          <w:t>41</w:t>
        </w:r>
        <w:r>
          <w:fldChar w:fldCharType="end"/>
        </w:r>
      </w:hyperlink>
    </w:p>
    <w:p>
      <w:pPr>
        <w:pStyle w:val="TOC2"/>
        <w:tabs>
          <w:tab w:val="right" w:leader="dot" w:pos="8306"/>
        </w:tabs>
      </w:pPr>
      <w:hyperlink w:anchor="_Toc20356" w:history="1">
        <w:r>
          <w:rPr>
            <w:rFonts w:ascii="仿宋" w:eastAsia="仿宋" w:hAnsi="仿宋" w:cs="仿宋" w:hint="eastAsia"/>
            <w:lang w:eastAsia="zh-CN"/>
          </w:rPr>
          <w:t>(四)、固态硬盘项目建设对区域经济的影响</w:t>
        </w:r>
        <w:r>
          <w:tab/>
        </w:r>
        <w:r>
          <w:fldChar w:fldCharType="begin"/>
        </w:r>
        <w:r>
          <w:instrText xml:space="preserve"> PAGEREF _Toc20356 \h </w:instrText>
        </w:r>
        <w:r>
          <w:fldChar w:fldCharType="separate"/>
        </w:r>
        <w:r>
          <w:t>42</w:t>
        </w:r>
        <w:r>
          <w:fldChar w:fldCharType="end"/>
        </w:r>
      </w:hyperlink>
    </w:p>
    <w:p>
      <w:pPr>
        <w:pStyle w:val="TOC2"/>
        <w:tabs>
          <w:tab w:val="right" w:leader="dot" w:pos="8306"/>
        </w:tabs>
      </w:pPr>
      <w:hyperlink w:anchor="_Toc16966" w:history="1">
        <w:r>
          <w:rPr>
            <w:rFonts w:ascii="仿宋" w:eastAsia="仿宋" w:hAnsi="仿宋" w:cs="仿宋" w:hint="eastAsia"/>
            <w:lang w:eastAsia="zh-CN"/>
          </w:rPr>
          <w:t>(五)、废弃物处理</w:t>
        </w:r>
        <w:r>
          <w:tab/>
        </w:r>
        <w:r>
          <w:fldChar w:fldCharType="begin"/>
        </w:r>
        <w:r>
          <w:instrText xml:space="preserve"> PAGEREF _Toc16966 \h </w:instrText>
        </w:r>
        <w:r>
          <w:fldChar w:fldCharType="separate"/>
        </w:r>
        <w:r>
          <w:t>44</w:t>
        </w:r>
        <w:r>
          <w:fldChar w:fldCharType="end"/>
        </w:r>
      </w:hyperlink>
    </w:p>
    <w:p>
      <w:pPr>
        <w:pStyle w:val="TOC2"/>
        <w:tabs>
          <w:tab w:val="right" w:leader="dot" w:pos="8306"/>
        </w:tabs>
      </w:pPr>
      <w:hyperlink w:anchor="_Toc2080" w:history="1">
        <w:r>
          <w:rPr>
            <w:rFonts w:ascii="仿宋" w:eastAsia="仿宋" w:hAnsi="仿宋" w:cs="仿宋" w:hint="eastAsia"/>
            <w:lang w:eastAsia="zh-CN"/>
          </w:rPr>
          <w:t>(六)、特殊环境影响分析</w:t>
        </w:r>
        <w:r>
          <w:tab/>
        </w:r>
        <w:r>
          <w:fldChar w:fldCharType="begin"/>
        </w:r>
        <w:r>
          <w:instrText xml:space="preserve"> PAGEREF _Toc2080 \h </w:instrText>
        </w:r>
        <w:r>
          <w:fldChar w:fldCharType="separate"/>
        </w:r>
        <w:r>
          <w:t>45</w:t>
        </w:r>
        <w:r>
          <w:fldChar w:fldCharType="end"/>
        </w:r>
      </w:hyperlink>
    </w:p>
    <w:p>
      <w:pPr>
        <w:pStyle w:val="TOC2"/>
        <w:tabs>
          <w:tab w:val="right" w:leader="dot" w:pos="8306"/>
        </w:tabs>
      </w:pPr>
      <w:hyperlink w:anchor="_Toc15586" w:history="1">
        <w:r>
          <w:rPr>
            <w:rFonts w:ascii="仿宋" w:eastAsia="仿宋" w:hAnsi="仿宋" w:cs="仿宋" w:hint="eastAsia"/>
            <w:lang w:eastAsia="zh-CN"/>
          </w:rPr>
          <w:t>(七)、清洁生产</w:t>
        </w:r>
        <w:r>
          <w:tab/>
        </w:r>
        <w:r>
          <w:fldChar w:fldCharType="begin"/>
        </w:r>
        <w:r>
          <w:instrText xml:space="preserve"> PAGEREF _Toc15586 \h </w:instrText>
        </w:r>
        <w:r>
          <w:fldChar w:fldCharType="separate"/>
        </w:r>
        <w:r>
          <w:t>46</w:t>
        </w:r>
        <w:r>
          <w:fldChar w:fldCharType="end"/>
        </w:r>
      </w:hyperlink>
    </w:p>
    <w:p>
      <w:pPr>
        <w:pStyle w:val="TOC2"/>
        <w:tabs>
          <w:tab w:val="right" w:leader="dot" w:pos="8306"/>
        </w:tabs>
      </w:pPr>
      <w:hyperlink w:anchor="_Toc10654" w:history="1">
        <w:r>
          <w:rPr>
            <w:rFonts w:ascii="仿宋" w:eastAsia="仿宋" w:hAnsi="仿宋" w:cs="仿宋" w:hint="eastAsia"/>
            <w:lang w:eastAsia="zh-CN"/>
          </w:rPr>
          <w:t>(八)、环境保护综合评价</w:t>
        </w:r>
        <w:r>
          <w:tab/>
        </w:r>
        <w:r>
          <w:fldChar w:fldCharType="begin"/>
        </w:r>
        <w:r>
          <w:instrText xml:space="preserve"> PAGEREF _Toc10654 \h </w:instrText>
        </w:r>
        <w:r>
          <w:fldChar w:fldCharType="separate"/>
        </w:r>
        <w:r>
          <w:t>47</w:t>
        </w:r>
        <w:r>
          <w:fldChar w:fldCharType="end"/>
        </w:r>
      </w:hyperlink>
    </w:p>
    <w:p>
      <w:pPr>
        <w:pStyle w:val="TOC1"/>
        <w:tabs>
          <w:tab w:val="right" w:leader="dot" w:pos="8306"/>
        </w:tabs>
      </w:pPr>
      <w:hyperlink w:anchor="_Toc10382" w:history="1">
        <w:r>
          <w:rPr>
            <w:rFonts w:ascii="仿宋" w:eastAsia="仿宋" w:hAnsi="仿宋" w:cs="仿宋" w:hint="eastAsia"/>
            <w:lang w:eastAsia="zh-CN"/>
          </w:rPr>
          <w:t>十二、固态硬盘项目财务管理</w:t>
        </w:r>
        <w:r>
          <w:tab/>
        </w:r>
        <w:r>
          <w:fldChar w:fldCharType="begin"/>
        </w:r>
        <w:r>
          <w:instrText xml:space="preserve"> PAGEREF _Toc10382 \h </w:instrText>
        </w:r>
        <w:r>
          <w:fldChar w:fldCharType="separate"/>
        </w:r>
        <w:r>
          <w:t>48</w:t>
        </w:r>
        <w:r>
          <w:fldChar w:fldCharType="end"/>
        </w:r>
      </w:hyperlink>
    </w:p>
    <w:p>
      <w:pPr>
        <w:pStyle w:val="TOC2"/>
        <w:tabs>
          <w:tab w:val="right" w:leader="dot" w:pos="8306"/>
        </w:tabs>
      </w:pPr>
      <w:hyperlink w:anchor="_Toc27074" w:history="1">
        <w:r>
          <w:rPr>
            <w:rFonts w:ascii="仿宋" w:eastAsia="仿宋" w:hAnsi="仿宋" w:cs="仿宋" w:hint="eastAsia"/>
            <w:lang w:eastAsia="zh-CN"/>
          </w:rPr>
          <w:t>(一)、资金需求大</w:t>
        </w:r>
        <w:r>
          <w:tab/>
        </w:r>
        <w:r>
          <w:fldChar w:fldCharType="begin"/>
        </w:r>
        <w:r>
          <w:instrText xml:space="preserve"> PAGEREF _Toc27074 \h </w:instrText>
        </w:r>
        <w:r>
          <w:fldChar w:fldCharType="separate"/>
        </w:r>
        <w:r>
          <w:t>48</w:t>
        </w:r>
        <w:r>
          <w:fldChar w:fldCharType="end"/>
        </w:r>
      </w:hyperlink>
    </w:p>
    <w:p>
      <w:pPr>
        <w:pStyle w:val="TOC2"/>
        <w:tabs>
          <w:tab w:val="right" w:leader="dot" w:pos="8306"/>
        </w:tabs>
      </w:pPr>
      <w:hyperlink w:anchor="_Toc975" w:history="1">
        <w:r>
          <w:rPr>
            <w:rFonts w:ascii="仿宋" w:eastAsia="仿宋" w:hAnsi="仿宋" w:cs="仿宋" w:hint="eastAsia"/>
            <w:lang w:eastAsia="zh-CN"/>
          </w:rPr>
          <w:t>(二)、研发周期长</w:t>
        </w:r>
        <w:r>
          <w:tab/>
        </w:r>
        <w:r>
          <w:fldChar w:fldCharType="begin"/>
        </w:r>
        <w:r>
          <w:instrText xml:space="preserve"> PAGEREF _Toc975 \h </w:instrText>
        </w:r>
        <w:r>
          <w:fldChar w:fldCharType="separate"/>
        </w:r>
        <w:r>
          <w:t>49</w:t>
        </w:r>
        <w:r>
          <w:fldChar w:fldCharType="end"/>
        </w:r>
      </w:hyperlink>
    </w:p>
    <w:p>
      <w:pPr>
        <w:pStyle w:val="TOC2"/>
        <w:tabs>
          <w:tab w:val="right" w:leader="dot" w:pos="8306"/>
        </w:tabs>
      </w:pPr>
      <w:hyperlink w:anchor="_Toc5531" w:history="1">
        <w:r>
          <w:rPr>
            <w:rFonts w:ascii="仿宋" w:eastAsia="仿宋" w:hAnsi="仿宋" w:cs="仿宋" w:hint="eastAsia"/>
            <w:lang w:eastAsia="zh-CN"/>
          </w:rPr>
          <w:t>(三)、市场风险大</w:t>
        </w:r>
        <w:r>
          <w:tab/>
        </w:r>
        <w:r>
          <w:fldChar w:fldCharType="begin"/>
        </w:r>
        <w:r>
          <w:instrText xml:space="preserve"> PAGEREF _Toc5531 \h </w:instrText>
        </w:r>
        <w:r>
          <w:fldChar w:fldCharType="separate"/>
        </w:r>
        <w:r>
          <w:t>51</w:t>
        </w:r>
        <w:r>
          <w:fldChar w:fldCharType="end"/>
        </w:r>
      </w:hyperlink>
    </w:p>
    <w:p>
      <w:pPr>
        <w:pStyle w:val="TOC2"/>
        <w:tabs>
          <w:tab w:val="right" w:leader="dot" w:pos="8306"/>
        </w:tabs>
      </w:pPr>
      <w:hyperlink w:anchor="_Toc5518" w:history="1">
        <w:r>
          <w:rPr>
            <w:rFonts w:ascii="仿宋" w:eastAsia="仿宋" w:hAnsi="仿宋" w:cs="仿宋" w:hint="eastAsia"/>
            <w:lang w:eastAsia="zh-CN"/>
          </w:rPr>
          <w:t>(四)、利润率高</w:t>
        </w:r>
        <w:r>
          <w:tab/>
        </w:r>
        <w:r>
          <w:fldChar w:fldCharType="begin"/>
        </w:r>
        <w:r>
          <w:instrText xml:space="preserve"> PAGEREF _Toc5518 \h </w:instrText>
        </w:r>
        <w:r>
          <w:fldChar w:fldCharType="separate"/>
        </w:r>
        <w:r>
          <w:t>53</w:t>
        </w:r>
        <w:r>
          <w:fldChar w:fldCharType="end"/>
        </w:r>
      </w:hyperlink>
    </w:p>
    <w:p>
      <w:pPr>
        <w:pStyle w:val="TOC1"/>
        <w:tabs>
          <w:tab w:val="right" w:leader="dot" w:pos="8306"/>
        </w:tabs>
      </w:pPr>
      <w:hyperlink w:anchor="_Toc13859" w:history="1">
        <w:r>
          <w:rPr>
            <w:rFonts w:ascii="仿宋" w:eastAsia="仿宋" w:hAnsi="仿宋" w:cs="仿宋" w:hint="eastAsia"/>
            <w:lang w:eastAsia="zh-CN"/>
          </w:rPr>
          <w:t>十三、供应链管理</w:t>
        </w:r>
        <w:r>
          <w:tab/>
        </w:r>
        <w:r>
          <w:fldChar w:fldCharType="begin"/>
        </w:r>
        <w:r>
          <w:instrText xml:space="preserve"> PAGEREF _Toc13859 \h </w:instrText>
        </w:r>
        <w:r>
          <w:fldChar w:fldCharType="separate"/>
        </w:r>
        <w:r>
          <w:t>55</w:t>
        </w:r>
        <w:r>
          <w:fldChar w:fldCharType="end"/>
        </w:r>
      </w:hyperlink>
    </w:p>
    <w:p>
      <w:pPr>
        <w:pStyle w:val="TOC2"/>
        <w:tabs>
          <w:tab w:val="right" w:leader="dot" w:pos="8306"/>
        </w:tabs>
      </w:pPr>
      <w:hyperlink w:anchor="_Toc29124" w:history="1">
        <w:r>
          <w:rPr>
            <w:rFonts w:ascii="仿宋" w:eastAsia="仿宋" w:hAnsi="仿宋" w:cs="仿宋" w:hint="eastAsia"/>
            <w:lang w:eastAsia="zh-CN"/>
          </w:rPr>
          <w:t>(一)、供应链战略规划</w:t>
        </w:r>
        <w:r>
          <w:tab/>
        </w:r>
        <w:r>
          <w:fldChar w:fldCharType="begin"/>
        </w:r>
        <w:r>
          <w:instrText xml:space="preserve"> PAGEREF _Toc29124 \h </w:instrText>
        </w:r>
        <w:r>
          <w:fldChar w:fldCharType="separate"/>
        </w:r>
        <w:r>
          <w:t>55</w:t>
        </w:r>
        <w:r>
          <w:fldChar w:fldCharType="end"/>
        </w:r>
      </w:hyperlink>
    </w:p>
    <w:p>
      <w:pPr>
        <w:pStyle w:val="TOC2"/>
        <w:tabs>
          <w:tab w:val="right" w:leader="dot" w:pos="8306"/>
        </w:tabs>
      </w:pPr>
      <w:hyperlink w:anchor="_Toc10928" w:history="1">
        <w:r>
          <w:rPr>
            <w:rFonts w:ascii="仿宋" w:eastAsia="仿宋" w:hAnsi="仿宋" w:cs="仿宋" w:hint="eastAsia"/>
            <w:lang w:eastAsia="zh-CN"/>
          </w:rPr>
          <w:t>(二)、供应商选择与合作</w:t>
        </w:r>
        <w:r>
          <w:tab/>
        </w:r>
        <w:r>
          <w:fldChar w:fldCharType="begin"/>
        </w:r>
        <w:r>
          <w:instrText xml:space="preserve"> PAGEREF _Toc10928 \h </w:instrText>
        </w:r>
        <w:r>
          <w:fldChar w:fldCharType="separate"/>
        </w:r>
        <w:r>
          <w:t>57</w:t>
        </w:r>
        <w:r>
          <w:fldChar w:fldCharType="end"/>
        </w:r>
      </w:hyperlink>
    </w:p>
    <w:p>
      <w:pPr>
        <w:pStyle w:val="TOC2"/>
        <w:tabs>
          <w:tab w:val="right" w:leader="dot" w:pos="8306"/>
        </w:tabs>
      </w:pPr>
      <w:hyperlink w:anchor="_Toc12463" w:history="1">
        <w:r>
          <w:rPr>
            <w:rFonts w:ascii="仿宋" w:eastAsia="仿宋" w:hAnsi="仿宋" w:cs="仿宋" w:hint="eastAsia"/>
            <w:lang w:eastAsia="zh-CN"/>
          </w:rPr>
          <w:t>(三)、物流与库存管理</w:t>
        </w:r>
        <w:r>
          <w:tab/>
        </w:r>
        <w:r>
          <w:fldChar w:fldCharType="begin"/>
        </w:r>
        <w:r>
          <w:instrText xml:space="preserve"> PAGEREF _Toc12463 \h </w:instrText>
        </w:r>
        <w:r>
          <w:fldChar w:fldCharType="separate"/>
        </w:r>
        <w:r>
          <w:t>58</w:t>
        </w:r>
        <w:r>
          <w:fldChar w:fldCharType="end"/>
        </w:r>
      </w:hyperlink>
    </w:p>
    <w:p>
      <w:pPr>
        <w:pStyle w:val="TOC1"/>
        <w:tabs>
          <w:tab w:val="right" w:leader="dot" w:pos="8306"/>
        </w:tabs>
      </w:pPr>
      <w:hyperlink w:anchor="_Toc28636" w:history="1">
        <w:r>
          <w:rPr>
            <w:rFonts w:ascii="仿宋" w:eastAsia="仿宋" w:hAnsi="仿宋" w:cs="仿宋" w:hint="eastAsia"/>
            <w:lang w:eastAsia="zh-CN"/>
          </w:rPr>
          <w:t>十四、风险识别与分类</w:t>
        </w:r>
        <w:r>
          <w:tab/>
        </w:r>
        <w:r>
          <w:fldChar w:fldCharType="begin"/>
        </w:r>
        <w:r>
          <w:instrText xml:space="preserve"> PAGEREF _Toc28636 \h </w:instrText>
        </w:r>
        <w:r>
          <w:fldChar w:fldCharType="separate"/>
        </w:r>
        <w:r>
          <w:t>59</w:t>
        </w:r>
        <w:r>
          <w:fldChar w:fldCharType="end"/>
        </w:r>
      </w:hyperlink>
    </w:p>
    <w:p>
      <w:pPr>
        <w:pStyle w:val="TOC2"/>
        <w:tabs>
          <w:tab w:val="right" w:leader="dot" w:pos="8306"/>
        </w:tabs>
      </w:pPr>
      <w:hyperlink w:anchor="_Toc21641" w:history="1">
        <w:r>
          <w:rPr>
            <w:rFonts w:ascii="仿宋" w:eastAsia="仿宋" w:hAnsi="仿宋" w:cs="仿宋" w:hint="eastAsia"/>
            <w:lang w:eastAsia="zh-CN"/>
          </w:rPr>
          <w:t>(一)、风险识别</w:t>
        </w:r>
        <w:r>
          <w:tab/>
        </w:r>
        <w:r>
          <w:fldChar w:fldCharType="begin"/>
        </w:r>
        <w:r>
          <w:instrText xml:space="preserve"> PAGEREF _Toc21641 \h </w:instrText>
        </w:r>
        <w:r>
          <w:fldChar w:fldCharType="separate"/>
        </w:r>
        <w:r>
          <w:t>59</w:t>
        </w:r>
        <w:r>
          <w:fldChar w:fldCharType="end"/>
        </w:r>
      </w:hyperlink>
    </w:p>
    <w:p>
      <w:pPr>
        <w:pStyle w:val="TOC2"/>
        <w:tabs>
          <w:tab w:val="right" w:leader="dot" w:pos="8306"/>
        </w:tabs>
      </w:pPr>
      <w:hyperlink w:anchor="_Toc16088" w:history="1">
        <w:r>
          <w:rPr>
            <w:rFonts w:ascii="仿宋" w:eastAsia="仿宋" w:hAnsi="仿宋" w:cs="仿宋" w:hint="eastAsia"/>
            <w:lang w:eastAsia="zh-CN"/>
          </w:rPr>
          <w:t>(二)、风险分类</w:t>
        </w:r>
        <w:r>
          <w:tab/>
        </w:r>
        <w:r>
          <w:fldChar w:fldCharType="begin"/>
        </w:r>
        <w:r>
          <w:instrText xml:space="preserve"> PAGEREF _Toc16088 \h </w:instrText>
        </w:r>
        <w:r>
          <w:fldChar w:fldCharType="separate"/>
        </w:r>
        <w:r>
          <w:t>61</w:t>
        </w:r>
        <w:r>
          <w:fldChar w:fldCharType="end"/>
        </w:r>
      </w:hyperlink>
    </w:p>
    <w:p>
      <w:pPr>
        <w:pStyle w:val="TOC1"/>
        <w:tabs>
          <w:tab w:val="right" w:leader="dot" w:pos="8306"/>
        </w:tabs>
      </w:pPr>
      <w:hyperlink w:anchor="_Toc31253" w:history="1">
        <w:r>
          <w:rPr>
            <w:rFonts w:ascii="仿宋" w:eastAsia="仿宋" w:hAnsi="仿宋" w:cs="仿宋" w:hint="eastAsia"/>
            <w:lang w:eastAsia="zh-CN"/>
          </w:rPr>
          <w:t>十五、固态硬盘项目变更管理</w:t>
        </w:r>
        <w:r>
          <w:tab/>
        </w:r>
        <w:r>
          <w:fldChar w:fldCharType="begin"/>
        </w:r>
        <w:r>
          <w:instrText xml:space="preserve"> PAGEREF _Toc31253 \h </w:instrText>
        </w:r>
        <w:r>
          <w:fldChar w:fldCharType="separate"/>
        </w:r>
        <w:r>
          <w:t>62</w:t>
        </w:r>
        <w:r>
          <w:fldChar w:fldCharType="end"/>
        </w:r>
      </w:hyperlink>
    </w:p>
    <w:p>
      <w:pPr>
        <w:pStyle w:val="TOC2"/>
        <w:tabs>
          <w:tab w:val="right" w:leader="dot" w:pos="8306"/>
        </w:tabs>
      </w:pPr>
      <w:hyperlink w:anchor="_Toc20559" w:history="1">
        <w:r>
          <w:rPr>
            <w:rFonts w:ascii="仿宋" w:eastAsia="仿宋" w:hAnsi="仿宋" w:cs="仿宋" w:hint="eastAsia"/>
            <w:lang w:eastAsia="zh-CN"/>
          </w:rPr>
          <w:t>(一)、变更申请与评估</w:t>
        </w:r>
        <w:r>
          <w:tab/>
        </w:r>
        <w:r>
          <w:fldChar w:fldCharType="begin"/>
        </w:r>
        <w:r>
          <w:instrText xml:space="preserve"> PAGEREF _Toc20559 \h </w:instrText>
        </w:r>
        <w:r>
          <w:fldChar w:fldCharType="separate"/>
        </w:r>
        <w:r>
          <w:t>62</w:t>
        </w:r>
        <w:r>
          <w:fldChar w:fldCharType="end"/>
        </w:r>
      </w:hyperlink>
    </w:p>
    <w:p>
      <w:pPr>
        <w:pStyle w:val="TOC2"/>
        <w:tabs>
          <w:tab w:val="right" w:leader="dot" w:pos="8306"/>
        </w:tabs>
      </w:pPr>
      <w:hyperlink w:anchor="_Toc4739" w:history="1">
        <w:r>
          <w:rPr>
            <w:rFonts w:ascii="仿宋" w:eastAsia="仿宋" w:hAnsi="仿宋" w:cs="仿宋" w:hint="eastAsia"/>
            <w:lang w:eastAsia="zh-CN"/>
          </w:rPr>
          <w:t>(二)、变更实施与控制</w:t>
        </w:r>
        <w:r>
          <w:tab/>
        </w:r>
        <w:r>
          <w:fldChar w:fldCharType="begin"/>
        </w:r>
        <w:r>
          <w:instrText xml:space="preserve"> PAGEREF _Toc4739 \h </w:instrText>
        </w:r>
        <w:r>
          <w:fldChar w:fldCharType="separate"/>
        </w:r>
        <w:r>
          <w:t>63</w:t>
        </w:r>
        <w:r>
          <w:fldChar w:fldCharType="end"/>
        </w:r>
      </w:hyperlink>
    </w:p>
    <w:p>
      <w:pPr>
        <w:pStyle w:val="TOC1"/>
        <w:tabs>
          <w:tab w:val="right" w:leader="dot" w:pos="8306"/>
        </w:tabs>
      </w:pPr>
      <w:hyperlink w:anchor="_Toc10034" w:history="1">
        <w:r>
          <w:rPr>
            <w:rFonts w:ascii="仿宋" w:eastAsia="仿宋" w:hAnsi="仿宋" w:cs="仿宋" w:hint="eastAsia"/>
            <w:lang w:eastAsia="zh-CN"/>
          </w:rPr>
          <w:t>十六、固态硬盘项目实施时间节点</w:t>
        </w:r>
        <w:r>
          <w:tab/>
        </w:r>
        <w:r>
          <w:fldChar w:fldCharType="begin"/>
        </w:r>
        <w:r>
          <w:instrText xml:space="preserve"> PAGEREF _Toc10034 \h </w:instrText>
        </w:r>
        <w:r>
          <w:fldChar w:fldCharType="separate"/>
        </w:r>
        <w:r>
          <w:t>64</w:t>
        </w:r>
        <w:r>
          <w:fldChar w:fldCharType="end"/>
        </w:r>
      </w:hyperlink>
    </w:p>
    <w:p>
      <w:pPr>
        <w:pStyle w:val="TOC2"/>
        <w:tabs>
          <w:tab w:val="right" w:leader="dot" w:pos="8306"/>
        </w:tabs>
      </w:pPr>
      <w:hyperlink w:anchor="_Toc6516" w:history="1">
        <w:r>
          <w:rPr>
            <w:rFonts w:ascii="仿宋" w:eastAsia="仿宋" w:hAnsi="仿宋" w:cs="仿宋" w:hint="eastAsia"/>
            <w:lang w:eastAsia="zh-CN"/>
          </w:rPr>
          <w:t>(一)、固态硬盘项目启动阶段时间节点</w:t>
        </w:r>
        <w:r>
          <w:tab/>
        </w:r>
        <w:r>
          <w:fldChar w:fldCharType="begin"/>
        </w:r>
        <w:r>
          <w:instrText xml:space="preserve"> PAGEREF _Toc6516 \h </w:instrText>
        </w:r>
        <w:r>
          <w:fldChar w:fldCharType="separate"/>
        </w:r>
        <w:r>
          <w:t>64</w:t>
        </w:r>
        <w:r>
          <w:fldChar w:fldCharType="end"/>
        </w:r>
      </w:hyperlink>
    </w:p>
    <w:p>
      <w:pPr>
        <w:pStyle w:val="TOC2"/>
        <w:tabs>
          <w:tab w:val="right" w:leader="dot" w:pos="8306"/>
        </w:tabs>
      </w:pPr>
      <w:hyperlink w:anchor="_Toc11055" w:history="1">
        <w:r>
          <w:rPr>
            <w:rFonts w:ascii="仿宋" w:eastAsia="仿宋" w:hAnsi="仿宋" w:cs="仿宋" w:hint="eastAsia"/>
            <w:lang w:eastAsia="zh-CN"/>
          </w:rPr>
          <w:t>(二)、固态硬盘项目执行阶段时间节点</w:t>
        </w:r>
        <w:r>
          <w:tab/>
        </w:r>
        <w:r>
          <w:fldChar w:fldCharType="begin"/>
        </w:r>
        <w:r>
          <w:instrText xml:space="preserve"> PAGEREF _Toc11055 \h </w:instrText>
        </w:r>
        <w:r>
          <w:fldChar w:fldCharType="separate"/>
        </w:r>
        <w:r>
          <w:t>65</w:t>
        </w:r>
        <w:r>
          <w:fldChar w:fldCharType="end"/>
        </w:r>
      </w:hyperlink>
    </w:p>
    <w:p>
      <w:pPr>
        <w:pStyle w:val="TOC2"/>
        <w:tabs>
          <w:tab w:val="right" w:leader="dot" w:pos="8306"/>
        </w:tabs>
      </w:pPr>
      <w:hyperlink w:anchor="_Toc4138" w:history="1">
        <w:r>
          <w:rPr>
            <w:rFonts w:ascii="仿宋" w:eastAsia="仿宋" w:hAnsi="仿宋" w:cs="仿宋" w:hint="eastAsia"/>
            <w:lang w:eastAsia="zh-CN"/>
          </w:rPr>
          <w:t>(三)、固态硬盘项目完成阶段时间节点</w:t>
        </w:r>
        <w:r>
          <w:tab/>
        </w:r>
        <w:r>
          <w:fldChar w:fldCharType="begin"/>
        </w:r>
        <w:r>
          <w:instrText xml:space="preserve"> PAGEREF _Toc4138 \h </w:instrText>
        </w:r>
        <w:r>
          <w:fldChar w:fldCharType="separate"/>
        </w:r>
        <w:r>
          <w:t>66</w:t>
        </w:r>
        <w:r>
          <w:fldChar w:fldCharType="end"/>
        </w:r>
      </w:hyperlink>
    </w:p>
    <w:p>
      <w:pPr>
        <w:pStyle w:val="TOC1"/>
        <w:tabs>
          <w:tab w:val="right" w:leader="dot" w:pos="8306"/>
        </w:tabs>
      </w:pPr>
      <w:hyperlink w:anchor="_Toc22436" w:history="1">
        <w:r>
          <w:rPr>
            <w:rFonts w:ascii="仿宋" w:eastAsia="仿宋" w:hAnsi="仿宋" w:cs="仿宋" w:hint="eastAsia"/>
            <w:lang w:eastAsia="zh-CN"/>
          </w:rPr>
          <w:t>十七、营销与推广策略</w:t>
        </w:r>
        <w:r>
          <w:tab/>
        </w:r>
        <w:r>
          <w:fldChar w:fldCharType="begin"/>
        </w:r>
        <w:r>
          <w:instrText xml:space="preserve"> PAGEREF _Toc22436 \h </w:instrText>
        </w:r>
        <w:r>
          <w:fldChar w:fldCharType="separate"/>
        </w:r>
        <w:r>
          <w:t>67</w:t>
        </w:r>
        <w:r>
          <w:fldChar w:fldCharType="end"/>
        </w:r>
      </w:hyperlink>
    </w:p>
    <w:p>
      <w:pPr>
        <w:pStyle w:val="TOC2"/>
        <w:tabs>
          <w:tab w:val="right" w:leader="dot" w:pos="8306"/>
        </w:tabs>
      </w:pPr>
      <w:hyperlink w:anchor="_Toc3877" w:history="1">
        <w:r>
          <w:rPr>
            <w:rFonts w:ascii="仿宋" w:eastAsia="仿宋" w:hAnsi="仿宋" w:cs="仿宋" w:hint="eastAsia"/>
            <w:lang w:eastAsia="zh-CN"/>
          </w:rPr>
          <w:t>(一)、产品/服务定位与特点</w:t>
        </w:r>
        <w:r>
          <w:tab/>
        </w:r>
        <w:r>
          <w:fldChar w:fldCharType="begin"/>
        </w:r>
        <w:r>
          <w:instrText xml:space="preserve"> PAGEREF _Toc3877 \h </w:instrText>
        </w:r>
        <w:r>
          <w:fldChar w:fldCharType="separate"/>
        </w:r>
        <w:r>
          <w:t>67</w:t>
        </w:r>
        <w:r>
          <w:fldChar w:fldCharType="end"/>
        </w:r>
      </w:hyperlink>
    </w:p>
    <w:p>
      <w:pPr>
        <w:pStyle w:val="TOC2"/>
        <w:tabs>
          <w:tab w:val="right" w:leader="dot" w:pos="8306"/>
        </w:tabs>
      </w:pPr>
      <w:hyperlink w:anchor="_Toc11075" w:history="1">
        <w:r>
          <w:rPr>
            <w:rFonts w:ascii="仿宋" w:eastAsia="仿宋" w:hAnsi="仿宋" w:cs="仿宋" w:hint="eastAsia"/>
            <w:lang w:eastAsia="zh-CN"/>
          </w:rPr>
          <w:t>(二)、市场定位与竞争分析</w:t>
        </w:r>
        <w:r>
          <w:tab/>
        </w:r>
        <w:r>
          <w:fldChar w:fldCharType="begin"/>
        </w:r>
        <w:r>
          <w:instrText xml:space="preserve"> PAGEREF _Toc11075 \h </w:instrText>
        </w:r>
        <w:r>
          <w:fldChar w:fldCharType="separate"/>
        </w:r>
        <w:r>
          <w:t>68</w:t>
        </w:r>
        <w:r>
          <w:fldChar w:fldCharType="end"/>
        </w:r>
      </w:hyperlink>
    </w:p>
    <w:p>
      <w:pPr>
        <w:pStyle w:val="TOC2"/>
        <w:tabs>
          <w:tab w:val="right" w:leader="dot" w:pos="8306"/>
        </w:tabs>
      </w:pPr>
      <w:hyperlink w:anchor="_Toc2493" w:history="1">
        <w:r>
          <w:rPr>
            <w:rFonts w:ascii="仿宋" w:eastAsia="仿宋" w:hAnsi="仿宋" w:cs="仿宋" w:hint="eastAsia"/>
            <w:lang w:eastAsia="zh-CN"/>
          </w:rPr>
          <w:t>(三)、营销渠道与策略</w:t>
        </w:r>
        <w:r>
          <w:tab/>
        </w:r>
        <w:r>
          <w:fldChar w:fldCharType="begin"/>
        </w:r>
        <w:r>
          <w:instrText xml:space="preserve"> PAGEREF _Toc2493 \h </w:instrText>
        </w:r>
        <w:r>
          <w:fldChar w:fldCharType="separate"/>
        </w:r>
        <w:r>
          <w:t>69</w:t>
        </w:r>
        <w:r>
          <w:fldChar w:fldCharType="end"/>
        </w:r>
      </w:hyperlink>
    </w:p>
    <w:p>
      <w:pPr>
        <w:pStyle w:val="TOC2"/>
        <w:tabs>
          <w:tab w:val="right" w:leader="dot" w:pos="8306"/>
        </w:tabs>
      </w:pPr>
      <w:hyperlink w:anchor="_Toc9669" w:history="1">
        <w:r>
          <w:rPr>
            <w:rFonts w:ascii="仿宋" w:eastAsia="仿宋" w:hAnsi="仿宋" w:cs="仿宋" w:hint="eastAsia"/>
            <w:lang w:eastAsia="zh-CN"/>
          </w:rPr>
          <w:t>(四)、推广与宣传活动</w:t>
        </w:r>
        <w:r>
          <w:tab/>
        </w:r>
        <w:r>
          <w:fldChar w:fldCharType="begin"/>
        </w:r>
        <w:r>
          <w:instrText xml:space="preserve"> PAGEREF _Toc9669 \h </w:instrText>
        </w:r>
        <w:r>
          <w:fldChar w:fldCharType="separate"/>
        </w:r>
        <w:r>
          <w:t>71</w:t>
        </w:r>
        <w:r>
          <w:fldChar w:fldCharType="end"/>
        </w:r>
      </w:hyperlink>
    </w:p>
    <w:p>
      <w:pPr>
        <w:pStyle w:val="TOC1"/>
        <w:tabs>
          <w:tab w:val="right" w:leader="dot" w:pos="8306"/>
        </w:tabs>
      </w:pPr>
      <w:hyperlink w:anchor="_Toc31609" w:history="1">
        <w:r>
          <w:rPr>
            <w:rFonts w:ascii="仿宋" w:eastAsia="仿宋" w:hAnsi="仿宋" w:cs="仿宋" w:hint="eastAsia"/>
            <w:lang w:eastAsia="zh-CN"/>
          </w:rPr>
          <w:t>十八、固态硬盘项目实施保障措施</w:t>
        </w:r>
        <w:r>
          <w:tab/>
        </w:r>
        <w:r>
          <w:fldChar w:fldCharType="begin"/>
        </w:r>
        <w:r>
          <w:instrText xml:space="preserve"> PAGEREF _Toc31609 \h </w:instrText>
        </w:r>
        <w:r>
          <w:fldChar w:fldCharType="separate"/>
        </w:r>
        <w:r>
          <w:t>76</w:t>
        </w:r>
        <w:r>
          <w:fldChar w:fldCharType="end"/>
        </w:r>
      </w:hyperlink>
    </w:p>
    <w:p>
      <w:pPr>
        <w:pStyle w:val="TOC2"/>
        <w:tabs>
          <w:tab w:val="right" w:leader="dot" w:pos="8306"/>
        </w:tabs>
      </w:pPr>
      <w:hyperlink w:anchor="_Toc19558" w:history="1">
        <w:r>
          <w:rPr>
            <w:rFonts w:ascii="仿宋" w:eastAsia="仿宋" w:hAnsi="仿宋" w:cs="仿宋" w:hint="eastAsia"/>
            <w:lang w:eastAsia="zh-CN"/>
          </w:rPr>
          <w:t>(一)、固态硬盘项目实施保障机制</w:t>
        </w:r>
        <w:r>
          <w:tab/>
        </w:r>
        <w:r>
          <w:fldChar w:fldCharType="begin"/>
        </w:r>
        <w:r>
          <w:instrText xml:space="preserve"> PAGEREF _Toc19558 \h </w:instrText>
        </w:r>
        <w:r>
          <w:fldChar w:fldCharType="separate"/>
        </w:r>
        <w:r>
          <w:t>76</w:t>
        </w:r>
        <w:r>
          <w:fldChar w:fldCharType="end"/>
        </w:r>
      </w:hyperlink>
    </w:p>
    <w:p>
      <w:pPr>
        <w:pStyle w:val="TOC2"/>
        <w:tabs>
          <w:tab w:val="right" w:leader="dot" w:pos="8306"/>
        </w:tabs>
      </w:pPr>
      <w:hyperlink w:anchor="_Toc13620" w:history="1">
        <w:r>
          <w:rPr>
            <w:rFonts w:ascii="仿宋" w:eastAsia="仿宋" w:hAnsi="仿宋" w:cs="仿宋" w:hint="eastAsia"/>
            <w:lang w:eastAsia="zh-CN"/>
          </w:rPr>
          <w:t>(二)、固态硬盘项目法律合规要求</w:t>
        </w:r>
        <w:r>
          <w:tab/>
        </w:r>
        <w:r>
          <w:fldChar w:fldCharType="begin"/>
        </w:r>
        <w:r>
          <w:instrText xml:space="preserve"> PAGEREF _Toc13620 \h </w:instrText>
        </w:r>
        <w:r>
          <w:fldChar w:fldCharType="separate"/>
        </w:r>
        <w:r>
          <w:t>79</w:t>
        </w:r>
        <w:r>
          <w:fldChar w:fldCharType="end"/>
        </w:r>
      </w:hyperlink>
    </w:p>
    <w:p>
      <w:pPr>
        <w:pStyle w:val="TOC2"/>
        <w:tabs>
          <w:tab w:val="right" w:leader="dot" w:pos="8306"/>
        </w:tabs>
      </w:pPr>
      <w:hyperlink w:anchor="_Toc13050" w:history="1">
        <w:r>
          <w:rPr>
            <w:rFonts w:ascii="仿宋" w:eastAsia="仿宋" w:hAnsi="仿宋" w:cs="仿宋" w:hint="eastAsia"/>
            <w:lang w:eastAsia="zh-CN"/>
          </w:rPr>
          <w:t>(三)、固态硬盘项目合同管理与法律事务</w:t>
        </w:r>
        <w:r>
          <w:tab/>
        </w:r>
        <w:r>
          <w:fldChar w:fldCharType="begin"/>
        </w:r>
        <w:r>
          <w:instrText xml:space="preserve"> PAGEREF _Toc13050 \h </w:instrText>
        </w:r>
        <w:r>
          <w:fldChar w:fldCharType="separate"/>
        </w:r>
        <w:r>
          <w:t>83</w:t>
        </w:r>
        <w:r>
          <w:fldChar w:fldCharType="end"/>
        </w:r>
      </w:hyperlink>
    </w:p>
    <w:p>
      <w:pPr>
        <w:pStyle w:val="TOC2"/>
        <w:tabs>
          <w:tab w:val="right" w:leader="dot" w:pos="8306"/>
        </w:tabs>
      </w:pPr>
      <w:hyperlink w:anchor="_Toc28749" w:history="1">
        <w:r>
          <w:rPr>
            <w:rFonts w:ascii="仿宋" w:eastAsia="仿宋" w:hAnsi="仿宋" w:cs="仿宋" w:hint="eastAsia"/>
            <w:lang w:eastAsia="zh-CN"/>
          </w:rPr>
          <w:t>(四)、固态硬盘项目知识产权保护策略</w:t>
        </w:r>
        <w:r>
          <w:tab/>
        </w:r>
        <w:r>
          <w:fldChar w:fldCharType="begin"/>
        </w:r>
        <w:r>
          <w:instrText xml:space="preserve"> PAGEREF _Toc28749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21"/>
      <w:r>
        <w:rPr>
          <w:rFonts w:ascii="仿宋" w:eastAsia="仿宋" w:hAnsi="仿宋" w:cs="仿宋" w:hint="eastAsia"/>
          <w:sz w:val="28"/>
          <w:lang w:eastAsia="zh-CN"/>
        </w:rPr>
        <w:t>一、固态硬盘项目建设背景及必要性分析</w:t>
      </w:r>
      <w:bookmarkEnd w:id="2"/>
    </w:p>
    <w:p>
      <w:pPr>
        <w:pStyle w:val="Heading2"/>
        <w:rPr>
          <w:rFonts w:ascii="仿宋" w:eastAsia="仿宋" w:hAnsi="仿宋" w:cs="仿宋" w:hint="eastAsia"/>
          <w:lang w:eastAsia="zh-CN"/>
        </w:rPr>
      </w:pPr>
      <w:bookmarkStart w:id="3" w:name="_Toc23524"/>
      <w:r>
        <w:rPr>
          <w:rFonts w:ascii="仿宋" w:eastAsia="仿宋" w:hAnsi="仿宋" w:cs="仿宋" w:hint="eastAsia"/>
          <w:lang w:eastAsia="zh-CN"/>
        </w:rPr>
        <w:t>(一)、固态硬盘项目背景分析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硬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硬盘项目在这个潮流中的定位。同时，我们将关注行业内涌现的新兴机遇，以便固态硬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硬盘项目提供了强大的发展动力。我们将聚焦于行业内最新的技术发展趋势，包括但不限于人工智能、大数据分析、物联网等领域。通过深度的技术研究，我们将确保固态硬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硬盘项目发展的源泉。我们将投入更多的精力对市场需求进行深入剖析，超越表面的需求，深入挖掘潜在的市场痛点和机遇。通过对市场需求的细致了解，固态硬盘项目将更有针对性地设计解决方案，满足市场的多样化需求，从而更好地促进固态硬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态硬盘项目战略至关重要。我们将对竞争态势进行更为深入的分析，包括但不限于市场份额、产品特点、客户满意度等多个维度。通过深度的竞争分析，固态硬盘项目将能够更准确地把握市场脉搏，制定具有竞争力的固态硬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固态硬盘项目的发展具有直接的影响。我们将进行更为全面的法规和政策分析，了解行业发展中的潜在法律风险和合规挑战。通过充分了解和遵守相关法规，固态硬盘项目将确保在法律框架内合法合规运营，为固态硬盘项目的稳健发展提供有力支持。</w:t>
      </w:r>
    </w:p>
    <w:p>
      <w:pPr>
        <w:pStyle w:val="Heading2"/>
        <w:ind w:firstLine="560" w:firstLineChars="200"/>
        <w:rPr>
          <w:rFonts w:ascii="仿宋" w:eastAsia="仿宋" w:hAnsi="仿宋" w:cs="仿宋" w:hint="eastAsia"/>
          <w:sz w:val="28"/>
          <w:lang w:eastAsia="zh-CN"/>
        </w:rPr>
      </w:pPr>
      <w:bookmarkStart w:id="4" w:name="_Toc21185"/>
      <w:r>
        <w:rPr>
          <w:rFonts w:ascii="仿宋" w:eastAsia="仿宋" w:hAnsi="仿宋" w:cs="仿宋" w:hint="eastAsia"/>
          <w:sz w:val="28"/>
          <w:lang w:eastAsia="zh-CN"/>
        </w:rPr>
        <w:t>(二)、固态硬盘项目建设必要性分析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建设的迫切性源于对行业发展趋势的深刻洞察。我们正处于一个行业变革的时代，科技创新、数字化转型成为企业发展的关键动力。固态硬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建设不仅仅是为了跟上潮流，更是为了通过技术创新推动企业的持续发展。通过引入先进的技术和解决方案，固态硬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态硬盘项目的建设成为必然选择，通过提高产品质量、拓展服务领域，从而在竞争中获得更多的机会。固态硬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固态硬盘项目建设的必要性体现在对客户需求更精准的满足。通过固态硬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建设的背后是对企业持续创新的追求。只有通过不断创新，企业才能在竞争中立于不败之地。固态硬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347"/>
      <w:r>
        <w:rPr>
          <w:rFonts w:ascii="仿宋" w:eastAsia="仿宋" w:hAnsi="仿宋" w:cs="仿宋" w:hint="eastAsia"/>
          <w:sz w:val="28"/>
          <w:lang w:eastAsia="zh-CN"/>
        </w:rPr>
        <w:t>二、固态硬盘项目危机管理</w:t>
      </w:r>
      <w:bookmarkEnd w:id="5"/>
    </w:p>
    <w:p>
      <w:pPr>
        <w:pStyle w:val="Heading2"/>
        <w:rPr>
          <w:rFonts w:ascii="仿宋" w:eastAsia="仿宋" w:hAnsi="仿宋" w:cs="仿宋" w:hint="eastAsia"/>
          <w:lang w:eastAsia="zh-CN"/>
        </w:rPr>
      </w:pPr>
      <w:bookmarkStart w:id="6" w:name="_Toc2348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危机管理中，危机预警与识别是确保固态硬盘项目稳健运行的核心步骤。通过建立全面的监测机制，固态硬盘项目团队旨在及时发现和理解潜在的风险和危机因素，以便采取及时的预防和应对措施，确保固态硬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首先，通过深入的风险评估，固态硬盘项目团队全面分析了整个固态硬盘项目和各个阶段可能存在的威胁。这包括准确评估每个潜在风险的发生概率和可能影响的程度，为后续危机预警提供了有力支持。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态硬盘项目团队着重于明确定义固态硬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态硬盘项目进展的持续监控，团队能够及时发现潜在问题并作出迅速反应。固态硬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在这一阶段，团队的专业素养和反应速度将发挥至关重要的作用，以确保潜在危机能够在初期得到有效的处理，最大程度地减轻负面影响。通过危机预警与识别，固态硬盘项目得以更有序、可控地推进。</w:t>
      </w:r>
    </w:p>
    <w:p>
      <w:pPr>
        <w:pStyle w:val="Heading2"/>
        <w:ind w:firstLine="560" w:firstLineChars="200"/>
        <w:rPr>
          <w:rFonts w:ascii="仿宋" w:eastAsia="仿宋" w:hAnsi="仿宋" w:cs="仿宋" w:hint="eastAsia"/>
          <w:sz w:val="28"/>
          <w:lang w:eastAsia="zh-CN"/>
        </w:rPr>
      </w:pPr>
      <w:bookmarkStart w:id="7" w:name="_Toc217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在危机发生时，固态硬盘项目团队立即行动，成立了应急小组。该小组的任务是迅速制定并实施紧急应对措施，以最小化潜在损失。以下是采取的主要措施：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暂停固态硬盘项目进度：为遏制危机蔓延，固态硬盘项目暂时停止进行，以便全面评估当前状况。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资源重新分配：重新评估固态硬盘项目资源的分配，确保最大限度地减小损失。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实时沟通：与关键利益相关者建立实时沟通机制，向他们传递固态硬盘项目危机的实际状况，保障固态硬盘项目核心利益。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在紧急应对的同时，固态硬盘项目团队强调了团队协作和有效沟通的重要性。以下是团队协作的关键举措：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信息共享机制：建立了信息共享平台，确保团队成员能够及时获取固态硬盘项目危机的实时信息。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领导者沟通：固态硬盘项目领导者通过定期会议和即时沟通工具，指导团队应对危机，保持团队稳定运行。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随着危机得到初步控制，固态硬盘项目团队转向制定恢复计划，以确保固态硬盘项目能够从中迅速恢复。主要恢复计划包括：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修复受损的进度计划：重新评估固态硬盘项目进度，制定修复计划，确保固态硬盘项目尽快回归正常进程。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重新调整资源分配：优化资源分配，确保固态硬盘项目在有限资源下高效运转。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风险管理机制加强：对固态硬盘项目风险进行全面评估，制定更强化的风险管理策略，以预防未来可能的危机。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506"/>
      <w:r>
        <w:rPr>
          <w:rFonts w:ascii="仿宋" w:eastAsia="仿宋" w:hAnsi="仿宋" w:cs="仿宋" w:hint="eastAsia"/>
          <w:sz w:val="28"/>
          <w:lang w:eastAsia="zh-CN"/>
        </w:rPr>
        <w:t>三、固态硬盘项目可持续发展</w:t>
      </w:r>
      <w:bookmarkEnd w:id="8"/>
    </w:p>
    <w:p>
      <w:pPr>
        <w:pStyle w:val="Heading2"/>
        <w:rPr>
          <w:rFonts w:ascii="仿宋" w:eastAsia="仿宋" w:hAnsi="仿宋" w:cs="仿宋" w:hint="eastAsia"/>
          <w:lang w:eastAsia="zh-CN"/>
        </w:rPr>
      </w:pPr>
      <w:bookmarkStart w:id="9" w:name="_Toc2633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固态硬盘项目团队着眼于未来，明确了可持续发展的战略方向。制定的具体可持续发展目标包括降低资源使用、采用环保技术、最大化社会效益等。这一步骤不仅有助于固态硬盘项目在环保和社会责任方面达到最高标准，也为未来提供了明确的指引，确保固态硬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可持续实践的融入固态硬盘项目管理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态硬盘项目管理周期。从固态硬盘项目规划开始，固态硬盘项目团队就考虑了环境和社会的因素。在执行阶段，固态硬盘项目团队积极推动绿色技术的应用，优化资源利用。此外，关注员工的社会责任，通过培训和沟通活动提高员工对可持续发展的认知，使他们能够在日常工作中践行可持续实践。这些举措不仅为固态硬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43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扎根于固态硬盘项目的可持续发展理念，我们深信环保与社会责任是固态硬盘项目成功的关键支柱。在固态硬盘项目的每一步，我们都致力于通过创新和实践，履行对环境和社会的坚定责任。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团队通过引入先进的环保技术、建立高效的废物处理系统以及推动能源节约措施，积极履行环保责任。定期的环保监测和评估确保固态硬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不仅致力于自身可持续发展，还注重对社会的回馈。通过支持社区固态硬盘项目、参与慈善事业、提供培训机会等方式，固态硬盘项目积极履行社会责任。与当地社区建立积极互动，关注员工的工作与生活平衡，以及员工的身心健康，是固态硬盘项目在社会责任层面的关键举措。这样的实践不仅增强了固态硬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002"/>
      <w:r>
        <w:rPr>
          <w:rFonts w:ascii="仿宋" w:eastAsia="仿宋" w:hAnsi="仿宋" w:cs="仿宋" w:hint="eastAsia"/>
          <w:sz w:val="28"/>
          <w:lang w:eastAsia="zh-CN"/>
        </w:rPr>
        <w:t>四、固态硬盘项目概论</w:t>
      </w:r>
      <w:bookmarkEnd w:id="11"/>
    </w:p>
    <w:p>
      <w:pPr>
        <w:pStyle w:val="Heading2"/>
        <w:rPr>
          <w:rFonts w:ascii="仿宋" w:eastAsia="仿宋" w:hAnsi="仿宋" w:cs="仿宋" w:hint="eastAsia"/>
          <w:lang w:eastAsia="zh-CN"/>
        </w:rPr>
      </w:pPr>
      <w:bookmarkStart w:id="12" w:name="_Toc7446"/>
      <w:r>
        <w:rPr>
          <w:rFonts w:ascii="仿宋" w:eastAsia="仿宋" w:hAnsi="仿宋" w:cs="仿宋" w:hint="eastAsia"/>
          <w:lang w:eastAsia="zh-CN"/>
        </w:rPr>
        <w:t>(一)、固态硬盘项目概况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起源追溯至对市场的深入洞察。市场的不断演变与变革为固态硬盘项目提供了难得的机遇。当前市场存在的需求缺口和变革的大环境共同构成了固态硬盘项目的背景。这个固态硬盘项目旨在充分利用市场机遇，填补行业中尚未满足的需求，为客户提供全新的解决方案。市场的变革和需求的增长使得这个固态硬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固态硬盘项目名称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正式命名为固态硬盘。这个名称不仅仅是一个标识，更代表了固态硬盘项目的核心理念和愿景。它蕴含着固态硬盘项目所要解决问题的关键字，具有强烈的表达和辨识度，为固态硬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固态硬盘项目目标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核心目标是提供一种全新、高效的解决方案，满足客户日益增长的需求。固态硬盘项目追求的不仅仅是满足市场需求，更是在市场中获得卓越的竞争优势。通过不断提升产品或服务的质量和创新水平，固态硬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固态硬盘项目范围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全面涵盖了产品研发、制造、市场推广和售后服务，确保从产品设计到最终用户体验的全方位关注。这一全面的固态硬盘项目范围是为了确保固态硬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固态硬盘项目时间表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固态硬盘项目计划在未来18个月内完成，包括研发、测试、市场试点和正式推出等不同阶段。这个时间表的合理设计是为了确保固态硬盘项目各个阶段的顺利推进，以便按时交付高质量的成果。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固态硬盘项目预算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固态硬盘项目总预算估算为XX百万美元，主要分配在研发、市场推广、人员培训和运营等方面。这一充足的预算为固态硬盘项目提供了充足的资源，确保固态硬盘项目在各个方面都能取得优异的表现。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固态硬盘项目风险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固态硬盘项目可能面临的风险包括市场接受度低、技术难题、竞争激烈等。固态硬盘项目团队已经制定了相应的风险应对计划，通过前瞻性的风险管理，确保固态硬盘项目在面对不确定性时能够迅速做出应对。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固态硬盘项目团队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固态硬盘项目汇聚了一支经验丰富、多领域专业素养的核心团队，确保固态硬盘项目在各个方面都能拥有高水平的执行力。团队的协同作战是固态硬盘项目成功的关键因素之一。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固态硬盘项目背景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固态硬盘项目的背景根植于市场对更高效、创新产品的渴望，同时也受到科技发展对行业格局的深刻改变的影响。这为固态硬盘项目提供了广阔的发展空间和市场需求。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固态硬盘项目现状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截至目前，固态硬盘项目已完成市场调研和技术验证，取得了初步的成功。这为固态硬盘项目在未来的发展奠定了坚实的基础，为更远大的目标打下了坚实的基石。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299"/>
      <w:r>
        <w:rPr>
          <w:rFonts w:ascii="仿宋" w:eastAsia="仿宋" w:hAnsi="仿宋" w:cs="仿宋" w:hint="eastAsia"/>
          <w:sz w:val="28"/>
          <w:lang w:eastAsia="zh-CN"/>
        </w:rPr>
        <w:t>(二)、固态硬盘项目目标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keyword》固态硬盘项目首要业务目标是在市场中占据有利地位，实现产品/服务的成功推广和销售。通过不断提升产品质量、创新性，固态硬盘项目追求成为行业中的领导者，赢得更多客户的青睐。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在科技迅速发展的时代，固态硬盘项目着眼于技术创新。通过持续的研发和技术升级，固态硬盘项目旨在推出更具创新性的产品或服务，以满足市场对新鲜、先进解决方案的需求。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为了建立可持续的客户关系，固态硬盘项目设定了客户满意度目标。通过提供卓越的产品质量和优质的客户服务，固态硬盘项目追求赢得客户的信任和忠诚度，确保他们的满意度达到行业领先水平。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固态硬盘项目注重社会责任和可持续发展。通过实施环保、社会责任固态硬盘项目，固态硬盘项目致力于在经济发展的同时保护环境，促进社会公平，实现可持续经营。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固态硬盘项目的团队是实现目标的核心驱动力。因此，固态硬盘项目设定了团队发展目标，包括提升团队成员的专业技能、培养领导力，以及搭建协同高效的团队工作氛围。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846"/>
      <w:r>
        <w:rPr>
          <w:rFonts w:ascii="仿宋" w:eastAsia="仿宋" w:hAnsi="仿宋" w:cs="仿宋" w:hint="eastAsia"/>
          <w:sz w:val="28"/>
          <w:lang w:eastAsia="zh-CN"/>
        </w:rPr>
        <w:t>(三)、固态硬盘项目提出的理由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固态硬盘项目提出的理由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提出源于对市场机遇的深刻洞察。当前市场中存在的需求缺口和行业发展趋势表明，有巨大的商业机会等待被开发。通过准确捕捉市场机遇，固态硬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理念基于对技术创新的信仰。通过持续的研发和技术投入，固态硬盘项目有望推出更具创新性的产品或服务。在科技飞速发展的当下，固态硬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提出是为了增强企业的行业竞争力。通过提升产品或服务的质量和独特性，固态硬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响应了消费者需求的变化。随着社会和科技的不断发展，消费者对产品和服务的需求也在发生变化。通过深入了解并及时回应消费者的新需求，固态硬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固态硬盘项目的提出是企业战略发展规划的一部分。在面对日益激烈的市场竞争和不断变化的商业环境中，固态硬盘项目作为企业战略的一环，旨在为企业开辟新的增长领域，巩固企业在行业中的地位。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提出不仅仅是基于商业考量，还注重社会责任。通过推出环保、社会责任等方面的固态硬盘项目，固态硬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固态硬盘项目的提出反映了对利益相关者期望的关注。包括客户、员工、投资者等利益相关者在企业发展中都有着各自的期望，固态硬盘项目力求在满足这些期望的同时，取得更大的共赢。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6656"/>
      <w:r>
        <w:rPr>
          <w:rFonts w:ascii="仿宋" w:eastAsia="仿宋" w:hAnsi="仿宋" w:cs="仿宋" w:hint="eastAsia"/>
          <w:sz w:val="28"/>
          <w:lang w:eastAsia="zh-CN"/>
        </w:rPr>
        <w:t>(四)、固态硬盘项目意义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在实施固态硬盘项目的过程中，我们不仅仅是在追逐商业成功，更是为企业和社会的多个层面创造了深远的意义。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首要意义在于提升企业的市场竞争力。通过持续的创新和对产品质量的高标准要求，固态硬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态硬盘项目的推进将促使行业技术水平的提升。通过引入先进技术和创新性解决方案，固态硬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态硬盘项目不仅创造了大量就业机会，提高了就业水平，还注重社会责任和环保。通过参与社会公益事业和推动环保固态硬盘项目，固态硬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综合而言，固态硬盘项目意义重大，不仅推动了企业的发展，也为行业和社会的进步贡献了积极力量。这是一个全面而深刻的影响，将在未来产生可持续的正面效应。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939"/>
      <w:r>
        <w:rPr>
          <w:rFonts w:ascii="仿宋" w:eastAsia="仿宋" w:hAnsi="仿宋" w:cs="仿宋" w:hint="eastAsia"/>
          <w:sz w:val="28"/>
          <w:lang w:eastAsia="zh-CN"/>
        </w:rPr>
        <w:t>(五)、固态硬盘项目背景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在当今迅猛发展的商业环境中，固态硬盘项目的动因根植于对多方面因素的审慎考量。这个固态硬盘项目的提出并非孤立的决策，而是对企业所处背景深入思考的产物。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市场的不断演变是固态硬盘项目背后的首要原因。科技的迅速发展和全球市场的快速变化使得企业必须灵活应对。固态硬盘项目应运而生，旨在通过创新性的解决方案迎合市场的多变需求，赢得竞争中的先机。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竞争的激烈程度也是固态硬盘项目背景中不可忽视的一环。企业需要在激烈竞争中脱颖而出，为此，固态硬盘项目致力于打破常规，提供独特的价值主张，以吸引客户并确保市场份额的增长。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技术的迅速发展为企业带来了机遇与挑战。作为固态硬盘项目启动的背景之一，对新兴技术的应用将有助于提升企业的技术水平，使其在不断演进的商业环境中保持竞争优势。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此外，社会对企业责任的期望也在逐渐升高。固态硬盘项目充分融入了社会责任的理念，通过可持续经营和社会公益固态硬盘项目，企图为社会贡献一份力量，在商业成功的同时关注社会价值。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212"/>
      <w:r>
        <w:rPr>
          <w:rFonts w:ascii="仿宋" w:eastAsia="仿宋" w:hAnsi="仿宋" w:cs="仿宋" w:hint="eastAsia"/>
          <w:sz w:val="28"/>
          <w:lang w:eastAsia="zh-CN"/>
        </w:rPr>
        <w:t>五、固态硬盘项目绩效评估</w:t>
      </w:r>
      <w:bookmarkEnd w:id="17"/>
    </w:p>
    <w:p>
      <w:pPr>
        <w:pStyle w:val="Heading2"/>
        <w:rPr>
          <w:rFonts w:ascii="仿宋" w:eastAsia="仿宋" w:hAnsi="仿宋" w:cs="仿宋" w:hint="eastAsia"/>
          <w:lang w:eastAsia="zh-CN"/>
        </w:rPr>
      </w:pPr>
      <w:bookmarkStart w:id="18" w:name="_Toc123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我们设计了一套全面的绩效评估指标，以确保固态硬盘项目的可控和成功交付。这些指标跨足固态硬盘项目目标、成本、进度和质量等多个维度，为我们提供了全面洞察固态硬盘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https://d.book118.com/426033125010010103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70A40"/>
    <w:rsid w:val="4C870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3312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2024-03-03T03:28:00Z</dcterms:created>
  <dcterms:modified xsi:type="dcterms:W3CDTF">2024-03-03T03:29:01Z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8E57C1D835BB4AB29493D6A45F6F6548_11</vt:lpwstr>
  </property>
  <property fmtid="{D5CDD505-2E9C-101B-9397-08002B2CF9AE}" pid="3" name="KSOProductBuildVer">
    <vt:lpwstr>2052-12.1.0.16388</vt:lpwstr>
  </property>
</Properties>
</file>