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已加工云母及其制品项目规划设计纲要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27" w:history="1">
        <w:r>
          <w:rPr>
            <w:rFonts w:ascii="仿宋" w:eastAsia="仿宋" w:hAnsi="仿宋" w:cs="仿宋" w:hint="eastAsia"/>
            <w:lang w:eastAsia="zh-CN"/>
          </w:rPr>
          <w:t>序言</w:t>
        </w:r>
        <w:r>
          <w:tab/>
        </w:r>
        <w:r>
          <w:fldChar w:fldCharType="begin"/>
        </w:r>
        <w:r>
          <w:instrText xml:space="preserve"> PAGEREF _Toc6527 \h </w:instrText>
        </w:r>
        <w:r>
          <w:fldChar w:fldCharType="separate"/>
        </w:r>
        <w:r>
          <w:t>3</w:t>
        </w:r>
        <w:r>
          <w:fldChar w:fldCharType="end"/>
        </w:r>
      </w:hyperlink>
    </w:p>
    <w:p>
      <w:pPr>
        <w:pStyle w:val="TOC1"/>
        <w:tabs>
          <w:tab w:val="right" w:leader="dot" w:pos="8306"/>
        </w:tabs>
      </w:pPr>
      <w:hyperlink w:anchor="_Toc2451" w:history="1">
        <w:r>
          <w:rPr>
            <w:rFonts w:ascii="仿宋" w:eastAsia="仿宋" w:hAnsi="仿宋" w:cs="仿宋" w:hint="eastAsia"/>
            <w:lang w:eastAsia="zh-CN"/>
          </w:rPr>
          <w:t>一、已加工云母及其制品项目概论</w:t>
        </w:r>
        <w:r>
          <w:tab/>
        </w:r>
        <w:r>
          <w:fldChar w:fldCharType="begin"/>
        </w:r>
        <w:r>
          <w:instrText xml:space="preserve"> PAGEREF _Toc2451 \h </w:instrText>
        </w:r>
        <w:r>
          <w:fldChar w:fldCharType="separate"/>
        </w:r>
        <w:r>
          <w:t>3</w:t>
        </w:r>
        <w:r>
          <w:fldChar w:fldCharType="end"/>
        </w:r>
      </w:hyperlink>
    </w:p>
    <w:p>
      <w:pPr>
        <w:pStyle w:val="TOC2"/>
        <w:tabs>
          <w:tab w:val="right" w:leader="dot" w:pos="8306"/>
        </w:tabs>
      </w:pPr>
      <w:hyperlink w:anchor="_Toc9643" w:history="1">
        <w:r>
          <w:rPr>
            <w:rFonts w:ascii="仿宋" w:eastAsia="仿宋" w:hAnsi="仿宋" w:cs="仿宋" w:hint="eastAsia"/>
            <w:lang w:eastAsia="zh-CN"/>
          </w:rPr>
          <w:t>(一)、已加工云母及其制品项目概况</w:t>
        </w:r>
        <w:r>
          <w:tab/>
        </w:r>
        <w:r>
          <w:fldChar w:fldCharType="begin"/>
        </w:r>
        <w:r>
          <w:instrText xml:space="preserve"> PAGEREF _Toc9643 \h </w:instrText>
        </w:r>
        <w:r>
          <w:fldChar w:fldCharType="separate"/>
        </w:r>
        <w:r>
          <w:t>3</w:t>
        </w:r>
        <w:r>
          <w:fldChar w:fldCharType="end"/>
        </w:r>
      </w:hyperlink>
    </w:p>
    <w:p>
      <w:pPr>
        <w:pStyle w:val="TOC2"/>
        <w:tabs>
          <w:tab w:val="right" w:leader="dot" w:pos="8306"/>
        </w:tabs>
      </w:pPr>
      <w:hyperlink w:anchor="_Toc8279" w:history="1">
        <w:r>
          <w:rPr>
            <w:rFonts w:ascii="仿宋" w:eastAsia="仿宋" w:hAnsi="仿宋" w:cs="仿宋" w:hint="eastAsia"/>
            <w:lang w:eastAsia="zh-CN"/>
          </w:rPr>
          <w:t>(二)、已加工云母及其制品项目目标</w:t>
        </w:r>
        <w:r>
          <w:tab/>
        </w:r>
        <w:r>
          <w:fldChar w:fldCharType="begin"/>
        </w:r>
        <w:r>
          <w:instrText xml:space="preserve"> PAGEREF _Toc8279 \h </w:instrText>
        </w:r>
        <w:r>
          <w:fldChar w:fldCharType="separate"/>
        </w:r>
        <w:r>
          <w:t>5</w:t>
        </w:r>
        <w:r>
          <w:fldChar w:fldCharType="end"/>
        </w:r>
      </w:hyperlink>
    </w:p>
    <w:p>
      <w:pPr>
        <w:pStyle w:val="TOC2"/>
        <w:tabs>
          <w:tab w:val="right" w:leader="dot" w:pos="8306"/>
        </w:tabs>
      </w:pPr>
      <w:hyperlink w:anchor="_Toc18345" w:history="1">
        <w:r>
          <w:rPr>
            <w:rFonts w:ascii="仿宋" w:eastAsia="仿宋" w:hAnsi="仿宋" w:cs="仿宋" w:hint="eastAsia"/>
            <w:lang w:eastAsia="zh-CN"/>
          </w:rPr>
          <w:t>(三)、已加工云母及其制品项目提出的理由</w:t>
        </w:r>
        <w:r>
          <w:tab/>
        </w:r>
        <w:r>
          <w:fldChar w:fldCharType="begin"/>
        </w:r>
        <w:r>
          <w:instrText xml:space="preserve"> PAGEREF _Toc18345 \h </w:instrText>
        </w:r>
        <w:r>
          <w:fldChar w:fldCharType="separate"/>
        </w:r>
        <w:r>
          <w:t>6</w:t>
        </w:r>
        <w:r>
          <w:fldChar w:fldCharType="end"/>
        </w:r>
      </w:hyperlink>
    </w:p>
    <w:p>
      <w:pPr>
        <w:pStyle w:val="TOC2"/>
        <w:tabs>
          <w:tab w:val="right" w:leader="dot" w:pos="8306"/>
        </w:tabs>
      </w:pPr>
      <w:hyperlink w:anchor="_Toc16162" w:history="1">
        <w:r>
          <w:rPr>
            <w:rFonts w:ascii="仿宋" w:eastAsia="仿宋" w:hAnsi="仿宋" w:cs="仿宋" w:hint="eastAsia"/>
            <w:lang w:eastAsia="zh-CN"/>
          </w:rPr>
          <w:t>(四)、已加工云母及其制品项目意义</w:t>
        </w:r>
        <w:r>
          <w:tab/>
        </w:r>
        <w:r>
          <w:fldChar w:fldCharType="begin"/>
        </w:r>
        <w:r>
          <w:instrText xml:space="preserve"> PAGEREF _Toc16162 \h </w:instrText>
        </w:r>
        <w:r>
          <w:fldChar w:fldCharType="separate"/>
        </w:r>
        <w:r>
          <w:t>8</w:t>
        </w:r>
        <w:r>
          <w:fldChar w:fldCharType="end"/>
        </w:r>
      </w:hyperlink>
    </w:p>
    <w:p>
      <w:pPr>
        <w:pStyle w:val="TOC2"/>
        <w:tabs>
          <w:tab w:val="right" w:leader="dot" w:pos="8306"/>
        </w:tabs>
      </w:pPr>
      <w:hyperlink w:anchor="_Toc13852" w:history="1">
        <w:r>
          <w:rPr>
            <w:rFonts w:ascii="仿宋" w:eastAsia="仿宋" w:hAnsi="仿宋" w:cs="仿宋" w:hint="eastAsia"/>
            <w:lang w:eastAsia="zh-CN"/>
          </w:rPr>
          <w:t>(五)、已加工云母及其制品项目背景</w:t>
        </w:r>
        <w:r>
          <w:tab/>
        </w:r>
        <w:r>
          <w:fldChar w:fldCharType="begin"/>
        </w:r>
        <w:r>
          <w:instrText xml:space="preserve"> PAGEREF _Toc13852 \h </w:instrText>
        </w:r>
        <w:r>
          <w:fldChar w:fldCharType="separate"/>
        </w:r>
        <w:r>
          <w:t>9</w:t>
        </w:r>
        <w:r>
          <w:fldChar w:fldCharType="end"/>
        </w:r>
      </w:hyperlink>
    </w:p>
    <w:p>
      <w:pPr>
        <w:pStyle w:val="TOC1"/>
        <w:tabs>
          <w:tab w:val="right" w:leader="dot" w:pos="8306"/>
        </w:tabs>
      </w:pPr>
      <w:hyperlink w:anchor="_Toc2026" w:history="1">
        <w:r>
          <w:rPr>
            <w:rFonts w:ascii="仿宋" w:eastAsia="仿宋" w:hAnsi="仿宋" w:cs="仿宋" w:hint="eastAsia"/>
            <w:lang w:eastAsia="zh-CN"/>
          </w:rPr>
          <w:t>二、已加工云母及其制品项目建设背景及必要性分析</w:t>
        </w:r>
        <w:r>
          <w:tab/>
        </w:r>
        <w:r>
          <w:fldChar w:fldCharType="begin"/>
        </w:r>
        <w:r>
          <w:instrText xml:space="preserve"> PAGEREF _Toc2026 \h </w:instrText>
        </w:r>
        <w:r>
          <w:fldChar w:fldCharType="separate"/>
        </w:r>
        <w:r>
          <w:t>10</w:t>
        </w:r>
        <w:r>
          <w:fldChar w:fldCharType="end"/>
        </w:r>
      </w:hyperlink>
    </w:p>
    <w:p>
      <w:pPr>
        <w:pStyle w:val="TOC2"/>
        <w:tabs>
          <w:tab w:val="right" w:leader="dot" w:pos="8306"/>
        </w:tabs>
      </w:pPr>
      <w:hyperlink w:anchor="_Toc16766" w:history="1">
        <w:r>
          <w:rPr>
            <w:rFonts w:ascii="仿宋" w:eastAsia="仿宋" w:hAnsi="仿宋" w:cs="仿宋" w:hint="eastAsia"/>
            <w:lang w:eastAsia="zh-CN"/>
          </w:rPr>
          <w:t>(一)、已加工云母及其制品项目背景分析</w:t>
        </w:r>
        <w:r>
          <w:tab/>
        </w:r>
        <w:r>
          <w:fldChar w:fldCharType="begin"/>
        </w:r>
        <w:r>
          <w:instrText xml:space="preserve"> PAGEREF _Toc16766 \h </w:instrText>
        </w:r>
        <w:r>
          <w:fldChar w:fldCharType="separate"/>
        </w:r>
        <w:r>
          <w:t>10</w:t>
        </w:r>
        <w:r>
          <w:fldChar w:fldCharType="end"/>
        </w:r>
      </w:hyperlink>
    </w:p>
    <w:p>
      <w:pPr>
        <w:pStyle w:val="TOC2"/>
        <w:tabs>
          <w:tab w:val="right" w:leader="dot" w:pos="8306"/>
        </w:tabs>
      </w:pPr>
      <w:hyperlink w:anchor="_Toc20024" w:history="1">
        <w:r>
          <w:rPr>
            <w:rFonts w:ascii="仿宋" w:eastAsia="仿宋" w:hAnsi="仿宋" w:cs="仿宋" w:hint="eastAsia"/>
            <w:lang w:eastAsia="zh-CN"/>
          </w:rPr>
          <w:t>(二)、已加工云母及其制品项目建设必要性分析</w:t>
        </w:r>
        <w:r>
          <w:tab/>
        </w:r>
        <w:r>
          <w:fldChar w:fldCharType="begin"/>
        </w:r>
        <w:r>
          <w:instrText xml:space="preserve"> PAGEREF _Toc20024 \h </w:instrText>
        </w:r>
        <w:r>
          <w:fldChar w:fldCharType="separate"/>
        </w:r>
        <w:r>
          <w:t>12</w:t>
        </w:r>
        <w:r>
          <w:fldChar w:fldCharType="end"/>
        </w:r>
      </w:hyperlink>
    </w:p>
    <w:p>
      <w:pPr>
        <w:pStyle w:val="TOC1"/>
        <w:tabs>
          <w:tab w:val="right" w:leader="dot" w:pos="8306"/>
        </w:tabs>
      </w:pPr>
      <w:hyperlink w:anchor="_Toc26719" w:history="1">
        <w:r>
          <w:rPr>
            <w:rFonts w:ascii="仿宋" w:eastAsia="仿宋" w:hAnsi="仿宋" w:cs="仿宋" w:hint="eastAsia"/>
            <w:lang w:eastAsia="zh-CN"/>
          </w:rPr>
          <w:t>三、市场分析、调研</w:t>
        </w:r>
        <w:r>
          <w:tab/>
        </w:r>
        <w:r>
          <w:fldChar w:fldCharType="begin"/>
        </w:r>
        <w:r>
          <w:instrText xml:space="preserve"> PAGEREF _Toc26719 \h </w:instrText>
        </w:r>
        <w:r>
          <w:fldChar w:fldCharType="separate"/>
        </w:r>
        <w:r>
          <w:t>13</w:t>
        </w:r>
        <w:r>
          <w:fldChar w:fldCharType="end"/>
        </w:r>
      </w:hyperlink>
    </w:p>
    <w:p>
      <w:pPr>
        <w:pStyle w:val="TOC2"/>
        <w:tabs>
          <w:tab w:val="right" w:leader="dot" w:pos="8306"/>
        </w:tabs>
      </w:pPr>
      <w:hyperlink w:anchor="_Toc21209" w:history="1">
        <w:r>
          <w:rPr>
            <w:rFonts w:ascii="仿宋" w:eastAsia="仿宋" w:hAnsi="仿宋" w:cs="仿宋" w:hint="eastAsia"/>
            <w:lang w:eastAsia="zh-CN"/>
          </w:rPr>
          <w:t>(一)、已加工云母及其制品行业分析</w:t>
        </w:r>
        <w:r>
          <w:tab/>
        </w:r>
        <w:r>
          <w:fldChar w:fldCharType="begin"/>
        </w:r>
        <w:r>
          <w:instrText xml:space="preserve"> PAGEREF _Toc21209 \h </w:instrText>
        </w:r>
        <w:r>
          <w:fldChar w:fldCharType="separate"/>
        </w:r>
        <w:r>
          <w:t>13</w:t>
        </w:r>
        <w:r>
          <w:fldChar w:fldCharType="end"/>
        </w:r>
      </w:hyperlink>
    </w:p>
    <w:p>
      <w:pPr>
        <w:pStyle w:val="TOC2"/>
        <w:tabs>
          <w:tab w:val="right" w:leader="dot" w:pos="8306"/>
        </w:tabs>
      </w:pPr>
      <w:hyperlink w:anchor="_Toc15055" w:history="1">
        <w:r>
          <w:rPr>
            <w:rFonts w:ascii="仿宋" w:eastAsia="仿宋" w:hAnsi="仿宋" w:cs="仿宋" w:hint="eastAsia"/>
            <w:lang w:eastAsia="zh-CN"/>
          </w:rPr>
          <w:t>(二)、已加工云母及其制品市场分析预测</w:t>
        </w:r>
        <w:r>
          <w:tab/>
        </w:r>
        <w:r>
          <w:fldChar w:fldCharType="begin"/>
        </w:r>
        <w:r>
          <w:instrText xml:space="preserve"> PAGEREF _Toc15055 \h </w:instrText>
        </w:r>
        <w:r>
          <w:fldChar w:fldCharType="separate"/>
        </w:r>
        <w:r>
          <w:t>14</w:t>
        </w:r>
        <w:r>
          <w:fldChar w:fldCharType="end"/>
        </w:r>
      </w:hyperlink>
    </w:p>
    <w:p>
      <w:pPr>
        <w:pStyle w:val="TOC1"/>
        <w:tabs>
          <w:tab w:val="right" w:leader="dot" w:pos="8306"/>
        </w:tabs>
      </w:pPr>
      <w:hyperlink w:anchor="_Toc22066" w:history="1">
        <w:r>
          <w:rPr>
            <w:rFonts w:ascii="仿宋" w:eastAsia="仿宋" w:hAnsi="仿宋" w:cs="仿宋" w:hint="eastAsia"/>
            <w:lang w:eastAsia="zh-CN"/>
          </w:rPr>
          <w:t>四、已加工云母及其制品项目绩效评估</w:t>
        </w:r>
        <w:r>
          <w:tab/>
        </w:r>
        <w:r>
          <w:fldChar w:fldCharType="begin"/>
        </w:r>
        <w:r>
          <w:instrText xml:space="preserve"> PAGEREF _Toc22066 \h </w:instrText>
        </w:r>
        <w:r>
          <w:fldChar w:fldCharType="separate"/>
        </w:r>
        <w:r>
          <w:t>15</w:t>
        </w:r>
        <w:r>
          <w:fldChar w:fldCharType="end"/>
        </w:r>
      </w:hyperlink>
    </w:p>
    <w:p>
      <w:pPr>
        <w:pStyle w:val="TOC2"/>
        <w:tabs>
          <w:tab w:val="right" w:leader="dot" w:pos="8306"/>
        </w:tabs>
      </w:pPr>
      <w:hyperlink w:anchor="_Toc28136" w:history="1">
        <w:r>
          <w:rPr>
            <w:rFonts w:ascii="仿宋" w:eastAsia="仿宋" w:hAnsi="仿宋" w:cs="仿宋" w:hint="eastAsia"/>
            <w:lang w:eastAsia="zh-CN"/>
          </w:rPr>
          <w:t>(一)、绩效评估指标</w:t>
        </w:r>
        <w:r>
          <w:tab/>
        </w:r>
        <w:r>
          <w:fldChar w:fldCharType="begin"/>
        </w:r>
        <w:r>
          <w:instrText xml:space="preserve"> PAGEREF _Toc28136 \h </w:instrText>
        </w:r>
        <w:r>
          <w:fldChar w:fldCharType="separate"/>
        </w:r>
        <w:r>
          <w:t>15</w:t>
        </w:r>
        <w:r>
          <w:fldChar w:fldCharType="end"/>
        </w:r>
      </w:hyperlink>
    </w:p>
    <w:p>
      <w:pPr>
        <w:pStyle w:val="TOC2"/>
        <w:tabs>
          <w:tab w:val="right" w:leader="dot" w:pos="8306"/>
        </w:tabs>
      </w:pPr>
      <w:hyperlink w:anchor="_Toc32278" w:history="1">
        <w:r>
          <w:rPr>
            <w:rFonts w:ascii="仿宋" w:eastAsia="仿宋" w:hAnsi="仿宋" w:cs="仿宋" w:hint="eastAsia"/>
            <w:lang w:eastAsia="zh-CN"/>
          </w:rPr>
          <w:t>(二)、绩效评估方法</w:t>
        </w:r>
        <w:r>
          <w:tab/>
        </w:r>
        <w:r>
          <w:fldChar w:fldCharType="begin"/>
        </w:r>
        <w:r>
          <w:instrText xml:space="preserve"> PAGEREF _Toc32278 \h </w:instrText>
        </w:r>
        <w:r>
          <w:fldChar w:fldCharType="separate"/>
        </w:r>
        <w:r>
          <w:t>16</w:t>
        </w:r>
        <w:r>
          <w:fldChar w:fldCharType="end"/>
        </w:r>
      </w:hyperlink>
    </w:p>
    <w:p>
      <w:pPr>
        <w:pStyle w:val="TOC2"/>
        <w:tabs>
          <w:tab w:val="right" w:leader="dot" w:pos="8306"/>
        </w:tabs>
      </w:pPr>
      <w:hyperlink w:anchor="_Toc18640" w:history="1">
        <w:r>
          <w:rPr>
            <w:rFonts w:ascii="仿宋" w:eastAsia="仿宋" w:hAnsi="仿宋" w:cs="仿宋" w:hint="eastAsia"/>
            <w:lang w:eastAsia="zh-CN"/>
          </w:rPr>
          <w:t>(三)、绩效评估周期</w:t>
        </w:r>
        <w:r>
          <w:tab/>
        </w:r>
        <w:r>
          <w:fldChar w:fldCharType="begin"/>
        </w:r>
        <w:r>
          <w:instrText xml:space="preserve"> PAGEREF _Toc18640 \h </w:instrText>
        </w:r>
        <w:r>
          <w:fldChar w:fldCharType="separate"/>
        </w:r>
        <w:r>
          <w:t>17</w:t>
        </w:r>
        <w:r>
          <w:fldChar w:fldCharType="end"/>
        </w:r>
      </w:hyperlink>
    </w:p>
    <w:p>
      <w:pPr>
        <w:pStyle w:val="TOC1"/>
        <w:tabs>
          <w:tab w:val="right" w:leader="dot" w:pos="8306"/>
        </w:tabs>
      </w:pPr>
      <w:hyperlink w:anchor="_Toc13123" w:history="1">
        <w:r>
          <w:rPr>
            <w:rFonts w:ascii="仿宋" w:eastAsia="仿宋" w:hAnsi="仿宋" w:cs="仿宋" w:hint="eastAsia"/>
            <w:lang w:eastAsia="zh-CN"/>
          </w:rPr>
          <w:t>五、已加工云母及其制品项目文档管理</w:t>
        </w:r>
        <w:r>
          <w:tab/>
        </w:r>
        <w:r>
          <w:fldChar w:fldCharType="begin"/>
        </w:r>
        <w:r>
          <w:instrText xml:space="preserve"> PAGEREF _Toc13123 \h </w:instrText>
        </w:r>
        <w:r>
          <w:fldChar w:fldCharType="separate"/>
        </w:r>
        <w:r>
          <w:t>18</w:t>
        </w:r>
        <w:r>
          <w:fldChar w:fldCharType="end"/>
        </w:r>
      </w:hyperlink>
    </w:p>
    <w:p>
      <w:pPr>
        <w:pStyle w:val="TOC2"/>
        <w:tabs>
          <w:tab w:val="right" w:leader="dot" w:pos="8306"/>
        </w:tabs>
      </w:pPr>
      <w:hyperlink w:anchor="_Toc7857" w:history="1">
        <w:r>
          <w:rPr>
            <w:rFonts w:ascii="仿宋" w:eastAsia="仿宋" w:hAnsi="仿宋" w:cs="仿宋" w:hint="eastAsia"/>
            <w:lang w:eastAsia="zh-CN"/>
          </w:rPr>
          <w:t>(一)、文档编制与审查</w:t>
        </w:r>
        <w:r>
          <w:tab/>
        </w:r>
        <w:r>
          <w:fldChar w:fldCharType="begin"/>
        </w:r>
        <w:r>
          <w:instrText xml:space="preserve"> PAGEREF _Toc7857 \h </w:instrText>
        </w:r>
        <w:r>
          <w:fldChar w:fldCharType="separate"/>
        </w:r>
        <w:r>
          <w:t>18</w:t>
        </w:r>
        <w:r>
          <w:fldChar w:fldCharType="end"/>
        </w:r>
      </w:hyperlink>
    </w:p>
    <w:p>
      <w:pPr>
        <w:pStyle w:val="TOC2"/>
        <w:tabs>
          <w:tab w:val="right" w:leader="dot" w:pos="8306"/>
        </w:tabs>
      </w:pPr>
      <w:hyperlink w:anchor="_Toc31746" w:history="1">
        <w:r>
          <w:rPr>
            <w:rFonts w:ascii="仿宋" w:eastAsia="仿宋" w:hAnsi="仿宋" w:cs="仿宋" w:hint="eastAsia"/>
            <w:lang w:eastAsia="zh-CN"/>
          </w:rPr>
          <w:t>(二)、文档发布与分发</w:t>
        </w:r>
        <w:r>
          <w:tab/>
        </w:r>
        <w:r>
          <w:fldChar w:fldCharType="begin"/>
        </w:r>
        <w:r>
          <w:instrText xml:space="preserve"> PAGEREF _Toc31746 \h </w:instrText>
        </w:r>
        <w:r>
          <w:fldChar w:fldCharType="separate"/>
        </w:r>
        <w:r>
          <w:t>20</w:t>
        </w:r>
        <w:r>
          <w:fldChar w:fldCharType="end"/>
        </w:r>
      </w:hyperlink>
    </w:p>
    <w:p>
      <w:pPr>
        <w:pStyle w:val="TOC2"/>
        <w:tabs>
          <w:tab w:val="right" w:leader="dot" w:pos="8306"/>
        </w:tabs>
      </w:pPr>
      <w:hyperlink w:anchor="_Toc25968" w:history="1">
        <w:r>
          <w:rPr>
            <w:rFonts w:ascii="仿宋" w:eastAsia="仿宋" w:hAnsi="仿宋" w:cs="仿宋" w:hint="eastAsia"/>
            <w:lang w:eastAsia="zh-CN"/>
          </w:rPr>
          <w:t>(三)、文档存档与归档</w:t>
        </w:r>
        <w:r>
          <w:tab/>
        </w:r>
        <w:r>
          <w:fldChar w:fldCharType="begin"/>
        </w:r>
        <w:r>
          <w:instrText xml:space="preserve"> PAGEREF _Toc25968 \h </w:instrText>
        </w:r>
        <w:r>
          <w:fldChar w:fldCharType="separate"/>
        </w:r>
        <w:r>
          <w:t>21</w:t>
        </w:r>
        <w:r>
          <w:fldChar w:fldCharType="end"/>
        </w:r>
      </w:hyperlink>
    </w:p>
    <w:p>
      <w:pPr>
        <w:pStyle w:val="TOC1"/>
        <w:tabs>
          <w:tab w:val="right" w:leader="dot" w:pos="8306"/>
        </w:tabs>
      </w:pPr>
      <w:hyperlink w:anchor="_Toc17525" w:history="1">
        <w:r>
          <w:rPr>
            <w:rFonts w:ascii="仿宋" w:eastAsia="仿宋" w:hAnsi="仿宋" w:cs="仿宋" w:hint="eastAsia"/>
            <w:lang w:eastAsia="zh-CN"/>
          </w:rPr>
          <w:t>六、已加工云母及其制品项目建设单位说明</w:t>
        </w:r>
        <w:r>
          <w:tab/>
        </w:r>
        <w:r>
          <w:fldChar w:fldCharType="begin"/>
        </w:r>
        <w:r>
          <w:instrText xml:space="preserve"> PAGEREF _Toc17525 \h </w:instrText>
        </w:r>
        <w:r>
          <w:fldChar w:fldCharType="separate"/>
        </w:r>
        <w:r>
          <w:t>22</w:t>
        </w:r>
        <w:r>
          <w:fldChar w:fldCharType="end"/>
        </w:r>
      </w:hyperlink>
    </w:p>
    <w:p>
      <w:pPr>
        <w:pStyle w:val="TOC2"/>
        <w:tabs>
          <w:tab w:val="right" w:leader="dot" w:pos="8306"/>
        </w:tabs>
      </w:pPr>
      <w:hyperlink w:anchor="_Toc14127" w:history="1">
        <w:r>
          <w:rPr>
            <w:rFonts w:ascii="仿宋" w:eastAsia="仿宋" w:hAnsi="仿宋" w:cs="仿宋" w:hint="eastAsia"/>
            <w:lang w:eastAsia="zh-CN"/>
          </w:rPr>
          <w:t>(一)、已加工云母及其制品项目承办单位基本情况</w:t>
        </w:r>
        <w:r>
          <w:tab/>
        </w:r>
        <w:r>
          <w:fldChar w:fldCharType="begin"/>
        </w:r>
        <w:r>
          <w:instrText xml:space="preserve"> PAGEREF _Toc14127 \h </w:instrText>
        </w:r>
        <w:r>
          <w:fldChar w:fldCharType="separate"/>
        </w:r>
        <w:r>
          <w:t>22</w:t>
        </w:r>
        <w:r>
          <w:fldChar w:fldCharType="end"/>
        </w:r>
      </w:hyperlink>
    </w:p>
    <w:p>
      <w:pPr>
        <w:pStyle w:val="TOC2"/>
        <w:tabs>
          <w:tab w:val="right" w:leader="dot" w:pos="8306"/>
        </w:tabs>
      </w:pPr>
      <w:hyperlink w:anchor="_Toc19089" w:history="1">
        <w:r>
          <w:rPr>
            <w:rFonts w:ascii="仿宋" w:eastAsia="仿宋" w:hAnsi="仿宋" w:cs="仿宋" w:hint="eastAsia"/>
            <w:lang w:eastAsia="zh-CN"/>
          </w:rPr>
          <w:t>(二)、公司经济效益分析</w:t>
        </w:r>
        <w:r>
          <w:tab/>
        </w:r>
        <w:r>
          <w:fldChar w:fldCharType="begin"/>
        </w:r>
        <w:r>
          <w:instrText xml:space="preserve"> PAGEREF _Toc19089 \h </w:instrText>
        </w:r>
        <w:r>
          <w:fldChar w:fldCharType="separate"/>
        </w:r>
        <w:r>
          <w:t>22</w:t>
        </w:r>
        <w:r>
          <w:fldChar w:fldCharType="end"/>
        </w:r>
      </w:hyperlink>
    </w:p>
    <w:p>
      <w:pPr>
        <w:pStyle w:val="TOC1"/>
        <w:tabs>
          <w:tab w:val="right" w:leader="dot" w:pos="8306"/>
        </w:tabs>
      </w:pPr>
      <w:hyperlink w:anchor="_Toc15590" w:history="1">
        <w:r>
          <w:rPr>
            <w:rFonts w:ascii="仿宋" w:eastAsia="仿宋" w:hAnsi="仿宋" w:cs="仿宋" w:hint="eastAsia"/>
            <w:lang w:eastAsia="zh-CN"/>
          </w:rPr>
          <w:t>七、已加工云母及其制品项目环境影响分析</w:t>
        </w:r>
        <w:r>
          <w:tab/>
        </w:r>
        <w:r>
          <w:fldChar w:fldCharType="begin"/>
        </w:r>
        <w:r>
          <w:instrText xml:space="preserve"> PAGEREF _Toc15590 \h </w:instrText>
        </w:r>
        <w:r>
          <w:fldChar w:fldCharType="separate"/>
        </w:r>
        <w:r>
          <w:t>23</w:t>
        </w:r>
        <w:r>
          <w:fldChar w:fldCharType="end"/>
        </w:r>
      </w:hyperlink>
    </w:p>
    <w:p>
      <w:pPr>
        <w:pStyle w:val="TOC2"/>
        <w:tabs>
          <w:tab w:val="right" w:leader="dot" w:pos="8306"/>
        </w:tabs>
      </w:pPr>
      <w:hyperlink w:anchor="_Toc21226" w:history="1">
        <w:r>
          <w:rPr>
            <w:rFonts w:ascii="仿宋" w:eastAsia="仿宋" w:hAnsi="仿宋" w:cs="仿宋" w:hint="eastAsia"/>
            <w:lang w:eastAsia="zh-CN"/>
          </w:rPr>
          <w:t>(一)、建设区域环境质量现状</w:t>
        </w:r>
        <w:r>
          <w:tab/>
        </w:r>
        <w:r>
          <w:fldChar w:fldCharType="begin"/>
        </w:r>
        <w:r>
          <w:instrText xml:space="preserve"> PAGEREF _Toc21226 \h </w:instrText>
        </w:r>
        <w:r>
          <w:fldChar w:fldCharType="separate"/>
        </w:r>
        <w:r>
          <w:t>23</w:t>
        </w:r>
        <w:r>
          <w:fldChar w:fldCharType="end"/>
        </w:r>
      </w:hyperlink>
    </w:p>
    <w:p>
      <w:pPr>
        <w:pStyle w:val="TOC2"/>
        <w:tabs>
          <w:tab w:val="right" w:leader="dot" w:pos="8306"/>
        </w:tabs>
      </w:pPr>
      <w:hyperlink w:anchor="_Toc12934" w:history="1">
        <w:r>
          <w:rPr>
            <w:rFonts w:ascii="仿宋" w:eastAsia="仿宋" w:hAnsi="仿宋" w:cs="仿宋" w:hint="eastAsia"/>
            <w:lang w:eastAsia="zh-CN"/>
          </w:rPr>
          <w:t>(二)、建设期环境保护</w:t>
        </w:r>
        <w:r>
          <w:tab/>
        </w:r>
        <w:r>
          <w:fldChar w:fldCharType="begin"/>
        </w:r>
        <w:r>
          <w:instrText xml:space="preserve"> PAGEREF _Toc12934 \h </w:instrText>
        </w:r>
        <w:r>
          <w:fldChar w:fldCharType="separate"/>
        </w:r>
        <w:r>
          <w:t>25</w:t>
        </w:r>
        <w:r>
          <w:fldChar w:fldCharType="end"/>
        </w:r>
      </w:hyperlink>
    </w:p>
    <w:p>
      <w:pPr>
        <w:pStyle w:val="TOC2"/>
        <w:tabs>
          <w:tab w:val="right" w:leader="dot" w:pos="8306"/>
        </w:tabs>
      </w:pPr>
      <w:hyperlink w:anchor="_Toc13481" w:history="1">
        <w:r>
          <w:rPr>
            <w:rFonts w:ascii="仿宋" w:eastAsia="仿宋" w:hAnsi="仿宋" w:cs="仿宋" w:hint="eastAsia"/>
            <w:lang w:eastAsia="zh-CN"/>
          </w:rPr>
          <w:t>(三)、运营期环境保护</w:t>
        </w:r>
        <w:r>
          <w:tab/>
        </w:r>
        <w:r>
          <w:fldChar w:fldCharType="begin"/>
        </w:r>
        <w:r>
          <w:instrText xml:space="preserve"> PAGEREF _Toc13481 \h </w:instrText>
        </w:r>
        <w:r>
          <w:fldChar w:fldCharType="separate"/>
        </w:r>
        <w:r>
          <w:t>26</w:t>
        </w:r>
        <w:r>
          <w:fldChar w:fldCharType="end"/>
        </w:r>
      </w:hyperlink>
    </w:p>
    <w:p>
      <w:pPr>
        <w:pStyle w:val="TOC2"/>
        <w:tabs>
          <w:tab w:val="right" w:leader="dot" w:pos="8306"/>
        </w:tabs>
      </w:pPr>
      <w:hyperlink w:anchor="_Toc31116" w:history="1">
        <w:r>
          <w:rPr>
            <w:rFonts w:ascii="仿宋" w:eastAsia="仿宋" w:hAnsi="仿宋" w:cs="仿宋" w:hint="eastAsia"/>
            <w:lang w:eastAsia="zh-CN"/>
          </w:rPr>
          <w:t>(四)、已加工云母及其制品项目建设对区域经济的影响</w:t>
        </w:r>
        <w:r>
          <w:tab/>
        </w:r>
        <w:r>
          <w:fldChar w:fldCharType="begin"/>
        </w:r>
        <w:r>
          <w:instrText xml:space="preserve"> PAGEREF _Toc31116 \h </w:instrText>
        </w:r>
        <w:r>
          <w:fldChar w:fldCharType="separate"/>
        </w:r>
        <w:r>
          <w:t>28</w:t>
        </w:r>
        <w:r>
          <w:fldChar w:fldCharType="end"/>
        </w:r>
      </w:hyperlink>
    </w:p>
    <w:p>
      <w:pPr>
        <w:pStyle w:val="TOC2"/>
        <w:tabs>
          <w:tab w:val="right" w:leader="dot" w:pos="8306"/>
        </w:tabs>
      </w:pPr>
      <w:hyperlink w:anchor="_Toc32360" w:history="1">
        <w:r>
          <w:rPr>
            <w:rFonts w:ascii="仿宋" w:eastAsia="仿宋" w:hAnsi="仿宋" w:cs="仿宋" w:hint="eastAsia"/>
            <w:lang w:eastAsia="zh-CN"/>
          </w:rPr>
          <w:t>(五)、废弃物处理</w:t>
        </w:r>
        <w:r>
          <w:tab/>
        </w:r>
        <w:r>
          <w:fldChar w:fldCharType="begin"/>
        </w:r>
        <w:r>
          <w:instrText xml:space="preserve"> PAGEREF _Toc32360 \h </w:instrText>
        </w:r>
        <w:r>
          <w:fldChar w:fldCharType="separate"/>
        </w:r>
        <w:r>
          <w:t>29</w:t>
        </w:r>
        <w:r>
          <w:fldChar w:fldCharType="end"/>
        </w:r>
      </w:hyperlink>
    </w:p>
    <w:p>
      <w:pPr>
        <w:pStyle w:val="TOC2"/>
        <w:tabs>
          <w:tab w:val="right" w:leader="dot" w:pos="8306"/>
        </w:tabs>
      </w:pPr>
      <w:hyperlink w:anchor="_Toc5369" w:history="1">
        <w:r>
          <w:rPr>
            <w:rFonts w:ascii="仿宋" w:eastAsia="仿宋" w:hAnsi="仿宋" w:cs="仿宋" w:hint="eastAsia"/>
            <w:lang w:eastAsia="zh-CN"/>
          </w:rPr>
          <w:t>(六)、特殊环境影响分析</w:t>
        </w:r>
        <w:r>
          <w:tab/>
        </w:r>
        <w:r>
          <w:fldChar w:fldCharType="begin"/>
        </w:r>
        <w:r>
          <w:instrText xml:space="preserve"> PAGEREF _Toc5369 \h </w:instrText>
        </w:r>
        <w:r>
          <w:fldChar w:fldCharType="separate"/>
        </w:r>
        <w:r>
          <w:t>31</w:t>
        </w:r>
        <w:r>
          <w:fldChar w:fldCharType="end"/>
        </w:r>
      </w:hyperlink>
    </w:p>
    <w:p>
      <w:pPr>
        <w:pStyle w:val="TOC2"/>
        <w:tabs>
          <w:tab w:val="right" w:leader="dot" w:pos="8306"/>
        </w:tabs>
      </w:pPr>
      <w:hyperlink w:anchor="_Toc17100" w:history="1">
        <w:r>
          <w:rPr>
            <w:rFonts w:ascii="仿宋" w:eastAsia="仿宋" w:hAnsi="仿宋" w:cs="仿宋" w:hint="eastAsia"/>
            <w:lang w:eastAsia="zh-CN"/>
          </w:rPr>
          <w:t>(七)、清洁生产</w:t>
        </w:r>
        <w:r>
          <w:tab/>
        </w:r>
        <w:r>
          <w:fldChar w:fldCharType="begin"/>
        </w:r>
        <w:r>
          <w:instrText xml:space="preserve"> PAGEREF _Toc17100 \h </w:instrText>
        </w:r>
        <w:r>
          <w:fldChar w:fldCharType="separate"/>
        </w:r>
        <w:r>
          <w:t>32</w:t>
        </w:r>
        <w:r>
          <w:fldChar w:fldCharType="end"/>
        </w:r>
      </w:hyperlink>
    </w:p>
    <w:p>
      <w:pPr>
        <w:pStyle w:val="TOC2"/>
        <w:tabs>
          <w:tab w:val="right" w:leader="dot" w:pos="8306"/>
        </w:tabs>
      </w:pPr>
      <w:hyperlink w:anchor="_Toc497" w:history="1">
        <w:r>
          <w:rPr>
            <w:rFonts w:ascii="仿宋" w:eastAsia="仿宋" w:hAnsi="仿宋" w:cs="仿宋" w:hint="eastAsia"/>
            <w:lang w:eastAsia="zh-CN"/>
          </w:rPr>
          <w:t>(八)、环境保护综合评价</w:t>
        </w:r>
        <w:r>
          <w:tab/>
        </w:r>
        <w:r>
          <w:fldChar w:fldCharType="begin"/>
        </w:r>
        <w:r>
          <w:instrText xml:space="preserve"> PAGEREF _Toc497 \h </w:instrText>
        </w:r>
        <w:r>
          <w:fldChar w:fldCharType="separate"/>
        </w:r>
        <w:r>
          <w:t>33</w:t>
        </w:r>
        <w:r>
          <w:fldChar w:fldCharType="end"/>
        </w:r>
      </w:hyperlink>
    </w:p>
    <w:p>
      <w:pPr>
        <w:pStyle w:val="TOC1"/>
        <w:tabs>
          <w:tab w:val="right" w:leader="dot" w:pos="8306"/>
        </w:tabs>
      </w:pPr>
      <w:hyperlink w:anchor="_Toc21269" w:history="1">
        <w:r>
          <w:rPr>
            <w:rFonts w:ascii="仿宋" w:eastAsia="仿宋" w:hAnsi="仿宋" w:cs="仿宋" w:hint="eastAsia"/>
            <w:lang w:eastAsia="zh-CN"/>
          </w:rPr>
          <w:t>八、已加工云母及其制品项目技术管理</w:t>
        </w:r>
        <w:r>
          <w:tab/>
        </w:r>
        <w:r>
          <w:fldChar w:fldCharType="begin"/>
        </w:r>
        <w:r>
          <w:instrText xml:space="preserve"> PAGEREF _Toc21269 \h </w:instrText>
        </w:r>
        <w:r>
          <w:fldChar w:fldCharType="separate"/>
        </w:r>
        <w:r>
          <w:t>35</w:t>
        </w:r>
        <w:r>
          <w:fldChar w:fldCharType="end"/>
        </w:r>
      </w:hyperlink>
    </w:p>
    <w:p>
      <w:pPr>
        <w:pStyle w:val="TOC2"/>
        <w:tabs>
          <w:tab w:val="right" w:leader="dot" w:pos="8306"/>
        </w:tabs>
      </w:pPr>
      <w:hyperlink w:anchor="_Toc15012" w:history="1">
        <w:r>
          <w:rPr>
            <w:rFonts w:ascii="仿宋" w:eastAsia="仿宋" w:hAnsi="仿宋" w:cs="仿宋" w:hint="eastAsia"/>
            <w:lang w:eastAsia="zh-CN"/>
          </w:rPr>
          <w:t>(一)、技术方案选用方向</w:t>
        </w:r>
        <w:r>
          <w:tab/>
        </w:r>
        <w:r>
          <w:fldChar w:fldCharType="begin"/>
        </w:r>
        <w:r>
          <w:instrText xml:space="preserve"> PAGEREF _Toc15012 \h </w:instrText>
        </w:r>
        <w:r>
          <w:fldChar w:fldCharType="separate"/>
        </w:r>
        <w:r>
          <w:t>35</w:t>
        </w:r>
        <w:r>
          <w:fldChar w:fldCharType="end"/>
        </w:r>
      </w:hyperlink>
    </w:p>
    <w:p>
      <w:pPr>
        <w:pStyle w:val="TOC2"/>
        <w:tabs>
          <w:tab w:val="right" w:leader="dot" w:pos="8306"/>
        </w:tabs>
      </w:pPr>
      <w:hyperlink w:anchor="_Toc7927" w:history="1">
        <w:r>
          <w:rPr>
            <w:rFonts w:ascii="仿宋" w:eastAsia="仿宋" w:hAnsi="仿宋" w:cs="仿宋" w:hint="eastAsia"/>
            <w:lang w:eastAsia="zh-CN"/>
          </w:rPr>
          <w:t>(二)、工艺技术方案选用原则</w:t>
        </w:r>
        <w:r>
          <w:tab/>
        </w:r>
        <w:r>
          <w:fldChar w:fldCharType="begin"/>
        </w:r>
        <w:r>
          <w:instrText xml:space="preserve"> PAGEREF _Toc7927 \h </w:instrText>
        </w:r>
        <w:r>
          <w:fldChar w:fldCharType="separate"/>
        </w:r>
        <w:r>
          <w:t>37</w:t>
        </w:r>
        <w:r>
          <w:fldChar w:fldCharType="end"/>
        </w:r>
      </w:hyperlink>
    </w:p>
    <w:p>
      <w:pPr>
        <w:pStyle w:val="TOC2"/>
        <w:tabs>
          <w:tab w:val="right" w:leader="dot" w:pos="8306"/>
        </w:tabs>
      </w:pPr>
      <w:hyperlink w:anchor="_Toc23849" w:history="1">
        <w:r>
          <w:rPr>
            <w:rFonts w:ascii="仿宋" w:eastAsia="仿宋" w:hAnsi="仿宋" w:cs="仿宋" w:hint="eastAsia"/>
            <w:lang w:eastAsia="zh-CN"/>
          </w:rPr>
          <w:t>(三)、工艺技术方案要求</w:t>
        </w:r>
        <w:r>
          <w:tab/>
        </w:r>
        <w:r>
          <w:fldChar w:fldCharType="begin"/>
        </w:r>
        <w:r>
          <w:instrText xml:space="preserve"> PAGEREF _Toc23849 \h </w:instrText>
        </w:r>
        <w:r>
          <w:fldChar w:fldCharType="separate"/>
        </w:r>
        <w:r>
          <w:t>39</w:t>
        </w:r>
        <w:r>
          <w:fldChar w:fldCharType="end"/>
        </w:r>
      </w:hyperlink>
    </w:p>
    <w:p>
      <w:pPr>
        <w:pStyle w:val="TOC1"/>
        <w:tabs>
          <w:tab w:val="right" w:leader="dot" w:pos="8306"/>
        </w:tabs>
      </w:pPr>
      <w:hyperlink w:anchor="_Toc27774" w:history="1">
        <w:r>
          <w:rPr>
            <w:rFonts w:ascii="仿宋" w:eastAsia="仿宋" w:hAnsi="仿宋" w:cs="仿宋" w:hint="eastAsia"/>
            <w:lang w:eastAsia="zh-CN"/>
          </w:rPr>
          <w:t>九、已加工云母及其制品项目投资规划</w:t>
        </w:r>
        <w:r>
          <w:tab/>
        </w:r>
        <w:r>
          <w:fldChar w:fldCharType="begin"/>
        </w:r>
        <w:r>
          <w:instrText xml:space="preserve"> PAGEREF _Toc27774 \h </w:instrText>
        </w:r>
        <w:r>
          <w:fldChar w:fldCharType="separate"/>
        </w:r>
        <w:r>
          <w:t>41</w:t>
        </w:r>
        <w:r>
          <w:fldChar w:fldCharType="end"/>
        </w:r>
      </w:hyperlink>
    </w:p>
    <w:p>
      <w:pPr>
        <w:pStyle w:val="TOC2"/>
        <w:tabs>
          <w:tab w:val="right" w:leader="dot" w:pos="8306"/>
        </w:tabs>
      </w:pPr>
      <w:hyperlink w:anchor="_Toc32365" w:history="1">
        <w:r>
          <w:rPr>
            <w:rFonts w:ascii="仿宋" w:eastAsia="仿宋" w:hAnsi="仿宋" w:cs="仿宋" w:hint="eastAsia"/>
            <w:lang w:eastAsia="zh-CN"/>
          </w:rPr>
          <w:t>(一)、已加工云母及其制品项目总投资估算</w:t>
        </w:r>
        <w:r>
          <w:tab/>
        </w:r>
        <w:r>
          <w:fldChar w:fldCharType="begin"/>
        </w:r>
        <w:r>
          <w:instrText xml:space="preserve"> PAGEREF _Toc32365 \h </w:instrText>
        </w:r>
        <w:r>
          <w:fldChar w:fldCharType="separate"/>
        </w:r>
        <w:r>
          <w:t>41</w:t>
        </w:r>
        <w:r>
          <w:fldChar w:fldCharType="end"/>
        </w:r>
      </w:hyperlink>
    </w:p>
    <w:p>
      <w:pPr>
        <w:pStyle w:val="TOC2"/>
        <w:tabs>
          <w:tab w:val="right" w:leader="dot" w:pos="8306"/>
        </w:tabs>
      </w:pPr>
      <w:hyperlink w:anchor="_Toc28618" w:history="1">
        <w:r>
          <w:rPr>
            <w:rFonts w:ascii="仿宋" w:eastAsia="仿宋" w:hAnsi="仿宋" w:cs="仿宋" w:hint="eastAsia"/>
            <w:lang w:eastAsia="zh-CN"/>
          </w:rPr>
          <w:t>(二)、资金筹措</w:t>
        </w:r>
        <w:r>
          <w:tab/>
        </w:r>
        <w:r>
          <w:fldChar w:fldCharType="begin"/>
        </w:r>
        <w:r>
          <w:instrText xml:space="preserve"> PAGEREF _Toc28618 \h </w:instrText>
        </w:r>
        <w:r>
          <w:fldChar w:fldCharType="separate"/>
        </w:r>
        <w:r>
          <w:t>42</w:t>
        </w:r>
        <w:r>
          <w:fldChar w:fldCharType="end"/>
        </w:r>
      </w:hyperlink>
    </w:p>
    <w:p>
      <w:pPr>
        <w:pStyle w:val="TOC1"/>
        <w:tabs>
          <w:tab w:val="right" w:leader="dot" w:pos="8306"/>
        </w:tabs>
      </w:pPr>
      <w:hyperlink w:anchor="_Toc12648" w:history="1">
        <w:r>
          <w:rPr>
            <w:rFonts w:ascii="仿宋" w:eastAsia="仿宋" w:hAnsi="仿宋" w:cs="仿宋" w:hint="eastAsia"/>
            <w:lang w:eastAsia="zh-CN"/>
          </w:rPr>
          <w:t>十、已加工云母及其制品项目人力资源培养与发展</w:t>
        </w:r>
        <w:r>
          <w:tab/>
        </w:r>
        <w:r>
          <w:fldChar w:fldCharType="begin"/>
        </w:r>
        <w:r>
          <w:instrText xml:space="preserve"> PAGEREF _Toc12648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10" w:history="1">
        <w:r>
          <w:rPr>
            <w:rFonts w:ascii="仿宋" w:eastAsia="仿宋" w:hAnsi="仿宋" w:cs="仿宋" w:hint="eastAsia"/>
            <w:lang w:eastAsia="zh-CN"/>
          </w:rPr>
          <w:t>(一)、人才需求与规划</w:t>
        </w:r>
        <w:r>
          <w:tab/>
        </w:r>
        <w:r>
          <w:fldChar w:fldCharType="begin"/>
        </w:r>
        <w:r>
          <w:instrText xml:space="preserve"> PAGEREF _Toc18910 \h </w:instrText>
        </w:r>
        <w:r>
          <w:fldChar w:fldCharType="separate"/>
        </w:r>
        <w:r>
          <w:t>43</w:t>
        </w:r>
        <w:r>
          <w:fldChar w:fldCharType="end"/>
        </w:r>
      </w:hyperlink>
    </w:p>
    <w:p>
      <w:pPr>
        <w:pStyle w:val="TOC2"/>
        <w:tabs>
          <w:tab w:val="right" w:leader="dot" w:pos="8306"/>
        </w:tabs>
      </w:pPr>
      <w:hyperlink w:anchor="_Toc19768" w:history="1">
        <w:r>
          <w:rPr>
            <w:rFonts w:ascii="仿宋" w:eastAsia="仿宋" w:hAnsi="仿宋" w:cs="仿宋" w:hint="eastAsia"/>
            <w:lang w:eastAsia="zh-CN"/>
          </w:rPr>
          <w:t>(二)、培训与发展计划</w:t>
        </w:r>
        <w:r>
          <w:tab/>
        </w:r>
        <w:r>
          <w:fldChar w:fldCharType="begin"/>
        </w:r>
        <w:r>
          <w:instrText xml:space="preserve"> PAGEREF _Toc19768 \h </w:instrText>
        </w:r>
        <w:r>
          <w:fldChar w:fldCharType="separate"/>
        </w:r>
        <w:r>
          <w:t>44</w:t>
        </w:r>
        <w:r>
          <w:fldChar w:fldCharType="end"/>
        </w:r>
      </w:hyperlink>
    </w:p>
    <w:p>
      <w:pPr>
        <w:pStyle w:val="TOC1"/>
        <w:tabs>
          <w:tab w:val="right" w:leader="dot" w:pos="8306"/>
        </w:tabs>
      </w:pPr>
      <w:hyperlink w:anchor="_Toc28392" w:history="1">
        <w:r>
          <w:rPr>
            <w:rFonts w:ascii="仿宋" w:eastAsia="仿宋" w:hAnsi="仿宋" w:cs="仿宋" w:hint="eastAsia"/>
            <w:lang w:eastAsia="zh-CN"/>
          </w:rPr>
          <w:t>十一、已加工云母及其制品项目财务管理</w:t>
        </w:r>
        <w:r>
          <w:tab/>
        </w:r>
        <w:r>
          <w:fldChar w:fldCharType="begin"/>
        </w:r>
        <w:r>
          <w:instrText xml:space="preserve"> PAGEREF _Toc28392 \h </w:instrText>
        </w:r>
        <w:r>
          <w:fldChar w:fldCharType="separate"/>
        </w:r>
        <w:r>
          <w:t>44</w:t>
        </w:r>
        <w:r>
          <w:fldChar w:fldCharType="end"/>
        </w:r>
      </w:hyperlink>
    </w:p>
    <w:p>
      <w:pPr>
        <w:pStyle w:val="TOC2"/>
        <w:tabs>
          <w:tab w:val="right" w:leader="dot" w:pos="8306"/>
        </w:tabs>
      </w:pPr>
      <w:hyperlink w:anchor="_Toc4304" w:history="1">
        <w:r>
          <w:rPr>
            <w:rFonts w:ascii="仿宋" w:eastAsia="仿宋" w:hAnsi="仿宋" w:cs="仿宋" w:hint="eastAsia"/>
            <w:lang w:eastAsia="zh-CN"/>
          </w:rPr>
          <w:t>(一)、资金需求大</w:t>
        </w:r>
        <w:r>
          <w:tab/>
        </w:r>
        <w:r>
          <w:fldChar w:fldCharType="begin"/>
        </w:r>
        <w:r>
          <w:instrText xml:space="preserve"> PAGEREF _Toc4304 \h </w:instrText>
        </w:r>
        <w:r>
          <w:fldChar w:fldCharType="separate"/>
        </w:r>
        <w:r>
          <w:t>44</w:t>
        </w:r>
        <w:r>
          <w:fldChar w:fldCharType="end"/>
        </w:r>
      </w:hyperlink>
    </w:p>
    <w:p>
      <w:pPr>
        <w:pStyle w:val="TOC2"/>
        <w:tabs>
          <w:tab w:val="right" w:leader="dot" w:pos="8306"/>
        </w:tabs>
      </w:pPr>
      <w:hyperlink w:anchor="_Toc14238" w:history="1">
        <w:r>
          <w:rPr>
            <w:rFonts w:ascii="仿宋" w:eastAsia="仿宋" w:hAnsi="仿宋" w:cs="仿宋" w:hint="eastAsia"/>
            <w:lang w:eastAsia="zh-CN"/>
          </w:rPr>
          <w:t>(二)、研发周期长</w:t>
        </w:r>
        <w:r>
          <w:tab/>
        </w:r>
        <w:r>
          <w:fldChar w:fldCharType="begin"/>
        </w:r>
        <w:r>
          <w:instrText xml:space="preserve"> PAGEREF _Toc14238 \h </w:instrText>
        </w:r>
        <w:r>
          <w:fldChar w:fldCharType="separate"/>
        </w:r>
        <w:r>
          <w:t>45</w:t>
        </w:r>
        <w:r>
          <w:fldChar w:fldCharType="end"/>
        </w:r>
      </w:hyperlink>
    </w:p>
    <w:p>
      <w:pPr>
        <w:pStyle w:val="TOC2"/>
        <w:tabs>
          <w:tab w:val="right" w:leader="dot" w:pos="8306"/>
        </w:tabs>
      </w:pPr>
      <w:hyperlink w:anchor="_Toc31066" w:history="1">
        <w:r>
          <w:rPr>
            <w:rFonts w:ascii="仿宋" w:eastAsia="仿宋" w:hAnsi="仿宋" w:cs="仿宋" w:hint="eastAsia"/>
            <w:lang w:eastAsia="zh-CN"/>
          </w:rPr>
          <w:t>(三)、市场风险大</w:t>
        </w:r>
        <w:r>
          <w:tab/>
        </w:r>
        <w:r>
          <w:fldChar w:fldCharType="begin"/>
        </w:r>
        <w:r>
          <w:instrText xml:space="preserve"> PAGEREF _Toc31066 \h </w:instrText>
        </w:r>
        <w:r>
          <w:fldChar w:fldCharType="separate"/>
        </w:r>
        <w:r>
          <w:t>47</w:t>
        </w:r>
        <w:r>
          <w:fldChar w:fldCharType="end"/>
        </w:r>
      </w:hyperlink>
    </w:p>
    <w:p>
      <w:pPr>
        <w:pStyle w:val="TOC2"/>
        <w:tabs>
          <w:tab w:val="right" w:leader="dot" w:pos="8306"/>
        </w:tabs>
      </w:pPr>
      <w:hyperlink w:anchor="_Toc16033" w:history="1">
        <w:r>
          <w:rPr>
            <w:rFonts w:ascii="仿宋" w:eastAsia="仿宋" w:hAnsi="仿宋" w:cs="仿宋" w:hint="eastAsia"/>
            <w:lang w:eastAsia="zh-CN"/>
          </w:rPr>
          <w:t>(四)、利润率高</w:t>
        </w:r>
        <w:r>
          <w:tab/>
        </w:r>
        <w:r>
          <w:fldChar w:fldCharType="begin"/>
        </w:r>
        <w:r>
          <w:instrText xml:space="preserve"> PAGEREF _Toc16033 \h </w:instrText>
        </w:r>
        <w:r>
          <w:fldChar w:fldCharType="separate"/>
        </w:r>
        <w:r>
          <w:t>49</w:t>
        </w:r>
        <w:r>
          <w:fldChar w:fldCharType="end"/>
        </w:r>
      </w:hyperlink>
    </w:p>
    <w:p>
      <w:pPr>
        <w:pStyle w:val="TOC1"/>
        <w:tabs>
          <w:tab w:val="right" w:leader="dot" w:pos="8306"/>
        </w:tabs>
      </w:pPr>
      <w:hyperlink w:anchor="_Toc2182" w:history="1">
        <w:r>
          <w:rPr>
            <w:rFonts w:ascii="仿宋" w:eastAsia="仿宋" w:hAnsi="仿宋" w:cs="仿宋" w:hint="eastAsia"/>
            <w:lang w:eastAsia="zh-CN"/>
          </w:rPr>
          <w:t>十二、生产安全保护</w:t>
        </w:r>
        <w:r>
          <w:tab/>
        </w:r>
        <w:r>
          <w:fldChar w:fldCharType="begin"/>
        </w:r>
        <w:r>
          <w:instrText xml:space="preserve"> PAGEREF _Toc2182 \h </w:instrText>
        </w:r>
        <w:r>
          <w:fldChar w:fldCharType="separate"/>
        </w:r>
        <w:r>
          <w:t>52</w:t>
        </w:r>
        <w:r>
          <w:fldChar w:fldCharType="end"/>
        </w:r>
      </w:hyperlink>
    </w:p>
    <w:p>
      <w:pPr>
        <w:pStyle w:val="TOC2"/>
        <w:tabs>
          <w:tab w:val="right" w:leader="dot" w:pos="8306"/>
        </w:tabs>
      </w:pPr>
      <w:hyperlink w:anchor="_Toc29208" w:history="1">
        <w:r>
          <w:rPr>
            <w:rFonts w:ascii="仿宋" w:eastAsia="仿宋" w:hAnsi="仿宋" w:cs="仿宋" w:hint="eastAsia"/>
            <w:lang w:eastAsia="zh-CN"/>
          </w:rPr>
          <w:t>(一)、消防安全</w:t>
        </w:r>
        <w:r>
          <w:tab/>
        </w:r>
        <w:r>
          <w:fldChar w:fldCharType="begin"/>
        </w:r>
        <w:r>
          <w:instrText xml:space="preserve"> PAGEREF _Toc29208 \h </w:instrText>
        </w:r>
        <w:r>
          <w:fldChar w:fldCharType="separate"/>
        </w:r>
        <w:r>
          <w:t>52</w:t>
        </w:r>
        <w:r>
          <w:fldChar w:fldCharType="end"/>
        </w:r>
      </w:hyperlink>
    </w:p>
    <w:p>
      <w:pPr>
        <w:pStyle w:val="TOC2"/>
        <w:tabs>
          <w:tab w:val="right" w:leader="dot" w:pos="8306"/>
        </w:tabs>
      </w:pPr>
      <w:hyperlink w:anchor="_Toc25168" w:history="1">
        <w:r>
          <w:rPr>
            <w:rFonts w:ascii="仿宋" w:eastAsia="仿宋" w:hAnsi="仿宋" w:cs="仿宋" w:hint="eastAsia"/>
            <w:lang w:eastAsia="zh-CN"/>
          </w:rPr>
          <w:t>(二)、防火防爆总图布置措施</w:t>
        </w:r>
        <w:r>
          <w:tab/>
        </w:r>
        <w:r>
          <w:fldChar w:fldCharType="begin"/>
        </w:r>
        <w:r>
          <w:instrText xml:space="preserve"> PAGEREF _Toc25168 \h </w:instrText>
        </w:r>
        <w:r>
          <w:fldChar w:fldCharType="separate"/>
        </w:r>
        <w:r>
          <w:t>53</w:t>
        </w:r>
        <w:r>
          <w:fldChar w:fldCharType="end"/>
        </w:r>
      </w:hyperlink>
    </w:p>
    <w:p>
      <w:pPr>
        <w:pStyle w:val="TOC2"/>
        <w:tabs>
          <w:tab w:val="right" w:leader="dot" w:pos="8306"/>
        </w:tabs>
      </w:pPr>
      <w:hyperlink w:anchor="_Toc17103" w:history="1">
        <w:r>
          <w:rPr>
            <w:rFonts w:ascii="仿宋" w:eastAsia="仿宋" w:hAnsi="仿宋" w:cs="仿宋" w:hint="eastAsia"/>
            <w:lang w:eastAsia="zh-CN"/>
          </w:rPr>
          <w:t>(三)、自然灾害防范措施</w:t>
        </w:r>
        <w:r>
          <w:tab/>
        </w:r>
        <w:r>
          <w:fldChar w:fldCharType="begin"/>
        </w:r>
        <w:r>
          <w:instrText xml:space="preserve"> PAGEREF _Toc17103 \h </w:instrText>
        </w:r>
        <w:r>
          <w:fldChar w:fldCharType="separate"/>
        </w:r>
        <w:r>
          <w:t>54</w:t>
        </w:r>
        <w:r>
          <w:fldChar w:fldCharType="end"/>
        </w:r>
      </w:hyperlink>
    </w:p>
    <w:p>
      <w:pPr>
        <w:pStyle w:val="TOC2"/>
        <w:tabs>
          <w:tab w:val="right" w:leader="dot" w:pos="8306"/>
        </w:tabs>
      </w:pPr>
      <w:hyperlink w:anchor="_Toc9739" w:history="1">
        <w:r>
          <w:rPr>
            <w:rFonts w:ascii="仿宋" w:eastAsia="仿宋" w:hAnsi="仿宋" w:cs="仿宋" w:hint="eastAsia"/>
            <w:lang w:eastAsia="zh-CN"/>
          </w:rPr>
          <w:t>(四)、安全色及安全标志使用要求</w:t>
        </w:r>
        <w:r>
          <w:tab/>
        </w:r>
        <w:r>
          <w:fldChar w:fldCharType="begin"/>
        </w:r>
        <w:r>
          <w:instrText xml:space="preserve"> PAGEREF _Toc9739 \h </w:instrText>
        </w:r>
        <w:r>
          <w:fldChar w:fldCharType="separate"/>
        </w:r>
        <w:r>
          <w:t>55</w:t>
        </w:r>
        <w:r>
          <w:fldChar w:fldCharType="end"/>
        </w:r>
      </w:hyperlink>
    </w:p>
    <w:p>
      <w:pPr>
        <w:pStyle w:val="TOC2"/>
        <w:tabs>
          <w:tab w:val="right" w:leader="dot" w:pos="8306"/>
        </w:tabs>
      </w:pPr>
      <w:hyperlink w:anchor="_Toc26016" w:history="1">
        <w:r>
          <w:rPr>
            <w:rFonts w:ascii="仿宋" w:eastAsia="仿宋" w:hAnsi="仿宋" w:cs="仿宋" w:hint="eastAsia"/>
            <w:lang w:eastAsia="zh-CN"/>
          </w:rPr>
          <w:t>(五)、防尘防毒措施</w:t>
        </w:r>
        <w:r>
          <w:tab/>
        </w:r>
        <w:r>
          <w:fldChar w:fldCharType="begin"/>
        </w:r>
        <w:r>
          <w:instrText xml:space="preserve"> PAGEREF _Toc26016 \h </w:instrText>
        </w:r>
        <w:r>
          <w:fldChar w:fldCharType="separate"/>
        </w:r>
        <w:r>
          <w:t>56</w:t>
        </w:r>
        <w:r>
          <w:fldChar w:fldCharType="end"/>
        </w:r>
      </w:hyperlink>
    </w:p>
    <w:p>
      <w:pPr>
        <w:pStyle w:val="TOC2"/>
        <w:tabs>
          <w:tab w:val="right" w:leader="dot" w:pos="8306"/>
        </w:tabs>
      </w:pPr>
      <w:hyperlink w:anchor="_Toc17586" w:history="1">
        <w:r>
          <w:rPr>
            <w:rFonts w:ascii="仿宋" w:eastAsia="仿宋" w:hAnsi="仿宋" w:cs="仿宋" w:hint="eastAsia"/>
            <w:lang w:eastAsia="zh-CN"/>
          </w:rPr>
          <w:t>(六)、防静电、触电防护及防雷措施</w:t>
        </w:r>
        <w:r>
          <w:tab/>
        </w:r>
        <w:r>
          <w:fldChar w:fldCharType="begin"/>
        </w:r>
        <w:r>
          <w:instrText xml:space="preserve"> PAGEREF _Toc17586 \h </w:instrText>
        </w:r>
        <w:r>
          <w:fldChar w:fldCharType="separate"/>
        </w:r>
        <w:r>
          <w:t>57</w:t>
        </w:r>
        <w:r>
          <w:fldChar w:fldCharType="end"/>
        </w:r>
      </w:hyperlink>
    </w:p>
    <w:p>
      <w:pPr>
        <w:pStyle w:val="TOC2"/>
        <w:tabs>
          <w:tab w:val="right" w:leader="dot" w:pos="8306"/>
        </w:tabs>
      </w:pPr>
      <w:hyperlink w:anchor="_Toc253" w:history="1">
        <w:r>
          <w:rPr>
            <w:rFonts w:ascii="仿宋" w:eastAsia="仿宋" w:hAnsi="仿宋" w:cs="仿宋" w:hint="eastAsia"/>
            <w:lang w:eastAsia="zh-CN"/>
          </w:rPr>
          <w:t>(七)、机械设备安全保障措施</w:t>
        </w:r>
        <w:r>
          <w:tab/>
        </w:r>
        <w:r>
          <w:fldChar w:fldCharType="begin"/>
        </w:r>
        <w:r>
          <w:instrText xml:space="preserve"> PAGEREF _Toc253 \h </w:instrText>
        </w:r>
        <w:r>
          <w:fldChar w:fldCharType="separate"/>
        </w:r>
        <w:r>
          <w:t>59</w:t>
        </w:r>
        <w:r>
          <w:fldChar w:fldCharType="end"/>
        </w:r>
      </w:hyperlink>
    </w:p>
    <w:p>
      <w:pPr>
        <w:pStyle w:val="TOC1"/>
        <w:tabs>
          <w:tab w:val="right" w:leader="dot" w:pos="8306"/>
        </w:tabs>
      </w:pPr>
      <w:hyperlink w:anchor="_Toc26314" w:history="1">
        <w:r>
          <w:rPr>
            <w:rFonts w:ascii="仿宋" w:eastAsia="仿宋" w:hAnsi="仿宋" w:cs="仿宋" w:hint="eastAsia"/>
            <w:lang w:eastAsia="zh-CN"/>
          </w:rPr>
          <w:t>十三、利益相关者分析与沟通计划</w:t>
        </w:r>
        <w:r>
          <w:tab/>
        </w:r>
        <w:r>
          <w:fldChar w:fldCharType="begin"/>
        </w:r>
        <w:r>
          <w:instrText xml:space="preserve"> PAGEREF _Toc26314 \h </w:instrText>
        </w:r>
        <w:r>
          <w:fldChar w:fldCharType="separate"/>
        </w:r>
        <w:r>
          <w:t>60</w:t>
        </w:r>
        <w:r>
          <w:fldChar w:fldCharType="end"/>
        </w:r>
      </w:hyperlink>
    </w:p>
    <w:p>
      <w:pPr>
        <w:pStyle w:val="TOC2"/>
        <w:tabs>
          <w:tab w:val="right" w:leader="dot" w:pos="8306"/>
        </w:tabs>
      </w:pPr>
      <w:hyperlink w:anchor="_Toc12229" w:history="1">
        <w:r>
          <w:rPr>
            <w:rFonts w:ascii="仿宋" w:eastAsia="仿宋" w:hAnsi="仿宋" w:cs="仿宋" w:hint="eastAsia"/>
            <w:lang w:eastAsia="zh-CN"/>
          </w:rPr>
          <w:t>(一)、利益相关者分析</w:t>
        </w:r>
        <w:r>
          <w:tab/>
        </w:r>
        <w:r>
          <w:fldChar w:fldCharType="begin"/>
        </w:r>
        <w:r>
          <w:instrText xml:space="preserve"> PAGEREF _Toc12229 \h </w:instrText>
        </w:r>
        <w:r>
          <w:fldChar w:fldCharType="separate"/>
        </w:r>
        <w:r>
          <w:t>60</w:t>
        </w:r>
        <w:r>
          <w:fldChar w:fldCharType="end"/>
        </w:r>
      </w:hyperlink>
    </w:p>
    <w:p>
      <w:pPr>
        <w:pStyle w:val="TOC2"/>
        <w:tabs>
          <w:tab w:val="right" w:leader="dot" w:pos="8306"/>
        </w:tabs>
      </w:pPr>
      <w:hyperlink w:anchor="_Toc18018" w:history="1">
        <w:r>
          <w:rPr>
            <w:rFonts w:ascii="仿宋" w:eastAsia="仿宋" w:hAnsi="仿宋" w:cs="仿宋" w:hint="eastAsia"/>
            <w:lang w:eastAsia="zh-CN"/>
          </w:rPr>
          <w:t>(二)、沟通计划</w:t>
        </w:r>
        <w:r>
          <w:tab/>
        </w:r>
        <w:r>
          <w:fldChar w:fldCharType="begin"/>
        </w:r>
        <w:r>
          <w:instrText xml:space="preserve"> PAGEREF _Toc18018 \h </w:instrText>
        </w:r>
        <w:r>
          <w:fldChar w:fldCharType="separate"/>
        </w:r>
        <w:r>
          <w:t>61</w:t>
        </w:r>
        <w:r>
          <w:fldChar w:fldCharType="end"/>
        </w:r>
      </w:hyperlink>
    </w:p>
    <w:p>
      <w:pPr>
        <w:pStyle w:val="TOC1"/>
        <w:tabs>
          <w:tab w:val="right" w:leader="dot" w:pos="8306"/>
        </w:tabs>
      </w:pPr>
      <w:hyperlink w:anchor="_Toc19407" w:history="1">
        <w:r>
          <w:rPr>
            <w:rFonts w:ascii="仿宋" w:eastAsia="仿宋" w:hAnsi="仿宋" w:cs="仿宋" w:hint="eastAsia"/>
            <w:lang w:eastAsia="zh-CN"/>
          </w:rPr>
          <w:t>十四、已加工云母及其制品项目治理与监督</w:t>
        </w:r>
        <w:r>
          <w:tab/>
        </w:r>
        <w:r>
          <w:fldChar w:fldCharType="begin"/>
        </w:r>
        <w:r>
          <w:instrText xml:space="preserve"> PAGEREF _Toc19407 \h </w:instrText>
        </w:r>
        <w:r>
          <w:fldChar w:fldCharType="separate"/>
        </w:r>
        <w:r>
          <w:t>63</w:t>
        </w:r>
        <w:r>
          <w:fldChar w:fldCharType="end"/>
        </w:r>
      </w:hyperlink>
    </w:p>
    <w:p>
      <w:pPr>
        <w:pStyle w:val="TOC2"/>
        <w:tabs>
          <w:tab w:val="right" w:leader="dot" w:pos="8306"/>
        </w:tabs>
      </w:pPr>
      <w:hyperlink w:anchor="_Toc17901" w:history="1">
        <w:r>
          <w:rPr>
            <w:rFonts w:ascii="仿宋" w:eastAsia="仿宋" w:hAnsi="仿宋" w:cs="仿宋" w:hint="eastAsia"/>
            <w:lang w:eastAsia="zh-CN"/>
          </w:rPr>
          <w:t>(一)、已加工云母及其制品项目治理结构</w:t>
        </w:r>
        <w:r>
          <w:tab/>
        </w:r>
        <w:r>
          <w:fldChar w:fldCharType="begin"/>
        </w:r>
        <w:r>
          <w:instrText xml:space="preserve"> PAGEREF _Toc17901 \h </w:instrText>
        </w:r>
        <w:r>
          <w:fldChar w:fldCharType="separate"/>
        </w:r>
        <w:r>
          <w:t>63</w:t>
        </w:r>
        <w:r>
          <w:fldChar w:fldCharType="end"/>
        </w:r>
      </w:hyperlink>
    </w:p>
    <w:p>
      <w:pPr>
        <w:pStyle w:val="TOC2"/>
        <w:tabs>
          <w:tab w:val="right" w:leader="dot" w:pos="8306"/>
        </w:tabs>
      </w:pPr>
      <w:hyperlink w:anchor="_Toc17876" w:history="1">
        <w:r>
          <w:rPr>
            <w:rFonts w:ascii="仿宋" w:eastAsia="仿宋" w:hAnsi="仿宋" w:cs="仿宋" w:hint="eastAsia"/>
            <w:lang w:eastAsia="zh-CN"/>
          </w:rPr>
          <w:t>(二)、监督与审计</w:t>
        </w:r>
        <w:r>
          <w:tab/>
        </w:r>
        <w:r>
          <w:fldChar w:fldCharType="begin"/>
        </w:r>
        <w:r>
          <w:instrText xml:space="preserve"> PAGEREF _Toc17876 \h </w:instrText>
        </w:r>
        <w:r>
          <w:fldChar w:fldCharType="separate"/>
        </w:r>
        <w:r>
          <w:t>64</w:t>
        </w:r>
        <w:r>
          <w:fldChar w:fldCharType="end"/>
        </w:r>
      </w:hyperlink>
    </w:p>
    <w:p>
      <w:pPr>
        <w:pStyle w:val="TOC1"/>
        <w:tabs>
          <w:tab w:val="right" w:leader="dot" w:pos="8306"/>
        </w:tabs>
      </w:pPr>
      <w:hyperlink w:anchor="_Toc4873" w:history="1">
        <w:r>
          <w:rPr>
            <w:rFonts w:ascii="仿宋" w:eastAsia="仿宋" w:hAnsi="仿宋" w:cs="仿宋" w:hint="eastAsia"/>
            <w:lang w:eastAsia="zh-CN"/>
          </w:rPr>
          <w:t>十五、供应链管理</w:t>
        </w:r>
        <w:r>
          <w:tab/>
        </w:r>
        <w:r>
          <w:fldChar w:fldCharType="begin"/>
        </w:r>
        <w:r>
          <w:instrText xml:space="preserve"> PAGEREF _Toc4873 \h </w:instrText>
        </w:r>
        <w:r>
          <w:fldChar w:fldCharType="separate"/>
        </w:r>
        <w:r>
          <w:t>66</w:t>
        </w:r>
        <w:r>
          <w:fldChar w:fldCharType="end"/>
        </w:r>
      </w:hyperlink>
    </w:p>
    <w:p>
      <w:pPr>
        <w:pStyle w:val="TOC2"/>
        <w:tabs>
          <w:tab w:val="right" w:leader="dot" w:pos="8306"/>
        </w:tabs>
      </w:pPr>
      <w:hyperlink w:anchor="_Toc15774" w:history="1">
        <w:r>
          <w:rPr>
            <w:rFonts w:ascii="仿宋" w:eastAsia="仿宋" w:hAnsi="仿宋" w:cs="仿宋" w:hint="eastAsia"/>
            <w:lang w:eastAsia="zh-CN"/>
          </w:rPr>
          <w:t>(一)、供应链战略规划</w:t>
        </w:r>
        <w:r>
          <w:tab/>
        </w:r>
        <w:r>
          <w:fldChar w:fldCharType="begin"/>
        </w:r>
        <w:r>
          <w:instrText xml:space="preserve"> PAGEREF _Toc15774 \h </w:instrText>
        </w:r>
        <w:r>
          <w:fldChar w:fldCharType="separate"/>
        </w:r>
        <w:r>
          <w:t>66</w:t>
        </w:r>
        <w:r>
          <w:fldChar w:fldCharType="end"/>
        </w:r>
      </w:hyperlink>
    </w:p>
    <w:p>
      <w:pPr>
        <w:pStyle w:val="TOC2"/>
        <w:tabs>
          <w:tab w:val="right" w:leader="dot" w:pos="8306"/>
        </w:tabs>
      </w:pPr>
      <w:hyperlink w:anchor="_Toc23669" w:history="1">
        <w:r>
          <w:rPr>
            <w:rFonts w:ascii="仿宋" w:eastAsia="仿宋" w:hAnsi="仿宋" w:cs="仿宋" w:hint="eastAsia"/>
            <w:lang w:eastAsia="zh-CN"/>
          </w:rPr>
          <w:t>(二)、供应商选择与合作</w:t>
        </w:r>
        <w:r>
          <w:tab/>
        </w:r>
        <w:r>
          <w:fldChar w:fldCharType="begin"/>
        </w:r>
        <w:r>
          <w:instrText xml:space="preserve"> PAGEREF _Toc23669 \h </w:instrText>
        </w:r>
        <w:r>
          <w:fldChar w:fldCharType="separate"/>
        </w:r>
        <w:r>
          <w:t>67</w:t>
        </w:r>
        <w:r>
          <w:fldChar w:fldCharType="end"/>
        </w:r>
      </w:hyperlink>
    </w:p>
    <w:p>
      <w:pPr>
        <w:pStyle w:val="TOC2"/>
        <w:tabs>
          <w:tab w:val="right" w:leader="dot" w:pos="8306"/>
        </w:tabs>
      </w:pPr>
      <w:hyperlink w:anchor="_Toc25758" w:history="1">
        <w:r>
          <w:rPr>
            <w:rFonts w:ascii="仿宋" w:eastAsia="仿宋" w:hAnsi="仿宋" w:cs="仿宋" w:hint="eastAsia"/>
            <w:lang w:eastAsia="zh-CN"/>
          </w:rPr>
          <w:t>(三)、物流与库存管理</w:t>
        </w:r>
        <w:r>
          <w:tab/>
        </w:r>
        <w:r>
          <w:fldChar w:fldCharType="begin"/>
        </w:r>
        <w:r>
          <w:instrText xml:space="preserve"> PAGEREF _Toc25758 \h </w:instrText>
        </w:r>
        <w:r>
          <w:fldChar w:fldCharType="separate"/>
        </w:r>
        <w:r>
          <w:t>68</w:t>
        </w:r>
        <w:r>
          <w:fldChar w:fldCharType="end"/>
        </w:r>
      </w:hyperlink>
    </w:p>
    <w:p>
      <w:pPr>
        <w:pStyle w:val="TOC1"/>
        <w:tabs>
          <w:tab w:val="right" w:leader="dot" w:pos="8306"/>
        </w:tabs>
      </w:pPr>
      <w:hyperlink w:anchor="_Toc7364" w:history="1">
        <w:r>
          <w:rPr>
            <w:rFonts w:ascii="仿宋" w:eastAsia="仿宋" w:hAnsi="仿宋" w:cs="仿宋" w:hint="eastAsia"/>
            <w:lang w:eastAsia="zh-CN"/>
          </w:rPr>
          <w:t>十六、已加工云母及其制品项目变更管理</w:t>
        </w:r>
        <w:r>
          <w:tab/>
        </w:r>
        <w:r>
          <w:fldChar w:fldCharType="begin"/>
        </w:r>
        <w:r>
          <w:instrText xml:space="preserve"> PAGEREF _Toc7364 \h </w:instrText>
        </w:r>
        <w:r>
          <w:fldChar w:fldCharType="separate"/>
        </w:r>
        <w:r>
          <w:t>70</w:t>
        </w:r>
        <w:r>
          <w:fldChar w:fldCharType="end"/>
        </w:r>
      </w:hyperlink>
    </w:p>
    <w:p>
      <w:pPr>
        <w:pStyle w:val="TOC2"/>
        <w:tabs>
          <w:tab w:val="right" w:leader="dot" w:pos="8306"/>
        </w:tabs>
      </w:pPr>
      <w:hyperlink w:anchor="_Toc18314" w:history="1">
        <w:r>
          <w:rPr>
            <w:rFonts w:ascii="仿宋" w:eastAsia="仿宋" w:hAnsi="仿宋" w:cs="仿宋" w:hint="eastAsia"/>
            <w:lang w:eastAsia="zh-CN"/>
          </w:rPr>
          <w:t>(一)、变更申请与评估</w:t>
        </w:r>
        <w:r>
          <w:tab/>
        </w:r>
        <w:r>
          <w:fldChar w:fldCharType="begin"/>
        </w:r>
        <w:r>
          <w:instrText xml:space="preserve"> PAGEREF _Toc18314 \h </w:instrText>
        </w:r>
        <w:r>
          <w:fldChar w:fldCharType="separate"/>
        </w:r>
        <w:r>
          <w:t>70</w:t>
        </w:r>
        <w:r>
          <w:fldChar w:fldCharType="end"/>
        </w:r>
      </w:hyperlink>
    </w:p>
    <w:p>
      <w:pPr>
        <w:pStyle w:val="TOC2"/>
        <w:tabs>
          <w:tab w:val="right" w:leader="dot" w:pos="8306"/>
        </w:tabs>
      </w:pPr>
      <w:hyperlink w:anchor="_Toc11643" w:history="1">
        <w:r>
          <w:rPr>
            <w:rFonts w:ascii="仿宋" w:eastAsia="仿宋" w:hAnsi="仿宋" w:cs="仿宋" w:hint="eastAsia"/>
            <w:lang w:eastAsia="zh-CN"/>
          </w:rPr>
          <w:t>(二)、变更实施与控制</w:t>
        </w:r>
        <w:r>
          <w:tab/>
        </w:r>
        <w:r>
          <w:fldChar w:fldCharType="begin"/>
        </w:r>
        <w:r>
          <w:instrText xml:space="preserve"> PAGEREF _Toc11643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1"/>
      <w:r>
        <w:rPr>
          <w:rFonts w:ascii="仿宋" w:eastAsia="仿宋" w:hAnsi="仿宋" w:cs="仿宋" w:hint="eastAsia"/>
          <w:sz w:val="28"/>
          <w:lang w:eastAsia="zh-CN"/>
        </w:rPr>
        <w:t>一、已加工云母及其制品项目概论</w:t>
      </w:r>
      <w:bookmarkEnd w:id="2"/>
    </w:p>
    <w:p>
      <w:pPr>
        <w:pStyle w:val="Heading2"/>
        <w:rPr>
          <w:rFonts w:ascii="仿宋" w:eastAsia="仿宋" w:hAnsi="仿宋" w:cs="仿宋" w:hint="eastAsia"/>
          <w:lang w:eastAsia="zh-CN"/>
        </w:rPr>
      </w:pPr>
      <w:bookmarkStart w:id="3" w:name="_Toc9643"/>
      <w:r>
        <w:rPr>
          <w:rFonts w:ascii="仿宋" w:eastAsia="仿宋" w:hAnsi="仿宋" w:cs="仿宋" w:hint="eastAsia"/>
          <w:lang w:eastAsia="zh-CN"/>
        </w:rPr>
        <w:t>(一)、已加工云母及其制品项目概况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起源追溯至对市场的深入洞察。市场的不断演变与变革为已加工云母及其制品项目提供了难得的机遇。当前市场存在的需求缺口和变革的大环境共同构成了已加工云母及其制品项目的背景。这个已加工云母及其制品项目旨在充分利用市场机遇，填补行业中尚未满足的需求，为客户提供全新的解决方案。市场的变革和需求的增长使得这个已加工云母及其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已加工云母及其制品项目名称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正式命名为已加工云母及其制品。这个名称不仅仅是一个标识，更代表了已加工云母及其制品项目的核心理念和愿景。它蕴含着已加工云母及其制品项目所要解决问题的关键字，具有强烈的表达和辨识度，为已加工云母及其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已加工云母及其制品项目目标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核心目标是提供一种全新、高效的解决方案，满足客户日益增长的需求。已加工云母及其制品项目追求的不仅仅是满足市场需求，更是在市场中获得卓越的竞争优势。通过不断提升产品或服务的质量和创新水平，已加工云母及其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已加工云母及其制品项目范围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全面涵盖了产品研发、制造、市场推广和售后服务，确保从产品设计到最终用户体验的全方位关注。这一全面的已加工云母及其制品项目范围是为了确保已加工云母及其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已加工云母及其制品项目时间表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计划在未来18个月内完成，包括研发、测试、市场试点和正式推出等不同阶段。这个时间表的合理设计是为了确保已加工云母及其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已加工云母及其制品项目预算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总预算估算为XX百万美元，主要分配在研发、市场推广、人员培训和运营等方面。这一充足的预算为已加工云母及其制品项目提供了充足的资源，确保已加工云母及其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已加工云母及其制品项目风险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可能面临的风险包括市场接受度低、技术难题、竞争激烈等。已加工云母及其制品项目团队已经制定了相应的风险应对计划，通过前瞻性的风险管理，确保已加工云母及其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已加工云母及其制品项目团队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已加工云母及其制品项目汇聚了一支经验丰富、多领域专业素养的核心团队，确保已加工云母及其制品项目在各个方面都能拥有高水平的执行力。团队的协同作战是已加工云母及其制品项目成功的关键因素之一。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已加工云母及其制品项目背景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已加工云母及其制品项目的背景根植于市场对更高效、创新产品的渴望，同时也受到科技发展对行业格局的深刻改变的影响。这为已加工云母及其制品项目提供了广阔的发展空间和市场需求。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已加工云母及其制品项目现状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截至目前，已加工云母及其制品项目已完成市场调研和技术验证，取得了初步的成功。这为已加工云母及其制品项目在未来的发展奠定了坚实的基础，为更远大的目标打下了坚实的基石。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279"/>
      <w:r>
        <w:rPr>
          <w:rFonts w:ascii="仿宋" w:eastAsia="仿宋" w:hAnsi="仿宋" w:cs="仿宋" w:hint="eastAsia"/>
          <w:sz w:val="28"/>
          <w:lang w:eastAsia="zh-CN"/>
        </w:rPr>
        <w:t>(二)、已加工云母及其制品项目目标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已加工云母及其制品项目首要业务目标是在市场中占据有利地位，实现产品/服务的成功推广和销售。通过不断提升产品质量、创新性，已加工云母及其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在科技迅速发展的时代，已加工云母及其制品项目着眼于技术创新。通过持续的研发和技术升级，已加工云母及其制品项目旨在推出更具创新性的产品或服务，以满足市场对新鲜、先进解决方案的需求。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已加工云母及其制品项目设定了客户满意度目标。通过提供卓越的产品质量和优质的客户服务，已加工云母及其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已加工云母及其制品项目注重社会责任和可持续发展。通过实施环保、社会责任已加工云母及其制品项目，已加工云母及其制品项目致力于在经济发展的同时保护环境，促进社会公平，实现可持续经营。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已加工云母及其制品项目的团队是实现目标的核心驱动力。因此，已加工云母及其制品项目设定了团队发展目标，包括提升团队成员的专业技能、培养领导力，以及搭建协同高效的团队工作氛围。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345"/>
      <w:r>
        <w:rPr>
          <w:rFonts w:ascii="仿宋" w:eastAsia="仿宋" w:hAnsi="仿宋" w:cs="仿宋" w:hint="eastAsia"/>
          <w:sz w:val="28"/>
          <w:lang w:eastAsia="zh-CN"/>
        </w:rPr>
        <w:t>(三)、已加工云母及其制品项目提出的理由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已加工云母及其制品项目提出的理由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提出源于对市场机遇的深刻洞察。当前市场中存在的需求缺口和行业发展趋势表明，有巨大的商业机会等待被开发。通过准确捕捉市场机遇，已加工云母及其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理念基于对技术创新的信仰。通过持续的研发和技术投入，已加工云母及其制品项目有望推出更具创新性的产品或服务。在科技飞速发展的当下，已加工云母及其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提出是为了增强企业的行业竞争力。通过提升产品或服务的质量和独特性，已加工云母及其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响应了消费者需求的变化。随着社会和科技的不断发展，消费者对产品和服务的需求也在发生变化。通过深入了解并及时回应消费者的新需求，已加工云母及其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已加工云母及其制品项目的提出是企业战略发展规划的一部分。在面对日益激烈的市场竞争和不断变化的商业环境中，已加工云母及其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提出不仅仅是基于商业考量，还注重社会责任。通过推出环保、社会责任等方面的已加工云母及其制品项目，已加工云母及其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已加工云母及其制品项目的提出反映了对利益相关者期望的关注。包括客户、员工、投资者等利益相关者在企业发展中都有着各自的期望，已加工云母及其制品项目力求在满足这些期望的同时，取得更大的共赢。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162"/>
      <w:r>
        <w:rPr>
          <w:rFonts w:ascii="仿宋" w:eastAsia="仿宋" w:hAnsi="仿宋" w:cs="仿宋" w:hint="eastAsia"/>
          <w:sz w:val="28"/>
          <w:lang w:eastAsia="zh-CN"/>
        </w:rPr>
        <w:t>(四)、已加工云母及其制品项目意义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在实施已加工云母及其制品项目的过程中，我们不仅仅是在追逐商业成功，更是为企业和社会的多个层面创造了深远的意义。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首要意义在于提升企业的市场竞争力。通过持续的创新和对产品质量的高标准要求，已加工云母及其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已加工云母及其制品项目的推进将促使行业技术水平的提升。通过引入先进技术和创新性解决方案，已加工云母及其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已加工云母及其制品项目不仅创造了大量就业机会，提高了就业水平，还注重社会责任和环保。通过参与社会公益事业和推动环保已加工云母及其制品项目，已加工云母及其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综合而言，已加工云母及其制品项目意义重大，不仅推动了企业的发展，也为行业和社会的进步贡献了积极力量。这是一个全面而深刻的影响，将在未来产生可持续的正面效应。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852"/>
      <w:r>
        <w:rPr>
          <w:rFonts w:ascii="仿宋" w:eastAsia="仿宋" w:hAnsi="仿宋" w:cs="仿宋" w:hint="eastAsia"/>
          <w:sz w:val="28"/>
          <w:lang w:eastAsia="zh-CN"/>
        </w:rPr>
        <w:t>(五)、已加工云母及其制品项目背景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在当今迅猛发展的商业环境中，已加工云母及其制品项目的动因根植于对多方面因素的审慎考量。这个已加工云母及其制品项目的提出并非孤立的决策，而是对企业所处背景深入思考的产物。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已加工云母及其制品项目背后的首要原因。科技的迅速发展和全球市场的快速变化使得企业必须灵活应对。已加工云母及其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已加工云母及其制品项目背景中不可忽视的一环。企业需要在激烈竞争中脱颖而出，为此，已加工云母及其制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技术的迅速发展为企业带来了机遇与挑战。作为已加工云母及其制品项目启动的背景之一，对新兴技术的应用将有助于提升企业的技术水平，使其在不断演进的商业环境中保持竞争优势。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已加工云母及其制品项目充分融入了社会责任的理念，通过可持续经营和社会公益已加工云母及其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26"/>
      <w:r>
        <w:rPr>
          <w:rFonts w:ascii="仿宋" w:eastAsia="仿宋" w:hAnsi="仿宋" w:cs="仿宋" w:hint="eastAsia"/>
          <w:sz w:val="28"/>
          <w:lang w:eastAsia="zh-CN"/>
        </w:rPr>
        <w:t>二、已加工云母及其制品项目建设背景及必要性分析</w:t>
      </w:r>
      <w:bookmarkEnd w:id="8"/>
    </w:p>
    <w:p>
      <w:pPr>
        <w:pStyle w:val="Heading2"/>
        <w:rPr>
          <w:rFonts w:ascii="仿宋" w:eastAsia="仿宋" w:hAnsi="仿宋" w:cs="仿宋" w:hint="eastAsia"/>
          <w:lang w:eastAsia="zh-CN"/>
        </w:rPr>
      </w:pPr>
      <w:bookmarkStart w:id="9" w:name="_Toc16766"/>
      <w:r>
        <w:rPr>
          <w:rFonts w:ascii="仿宋" w:eastAsia="仿宋" w:hAnsi="仿宋" w:cs="仿宋" w:hint="eastAsia"/>
          <w:lang w:eastAsia="zh-CN"/>
        </w:rPr>
        <w:t>(一)、已加工云母及其制品项目背景分析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已加工云母及其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已加工云母及其制品项目在这个潮流中的定位。同时，我们将关注行业内涌现的新兴机遇，以便已加工云母及其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已加工云母及其制品项目提供了强大的发展动力。我们将聚焦于行业内最新的技术发展趋势，包括但不限于人工智能、大数据分析、物联网等领域。通过深度的技术研究，我们将确保已加工云母及其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已加工云母及其制品项目发展的源泉。我们将投入更多的精力对市场需求进行深入剖析，超越表面的需求，深入挖掘潜在的市场痛点和机遇。通过对市场需求的细致了解，已加工云母及其制品项目将更有针对性地设计解决方案，满足市场的多样化需求，从而更好地促进已加工云母及其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已加工云母及其制品项目战略至关重要。我们将对竞争态势进行更为深入的分析，包括但不限于市场份额、产品特点、客户满意度等多个维度。通过深度的竞争分析，已加工云母及其制品项目将能够更准确地把握市场脉搏，制定具有竞争力的已加工云母及其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已加工云母及其制品项目的发展具有直接的影响。我们将进行更为全面的法规和政策分析，了解行业发展中的潜在法律风险和合规挑战。通过充分了解和遵守相关法规，已加工云母及其制品项目将确保在法律框架内合法合规运营，为已加工云母及其制品项目的稳健发展提供有力支持。</w:t>
      </w:r>
    </w:p>
    <w:p>
      <w:pPr>
        <w:pStyle w:val="Heading2"/>
        <w:ind w:firstLine="560" w:firstLineChars="200"/>
        <w:rPr>
          <w:rFonts w:ascii="仿宋" w:eastAsia="仿宋" w:hAnsi="仿宋" w:cs="仿宋" w:hint="eastAsia"/>
          <w:sz w:val="28"/>
          <w:lang w:eastAsia="zh-CN"/>
        </w:rPr>
      </w:pPr>
      <w:bookmarkStart w:id="10" w:name="_Toc20024"/>
      <w:r>
        <w:rPr>
          <w:rFonts w:ascii="仿宋" w:eastAsia="仿宋" w:hAnsi="仿宋" w:cs="仿宋" w:hint="eastAsia"/>
          <w:sz w:val="28"/>
          <w:lang w:eastAsia="zh-CN"/>
        </w:rPr>
        <w:t>(二)、已加工云母及其制品项目建设必要性分析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建设的迫切性源于对行业发展趋势的深刻洞察。我们正处于一个行业变革的时代，科技创新、数字化转型成为企业发展的关键动力。已加工云母及其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建设不仅仅是为了跟上潮流，更是为了通过技术创新推动企业的持续发展。通过引入先进的技术和解决方案，已加工云母及其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已加工云母及其制品项目的建设成为必然选择，通过提高产品质量、拓展服务领域，从而在竞争中获得更多的机会。已加工云母及其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已加工云母及其制品项目建设的必要性体现在对客户需求更精准的满足。通过已加工云母及其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建设的背后是对企业持续创新的追求。只有通过不断创新，企业才能在竞争中立于不败之地。已加工云母及其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671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1209"/>
      <w:r>
        <w:rPr>
          <w:rFonts w:ascii="仿宋" w:eastAsia="仿宋" w:hAnsi="仿宋" w:cs="仿宋" w:hint="eastAsia"/>
          <w:lang w:eastAsia="zh-CN"/>
        </w:rPr>
        <w:t>(一)、已加工云母及其制品行业分析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行业一直以来都是市场的关注焦点。行业内的发展趋势、竞争态势以及潜在机会都对已加工云母及其制品项目的推进产生深远的影响。通过深入研究行业的整体概貌，我们将更好地理解行业的核心特征，为已加工云母及其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已加工云母及其制品行业，技术一直是推动创新和发展的关键因素。我们将对当前技术趋势进行详尽分析，包括但不限于人工智能、大数据应用、先进制造技术等。这有助于已加工云母及其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已加工云母及其制品项目成功的基础。我们将对主要竞争对手进行深入研究，包括其市场份额、产品特点、市场定位等。通过全面了解竞争对手的优势和劣势，已加工云母及其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055"/>
      <w:r>
        <w:rPr>
          <w:rFonts w:ascii="仿宋" w:eastAsia="仿宋" w:hAnsi="仿宋" w:cs="仿宋" w:hint="eastAsia"/>
          <w:sz w:val="28"/>
          <w:lang w:eastAsia="zh-CN"/>
        </w:rPr>
        <w:t>(二)、已加工云母及其制品市场分析预测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已加工云母及其制品市场未来的增长趋势。这包括市场的整体规模、各细分领域的发展趋势等。已加工云母及其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已加工云母及其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已加工云母及其制品项目实施过程中需要充分考虑的因素。我们将对市场风险进行全面评估，包括但不限于政策法规风险、市场竞争风险、技术变革风险等。通过对潜在风险的深入分析，已加工云母及其制品项目可以制定相应的风险缓解策略，降低不确定性对已加工云母及其制品项目的影响。</w:t>
      </w:r>
    </w:p>
    <w:p>
      <w:pPr>
        <w:pStyle w:val="Heading1"/>
        <w:ind w:firstLine="560" w:firstLineChars="200"/>
        <w:rPr>
          <w:rFonts w:ascii="仿宋" w:eastAsia="仿宋" w:hAnsi="仿宋" w:cs="仿宋" w:hint="eastAsia"/>
          <w:sz w:val="28"/>
          <w:lang w:eastAsia="zh-CN"/>
        </w:rPr>
      </w:pPr>
      <w:bookmarkStart w:id="14" w:name="_Toc22066"/>
      <w:r>
        <w:rPr>
          <w:rFonts w:ascii="仿宋" w:eastAsia="仿宋" w:hAnsi="仿宋" w:cs="仿宋" w:hint="eastAsia"/>
          <w:sz w:val="28"/>
          <w:lang w:eastAsia="zh-CN"/>
        </w:rPr>
        <w:t>四、已加工云母及其制品项目绩效评估</w:t>
      </w:r>
      <w:bookmarkEnd w:id="14"/>
    </w:p>
    <w:p>
      <w:pPr>
        <w:pStyle w:val="Heading2"/>
        <w:rPr>
          <w:rFonts w:ascii="仿宋" w:eastAsia="仿宋" w:hAnsi="仿宋" w:cs="仿宋" w:hint="eastAsia"/>
          <w:lang w:eastAsia="zh-CN"/>
        </w:rPr>
      </w:pPr>
      <w:bookmarkStart w:id="15" w:name="_Toc2813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已加工云母及其制品项目中，我们设计了一套全面的绩效评估指标，以确保已加工云母及其制品项目的可控和成功交付。这些指标跨足已加工云母及其制品项目目标、成本、进度和质量等多个维度，为我们提供了全面洞察已加工云母及其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目标达成率是我们关注的首要指标。我们设定了明确的目标，并通过定期监测和评估，迅速发现并应对潜在的目标偏差。这为已加工云母及其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成本绩效是另一个核心关注点。通过实际成本与预算成本的对比分析，我们深入了解成本差异的原因，及时调整资源分配，保持已加工云母及其制品项目在经济效益方面的合理水平。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进度作为关键的绩效指标之一，得到了精心的关注。我们制定了详细的已加工云母及其制品项目进度计划，并设立了进度符合度指标，确保实际进度与计划进度保持一致。这使我们能够快速发现和解决潜在的进度问题，保持已加工云母及其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已加工云母及其制品项目绩效的不可或缺的一环。我们引入了一系列的质量标准和客户满意度指标，以确保已加工云母及其制品项目交付的成果在质量上达到或超越预期水平。通过持续监测这些指标，我们努力提升已加工云母及其制品项目整体质量水平，为已加工云母及其制品项目的成功交付提供有力保障。通过这些科学且全面的绩效评估，我们能够更好地引导已加工云母及其制品项目的持续改进，确保已加工云母及其制品项目目标的顺利达成。</w:t>
      </w:r>
    </w:p>
    <w:p>
      <w:pPr>
        <w:pStyle w:val="Heading2"/>
        <w:ind w:firstLine="560" w:firstLineChars="200"/>
        <w:rPr>
          <w:rFonts w:ascii="仿宋" w:eastAsia="仿宋" w:hAnsi="仿宋" w:cs="仿宋" w:hint="eastAsia"/>
          <w:sz w:val="28"/>
          <w:lang w:eastAsia="zh-CN"/>
        </w:rPr>
      </w:pPr>
      <w:bookmarkStart w:id="16" w:name="_Toc3227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绩效评估是已加工云母及其制品项目中的关键环节，为确保已加工云母及其制品项目达到预期目标，我们采用了多层次、多维度的绩效评估方法。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已加工云母及其制品项目的战略目标对齐，确保每个决策和行动都与已加工云母及其制品项目整体目标保持一致。团队会定期召开战略对齐会议，审视当前工作与已加工云母及其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已加工云母及其制品项目进度、质量、成本和风险等方面。这些指标通过数据收集和分析，为已加工云母及其制品项目管理团队提供了客观的评估依据。例如，我们通过已加工云母及其制品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https://d.book118.com/426034223021010042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DB19C1"/>
    <w:rsid w:val="05DB19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034223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2024-01-27T14:18:00Z</dcterms:created>
  <dcterms:modified xsi:type="dcterms:W3CDTF">2024-01-27T14:18:36Z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A582618386AE40EE94EF3A3D92AC5FE9_11</vt:lpwstr>
  </property>
  <property fmtid="{D5CDD505-2E9C-101B-9397-08002B2CF9AE}" pid="3" name="KSOProductBuildVer">
    <vt:lpwstr>2052-12.1.0.16120</vt:lpwstr>
  </property>
</Properties>
</file>