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滚丝机项目规划设计蓝图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3" w:history="1">
        <w:r>
          <w:rPr>
            <w:rFonts w:ascii="仿宋" w:eastAsia="仿宋" w:hAnsi="仿宋" w:cs="仿宋" w:hint="eastAsia"/>
            <w:lang w:eastAsia="zh-CN"/>
          </w:rPr>
          <w:t>序言</w:t>
        </w:r>
        <w:r>
          <w:tab/>
        </w:r>
        <w:r>
          <w:fldChar w:fldCharType="begin"/>
        </w:r>
        <w:r>
          <w:instrText xml:space="preserve"> PAGEREF _Toc28903 \h </w:instrText>
        </w:r>
        <w:r>
          <w:fldChar w:fldCharType="separate"/>
        </w:r>
        <w:r>
          <w:t>3</w:t>
        </w:r>
        <w:r>
          <w:fldChar w:fldCharType="end"/>
        </w:r>
      </w:hyperlink>
    </w:p>
    <w:p>
      <w:pPr>
        <w:pStyle w:val="TOC1"/>
        <w:tabs>
          <w:tab w:val="right" w:leader="dot" w:pos="8306"/>
        </w:tabs>
      </w:pPr>
      <w:hyperlink w:anchor="_Toc16970" w:history="1">
        <w:r>
          <w:rPr>
            <w:rFonts w:ascii="仿宋" w:eastAsia="仿宋" w:hAnsi="仿宋" w:cs="仿宋" w:hint="eastAsia"/>
            <w:lang w:eastAsia="zh-CN"/>
          </w:rPr>
          <w:t>一、市场分析、调研</w:t>
        </w:r>
        <w:r>
          <w:tab/>
        </w:r>
        <w:r>
          <w:fldChar w:fldCharType="begin"/>
        </w:r>
        <w:r>
          <w:instrText xml:space="preserve"> PAGEREF _Toc16970 \h </w:instrText>
        </w:r>
        <w:r>
          <w:fldChar w:fldCharType="separate"/>
        </w:r>
        <w:r>
          <w:t>3</w:t>
        </w:r>
        <w:r>
          <w:fldChar w:fldCharType="end"/>
        </w:r>
      </w:hyperlink>
    </w:p>
    <w:p>
      <w:pPr>
        <w:pStyle w:val="TOC2"/>
        <w:tabs>
          <w:tab w:val="right" w:leader="dot" w:pos="8306"/>
        </w:tabs>
      </w:pPr>
      <w:hyperlink w:anchor="_Toc12360" w:history="1">
        <w:r>
          <w:rPr>
            <w:rFonts w:ascii="仿宋" w:eastAsia="仿宋" w:hAnsi="仿宋" w:cs="仿宋" w:hint="eastAsia"/>
            <w:lang w:eastAsia="zh-CN"/>
          </w:rPr>
          <w:t>(一)、滚丝机行业分析</w:t>
        </w:r>
        <w:r>
          <w:tab/>
        </w:r>
        <w:r>
          <w:fldChar w:fldCharType="begin"/>
        </w:r>
        <w:r>
          <w:instrText xml:space="preserve"> PAGEREF _Toc12360 \h </w:instrText>
        </w:r>
        <w:r>
          <w:fldChar w:fldCharType="separate"/>
        </w:r>
        <w:r>
          <w:t>3</w:t>
        </w:r>
        <w:r>
          <w:fldChar w:fldCharType="end"/>
        </w:r>
      </w:hyperlink>
    </w:p>
    <w:p>
      <w:pPr>
        <w:pStyle w:val="TOC2"/>
        <w:tabs>
          <w:tab w:val="right" w:leader="dot" w:pos="8306"/>
        </w:tabs>
      </w:pPr>
      <w:hyperlink w:anchor="_Toc19847" w:history="1">
        <w:r>
          <w:rPr>
            <w:rFonts w:ascii="仿宋" w:eastAsia="仿宋" w:hAnsi="仿宋" w:cs="仿宋" w:hint="eastAsia"/>
            <w:lang w:eastAsia="zh-CN"/>
          </w:rPr>
          <w:t>(二)、滚丝机市场分析预测</w:t>
        </w:r>
        <w:r>
          <w:tab/>
        </w:r>
        <w:r>
          <w:fldChar w:fldCharType="begin"/>
        </w:r>
        <w:r>
          <w:instrText xml:space="preserve"> PAGEREF _Toc19847 \h </w:instrText>
        </w:r>
        <w:r>
          <w:fldChar w:fldCharType="separate"/>
        </w:r>
        <w:r>
          <w:t>4</w:t>
        </w:r>
        <w:r>
          <w:fldChar w:fldCharType="end"/>
        </w:r>
      </w:hyperlink>
    </w:p>
    <w:p>
      <w:pPr>
        <w:pStyle w:val="TOC1"/>
        <w:tabs>
          <w:tab w:val="right" w:leader="dot" w:pos="8306"/>
        </w:tabs>
      </w:pPr>
      <w:hyperlink w:anchor="_Toc22288" w:history="1">
        <w:r>
          <w:rPr>
            <w:rFonts w:ascii="仿宋" w:eastAsia="仿宋" w:hAnsi="仿宋" w:cs="仿宋" w:hint="eastAsia"/>
            <w:lang w:eastAsia="zh-CN"/>
          </w:rPr>
          <w:t>二、滚丝机项目建设背景及必要性分析</w:t>
        </w:r>
        <w:r>
          <w:tab/>
        </w:r>
        <w:r>
          <w:fldChar w:fldCharType="begin"/>
        </w:r>
        <w:r>
          <w:instrText xml:space="preserve"> PAGEREF _Toc22288 \h </w:instrText>
        </w:r>
        <w:r>
          <w:fldChar w:fldCharType="separate"/>
        </w:r>
        <w:r>
          <w:t>4</w:t>
        </w:r>
        <w:r>
          <w:fldChar w:fldCharType="end"/>
        </w:r>
      </w:hyperlink>
    </w:p>
    <w:p>
      <w:pPr>
        <w:pStyle w:val="TOC2"/>
        <w:tabs>
          <w:tab w:val="right" w:leader="dot" w:pos="8306"/>
        </w:tabs>
      </w:pPr>
      <w:hyperlink w:anchor="_Toc4565" w:history="1">
        <w:r>
          <w:rPr>
            <w:rFonts w:ascii="仿宋" w:eastAsia="仿宋" w:hAnsi="仿宋" w:cs="仿宋" w:hint="eastAsia"/>
            <w:lang w:eastAsia="zh-CN"/>
          </w:rPr>
          <w:t>(一)、滚丝机项目背景分析</w:t>
        </w:r>
        <w:r>
          <w:tab/>
        </w:r>
        <w:r>
          <w:fldChar w:fldCharType="begin"/>
        </w:r>
        <w:r>
          <w:instrText xml:space="preserve"> PAGEREF _Toc4565 \h </w:instrText>
        </w:r>
        <w:r>
          <w:fldChar w:fldCharType="separate"/>
        </w:r>
        <w:r>
          <w:t>4</w:t>
        </w:r>
        <w:r>
          <w:fldChar w:fldCharType="end"/>
        </w:r>
      </w:hyperlink>
    </w:p>
    <w:p>
      <w:pPr>
        <w:pStyle w:val="TOC2"/>
        <w:tabs>
          <w:tab w:val="right" w:leader="dot" w:pos="8306"/>
        </w:tabs>
      </w:pPr>
      <w:hyperlink w:anchor="_Toc10708" w:history="1">
        <w:r>
          <w:rPr>
            <w:rFonts w:ascii="仿宋" w:eastAsia="仿宋" w:hAnsi="仿宋" w:cs="仿宋" w:hint="eastAsia"/>
            <w:lang w:eastAsia="zh-CN"/>
          </w:rPr>
          <w:t>(二)、滚丝机项目建设必要性分析</w:t>
        </w:r>
        <w:r>
          <w:tab/>
        </w:r>
        <w:r>
          <w:fldChar w:fldCharType="begin"/>
        </w:r>
        <w:r>
          <w:instrText xml:space="preserve"> PAGEREF _Toc10708 \h </w:instrText>
        </w:r>
        <w:r>
          <w:fldChar w:fldCharType="separate"/>
        </w:r>
        <w:r>
          <w:t>6</w:t>
        </w:r>
        <w:r>
          <w:fldChar w:fldCharType="end"/>
        </w:r>
      </w:hyperlink>
    </w:p>
    <w:p>
      <w:pPr>
        <w:pStyle w:val="TOC1"/>
        <w:tabs>
          <w:tab w:val="right" w:leader="dot" w:pos="8306"/>
        </w:tabs>
      </w:pPr>
      <w:hyperlink w:anchor="_Toc23968" w:history="1">
        <w:r>
          <w:rPr>
            <w:rFonts w:ascii="仿宋" w:eastAsia="仿宋" w:hAnsi="仿宋" w:cs="仿宋" w:hint="eastAsia"/>
            <w:lang w:eastAsia="zh-CN"/>
          </w:rPr>
          <w:t>三、产品规划分析</w:t>
        </w:r>
        <w:r>
          <w:tab/>
        </w:r>
        <w:r>
          <w:fldChar w:fldCharType="begin"/>
        </w:r>
        <w:r>
          <w:instrText xml:space="preserve"> PAGEREF _Toc23968 \h </w:instrText>
        </w:r>
        <w:r>
          <w:fldChar w:fldCharType="separate"/>
        </w:r>
        <w:r>
          <w:t>7</w:t>
        </w:r>
        <w:r>
          <w:fldChar w:fldCharType="end"/>
        </w:r>
      </w:hyperlink>
    </w:p>
    <w:p>
      <w:pPr>
        <w:pStyle w:val="TOC2"/>
        <w:tabs>
          <w:tab w:val="right" w:leader="dot" w:pos="8306"/>
        </w:tabs>
      </w:pPr>
      <w:hyperlink w:anchor="_Toc4308" w:history="1">
        <w:r>
          <w:rPr>
            <w:rFonts w:ascii="仿宋" w:eastAsia="仿宋" w:hAnsi="仿宋" w:cs="仿宋" w:hint="eastAsia"/>
            <w:lang w:eastAsia="zh-CN"/>
          </w:rPr>
          <w:t>(一)、产品规划</w:t>
        </w:r>
        <w:r>
          <w:tab/>
        </w:r>
        <w:r>
          <w:fldChar w:fldCharType="begin"/>
        </w:r>
        <w:r>
          <w:instrText xml:space="preserve"> PAGEREF _Toc4308 \h </w:instrText>
        </w:r>
        <w:r>
          <w:fldChar w:fldCharType="separate"/>
        </w:r>
        <w:r>
          <w:t>7</w:t>
        </w:r>
        <w:r>
          <w:fldChar w:fldCharType="end"/>
        </w:r>
      </w:hyperlink>
    </w:p>
    <w:p>
      <w:pPr>
        <w:pStyle w:val="TOC2"/>
        <w:tabs>
          <w:tab w:val="right" w:leader="dot" w:pos="8306"/>
        </w:tabs>
      </w:pPr>
      <w:hyperlink w:anchor="_Toc1438" w:history="1">
        <w:r>
          <w:rPr>
            <w:rFonts w:ascii="仿宋" w:eastAsia="仿宋" w:hAnsi="仿宋" w:cs="仿宋" w:hint="eastAsia"/>
            <w:lang w:eastAsia="zh-CN"/>
          </w:rPr>
          <w:t>(二)、建设规模</w:t>
        </w:r>
        <w:r>
          <w:tab/>
        </w:r>
        <w:r>
          <w:fldChar w:fldCharType="begin"/>
        </w:r>
        <w:r>
          <w:instrText xml:space="preserve"> PAGEREF _Toc1438 \h </w:instrText>
        </w:r>
        <w:r>
          <w:fldChar w:fldCharType="separate"/>
        </w:r>
        <w:r>
          <w:t>8</w:t>
        </w:r>
        <w:r>
          <w:fldChar w:fldCharType="end"/>
        </w:r>
      </w:hyperlink>
    </w:p>
    <w:p>
      <w:pPr>
        <w:pStyle w:val="TOC1"/>
        <w:tabs>
          <w:tab w:val="right" w:leader="dot" w:pos="8306"/>
        </w:tabs>
      </w:pPr>
      <w:hyperlink w:anchor="_Toc19838" w:history="1">
        <w:r>
          <w:rPr>
            <w:rFonts w:ascii="仿宋" w:eastAsia="仿宋" w:hAnsi="仿宋" w:cs="仿宋" w:hint="eastAsia"/>
            <w:lang w:eastAsia="zh-CN"/>
          </w:rPr>
          <w:t>四、工艺说明</w:t>
        </w:r>
        <w:r>
          <w:tab/>
        </w:r>
        <w:r>
          <w:fldChar w:fldCharType="begin"/>
        </w:r>
        <w:r>
          <w:instrText xml:space="preserve"> PAGEREF _Toc19838 \h </w:instrText>
        </w:r>
        <w:r>
          <w:fldChar w:fldCharType="separate"/>
        </w:r>
        <w:r>
          <w:t>9</w:t>
        </w:r>
        <w:r>
          <w:fldChar w:fldCharType="end"/>
        </w:r>
      </w:hyperlink>
    </w:p>
    <w:p>
      <w:pPr>
        <w:pStyle w:val="TOC2"/>
        <w:tabs>
          <w:tab w:val="right" w:leader="dot" w:pos="8306"/>
        </w:tabs>
      </w:pPr>
      <w:hyperlink w:anchor="_Toc20176" w:history="1">
        <w:r>
          <w:rPr>
            <w:rFonts w:ascii="仿宋" w:eastAsia="仿宋" w:hAnsi="仿宋" w:cs="仿宋" w:hint="eastAsia"/>
            <w:lang w:eastAsia="zh-CN"/>
          </w:rPr>
          <w:t>(一)、技术管理特点</w:t>
        </w:r>
        <w:r>
          <w:tab/>
        </w:r>
        <w:r>
          <w:fldChar w:fldCharType="begin"/>
        </w:r>
        <w:r>
          <w:instrText xml:space="preserve"> PAGEREF _Toc20176 \h </w:instrText>
        </w:r>
        <w:r>
          <w:fldChar w:fldCharType="separate"/>
        </w:r>
        <w:r>
          <w:t>9</w:t>
        </w:r>
        <w:r>
          <w:fldChar w:fldCharType="end"/>
        </w:r>
      </w:hyperlink>
    </w:p>
    <w:p>
      <w:pPr>
        <w:pStyle w:val="TOC2"/>
        <w:tabs>
          <w:tab w:val="right" w:leader="dot" w:pos="8306"/>
        </w:tabs>
      </w:pPr>
      <w:hyperlink w:anchor="_Toc7412" w:history="1">
        <w:r>
          <w:rPr>
            <w:rFonts w:ascii="仿宋" w:eastAsia="仿宋" w:hAnsi="仿宋" w:cs="仿宋" w:hint="eastAsia"/>
            <w:lang w:eastAsia="zh-CN"/>
          </w:rPr>
          <w:t>(二)、滚丝机项目工艺技术设计方案</w:t>
        </w:r>
        <w:r>
          <w:tab/>
        </w:r>
        <w:r>
          <w:fldChar w:fldCharType="begin"/>
        </w:r>
        <w:r>
          <w:instrText xml:space="preserve"> PAGEREF _Toc7412 \h </w:instrText>
        </w:r>
        <w:r>
          <w:fldChar w:fldCharType="separate"/>
        </w:r>
        <w:r>
          <w:t>10</w:t>
        </w:r>
        <w:r>
          <w:fldChar w:fldCharType="end"/>
        </w:r>
      </w:hyperlink>
    </w:p>
    <w:p>
      <w:pPr>
        <w:pStyle w:val="TOC2"/>
        <w:tabs>
          <w:tab w:val="right" w:leader="dot" w:pos="8306"/>
        </w:tabs>
      </w:pPr>
      <w:hyperlink w:anchor="_Toc25968" w:history="1">
        <w:r>
          <w:rPr>
            <w:rFonts w:ascii="仿宋" w:eastAsia="仿宋" w:hAnsi="仿宋" w:cs="仿宋" w:hint="eastAsia"/>
            <w:lang w:eastAsia="zh-CN"/>
          </w:rPr>
          <w:t>(三)、设备选型方案</w:t>
        </w:r>
        <w:r>
          <w:tab/>
        </w:r>
        <w:r>
          <w:fldChar w:fldCharType="begin"/>
        </w:r>
        <w:r>
          <w:instrText xml:space="preserve"> PAGEREF _Toc25968 \h </w:instrText>
        </w:r>
        <w:r>
          <w:fldChar w:fldCharType="separate"/>
        </w:r>
        <w:r>
          <w:t>12</w:t>
        </w:r>
        <w:r>
          <w:fldChar w:fldCharType="end"/>
        </w:r>
      </w:hyperlink>
    </w:p>
    <w:p>
      <w:pPr>
        <w:pStyle w:val="TOC1"/>
        <w:tabs>
          <w:tab w:val="right" w:leader="dot" w:pos="8306"/>
        </w:tabs>
      </w:pPr>
      <w:hyperlink w:anchor="_Toc14264" w:history="1">
        <w:r>
          <w:rPr>
            <w:rFonts w:ascii="仿宋" w:eastAsia="仿宋" w:hAnsi="仿宋" w:cs="仿宋" w:hint="eastAsia"/>
            <w:lang w:eastAsia="zh-CN"/>
          </w:rPr>
          <w:t>五、滚丝机项目建设单位说明</w:t>
        </w:r>
        <w:r>
          <w:tab/>
        </w:r>
        <w:r>
          <w:fldChar w:fldCharType="begin"/>
        </w:r>
        <w:r>
          <w:instrText xml:space="preserve"> PAGEREF _Toc14264 \h </w:instrText>
        </w:r>
        <w:r>
          <w:fldChar w:fldCharType="separate"/>
        </w:r>
        <w:r>
          <w:t>13</w:t>
        </w:r>
        <w:r>
          <w:fldChar w:fldCharType="end"/>
        </w:r>
      </w:hyperlink>
    </w:p>
    <w:p>
      <w:pPr>
        <w:pStyle w:val="TOC2"/>
        <w:tabs>
          <w:tab w:val="right" w:leader="dot" w:pos="8306"/>
        </w:tabs>
      </w:pPr>
      <w:hyperlink w:anchor="_Toc12376" w:history="1">
        <w:r>
          <w:rPr>
            <w:rFonts w:ascii="仿宋" w:eastAsia="仿宋" w:hAnsi="仿宋" w:cs="仿宋" w:hint="eastAsia"/>
            <w:lang w:eastAsia="zh-CN"/>
          </w:rPr>
          <w:t>(一)、滚丝机项目承办单位基本情况</w:t>
        </w:r>
        <w:r>
          <w:tab/>
        </w:r>
        <w:r>
          <w:fldChar w:fldCharType="begin"/>
        </w:r>
        <w:r>
          <w:instrText xml:space="preserve"> PAGEREF _Toc12376 \h </w:instrText>
        </w:r>
        <w:r>
          <w:fldChar w:fldCharType="separate"/>
        </w:r>
        <w:r>
          <w:t>13</w:t>
        </w:r>
        <w:r>
          <w:fldChar w:fldCharType="end"/>
        </w:r>
      </w:hyperlink>
    </w:p>
    <w:p>
      <w:pPr>
        <w:pStyle w:val="TOC2"/>
        <w:tabs>
          <w:tab w:val="right" w:leader="dot" w:pos="8306"/>
        </w:tabs>
      </w:pPr>
      <w:hyperlink w:anchor="_Toc24574" w:history="1">
        <w:r>
          <w:rPr>
            <w:rFonts w:ascii="仿宋" w:eastAsia="仿宋" w:hAnsi="仿宋" w:cs="仿宋" w:hint="eastAsia"/>
            <w:lang w:eastAsia="zh-CN"/>
          </w:rPr>
          <w:t>(二)、公司经济效益分析</w:t>
        </w:r>
        <w:r>
          <w:tab/>
        </w:r>
        <w:r>
          <w:fldChar w:fldCharType="begin"/>
        </w:r>
        <w:r>
          <w:instrText xml:space="preserve"> PAGEREF _Toc24574 \h </w:instrText>
        </w:r>
        <w:r>
          <w:fldChar w:fldCharType="separate"/>
        </w:r>
        <w:r>
          <w:t>13</w:t>
        </w:r>
        <w:r>
          <w:fldChar w:fldCharType="end"/>
        </w:r>
      </w:hyperlink>
    </w:p>
    <w:p>
      <w:pPr>
        <w:pStyle w:val="TOC1"/>
        <w:tabs>
          <w:tab w:val="right" w:leader="dot" w:pos="8306"/>
        </w:tabs>
      </w:pPr>
      <w:hyperlink w:anchor="_Toc3245" w:history="1">
        <w:r>
          <w:rPr>
            <w:rFonts w:ascii="仿宋" w:eastAsia="仿宋" w:hAnsi="仿宋" w:cs="仿宋" w:hint="eastAsia"/>
            <w:lang w:eastAsia="zh-CN"/>
          </w:rPr>
          <w:t>六、滚丝机项目绩效评估</w:t>
        </w:r>
        <w:r>
          <w:tab/>
        </w:r>
        <w:r>
          <w:fldChar w:fldCharType="begin"/>
        </w:r>
        <w:r>
          <w:instrText xml:space="preserve"> PAGEREF _Toc3245 \h </w:instrText>
        </w:r>
        <w:r>
          <w:fldChar w:fldCharType="separate"/>
        </w:r>
        <w:r>
          <w:t>14</w:t>
        </w:r>
        <w:r>
          <w:fldChar w:fldCharType="end"/>
        </w:r>
      </w:hyperlink>
    </w:p>
    <w:p>
      <w:pPr>
        <w:pStyle w:val="TOC2"/>
        <w:tabs>
          <w:tab w:val="right" w:leader="dot" w:pos="8306"/>
        </w:tabs>
      </w:pPr>
      <w:hyperlink w:anchor="_Toc31529" w:history="1">
        <w:r>
          <w:rPr>
            <w:rFonts w:ascii="仿宋" w:eastAsia="仿宋" w:hAnsi="仿宋" w:cs="仿宋" w:hint="eastAsia"/>
            <w:lang w:eastAsia="zh-CN"/>
          </w:rPr>
          <w:t>(一)、绩效评估指标</w:t>
        </w:r>
        <w:r>
          <w:tab/>
        </w:r>
        <w:r>
          <w:fldChar w:fldCharType="begin"/>
        </w:r>
        <w:r>
          <w:instrText xml:space="preserve"> PAGEREF _Toc31529 \h </w:instrText>
        </w:r>
        <w:r>
          <w:fldChar w:fldCharType="separate"/>
        </w:r>
        <w:r>
          <w:t>14</w:t>
        </w:r>
        <w:r>
          <w:fldChar w:fldCharType="end"/>
        </w:r>
      </w:hyperlink>
    </w:p>
    <w:p>
      <w:pPr>
        <w:pStyle w:val="TOC2"/>
        <w:tabs>
          <w:tab w:val="right" w:leader="dot" w:pos="8306"/>
        </w:tabs>
      </w:pPr>
      <w:hyperlink w:anchor="_Toc7121" w:history="1">
        <w:r>
          <w:rPr>
            <w:rFonts w:ascii="仿宋" w:eastAsia="仿宋" w:hAnsi="仿宋" w:cs="仿宋" w:hint="eastAsia"/>
            <w:lang w:eastAsia="zh-CN"/>
          </w:rPr>
          <w:t>(二)、绩效评估方法</w:t>
        </w:r>
        <w:r>
          <w:tab/>
        </w:r>
        <w:r>
          <w:fldChar w:fldCharType="begin"/>
        </w:r>
        <w:r>
          <w:instrText xml:space="preserve"> PAGEREF _Toc7121 \h </w:instrText>
        </w:r>
        <w:r>
          <w:fldChar w:fldCharType="separate"/>
        </w:r>
        <w:r>
          <w:t>16</w:t>
        </w:r>
        <w:r>
          <w:fldChar w:fldCharType="end"/>
        </w:r>
      </w:hyperlink>
    </w:p>
    <w:p>
      <w:pPr>
        <w:pStyle w:val="TOC2"/>
        <w:tabs>
          <w:tab w:val="right" w:leader="dot" w:pos="8306"/>
        </w:tabs>
      </w:pPr>
      <w:hyperlink w:anchor="_Toc22645" w:history="1">
        <w:r>
          <w:rPr>
            <w:rFonts w:ascii="仿宋" w:eastAsia="仿宋" w:hAnsi="仿宋" w:cs="仿宋" w:hint="eastAsia"/>
            <w:lang w:eastAsia="zh-CN"/>
          </w:rPr>
          <w:t>(三)、绩效评估周期</w:t>
        </w:r>
        <w:r>
          <w:tab/>
        </w:r>
        <w:r>
          <w:fldChar w:fldCharType="begin"/>
        </w:r>
        <w:r>
          <w:instrText xml:space="preserve"> PAGEREF _Toc22645 \h </w:instrText>
        </w:r>
        <w:r>
          <w:fldChar w:fldCharType="separate"/>
        </w:r>
        <w:r>
          <w:t>17</w:t>
        </w:r>
        <w:r>
          <w:fldChar w:fldCharType="end"/>
        </w:r>
      </w:hyperlink>
    </w:p>
    <w:p>
      <w:pPr>
        <w:pStyle w:val="TOC1"/>
        <w:tabs>
          <w:tab w:val="right" w:leader="dot" w:pos="8306"/>
        </w:tabs>
      </w:pPr>
      <w:hyperlink w:anchor="_Toc24036" w:history="1">
        <w:r>
          <w:rPr>
            <w:rFonts w:ascii="仿宋" w:eastAsia="仿宋" w:hAnsi="仿宋" w:cs="仿宋" w:hint="eastAsia"/>
            <w:lang w:eastAsia="zh-CN"/>
          </w:rPr>
          <w:t>七、滚丝机项目财务管理</w:t>
        </w:r>
        <w:r>
          <w:tab/>
        </w:r>
        <w:r>
          <w:fldChar w:fldCharType="begin"/>
        </w:r>
        <w:r>
          <w:instrText xml:space="preserve"> PAGEREF _Toc24036 \h </w:instrText>
        </w:r>
        <w:r>
          <w:fldChar w:fldCharType="separate"/>
        </w:r>
        <w:r>
          <w:t>18</w:t>
        </w:r>
        <w:r>
          <w:fldChar w:fldCharType="end"/>
        </w:r>
      </w:hyperlink>
    </w:p>
    <w:p>
      <w:pPr>
        <w:pStyle w:val="TOC2"/>
        <w:tabs>
          <w:tab w:val="right" w:leader="dot" w:pos="8306"/>
        </w:tabs>
      </w:pPr>
      <w:hyperlink w:anchor="_Toc5618" w:history="1">
        <w:r>
          <w:rPr>
            <w:rFonts w:ascii="仿宋" w:eastAsia="仿宋" w:hAnsi="仿宋" w:cs="仿宋" w:hint="eastAsia"/>
            <w:lang w:eastAsia="zh-CN"/>
          </w:rPr>
          <w:t>(一)、资金需求大</w:t>
        </w:r>
        <w:r>
          <w:tab/>
        </w:r>
        <w:r>
          <w:fldChar w:fldCharType="begin"/>
        </w:r>
        <w:r>
          <w:instrText xml:space="preserve"> PAGEREF _Toc5618 \h </w:instrText>
        </w:r>
        <w:r>
          <w:fldChar w:fldCharType="separate"/>
        </w:r>
        <w:r>
          <w:t>18</w:t>
        </w:r>
        <w:r>
          <w:fldChar w:fldCharType="end"/>
        </w:r>
      </w:hyperlink>
    </w:p>
    <w:p>
      <w:pPr>
        <w:pStyle w:val="TOC2"/>
        <w:tabs>
          <w:tab w:val="right" w:leader="dot" w:pos="8306"/>
        </w:tabs>
      </w:pPr>
      <w:hyperlink w:anchor="_Toc25957" w:history="1">
        <w:r>
          <w:rPr>
            <w:rFonts w:ascii="仿宋" w:eastAsia="仿宋" w:hAnsi="仿宋" w:cs="仿宋" w:hint="eastAsia"/>
            <w:lang w:eastAsia="zh-CN"/>
          </w:rPr>
          <w:t>(二)、研发周期长</w:t>
        </w:r>
        <w:r>
          <w:tab/>
        </w:r>
        <w:r>
          <w:fldChar w:fldCharType="begin"/>
        </w:r>
        <w:r>
          <w:instrText xml:space="preserve"> PAGEREF _Toc25957 \h </w:instrText>
        </w:r>
        <w:r>
          <w:fldChar w:fldCharType="separate"/>
        </w:r>
        <w:r>
          <w:t>19</w:t>
        </w:r>
        <w:r>
          <w:fldChar w:fldCharType="end"/>
        </w:r>
      </w:hyperlink>
    </w:p>
    <w:p>
      <w:pPr>
        <w:pStyle w:val="TOC2"/>
        <w:tabs>
          <w:tab w:val="right" w:leader="dot" w:pos="8306"/>
        </w:tabs>
      </w:pPr>
      <w:hyperlink w:anchor="_Toc24108" w:history="1">
        <w:r>
          <w:rPr>
            <w:rFonts w:ascii="仿宋" w:eastAsia="仿宋" w:hAnsi="仿宋" w:cs="仿宋" w:hint="eastAsia"/>
            <w:lang w:eastAsia="zh-CN"/>
          </w:rPr>
          <w:t>(三)、市场风险大</w:t>
        </w:r>
        <w:r>
          <w:tab/>
        </w:r>
        <w:r>
          <w:fldChar w:fldCharType="begin"/>
        </w:r>
        <w:r>
          <w:instrText xml:space="preserve"> PAGEREF _Toc24108 \h </w:instrText>
        </w:r>
        <w:r>
          <w:fldChar w:fldCharType="separate"/>
        </w:r>
        <w:r>
          <w:t>20</w:t>
        </w:r>
        <w:r>
          <w:fldChar w:fldCharType="end"/>
        </w:r>
      </w:hyperlink>
    </w:p>
    <w:p>
      <w:pPr>
        <w:pStyle w:val="TOC2"/>
        <w:tabs>
          <w:tab w:val="right" w:leader="dot" w:pos="8306"/>
        </w:tabs>
      </w:pPr>
      <w:hyperlink w:anchor="_Toc5286" w:history="1">
        <w:r>
          <w:rPr>
            <w:rFonts w:ascii="仿宋" w:eastAsia="仿宋" w:hAnsi="仿宋" w:cs="仿宋" w:hint="eastAsia"/>
            <w:lang w:eastAsia="zh-CN"/>
          </w:rPr>
          <w:t>(四)、利润率高</w:t>
        </w:r>
        <w:r>
          <w:tab/>
        </w:r>
        <w:r>
          <w:fldChar w:fldCharType="begin"/>
        </w:r>
        <w:r>
          <w:instrText xml:space="preserve"> PAGEREF _Toc5286 \h </w:instrText>
        </w:r>
        <w:r>
          <w:fldChar w:fldCharType="separate"/>
        </w:r>
        <w:r>
          <w:t>23</w:t>
        </w:r>
        <w:r>
          <w:fldChar w:fldCharType="end"/>
        </w:r>
      </w:hyperlink>
    </w:p>
    <w:p>
      <w:pPr>
        <w:pStyle w:val="TOC1"/>
        <w:tabs>
          <w:tab w:val="right" w:leader="dot" w:pos="8306"/>
        </w:tabs>
      </w:pPr>
      <w:hyperlink w:anchor="_Toc19509" w:history="1">
        <w:r>
          <w:rPr>
            <w:rFonts w:ascii="仿宋" w:eastAsia="仿宋" w:hAnsi="仿宋" w:cs="仿宋" w:hint="eastAsia"/>
            <w:lang w:eastAsia="zh-CN"/>
          </w:rPr>
          <w:t>八、滚丝机项目人力资源培养与发展</w:t>
        </w:r>
        <w:r>
          <w:tab/>
        </w:r>
        <w:r>
          <w:fldChar w:fldCharType="begin"/>
        </w:r>
        <w:r>
          <w:instrText xml:space="preserve"> PAGEREF _Toc19509 \h </w:instrText>
        </w:r>
        <w:r>
          <w:fldChar w:fldCharType="separate"/>
        </w:r>
        <w:r>
          <w:t>25</w:t>
        </w:r>
        <w:r>
          <w:fldChar w:fldCharType="end"/>
        </w:r>
      </w:hyperlink>
    </w:p>
    <w:p>
      <w:pPr>
        <w:pStyle w:val="TOC2"/>
        <w:tabs>
          <w:tab w:val="right" w:leader="dot" w:pos="8306"/>
        </w:tabs>
      </w:pPr>
      <w:hyperlink w:anchor="_Toc7230" w:history="1">
        <w:r>
          <w:rPr>
            <w:rFonts w:ascii="仿宋" w:eastAsia="仿宋" w:hAnsi="仿宋" w:cs="仿宋" w:hint="eastAsia"/>
            <w:lang w:eastAsia="zh-CN"/>
          </w:rPr>
          <w:t>(一)、人才需求与规划</w:t>
        </w:r>
        <w:r>
          <w:tab/>
        </w:r>
        <w:r>
          <w:fldChar w:fldCharType="begin"/>
        </w:r>
        <w:r>
          <w:instrText xml:space="preserve"> PAGEREF _Toc7230 \h </w:instrText>
        </w:r>
        <w:r>
          <w:fldChar w:fldCharType="separate"/>
        </w:r>
        <w:r>
          <w:t>25</w:t>
        </w:r>
        <w:r>
          <w:fldChar w:fldCharType="end"/>
        </w:r>
      </w:hyperlink>
    </w:p>
    <w:p>
      <w:pPr>
        <w:pStyle w:val="TOC2"/>
        <w:tabs>
          <w:tab w:val="right" w:leader="dot" w:pos="8306"/>
        </w:tabs>
      </w:pPr>
      <w:hyperlink w:anchor="_Toc28915" w:history="1">
        <w:r>
          <w:rPr>
            <w:rFonts w:ascii="仿宋" w:eastAsia="仿宋" w:hAnsi="仿宋" w:cs="仿宋" w:hint="eastAsia"/>
            <w:lang w:eastAsia="zh-CN"/>
          </w:rPr>
          <w:t>(二)、培训与发展计划</w:t>
        </w:r>
        <w:r>
          <w:tab/>
        </w:r>
        <w:r>
          <w:fldChar w:fldCharType="begin"/>
        </w:r>
        <w:r>
          <w:instrText xml:space="preserve"> PAGEREF _Toc28915 \h </w:instrText>
        </w:r>
        <w:r>
          <w:fldChar w:fldCharType="separate"/>
        </w:r>
        <w:r>
          <w:t>25</w:t>
        </w:r>
        <w:r>
          <w:fldChar w:fldCharType="end"/>
        </w:r>
      </w:hyperlink>
    </w:p>
    <w:p>
      <w:pPr>
        <w:pStyle w:val="TOC1"/>
        <w:tabs>
          <w:tab w:val="right" w:leader="dot" w:pos="8306"/>
        </w:tabs>
      </w:pPr>
      <w:hyperlink w:anchor="_Toc27030" w:history="1">
        <w:r>
          <w:rPr>
            <w:rFonts w:ascii="仿宋" w:eastAsia="仿宋" w:hAnsi="仿宋" w:cs="仿宋" w:hint="eastAsia"/>
            <w:lang w:eastAsia="zh-CN"/>
          </w:rPr>
          <w:t>九、滚丝机项目风险管理</w:t>
        </w:r>
        <w:r>
          <w:tab/>
        </w:r>
        <w:r>
          <w:fldChar w:fldCharType="begin"/>
        </w:r>
        <w:r>
          <w:instrText xml:space="preserve"> PAGEREF _Toc27030 \h </w:instrText>
        </w:r>
        <w:r>
          <w:fldChar w:fldCharType="separate"/>
        </w:r>
        <w:r>
          <w:t>26</w:t>
        </w:r>
        <w:r>
          <w:fldChar w:fldCharType="end"/>
        </w:r>
      </w:hyperlink>
    </w:p>
    <w:p>
      <w:pPr>
        <w:pStyle w:val="TOC2"/>
        <w:tabs>
          <w:tab w:val="right" w:leader="dot" w:pos="8306"/>
        </w:tabs>
      </w:pPr>
      <w:hyperlink w:anchor="_Toc3032" w:history="1">
        <w:r>
          <w:rPr>
            <w:rFonts w:ascii="仿宋" w:eastAsia="仿宋" w:hAnsi="仿宋" w:cs="仿宋" w:hint="eastAsia"/>
            <w:lang w:eastAsia="zh-CN"/>
          </w:rPr>
          <w:t>(一)、风险识别与评估</w:t>
        </w:r>
        <w:r>
          <w:tab/>
        </w:r>
        <w:r>
          <w:fldChar w:fldCharType="begin"/>
        </w:r>
        <w:r>
          <w:instrText xml:space="preserve"> PAGEREF _Toc3032 \h </w:instrText>
        </w:r>
        <w:r>
          <w:fldChar w:fldCharType="separate"/>
        </w:r>
        <w:r>
          <w:t>26</w:t>
        </w:r>
        <w:r>
          <w:fldChar w:fldCharType="end"/>
        </w:r>
      </w:hyperlink>
    </w:p>
    <w:p>
      <w:pPr>
        <w:pStyle w:val="TOC2"/>
        <w:tabs>
          <w:tab w:val="right" w:leader="dot" w:pos="8306"/>
        </w:tabs>
      </w:pPr>
      <w:hyperlink w:anchor="_Toc28479" w:history="1">
        <w:r>
          <w:rPr>
            <w:rFonts w:ascii="仿宋" w:eastAsia="仿宋" w:hAnsi="仿宋" w:cs="仿宋" w:hint="eastAsia"/>
            <w:lang w:eastAsia="zh-CN"/>
          </w:rPr>
          <w:t>(二)、风险应对策略</w:t>
        </w:r>
        <w:r>
          <w:tab/>
        </w:r>
        <w:r>
          <w:fldChar w:fldCharType="begin"/>
        </w:r>
        <w:r>
          <w:instrText xml:space="preserve"> PAGEREF _Toc28479 \h </w:instrText>
        </w:r>
        <w:r>
          <w:fldChar w:fldCharType="separate"/>
        </w:r>
        <w:r>
          <w:t>27</w:t>
        </w:r>
        <w:r>
          <w:fldChar w:fldCharType="end"/>
        </w:r>
      </w:hyperlink>
    </w:p>
    <w:p>
      <w:pPr>
        <w:pStyle w:val="TOC2"/>
        <w:tabs>
          <w:tab w:val="right" w:leader="dot" w:pos="8306"/>
        </w:tabs>
      </w:pPr>
      <w:hyperlink w:anchor="_Toc23157" w:history="1">
        <w:r>
          <w:rPr>
            <w:rFonts w:ascii="仿宋" w:eastAsia="仿宋" w:hAnsi="仿宋" w:cs="仿宋" w:hint="eastAsia"/>
            <w:lang w:eastAsia="zh-CN"/>
          </w:rPr>
          <w:t>(三)、风险监控与控制</w:t>
        </w:r>
        <w:r>
          <w:tab/>
        </w:r>
        <w:r>
          <w:fldChar w:fldCharType="begin"/>
        </w:r>
        <w:r>
          <w:instrText xml:space="preserve"> PAGEREF _Toc23157 \h </w:instrText>
        </w:r>
        <w:r>
          <w:fldChar w:fldCharType="separate"/>
        </w:r>
        <w:r>
          <w:t>29</w:t>
        </w:r>
        <w:r>
          <w:fldChar w:fldCharType="end"/>
        </w:r>
      </w:hyperlink>
    </w:p>
    <w:p>
      <w:pPr>
        <w:pStyle w:val="TOC1"/>
        <w:tabs>
          <w:tab w:val="right" w:leader="dot" w:pos="8306"/>
        </w:tabs>
      </w:pPr>
      <w:hyperlink w:anchor="_Toc15552" w:history="1">
        <w:r>
          <w:rPr>
            <w:rFonts w:ascii="仿宋" w:eastAsia="仿宋" w:hAnsi="仿宋" w:cs="仿宋" w:hint="eastAsia"/>
            <w:lang w:eastAsia="zh-CN"/>
          </w:rPr>
          <w:t>十、滚丝机项目社会影响</w:t>
        </w:r>
        <w:r>
          <w:tab/>
        </w:r>
        <w:r>
          <w:fldChar w:fldCharType="begin"/>
        </w:r>
        <w:r>
          <w:instrText xml:space="preserve"> PAGEREF _Toc15552 \h </w:instrText>
        </w:r>
        <w:r>
          <w:fldChar w:fldCharType="separate"/>
        </w:r>
        <w:r>
          <w:t>30</w:t>
        </w:r>
        <w:r>
          <w:fldChar w:fldCharType="end"/>
        </w:r>
      </w:hyperlink>
    </w:p>
    <w:p>
      <w:pPr>
        <w:pStyle w:val="TOC2"/>
        <w:tabs>
          <w:tab w:val="right" w:leader="dot" w:pos="8306"/>
        </w:tabs>
      </w:pPr>
      <w:hyperlink w:anchor="_Toc15750" w:history="1">
        <w:r>
          <w:rPr>
            <w:rFonts w:ascii="仿宋" w:eastAsia="仿宋" w:hAnsi="仿宋" w:cs="仿宋" w:hint="eastAsia"/>
            <w:lang w:eastAsia="zh-CN"/>
          </w:rPr>
          <w:t>(一)、社会责任与义务</w:t>
        </w:r>
        <w:r>
          <w:tab/>
        </w:r>
        <w:r>
          <w:fldChar w:fldCharType="begin"/>
        </w:r>
        <w:r>
          <w:instrText xml:space="preserve"> PAGEREF _Toc15750 \h </w:instrText>
        </w:r>
        <w:r>
          <w:fldChar w:fldCharType="separate"/>
        </w:r>
        <w:r>
          <w:t>30</w:t>
        </w:r>
        <w:r>
          <w:fldChar w:fldCharType="end"/>
        </w:r>
      </w:hyperlink>
    </w:p>
    <w:p>
      <w:pPr>
        <w:pStyle w:val="TOC2"/>
        <w:tabs>
          <w:tab w:val="right" w:leader="dot" w:pos="8306"/>
        </w:tabs>
      </w:pPr>
      <w:hyperlink w:anchor="_Toc18930" w:history="1">
        <w:r>
          <w:rPr>
            <w:rFonts w:ascii="仿宋" w:eastAsia="仿宋" w:hAnsi="仿宋" w:cs="仿宋" w:hint="eastAsia"/>
            <w:lang w:eastAsia="zh-CN"/>
          </w:rPr>
          <w:t>(二)、社会参与与沟通</w:t>
        </w:r>
        <w:r>
          <w:tab/>
        </w:r>
        <w:r>
          <w:fldChar w:fldCharType="begin"/>
        </w:r>
        <w:r>
          <w:instrText xml:space="preserve"> PAGEREF _Toc18930 \h </w:instrText>
        </w:r>
        <w:r>
          <w:fldChar w:fldCharType="separate"/>
        </w:r>
        <w:r>
          <w:t>30</w:t>
        </w:r>
        <w:r>
          <w:fldChar w:fldCharType="end"/>
        </w:r>
      </w:hyperlink>
    </w:p>
    <w:p>
      <w:pPr>
        <w:pStyle w:val="TOC1"/>
        <w:tabs>
          <w:tab w:val="right" w:leader="dot" w:pos="8306"/>
        </w:tabs>
      </w:pPr>
      <w:hyperlink w:anchor="_Toc10081" w:history="1">
        <w:r>
          <w:rPr>
            <w:rFonts w:ascii="仿宋" w:eastAsia="仿宋" w:hAnsi="仿宋" w:cs="仿宋" w:hint="eastAsia"/>
            <w:lang w:eastAsia="zh-CN"/>
          </w:rPr>
          <w:t>十一、滚丝机项目技术管理</w:t>
        </w:r>
        <w:r>
          <w:tab/>
        </w:r>
        <w:r>
          <w:fldChar w:fldCharType="begin"/>
        </w:r>
        <w:r>
          <w:instrText xml:space="preserve"> PAGEREF _Toc10081 \h </w:instrText>
        </w:r>
        <w:r>
          <w:fldChar w:fldCharType="separate"/>
        </w:r>
        <w:r>
          <w:t>31</w:t>
        </w:r>
        <w:r>
          <w:fldChar w:fldCharType="end"/>
        </w:r>
      </w:hyperlink>
    </w:p>
    <w:p>
      <w:pPr>
        <w:pStyle w:val="TOC2"/>
        <w:tabs>
          <w:tab w:val="right" w:leader="dot" w:pos="8306"/>
        </w:tabs>
      </w:pPr>
      <w:hyperlink w:anchor="_Toc14892" w:history="1">
        <w:r>
          <w:rPr>
            <w:rFonts w:ascii="仿宋" w:eastAsia="仿宋" w:hAnsi="仿宋" w:cs="仿宋" w:hint="eastAsia"/>
            <w:lang w:eastAsia="zh-CN"/>
          </w:rPr>
          <w:t>(一)、技术方案选用方向</w:t>
        </w:r>
        <w:r>
          <w:tab/>
        </w:r>
        <w:r>
          <w:fldChar w:fldCharType="begin"/>
        </w:r>
        <w:r>
          <w:instrText xml:space="preserve"> PAGEREF _Toc14892 \h </w:instrText>
        </w:r>
        <w:r>
          <w:fldChar w:fldCharType="separate"/>
        </w:r>
        <w:r>
          <w:t>31</w:t>
        </w:r>
        <w:r>
          <w:fldChar w:fldCharType="end"/>
        </w:r>
      </w:hyperlink>
    </w:p>
    <w:p>
      <w:pPr>
        <w:pStyle w:val="TOC2"/>
        <w:tabs>
          <w:tab w:val="right" w:leader="dot" w:pos="8306"/>
        </w:tabs>
      </w:pPr>
      <w:hyperlink w:anchor="_Toc9975" w:history="1">
        <w:r>
          <w:rPr>
            <w:rFonts w:ascii="仿宋" w:eastAsia="仿宋" w:hAnsi="仿宋" w:cs="仿宋" w:hint="eastAsia"/>
            <w:lang w:eastAsia="zh-CN"/>
          </w:rPr>
          <w:t>(二)、工艺技术方案选用原则</w:t>
        </w:r>
        <w:r>
          <w:tab/>
        </w:r>
        <w:r>
          <w:fldChar w:fldCharType="begin"/>
        </w:r>
        <w:r>
          <w:instrText xml:space="preserve"> PAGEREF _Toc9975 \h </w:instrText>
        </w:r>
        <w:r>
          <w:fldChar w:fldCharType="separate"/>
        </w:r>
        <w:r>
          <w:t>33</w:t>
        </w:r>
        <w:r>
          <w:fldChar w:fldCharType="end"/>
        </w:r>
      </w:hyperlink>
    </w:p>
    <w:p>
      <w:pPr>
        <w:pStyle w:val="TOC2"/>
        <w:tabs>
          <w:tab w:val="right" w:leader="dot" w:pos="8306"/>
        </w:tabs>
      </w:pPr>
      <w:hyperlink w:anchor="_Toc15810" w:history="1">
        <w:r>
          <w:rPr>
            <w:rFonts w:ascii="仿宋" w:eastAsia="仿宋" w:hAnsi="仿宋" w:cs="仿宋" w:hint="eastAsia"/>
            <w:lang w:eastAsia="zh-CN"/>
          </w:rPr>
          <w:t>(三)、工艺技术方案要求</w:t>
        </w:r>
        <w:r>
          <w:tab/>
        </w:r>
        <w:r>
          <w:fldChar w:fldCharType="begin"/>
        </w:r>
        <w:r>
          <w:instrText xml:space="preserve"> PAGEREF _Toc15810 \h </w:instrText>
        </w:r>
        <w:r>
          <w:fldChar w:fldCharType="separate"/>
        </w:r>
        <w:r>
          <w:t>35</w:t>
        </w:r>
        <w:r>
          <w:fldChar w:fldCharType="end"/>
        </w:r>
      </w:hyperlink>
    </w:p>
    <w:p>
      <w:pPr>
        <w:pStyle w:val="TOC1"/>
        <w:tabs>
          <w:tab w:val="right" w:leader="dot" w:pos="8306"/>
        </w:tabs>
      </w:pPr>
      <w:hyperlink w:anchor="_Toc15304" w:history="1">
        <w:r>
          <w:rPr>
            <w:rFonts w:ascii="仿宋" w:eastAsia="仿宋" w:hAnsi="仿宋" w:cs="仿宋" w:hint="eastAsia"/>
            <w:lang w:eastAsia="zh-CN"/>
          </w:rPr>
          <w:t>十二、滚丝机项目人力资源管理</w:t>
        </w:r>
        <w:r>
          <w:tab/>
        </w:r>
        <w:r>
          <w:fldChar w:fldCharType="begin"/>
        </w:r>
        <w:r>
          <w:instrText xml:space="preserve"> PAGEREF _Toc15304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2" w:history="1">
        <w:r>
          <w:rPr>
            <w:rFonts w:ascii="仿宋" w:eastAsia="仿宋" w:hAnsi="仿宋" w:cs="仿宋" w:hint="eastAsia"/>
            <w:lang w:eastAsia="zh-CN"/>
          </w:rPr>
          <w:t>(一)、建立健全的预算管理制度</w:t>
        </w:r>
        <w:r>
          <w:tab/>
        </w:r>
        <w:r>
          <w:fldChar w:fldCharType="begin"/>
        </w:r>
        <w:r>
          <w:instrText xml:space="preserve"> PAGEREF _Toc11442 \h </w:instrText>
        </w:r>
        <w:r>
          <w:fldChar w:fldCharType="separate"/>
        </w:r>
        <w:r>
          <w:t>37</w:t>
        </w:r>
        <w:r>
          <w:fldChar w:fldCharType="end"/>
        </w:r>
      </w:hyperlink>
    </w:p>
    <w:p>
      <w:pPr>
        <w:pStyle w:val="TOC2"/>
        <w:tabs>
          <w:tab w:val="right" w:leader="dot" w:pos="8306"/>
        </w:tabs>
      </w:pPr>
      <w:hyperlink w:anchor="_Toc17010" w:history="1">
        <w:r>
          <w:rPr>
            <w:rFonts w:ascii="仿宋" w:eastAsia="仿宋" w:hAnsi="仿宋" w:cs="仿宋" w:hint="eastAsia"/>
            <w:lang w:eastAsia="zh-CN"/>
          </w:rPr>
          <w:t>(二)、加强资金流动监控</w:t>
        </w:r>
        <w:r>
          <w:tab/>
        </w:r>
        <w:r>
          <w:fldChar w:fldCharType="begin"/>
        </w:r>
        <w:r>
          <w:instrText xml:space="preserve"> PAGEREF _Toc17010 \h </w:instrText>
        </w:r>
        <w:r>
          <w:fldChar w:fldCharType="separate"/>
        </w:r>
        <w:r>
          <w:t>39</w:t>
        </w:r>
        <w:r>
          <w:fldChar w:fldCharType="end"/>
        </w:r>
      </w:hyperlink>
    </w:p>
    <w:p>
      <w:pPr>
        <w:pStyle w:val="TOC2"/>
        <w:tabs>
          <w:tab w:val="right" w:leader="dot" w:pos="8306"/>
        </w:tabs>
      </w:pPr>
      <w:hyperlink w:anchor="_Toc2923" w:history="1">
        <w:r>
          <w:rPr>
            <w:rFonts w:ascii="仿宋" w:eastAsia="仿宋" w:hAnsi="仿宋" w:cs="仿宋" w:hint="eastAsia"/>
            <w:lang w:eastAsia="zh-CN"/>
          </w:rPr>
          <w:t>(三)、制定完善的风险控制机制</w:t>
        </w:r>
        <w:r>
          <w:tab/>
        </w:r>
        <w:r>
          <w:fldChar w:fldCharType="begin"/>
        </w:r>
        <w:r>
          <w:instrText xml:space="preserve"> PAGEREF _Toc2923 \h </w:instrText>
        </w:r>
        <w:r>
          <w:fldChar w:fldCharType="separate"/>
        </w:r>
        <w:r>
          <w:t>40</w:t>
        </w:r>
        <w:r>
          <w:fldChar w:fldCharType="end"/>
        </w:r>
      </w:hyperlink>
    </w:p>
    <w:p>
      <w:pPr>
        <w:pStyle w:val="TOC2"/>
        <w:tabs>
          <w:tab w:val="right" w:leader="dot" w:pos="8306"/>
        </w:tabs>
      </w:pPr>
      <w:hyperlink w:anchor="_Toc1735" w:history="1">
        <w:r>
          <w:rPr>
            <w:rFonts w:ascii="仿宋" w:eastAsia="仿宋" w:hAnsi="仿宋" w:cs="仿宋" w:hint="eastAsia"/>
            <w:lang w:eastAsia="zh-CN"/>
          </w:rPr>
          <w:t>(四)、优化成本管理</w:t>
        </w:r>
        <w:r>
          <w:tab/>
        </w:r>
        <w:r>
          <w:fldChar w:fldCharType="begin"/>
        </w:r>
        <w:r>
          <w:instrText xml:space="preserve"> PAGEREF _Toc1735 \h </w:instrText>
        </w:r>
        <w:r>
          <w:fldChar w:fldCharType="separate"/>
        </w:r>
        <w:r>
          <w:t>41</w:t>
        </w:r>
        <w:r>
          <w:fldChar w:fldCharType="end"/>
        </w:r>
      </w:hyperlink>
    </w:p>
    <w:p>
      <w:pPr>
        <w:pStyle w:val="TOC1"/>
        <w:tabs>
          <w:tab w:val="right" w:leader="dot" w:pos="8306"/>
        </w:tabs>
      </w:pPr>
      <w:hyperlink w:anchor="_Toc29455" w:history="1">
        <w:r>
          <w:rPr>
            <w:rFonts w:ascii="仿宋" w:eastAsia="仿宋" w:hAnsi="仿宋" w:cs="仿宋" w:hint="eastAsia"/>
            <w:lang w:eastAsia="zh-CN"/>
          </w:rPr>
          <w:t>十三、滚丝机项目工程方案分析</w:t>
        </w:r>
        <w:r>
          <w:tab/>
        </w:r>
        <w:r>
          <w:fldChar w:fldCharType="begin"/>
        </w:r>
        <w:r>
          <w:instrText xml:space="preserve"> PAGEREF _Toc29455 \h </w:instrText>
        </w:r>
        <w:r>
          <w:fldChar w:fldCharType="separate"/>
        </w:r>
        <w:r>
          <w:t>43</w:t>
        </w:r>
        <w:r>
          <w:fldChar w:fldCharType="end"/>
        </w:r>
      </w:hyperlink>
    </w:p>
    <w:p>
      <w:pPr>
        <w:pStyle w:val="TOC2"/>
        <w:tabs>
          <w:tab w:val="right" w:leader="dot" w:pos="8306"/>
        </w:tabs>
      </w:pPr>
      <w:hyperlink w:anchor="_Toc12176" w:history="1">
        <w:r>
          <w:rPr>
            <w:rFonts w:ascii="仿宋" w:eastAsia="仿宋" w:hAnsi="仿宋" w:cs="仿宋" w:hint="eastAsia"/>
            <w:lang w:eastAsia="zh-CN"/>
          </w:rPr>
          <w:t>(一)、建筑工程设计原则</w:t>
        </w:r>
        <w:r>
          <w:tab/>
        </w:r>
        <w:r>
          <w:fldChar w:fldCharType="begin"/>
        </w:r>
        <w:r>
          <w:instrText xml:space="preserve"> PAGEREF _Toc12176 \h </w:instrText>
        </w:r>
        <w:r>
          <w:fldChar w:fldCharType="separate"/>
        </w:r>
        <w:r>
          <w:t>43</w:t>
        </w:r>
        <w:r>
          <w:fldChar w:fldCharType="end"/>
        </w:r>
      </w:hyperlink>
    </w:p>
    <w:p>
      <w:pPr>
        <w:pStyle w:val="TOC2"/>
        <w:tabs>
          <w:tab w:val="right" w:leader="dot" w:pos="8306"/>
        </w:tabs>
      </w:pPr>
      <w:hyperlink w:anchor="_Toc24750" w:history="1">
        <w:r>
          <w:rPr>
            <w:rFonts w:ascii="仿宋" w:eastAsia="仿宋" w:hAnsi="仿宋" w:cs="仿宋" w:hint="eastAsia"/>
            <w:lang w:eastAsia="zh-CN"/>
          </w:rPr>
          <w:t>(二)、土建工程建设指标</w:t>
        </w:r>
        <w:r>
          <w:tab/>
        </w:r>
        <w:r>
          <w:fldChar w:fldCharType="begin"/>
        </w:r>
        <w:r>
          <w:instrText xml:space="preserve"> PAGEREF _Toc24750 \h </w:instrText>
        </w:r>
        <w:r>
          <w:fldChar w:fldCharType="separate"/>
        </w:r>
        <w:r>
          <w:t>46</w:t>
        </w:r>
        <w:r>
          <w:fldChar w:fldCharType="end"/>
        </w:r>
      </w:hyperlink>
    </w:p>
    <w:p>
      <w:pPr>
        <w:pStyle w:val="TOC1"/>
        <w:tabs>
          <w:tab w:val="right" w:leader="dot" w:pos="8306"/>
        </w:tabs>
      </w:pPr>
      <w:hyperlink w:anchor="_Toc6501" w:history="1">
        <w:r>
          <w:rPr>
            <w:rFonts w:ascii="仿宋" w:eastAsia="仿宋" w:hAnsi="仿宋" w:cs="仿宋" w:hint="eastAsia"/>
            <w:lang w:eastAsia="zh-CN"/>
          </w:rPr>
          <w:t>十四、滚丝机项目治理与监督</w:t>
        </w:r>
        <w:r>
          <w:tab/>
        </w:r>
        <w:r>
          <w:fldChar w:fldCharType="begin"/>
        </w:r>
        <w:r>
          <w:instrText xml:space="preserve"> PAGEREF _Toc6501 \h </w:instrText>
        </w:r>
        <w:r>
          <w:fldChar w:fldCharType="separate"/>
        </w:r>
        <w:r>
          <w:t>48</w:t>
        </w:r>
        <w:r>
          <w:fldChar w:fldCharType="end"/>
        </w:r>
      </w:hyperlink>
    </w:p>
    <w:p>
      <w:pPr>
        <w:pStyle w:val="TOC2"/>
        <w:tabs>
          <w:tab w:val="right" w:leader="dot" w:pos="8306"/>
        </w:tabs>
      </w:pPr>
      <w:hyperlink w:anchor="_Toc19257" w:history="1">
        <w:r>
          <w:rPr>
            <w:rFonts w:ascii="仿宋" w:eastAsia="仿宋" w:hAnsi="仿宋" w:cs="仿宋" w:hint="eastAsia"/>
            <w:lang w:eastAsia="zh-CN"/>
          </w:rPr>
          <w:t>(一)、滚丝机项目治理结构</w:t>
        </w:r>
        <w:r>
          <w:tab/>
        </w:r>
        <w:r>
          <w:fldChar w:fldCharType="begin"/>
        </w:r>
        <w:r>
          <w:instrText xml:space="preserve"> PAGEREF _Toc19257 \h </w:instrText>
        </w:r>
        <w:r>
          <w:fldChar w:fldCharType="separate"/>
        </w:r>
        <w:r>
          <w:t>48</w:t>
        </w:r>
        <w:r>
          <w:fldChar w:fldCharType="end"/>
        </w:r>
      </w:hyperlink>
    </w:p>
    <w:p>
      <w:pPr>
        <w:pStyle w:val="TOC2"/>
        <w:tabs>
          <w:tab w:val="right" w:leader="dot" w:pos="8306"/>
        </w:tabs>
      </w:pPr>
      <w:hyperlink w:anchor="_Toc8514" w:history="1">
        <w:r>
          <w:rPr>
            <w:rFonts w:ascii="仿宋" w:eastAsia="仿宋" w:hAnsi="仿宋" w:cs="仿宋" w:hint="eastAsia"/>
            <w:lang w:eastAsia="zh-CN"/>
          </w:rPr>
          <w:t>(二)、监督与审计</w:t>
        </w:r>
        <w:r>
          <w:tab/>
        </w:r>
        <w:r>
          <w:fldChar w:fldCharType="begin"/>
        </w:r>
        <w:r>
          <w:instrText xml:space="preserve"> PAGEREF _Toc8514 \h </w:instrText>
        </w:r>
        <w:r>
          <w:fldChar w:fldCharType="separate"/>
        </w:r>
        <w:r>
          <w:t>49</w:t>
        </w:r>
        <w:r>
          <w:fldChar w:fldCharType="end"/>
        </w:r>
      </w:hyperlink>
    </w:p>
    <w:p>
      <w:pPr>
        <w:pStyle w:val="TOC1"/>
        <w:tabs>
          <w:tab w:val="right" w:leader="dot" w:pos="8306"/>
        </w:tabs>
      </w:pPr>
      <w:hyperlink w:anchor="_Toc7753" w:history="1">
        <w:r>
          <w:rPr>
            <w:rFonts w:ascii="仿宋" w:eastAsia="仿宋" w:hAnsi="仿宋" w:cs="仿宋" w:hint="eastAsia"/>
            <w:lang w:eastAsia="zh-CN"/>
          </w:rPr>
          <w:t>十五、营销与推广策略</w:t>
        </w:r>
        <w:r>
          <w:tab/>
        </w:r>
        <w:r>
          <w:fldChar w:fldCharType="begin"/>
        </w:r>
        <w:r>
          <w:instrText xml:space="preserve"> PAGEREF _Toc7753 \h </w:instrText>
        </w:r>
        <w:r>
          <w:fldChar w:fldCharType="separate"/>
        </w:r>
        <w:r>
          <w:t>50</w:t>
        </w:r>
        <w:r>
          <w:fldChar w:fldCharType="end"/>
        </w:r>
      </w:hyperlink>
    </w:p>
    <w:p>
      <w:pPr>
        <w:pStyle w:val="TOC2"/>
        <w:tabs>
          <w:tab w:val="right" w:leader="dot" w:pos="8306"/>
        </w:tabs>
      </w:pPr>
      <w:hyperlink w:anchor="_Toc9406" w:history="1">
        <w:r>
          <w:rPr>
            <w:rFonts w:ascii="仿宋" w:eastAsia="仿宋" w:hAnsi="仿宋" w:cs="仿宋" w:hint="eastAsia"/>
            <w:lang w:eastAsia="zh-CN"/>
          </w:rPr>
          <w:t>(一)、产品/服务定位与特点</w:t>
        </w:r>
        <w:r>
          <w:tab/>
        </w:r>
        <w:r>
          <w:fldChar w:fldCharType="begin"/>
        </w:r>
        <w:r>
          <w:instrText xml:space="preserve"> PAGEREF _Toc9406 \h </w:instrText>
        </w:r>
        <w:r>
          <w:fldChar w:fldCharType="separate"/>
        </w:r>
        <w:r>
          <w:t>50</w:t>
        </w:r>
        <w:r>
          <w:fldChar w:fldCharType="end"/>
        </w:r>
      </w:hyperlink>
    </w:p>
    <w:p>
      <w:pPr>
        <w:pStyle w:val="TOC2"/>
        <w:tabs>
          <w:tab w:val="right" w:leader="dot" w:pos="8306"/>
        </w:tabs>
      </w:pPr>
      <w:hyperlink w:anchor="_Toc26608" w:history="1">
        <w:r>
          <w:rPr>
            <w:rFonts w:ascii="仿宋" w:eastAsia="仿宋" w:hAnsi="仿宋" w:cs="仿宋" w:hint="eastAsia"/>
            <w:lang w:eastAsia="zh-CN"/>
          </w:rPr>
          <w:t>(二)、市场定位与竞争分析</w:t>
        </w:r>
        <w:r>
          <w:tab/>
        </w:r>
        <w:r>
          <w:fldChar w:fldCharType="begin"/>
        </w:r>
        <w:r>
          <w:instrText xml:space="preserve"> PAGEREF _Toc26608 \h </w:instrText>
        </w:r>
        <w:r>
          <w:fldChar w:fldCharType="separate"/>
        </w:r>
        <w:r>
          <w:t>52</w:t>
        </w:r>
        <w:r>
          <w:fldChar w:fldCharType="end"/>
        </w:r>
      </w:hyperlink>
    </w:p>
    <w:p>
      <w:pPr>
        <w:pStyle w:val="TOC2"/>
        <w:tabs>
          <w:tab w:val="right" w:leader="dot" w:pos="8306"/>
        </w:tabs>
      </w:pPr>
      <w:hyperlink w:anchor="_Toc27925" w:history="1">
        <w:r>
          <w:rPr>
            <w:rFonts w:ascii="仿宋" w:eastAsia="仿宋" w:hAnsi="仿宋" w:cs="仿宋" w:hint="eastAsia"/>
            <w:lang w:eastAsia="zh-CN"/>
          </w:rPr>
          <w:t>(三)、营销渠道与策略</w:t>
        </w:r>
        <w:r>
          <w:tab/>
        </w:r>
        <w:r>
          <w:fldChar w:fldCharType="begin"/>
        </w:r>
        <w:r>
          <w:instrText xml:space="preserve"> PAGEREF _Toc27925 \h </w:instrText>
        </w:r>
        <w:r>
          <w:fldChar w:fldCharType="separate"/>
        </w:r>
        <w:r>
          <w:t>53</w:t>
        </w:r>
        <w:r>
          <w:fldChar w:fldCharType="end"/>
        </w:r>
      </w:hyperlink>
    </w:p>
    <w:p>
      <w:pPr>
        <w:pStyle w:val="TOC2"/>
        <w:tabs>
          <w:tab w:val="right" w:leader="dot" w:pos="8306"/>
        </w:tabs>
      </w:pPr>
      <w:hyperlink w:anchor="_Toc14886" w:history="1">
        <w:r>
          <w:rPr>
            <w:rFonts w:ascii="仿宋" w:eastAsia="仿宋" w:hAnsi="仿宋" w:cs="仿宋" w:hint="eastAsia"/>
            <w:lang w:eastAsia="zh-CN"/>
          </w:rPr>
          <w:t>(四)、推广与宣传活动</w:t>
        </w:r>
        <w:r>
          <w:tab/>
        </w:r>
        <w:r>
          <w:fldChar w:fldCharType="begin"/>
        </w:r>
        <w:r>
          <w:instrText xml:space="preserve"> PAGEREF _Toc14886 \h </w:instrText>
        </w:r>
        <w:r>
          <w:fldChar w:fldCharType="separate"/>
        </w:r>
        <w:r>
          <w:t>54</w:t>
        </w:r>
        <w:r>
          <w:fldChar w:fldCharType="end"/>
        </w:r>
      </w:hyperlink>
    </w:p>
    <w:p>
      <w:pPr>
        <w:pStyle w:val="TOC1"/>
        <w:tabs>
          <w:tab w:val="right" w:leader="dot" w:pos="8306"/>
        </w:tabs>
      </w:pPr>
      <w:hyperlink w:anchor="_Toc9058" w:history="1">
        <w:r>
          <w:rPr>
            <w:rFonts w:ascii="仿宋" w:eastAsia="仿宋" w:hAnsi="仿宋" w:cs="仿宋" w:hint="eastAsia"/>
            <w:lang w:eastAsia="zh-CN"/>
          </w:rPr>
          <w:t>十六、滚丝机项目实施保障措施</w:t>
        </w:r>
        <w:r>
          <w:tab/>
        </w:r>
        <w:r>
          <w:fldChar w:fldCharType="begin"/>
        </w:r>
        <w:r>
          <w:instrText xml:space="preserve"> PAGEREF _Toc9058 \h </w:instrText>
        </w:r>
        <w:r>
          <w:fldChar w:fldCharType="separate"/>
        </w:r>
        <w:r>
          <w:t>59</w:t>
        </w:r>
        <w:r>
          <w:fldChar w:fldCharType="end"/>
        </w:r>
      </w:hyperlink>
    </w:p>
    <w:p>
      <w:pPr>
        <w:pStyle w:val="TOC2"/>
        <w:tabs>
          <w:tab w:val="right" w:leader="dot" w:pos="8306"/>
        </w:tabs>
      </w:pPr>
      <w:hyperlink w:anchor="_Toc1174" w:history="1">
        <w:r>
          <w:rPr>
            <w:rFonts w:ascii="仿宋" w:eastAsia="仿宋" w:hAnsi="仿宋" w:cs="仿宋" w:hint="eastAsia"/>
            <w:lang w:eastAsia="zh-CN"/>
          </w:rPr>
          <w:t>(一)、滚丝机项目实施保障机制</w:t>
        </w:r>
        <w:r>
          <w:tab/>
        </w:r>
        <w:r>
          <w:fldChar w:fldCharType="begin"/>
        </w:r>
        <w:r>
          <w:instrText xml:space="preserve"> PAGEREF _Toc1174 \h </w:instrText>
        </w:r>
        <w:r>
          <w:fldChar w:fldCharType="separate"/>
        </w:r>
        <w:r>
          <w:t>59</w:t>
        </w:r>
        <w:r>
          <w:fldChar w:fldCharType="end"/>
        </w:r>
      </w:hyperlink>
    </w:p>
    <w:p>
      <w:pPr>
        <w:pStyle w:val="TOC2"/>
        <w:tabs>
          <w:tab w:val="right" w:leader="dot" w:pos="8306"/>
        </w:tabs>
      </w:pPr>
      <w:hyperlink w:anchor="_Toc8117" w:history="1">
        <w:r>
          <w:rPr>
            <w:rFonts w:ascii="仿宋" w:eastAsia="仿宋" w:hAnsi="仿宋" w:cs="仿宋" w:hint="eastAsia"/>
            <w:lang w:eastAsia="zh-CN"/>
          </w:rPr>
          <w:t>(二)、滚丝机项目法律合规要求</w:t>
        </w:r>
        <w:r>
          <w:tab/>
        </w:r>
        <w:r>
          <w:fldChar w:fldCharType="begin"/>
        </w:r>
        <w:r>
          <w:instrText xml:space="preserve"> PAGEREF _Toc8117 \h </w:instrText>
        </w:r>
        <w:r>
          <w:fldChar w:fldCharType="separate"/>
        </w:r>
        <w:r>
          <w:t>63</w:t>
        </w:r>
        <w:r>
          <w:fldChar w:fldCharType="end"/>
        </w:r>
      </w:hyperlink>
    </w:p>
    <w:p>
      <w:pPr>
        <w:pStyle w:val="TOC2"/>
        <w:tabs>
          <w:tab w:val="right" w:leader="dot" w:pos="8306"/>
        </w:tabs>
      </w:pPr>
      <w:hyperlink w:anchor="_Toc4563" w:history="1">
        <w:r>
          <w:rPr>
            <w:rFonts w:ascii="仿宋" w:eastAsia="仿宋" w:hAnsi="仿宋" w:cs="仿宋" w:hint="eastAsia"/>
            <w:lang w:eastAsia="zh-CN"/>
          </w:rPr>
          <w:t>(三)、滚丝机项目合同管理与法律事务</w:t>
        </w:r>
        <w:r>
          <w:tab/>
        </w:r>
        <w:r>
          <w:fldChar w:fldCharType="begin"/>
        </w:r>
        <w:r>
          <w:instrText xml:space="preserve"> PAGEREF _Toc4563 \h </w:instrText>
        </w:r>
        <w:r>
          <w:fldChar w:fldCharType="separate"/>
        </w:r>
        <w:r>
          <w:t>67</w:t>
        </w:r>
        <w:r>
          <w:fldChar w:fldCharType="end"/>
        </w:r>
      </w:hyperlink>
    </w:p>
    <w:p>
      <w:pPr>
        <w:pStyle w:val="TOC2"/>
        <w:tabs>
          <w:tab w:val="right" w:leader="dot" w:pos="8306"/>
        </w:tabs>
      </w:pPr>
      <w:hyperlink w:anchor="_Toc12792" w:history="1">
        <w:r>
          <w:rPr>
            <w:rFonts w:ascii="仿宋" w:eastAsia="仿宋" w:hAnsi="仿宋" w:cs="仿宋" w:hint="eastAsia"/>
            <w:lang w:eastAsia="zh-CN"/>
          </w:rPr>
          <w:t>(四)、滚丝机项目知识产权保护策略</w:t>
        </w:r>
        <w:r>
          <w:tab/>
        </w:r>
        <w:r>
          <w:fldChar w:fldCharType="begin"/>
        </w:r>
        <w:r>
          <w:instrText xml:space="preserve"> PAGEREF _Toc12792 \h </w:instrText>
        </w:r>
        <w:r>
          <w:fldChar w:fldCharType="separate"/>
        </w:r>
        <w:r>
          <w:t>73</w:t>
        </w:r>
        <w:r>
          <w:fldChar w:fldCharType="end"/>
        </w:r>
      </w:hyperlink>
    </w:p>
    <w:p>
      <w:pPr>
        <w:pStyle w:val="TOC1"/>
        <w:tabs>
          <w:tab w:val="right" w:leader="dot" w:pos="8306"/>
        </w:tabs>
      </w:pPr>
      <w:hyperlink w:anchor="_Toc27456" w:history="1">
        <w:r>
          <w:rPr>
            <w:rFonts w:ascii="仿宋" w:eastAsia="仿宋" w:hAnsi="仿宋" w:cs="仿宋" w:hint="eastAsia"/>
            <w:lang w:eastAsia="zh-CN"/>
          </w:rPr>
          <w:t>十七、滚丝机项目变更管理</w:t>
        </w:r>
        <w:r>
          <w:tab/>
        </w:r>
        <w:r>
          <w:fldChar w:fldCharType="begin"/>
        </w:r>
        <w:r>
          <w:instrText xml:space="preserve"> PAGEREF _Toc27456 \h </w:instrText>
        </w:r>
        <w:r>
          <w:fldChar w:fldCharType="separate"/>
        </w:r>
        <w:r>
          <w:t>75</w:t>
        </w:r>
        <w:r>
          <w:fldChar w:fldCharType="end"/>
        </w:r>
      </w:hyperlink>
    </w:p>
    <w:p>
      <w:pPr>
        <w:pStyle w:val="TOC2"/>
        <w:tabs>
          <w:tab w:val="right" w:leader="dot" w:pos="8306"/>
        </w:tabs>
      </w:pPr>
      <w:hyperlink w:anchor="_Toc15024" w:history="1">
        <w:r>
          <w:rPr>
            <w:rFonts w:ascii="仿宋" w:eastAsia="仿宋" w:hAnsi="仿宋" w:cs="仿宋" w:hint="eastAsia"/>
            <w:lang w:eastAsia="zh-CN"/>
          </w:rPr>
          <w:t>(一)、变更申请与评估</w:t>
        </w:r>
        <w:r>
          <w:tab/>
        </w:r>
        <w:r>
          <w:fldChar w:fldCharType="begin"/>
        </w:r>
        <w:r>
          <w:instrText xml:space="preserve"> PAGEREF _Toc15024 \h </w:instrText>
        </w:r>
        <w:r>
          <w:fldChar w:fldCharType="separate"/>
        </w:r>
        <w:r>
          <w:t>75</w:t>
        </w:r>
        <w:r>
          <w:fldChar w:fldCharType="end"/>
        </w:r>
      </w:hyperlink>
    </w:p>
    <w:p>
      <w:pPr>
        <w:pStyle w:val="TOC2"/>
        <w:tabs>
          <w:tab w:val="right" w:leader="dot" w:pos="8306"/>
        </w:tabs>
      </w:pPr>
      <w:hyperlink w:anchor="_Toc16690" w:history="1">
        <w:r>
          <w:rPr>
            <w:rFonts w:ascii="仿宋" w:eastAsia="仿宋" w:hAnsi="仿宋" w:cs="仿宋" w:hint="eastAsia"/>
            <w:lang w:eastAsia="zh-CN"/>
          </w:rPr>
          <w:t>(二)、变更实施与控制</w:t>
        </w:r>
        <w:r>
          <w:tab/>
        </w:r>
        <w:r>
          <w:fldChar w:fldCharType="begin"/>
        </w:r>
        <w:r>
          <w:instrText xml:space="preserve"> PAGEREF _Toc16690 \h </w:instrText>
        </w:r>
        <w:r>
          <w:fldChar w:fldCharType="separate"/>
        </w:r>
        <w:r>
          <w:t>76</w:t>
        </w:r>
        <w:r>
          <w:fldChar w:fldCharType="end"/>
        </w:r>
      </w:hyperlink>
    </w:p>
    <w:p>
      <w:pPr>
        <w:pStyle w:val="TOC1"/>
        <w:tabs>
          <w:tab w:val="right" w:leader="dot" w:pos="8306"/>
        </w:tabs>
      </w:pPr>
      <w:hyperlink w:anchor="_Toc23335" w:history="1">
        <w:r>
          <w:rPr>
            <w:rFonts w:ascii="仿宋" w:eastAsia="仿宋" w:hAnsi="仿宋" w:cs="仿宋" w:hint="eastAsia"/>
            <w:lang w:eastAsia="zh-CN"/>
          </w:rPr>
          <w:t>十八、质量管理体系</w:t>
        </w:r>
        <w:r>
          <w:tab/>
        </w:r>
        <w:r>
          <w:fldChar w:fldCharType="begin"/>
        </w:r>
        <w:r>
          <w:instrText xml:space="preserve"> PAGEREF _Toc23335 \h </w:instrText>
        </w:r>
        <w:r>
          <w:fldChar w:fldCharType="separate"/>
        </w:r>
        <w:r>
          <w:t>76</w:t>
        </w:r>
        <w:r>
          <w:fldChar w:fldCharType="end"/>
        </w:r>
      </w:hyperlink>
    </w:p>
    <w:p>
      <w:pPr>
        <w:pStyle w:val="TOC2"/>
        <w:tabs>
          <w:tab w:val="right" w:leader="dot" w:pos="8306"/>
        </w:tabs>
      </w:pPr>
      <w:hyperlink w:anchor="_Toc8461" w:history="1">
        <w:r>
          <w:rPr>
            <w:rFonts w:ascii="仿宋" w:eastAsia="仿宋" w:hAnsi="仿宋" w:cs="仿宋" w:hint="eastAsia"/>
            <w:lang w:eastAsia="zh-CN"/>
          </w:rPr>
          <w:t>(一)、质量目标与方针</w:t>
        </w:r>
        <w:r>
          <w:tab/>
        </w:r>
        <w:r>
          <w:fldChar w:fldCharType="begin"/>
        </w:r>
        <w:r>
          <w:instrText xml:space="preserve"> PAGEREF _Toc8461 \h </w:instrText>
        </w:r>
        <w:r>
          <w:fldChar w:fldCharType="separate"/>
        </w:r>
        <w:r>
          <w:t>76</w:t>
        </w:r>
        <w:r>
          <w:fldChar w:fldCharType="end"/>
        </w:r>
      </w:hyperlink>
    </w:p>
    <w:p>
      <w:pPr>
        <w:pStyle w:val="TOC2"/>
        <w:tabs>
          <w:tab w:val="right" w:leader="dot" w:pos="8306"/>
        </w:tabs>
      </w:pPr>
      <w:hyperlink w:anchor="_Toc32637" w:history="1">
        <w:r>
          <w:rPr>
            <w:rFonts w:ascii="仿宋" w:eastAsia="仿宋" w:hAnsi="仿宋" w:cs="仿宋" w:hint="eastAsia"/>
            <w:lang w:eastAsia="zh-CN"/>
          </w:rPr>
          <w:t>(二)、质量管理责任</w:t>
        </w:r>
        <w:r>
          <w:tab/>
        </w:r>
        <w:r>
          <w:fldChar w:fldCharType="begin"/>
        </w:r>
        <w:r>
          <w:instrText xml:space="preserve"> PAGEREF _Toc32637 \h </w:instrText>
        </w:r>
        <w:r>
          <w:fldChar w:fldCharType="separate"/>
        </w:r>
        <w:r>
          <w:t>77</w:t>
        </w:r>
        <w:r>
          <w:fldChar w:fldCharType="end"/>
        </w:r>
      </w:hyperlink>
    </w:p>
    <w:p>
      <w:pPr>
        <w:pStyle w:val="TOC2"/>
        <w:tabs>
          <w:tab w:val="right" w:leader="dot" w:pos="8306"/>
        </w:tabs>
      </w:pPr>
      <w:hyperlink w:anchor="_Toc20850" w:history="1">
        <w:r>
          <w:rPr>
            <w:rFonts w:ascii="仿宋" w:eastAsia="仿宋" w:hAnsi="仿宋" w:cs="仿宋" w:hint="eastAsia"/>
            <w:lang w:eastAsia="zh-CN"/>
          </w:rPr>
          <w:t>(三)、质量管理体系文件</w:t>
        </w:r>
        <w:r>
          <w:tab/>
        </w:r>
        <w:r>
          <w:fldChar w:fldCharType="begin"/>
        </w:r>
        <w:r>
          <w:instrText xml:space="preserve"> PAGEREF _Toc20850 \h </w:instrText>
        </w:r>
        <w:r>
          <w:fldChar w:fldCharType="separate"/>
        </w:r>
        <w:r>
          <w:t>79</w:t>
        </w:r>
        <w:r>
          <w:fldChar w:fldCharType="end"/>
        </w:r>
      </w:hyperlink>
    </w:p>
    <w:p>
      <w:pPr>
        <w:pStyle w:val="TOC2"/>
        <w:tabs>
          <w:tab w:val="right" w:leader="dot" w:pos="8306"/>
        </w:tabs>
      </w:pPr>
      <w:hyperlink w:anchor="_Toc23222" w:history="1">
        <w:r>
          <w:rPr>
            <w:rFonts w:ascii="仿宋" w:eastAsia="仿宋" w:hAnsi="仿宋" w:cs="仿宋" w:hint="eastAsia"/>
            <w:lang w:eastAsia="zh-CN"/>
          </w:rPr>
          <w:t>(四)、质量培训与教育</w:t>
        </w:r>
        <w:r>
          <w:tab/>
        </w:r>
        <w:r>
          <w:fldChar w:fldCharType="begin"/>
        </w:r>
        <w:r>
          <w:instrText xml:space="preserve"> PAGEREF _Toc23222 \h </w:instrText>
        </w:r>
        <w:r>
          <w:fldChar w:fldCharType="separate"/>
        </w:r>
        <w:r>
          <w:t>81</w:t>
        </w:r>
        <w:r>
          <w:fldChar w:fldCharType="end"/>
        </w:r>
      </w:hyperlink>
    </w:p>
    <w:p>
      <w:pPr>
        <w:pStyle w:val="TOC2"/>
        <w:tabs>
          <w:tab w:val="right" w:leader="dot" w:pos="8306"/>
        </w:tabs>
      </w:pPr>
      <w:hyperlink w:anchor="_Toc11447" w:history="1">
        <w:r>
          <w:rPr>
            <w:rFonts w:ascii="仿宋" w:eastAsia="仿宋" w:hAnsi="仿宋" w:cs="仿宋" w:hint="eastAsia"/>
            <w:lang w:eastAsia="zh-CN"/>
          </w:rPr>
          <w:t>(五)、质量审核与评价</w:t>
        </w:r>
        <w:r>
          <w:tab/>
        </w:r>
        <w:r>
          <w:fldChar w:fldCharType="begin"/>
        </w:r>
        <w:r>
          <w:instrText xml:space="preserve"> PAGEREF _Toc11447 \h </w:instrText>
        </w:r>
        <w:r>
          <w:fldChar w:fldCharType="separate"/>
        </w:r>
        <w:r>
          <w:t>82</w:t>
        </w:r>
        <w:r>
          <w:fldChar w:fldCharType="end"/>
        </w:r>
      </w:hyperlink>
    </w:p>
    <w:p>
      <w:pPr>
        <w:pStyle w:val="TOC2"/>
        <w:tabs>
          <w:tab w:val="right" w:leader="dot" w:pos="8306"/>
        </w:tabs>
      </w:pPr>
      <w:hyperlink w:anchor="_Toc27581" w:history="1">
        <w:r>
          <w:rPr>
            <w:rFonts w:ascii="仿宋" w:eastAsia="仿宋" w:hAnsi="仿宋" w:cs="仿宋" w:hint="eastAsia"/>
            <w:lang w:eastAsia="zh-CN"/>
          </w:rPr>
          <w:t>(六)、不符合与纠正措施</w:t>
        </w:r>
        <w:r>
          <w:tab/>
        </w:r>
        <w:r>
          <w:fldChar w:fldCharType="begin"/>
        </w:r>
        <w:r>
          <w:instrText xml:space="preserve"> PAGEREF _Toc27581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360"/>
      <w:r>
        <w:rPr>
          <w:rFonts w:ascii="仿宋" w:eastAsia="仿宋" w:hAnsi="仿宋" w:cs="仿宋" w:hint="eastAsia"/>
          <w:lang w:eastAsia="zh-CN"/>
        </w:rPr>
        <w:t>(一)、滚丝机行业分析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滚丝机行业一直以来都是市场的关注焦点。行业内的发展趋势、竞争态势以及潜在机会都对滚丝机项目的推进产生深远的影响。通过深入研究行业的整体概貌，我们将更好地理解行业的核心特征，为滚丝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丝机行业，技术一直是推动创新和发展的关键因素。我们将对当前技术趋势进行详尽分析，包括但不限于人工智能、大数据应用、先进制造技术等。这有助于滚丝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滚丝机项目成功的基础。我们将对主要竞争对手进行深入研究，包括其市场份额、产品特点、市场定位等。通过全面了解竞争对手的优势和劣势，滚丝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847"/>
      <w:r>
        <w:rPr>
          <w:rFonts w:ascii="仿宋" w:eastAsia="仿宋" w:hAnsi="仿宋" w:cs="仿宋" w:hint="eastAsia"/>
          <w:sz w:val="28"/>
          <w:lang w:eastAsia="zh-CN"/>
        </w:rPr>
        <w:t>(二)、滚丝机市场分析预测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通过对市场规模的深入调研，我们将预测滚丝机市场未来的增长趋势。这包括市场的整体规模、各细分领域的发展趋势等。滚丝机项目可以根据市场的扩张速度和潜在机会，制定更符合市场需求的发展策略。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了解消费者的需求是市场分析的核心。我们将通过调查研究，深入挖掘目标消费者的需求特点、购买习惯以及对产品和服务的期望。这有助于滚丝机项目更好地定位目标市场，提供更符合消费者期待的解决方案。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滚丝机项目实施过程中需要充分考虑的因素。我们将对市场风险进行全面评估，包括但不限于政策法规风险、市场竞争风险、技术变革风险等。通过对潜在风险的深入分析，滚丝机项目可以制定相应的风险缓解策略，降低不确定性对滚丝机项目的影响。</w:t>
      </w:r>
    </w:p>
    <w:p>
      <w:pPr>
        <w:pStyle w:val="Heading1"/>
        <w:ind w:firstLine="560" w:firstLineChars="200"/>
        <w:rPr>
          <w:rFonts w:ascii="仿宋" w:eastAsia="仿宋" w:hAnsi="仿宋" w:cs="仿宋" w:hint="eastAsia"/>
          <w:sz w:val="28"/>
          <w:lang w:eastAsia="zh-CN"/>
        </w:rPr>
      </w:pPr>
      <w:bookmarkStart w:id="5" w:name="_Toc22288"/>
      <w:r>
        <w:rPr>
          <w:rFonts w:ascii="仿宋" w:eastAsia="仿宋" w:hAnsi="仿宋" w:cs="仿宋" w:hint="eastAsia"/>
          <w:sz w:val="28"/>
          <w:lang w:eastAsia="zh-CN"/>
        </w:rPr>
        <w:t>二、滚丝机项目建设背景及必要性分析</w:t>
      </w:r>
      <w:bookmarkEnd w:id="5"/>
    </w:p>
    <w:p>
      <w:pPr>
        <w:pStyle w:val="Heading2"/>
        <w:rPr>
          <w:rFonts w:ascii="仿宋" w:eastAsia="仿宋" w:hAnsi="仿宋" w:cs="仿宋" w:hint="eastAsia"/>
          <w:lang w:eastAsia="zh-CN"/>
        </w:rPr>
      </w:pPr>
      <w:bookmarkStart w:id="6" w:name="_Toc4565"/>
      <w:r>
        <w:rPr>
          <w:rFonts w:ascii="仿宋" w:eastAsia="仿宋" w:hAnsi="仿宋" w:cs="仿宋" w:hint="eastAsia"/>
          <w:lang w:eastAsia="zh-CN"/>
        </w:rPr>
        <w:t>(一)、滚丝机项目背景分析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丝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我们的背景分析将深入挖掘当前行业的发展趋势，通过对竞争态势的全面审视，找到滚丝机项目在这个潮流中的定位。同时，我们将关注行业内涌现的新兴机遇，以便滚丝机项目更好地融入行业发展的潮流中。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丝机项目提供了强大的发展动力。我们将聚焦于行业内最新的技术发展趋势，包括但不限于人工智能、大数据分析、物联网等领域。通过深度的技术研究，我们将确保滚丝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丝机项目发展的源泉。我们将投入更多的精力对市场需求进行深入剖析，超越表面的需求，深入挖掘潜在的市场痛点和机遇。通过对市场需求的细致了解，滚丝机项目将更有针对性地设计解决方案，满足市场的多样化需求，从而更好地促进滚丝机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滚丝机项目战略至关重要。我们将对竞争态势进行更为深入的分析，包括但不限于市场份额、产品特点、客户满意度等多个维度。通过深度的竞争分析，滚丝机项目将能够更准确地把握市场脉搏，制定具有竞争力的滚丝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滚丝机项目的发展具有直接的影响。我们将进行更为全面的法规和政策分析，了解行业发展中的潜在法律风险和合规挑战。通过充分了解和遵守相关法规，滚丝机项目将确保在法律框架内合法合规运营，为滚丝机项目的稳健发展提供有力支持。</w:t>
      </w:r>
    </w:p>
    <w:p>
      <w:pPr>
        <w:pStyle w:val="Heading2"/>
        <w:ind w:firstLine="560" w:firstLineChars="200"/>
        <w:rPr>
          <w:rFonts w:ascii="仿宋" w:eastAsia="仿宋" w:hAnsi="仿宋" w:cs="仿宋" w:hint="eastAsia"/>
          <w:sz w:val="28"/>
          <w:lang w:eastAsia="zh-CN"/>
        </w:rPr>
      </w:pPr>
      <w:bookmarkStart w:id="7" w:name="_Toc10708"/>
      <w:r>
        <w:rPr>
          <w:rFonts w:ascii="仿宋" w:eastAsia="仿宋" w:hAnsi="仿宋" w:cs="仿宋" w:hint="eastAsia"/>
          <w:sz w:val="28"/>
          <w:lang w:eastAsia="zh-CN"/>
        </w:rPr>
        <w:t>(二)、滚丝机项目建设必要性分析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建设的迫切性源于对行业发展趋势的深刻洞察。我们正处于一个行业变革的时代，科技创新、数字化转型成为企业发展的关键动力。滚丝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建设不仅仅是为了跟上潮流，更是为了通过技术创新推动企业的持续发展。通过引入先进的技术和解决方案，滚丝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滚丝机项目的建设成为必然选择，通过提高产品质量、拓展服务领域，从而在竞争中获得更多的机会。滚丝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滚丝机项目建设的必要性体现在对客户需求更精准的满足。通过滚丝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建设的背后是对企业持续创新的追求。只有通过不断创新，企业才能在竞争中立于不败之地。滚丝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96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3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滚丝机项目的主要产品是XXXX，预计年产值为XXX万元。这一产品在市场中占据着重要的地位，其广泛的应用范围使得该滚丝机项目的市场前景非常广阔。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滚丝机项目的xxx产品作为重要的原材料之一，将在多个领域发挥关键作用。其在建筑、交通、能源等方面的广泛应用将为整个产业链提供强大的支持，形成产业协同效应。滚丝机项目的年产值XXX万XXX万XXX万万元不仅反映了其在市场上的巨大潜力，更预示着它对国民经济的积极贡献。这种关联度高、涉及面广的产业关系，使得该滚丝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3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总征地面积为XXXX平方米，相当于约XX.XX亩，其中净用地面积为XXXX平方米，红线范围内相当于约XX.XX亩。这一用地规模充分考虑了滚丝机项目的建设需求，保障了滚丝机项目在合适的空间内得以充分发展。滚丝机项目规划的总建筑面积为XXXX平方米，其中主体工程建设占XXXX平方米，计容建筑面积达XXXX平方米。预计建筑工程的投资将达到XXXX万元，为滚丝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计划购置的设备共计XXXX台（套），设备购置费用为XXXX万元。这一设备购置计划充分考虑到滚丝机项目的生产需求和技术要求，确保了滚丝机项目在生产运营中具备先进的技术装备和高效的生产能力。设备的合理配置将为滚丝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计划总投资为XXXX万元，预计年实现营业收入为XXXX万元。这一产能规模的设定旨在确保滚丝机项目能够在投资与回报之间取得平衡，实现长期可持续的发展。滚丝机项目的总投资充分考虑到各个方面的需求，包括用地建设、设备购置等多个环节，以确保滚丝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83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17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滚丝机项目的技术管理特点体现在其创新导向。通过引入最先进的技术趋势和解决方案，滚丝机项目致力于提升科技含量、提高质量和效率水平。这意味着我们将采用最新的工具和方法，确保滚丝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滚丝机项目技术管理的显著特征。通过整合不同领域的技术资源，我们实现了跨学科的协同工作。这有助于优化技术架构，提高整体效能。此外，整合性策略还促进了不同技术团队之间的紧密沟通和高效合作，确保滚丝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滚丝机项目所采用的技术。通过不断优化技术方案，滚丝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滚丝机项目团队将在滚丝机项目初期识别可能的技术风险，并采取相应的预防和应对措施。通过建立健全的风险评估机制，滚丝机项目能够在实施过程中及时发现并解决潜在的技术问题，保障滚丝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通过这些独特的技术管理特点，我们确信在滚丝机项目中，技术将成为滚丝机项目成功的有力支持。这一深度剖析揭示了技术管理在滚丝机项目实施中的关键作用，为滚丝机项目的技术基础奠定了坚实的基础。</w:t>
      </w:r>
    </w:p>
    <w:p>
      <w:pPr>
        <w:pStyle w:val="Heading2"/>
        <w:ind w:firstLine="560" w:firstLineChars="200"/>
        <w:rPr>
          <w:rFonts w:ascii="仿宋" w:eastAsia="仿宋" w:hAnsi="仿宋" w:cs="仿宋" w:hint="eastAsia"/>
          <w:sz w:val="28"/>
          <w:lang w:eastAsia="zh-CN"/>
        </w:rPr>
      </w:pPr>
      <w:bookmarkStart w:id="13" w:name="_Toc7412"/>
      <w:r>
        <w:rPr>
          <w:rFonts w:ascii="仿宋" w:eastAsia="仿宋" w:hAnsi="仿宋" w:cs="仿宋" w:hint="eastAsia"/>
          <w:sz w:val="28"/>
          <w:lang w:eastAsia="zh-CN"/>
        </w:rPr>
        <w:t>(二)、滚丝机项目工艺技术设计方案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滚丝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滚丝机项目将严格按照相关行业规范要求进行组织。通过有效控制产品质量，滚丝机项目将致力于为顾客提供优质的滚丝机项目产品和良好的服务。这体现了滚丝机项目对于生产活动合规性和质量标准的高度重视，为滚丝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滚丝机项目注重生态效益和清洁生产原则。滚丝机项目建设将紧密结合地方特色经济发展，与社会经济发展规划和区域环境保护规划方案相协调一致。通过与当地区域自然生态系统的结合，滚丝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滚丝机项目产品具有多样化的客户需求和个性化的特点。因此，滚丝机项目产品规格品种多样，且单批生产数量较小。为满足这一特点，滚丝机项目承办单位将建设先进的柔性制造生产线。通过广泛应用柔性制造技术，滚丝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滚丝机项目采用的技术具有较高的技术含量和自动化水平，处于国内先进水平。这一技术选用不仅体现了对生产效率、质量和环境友好性的高标准要求，同时为滚丝机项目的可持续发展奠定了坚实的基础。</w:t>
      </w:r>
    </w:p>
    <w:p>
      <w:pPr>
        <w:pStyle w:val="Heading2"/>
        <w:ind w:firstLine="560" w:firstLineChars="200"/>
        <w:rPr>
          <w:rFonts w:ascii="仿宋" w:eastAsia="仿宋" w:hAnsi="仿宋" w:cs="仿宋" w:hint="eastAsia"/>
          <w:sz w:val="28"/>
          <w:lang w:eastAsia="zh-CN"/>
        </w:rPr>
      </w:pPr>
      <w:bookmarkStart w:id="14" w:name="_Toc2596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为确保滚丝机项目的高效生产和技术实施，我们制定了一套精心设计的设备选型方案，以满足滚丝机项目生产、质量和环保的要求。该方案的主要特点如下：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滚丝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针对滚丝机项目产品的多样性和小批量生产的特点，我们将建设柔性制造生产线。通过在设备选型中考虑柔性制造技术，可以灵活应对不同产品规格和生产需求，实现生产线的高度灵活性和适应性。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264"/>
      <w:r>
        <w:rPr>
          <w:rFonts w:ascii="仿宋" w:eastAsia="仿宋" w:hAnsi="仿宋" w:cs="仿宋" w:hint="eastAsia"/>
          <w:sz w:val="28"/>
          <w:lang w:eastAsia="zh-CN"/>
        </w:rPr>
        <w:t>五、滚丝机项目建设单位说明</w:t>
      </w:r>
      <w:bookmarkEnd w:id="15"/>
    </w:p>
    <w:p>
      <w:pPr>
        <w:pStyle w:val="Heading2"/>
        <w:rPr>
          <w:rFonts w:ascii="仿宋" w:eastAsia="仿宋" w:hAnsi="仿宋" w:cs="仿宋" w:hint="eastAsia"/>
          <w:lang w:eastAsia="zh-CN"/>
        </w:rPr>
      </w:pPr>
      <w:bookmarkStart w:id="16" w:name="_Toc12376"/>
      <w:r>
        <w:rPr>
          <w:rFonts w:ascii="仿宋" w:eastAsia="仿宋" w:hAnsi="仿宋" w:cs="仿宋" w:hint="eastAsia"/>
          <w:lang w:eastAsia="zh-CN"/>
        </w:rPr>
        <w:t>(一)、滚丝机项目承办单位基本情况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57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滚丝机项目承办单位的XXXX，我们着眼于实现可持续的经济效益。通过技术创新和解决方案的提供，公司预计在滚丝机项目执行期间将获得可观的收入增长。这一收入来源主要包括滚丝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同时，我们注重成本控制和效率提升，以确保滚丝机项目的可持续盈利。透过精细的管理和资源优化，公司期望实现滚丝机项目利润最大化。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滚丝机项目实施进行全面的投资评估，包括滚丝机项目启动阶段的资金投入和后续运营成本。通过对滚丝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滚丝机项目实施过程中具备足够的资金流动性，公司将进行详尽的现金流分析。这包括资金需求的合理预测、滚丝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45"/>
      <w:r>
        <w:rPr>
          <w:rFonts w:ascii="仿宋" w:eastAsia="仿宋" w:hAnsi="仿宋" w:cs="仿宋" w:hint="eastAsia"/>
          <w:sz w:val="28"/>
          <w:lang w:eastAsia="zh-CN"/>
        </w:rPr>
        <w:t>六、滚丝机项目绩效评估</w:t>
      </w:r>
      <w:bookmarkEnd w:id="18"/>
    </w:p>
    <w:p>
      <w:pPr>
        <w:pStyle w:val="Heading2"/>
        <w:rPr>
          <w:rFonts w:ascii="仿宋" w:eastAsia="仿宋" w:hAnsi="仿宋" w:cs="仿宋" w:hint="eastAsia"/>
          <w:lang w:eastAsia="zh-CN"/>
        </w:rPr>
      </w:pPr>
      <w:bookmarkStart w:id="19" w:name="_Toc3152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在滚丝机项目中，我们设计了一套全面的绩效评估指标，以确保滚丝机项目的可控和成功交付。这些指标跨足滚丝机项目目标、成本、进度和质量等多个维度，为我们提供了全面洞察滚丝机项目的健康状况。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目标达成率是我们关注的首要指标。我们设定了明确的目标，并通过定期监测和评估，迅速发现并应对潜在的目标偏差。这为滚丝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成本绩效是另一个核心关注点。通过实际成本与预算成本的对比分析，我们深入了解成本差异的原因，及时调整资源分配，保持滚丝机项目在经济效益方面的合理水平。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进度作为关键的绩效指标之一，得到了精心的关注。我们制定了详细的滚丝机项目进度计划，并设立了进度符合度指标，确保实际进度与计划进度保持一致。这使我们能够快速发现和解决潜在的进度问题，保持滚丝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滚丝机项目绩效的不可或缺的一环。我们引入了一系列的质量标准和客户满意度指标，以确保滚丝机项目交付的成果在质量上达到或超越预期水平。通过持续监测这些指标，我们努力提升滚丝机项目整体质量水平，为滚丝机项目的成功交付提供有力保障。通过这些科学且全面的绩效评估，我们能够更好地引导滚丝机项目的持续改进，确保滚丝机项目目标的顺利达成。</w:t>
      </w:r>
    </w:p>
    <w:p>
      <w:pPr>
        <w:pStyle w:val="Heading2"/>
        <w:ind w:firstLine="560" w:firstLineChars="200"/>
        <w:rPr>
          <w:rFonts w:ascii="仿宋" w:eastAsia="仿宋" w:hAnsi="仿宋" w:cs="仿宋" w:hint="eastAsia"/>
          <w:sz w:val="28"/>
          <w:lang w:eastAsia="zh-CN"/>
        </w:rPr>
      </w:pPr>
      <w:bookmarkStart w:id="20" w:name="_Toc712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绩效评估是滚丝机项目中的关键环节，为确保滚丝机项目达到预期目标，我们采用了多层次、多维度的绩效评估方法。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丝机项目的战略目标对齐，确保每个决策和行动都与滚丝机项目整体目标保持一致。团队会定期召开战略对齐会议，审视当前工作与滚丝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丝机项目进度、质量、成本和风险等方面。这些指标通过数据收集和分析，为滚丝机项目管理团队提供了客观的评估依据。例如，我们通过滚丝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绩效评估不仅仅停留在滚丝机项目内部，还考虑了滚丝机项目对外部环境的影响。我们定期进行干系人满意度调查，以了解各利益相关方对滚丝机项目的期望和满意度，并及时做出调整。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这种多层次、多角度的绩效评估方法，使得我们能够全面了解滚丝机项目的运行状态，及时做出调整，确保滚丝机项目在不断变化的环境中保持稳健前行。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https://d.book118.com/426035202043010040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246C5"/>
    <w:rsid w:val="11924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352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2024-01-20T05:49:00Z</dcterms:created>
  <dcterms:modified xsi:type="dcterms:W3CDTF">2024-01-20T05:49:35Z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34E157DC2A9343F7AFD3DC8F03304128_11</vt:lpwstr>
  </property>
  <property fmtid="{D5CDD505-2E9C-101B-9397-08002B2CF9AE}" pid="3" name="KSOProductBuildVer">
    <vt:lpwstr>2052-12.1.0.16120</vt:lpwstr>
  </property>
</Properties>
</file>