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新型全液压钻机项目规划设计纲要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48" w:history="1">
        <w:r>
          <w:rPr>
            <w:rFonts w:ascii="仿宋" w:eastAsia="仿宋" w:hAnsi="仿宋" w:cs="仿宋" w:hint="eastAsia"/>
            <w:lang w:eastAsia="zh-CN"/>
          </w:rPr>
          <w:t>序言</w:t>
        </w:r>
        <w:r>
          <w:tab/>
        </w:r>
        <w:r>
          <w:fldChar w:fldCharType="begin"/>
        </w:r>
        <w:r>
          <w:instrText xml:space="preserve"> PAGEREF _Toc29248 \h </w:instrText>
        </w:r>
        <w:r>
          <w:fldChar w:fldCharType="separate"/>
        </w:r>
        <w:r>
          <w:t>3</w:t>
        </w:r>
        <w:r>
          <w:fldChar w:fldCharType="end"/>
        </w:r>
      </w:hyperlink>
    </w:p>
    <w:p>
      <w:pPr>
        <w:pStyle w:val="TOC1"/>
        <w:tabs>
          <w:tab w:val="right" w:leader="dot" w:pos="8306"/>
        </w:tabs>
      </w:pPr>
      <w:hyperlink w:anchor="_Toc16524" w:history="1">
        <w:r>
          <w:rPr>
            <w:rFonts w:ascii="仿宋" w:eastAsia="仿宋" w:hAnsi="仿宋" w:cs="仿宋" w:hint="eastAsia"/>
            <w:lang w:eastAsia="zh-CN"/>
          </w:rPr>
          <w:t>一、新型全液压钻机项目概论</w:t>
        </w:r>
        <w:r>
          <w:tab/>
        </w:r>
        <w:r>
          <w:fldChar w:fldCharType="begin"/>
        </w:r>
        <w:r>
          <w:instrText xml:space="preserve"> PAGEREF _Toc16524 \h </w:instrText>
        </w:r>
        <w:r>
          <w:fldChar w:fldCharType="separate"/>
        </w:r>
        <w:r>
          <w:t>3</w:t>
        </w:r>
        <w:r>
          <w:fldChar w:fldCharType="end"/>
        </w:r>
      </w:hyperlink>
    </w:p>
    <w:p>
      <w:pPr>
        <w:pStyle w:val="TOC2"/>
        <w:tabs>
          <w:tab w:val="right" w:leader="dot" w:pos="8306"/>
        </w:tabs>
      </w:pPr>
      <w:hyperlink w:anchor="_Toc5504" w:history="1">
        <w:r>
          <w:rPr>
            <w:rFonts w:ascii="仿宋" w:eastAsia="仿宋" w:hAnsi="仿宋" w:cs="仿宋" w:hint="eastAsia"/>
            <w:lang w:eastAsia="zh-CN"/>
          </w:rPr>
          <w:t>(一)、新型全液压钻机项目概况</w:t>
        </w:r>
        <w:r>
          <w:tab/>
        </w:r>
        <w:r>
          <w:fldChar w:fldCharType="begin"/>
        </w:r>
        <w:r>
          <w:instrText xml:space="preserve"> PAGEREF _Toc5504 \h </w:instrText>
        </w:r>
        <w:r>
          <w:fldChar w:fldCharType="separate"/>
        </w:r>
        <w:r>
          <w:t>3</w:t>
        </w:r>
        <w:r>
          <w:fldChar w:fldCharType="end"/>
        </w:r>
      </w:hyperlink>
    </w:p>
    <w:p>
      <w:pPr>
        <w:pStyle w:val="TOC2"/>
        <w:tabs>
          <w:tab w:val="right" w:leader="dot" w:pos="8306"/>
        </w:tabs>
      </w:pPr>
      <w:hyperlink w:anchor="_Toc18767" w:history="1">
        <w:r>
          <w:rPr>
            <w:rFonts w:ascii="仿宋" w:eastAsia="仿宋" w:hAnsi="仿宋" w:cs="仿宋" w:hint="eastAsia"/>
            <w:lang w:eastAsia="zh-CN"/>
          </w:rPr>
          <w:t>(二)、新型全液压钻机项目目标</w:t>
        </w:r>
        <w:r>
          <w:tab/>
        </w:r>
        <w:r>
          <w:fldChar w:fldCharType="begin"/>
        </w:r>
        <w:r>
          <w:instrText xml:space="preserve"> PAGEREF _Toc18767 \h </w:instrText>
        </w:r>
        <w:r>
          <w:fldChar w:fldCharType="separate"/>
        </w:r>
        <w:r>
          <w:t>5</w:t>
        </w:r>
        <w:r>
          <w:fldChar w:fldCharType="end"/>
        </w:r>
      </w:hyperlink>
    </w:p>
    <w:p>
      <w:pPr>
        <w:pStyle w:val="TOC2"/>
        <w:tabs>
          <w:tab w:val="right" w:leader="dot" w:pos="8306"/>
        </w:tabs>
      </w:pPr>
      <w:hyperlink w:anchor="_Toc32590" w:history="1">
        <w:r>
          <w:rPr>
            <w:rFonts w:ascii="仿宋" w:eastAsia="仿宋" w:hAnsi="仿宋" w:cs="仿宋" w:hint="eastAsia"/>
            <w:lang w:eastAsia="zh-CN"/>
          </w:rPr>
          <w:t>(三)、新型全液压钻机项目提出的理由</w:t>
        </w:r>
        <w:r>
          <w:tab/>
        </w:r>
        <w:r>
          <w:fldChar w:fldCharType="begin"/>
        </w:r>
        <w:r>
          <w:instrText xml:space="preserve"> PAGEREF _Toc32590 \h </w:instrText>
        </w:r>
        <w:r>
          <w:fldChar w:fldCharType="separate"/>
        </w:r>
        <w:r>
          <w:t>6</w:t>
        </w:r>
        <w:r>
          <w:fldChar w:fldCharType="end"/>
        </w:r>
      </w:hyperlink>
    </w:p>
    <w:p>
      <w:pPr>
        <w:pStyle w:val="TOC2"/>
        <w:tabs>
          <w:tab w:val="right" w:leader="dot" w:pos="8306"/>
        </w:tabs>
      </w:pPr>
      <w:hyperlink w:anchor="_Toc27833" w:history="1">
        <w:r>
          <w:rPr>
            <w:rFonts w:ascii="仿宋" w:eastAsia="仿宋" w:hAnsi="仿宋" w:cs="仿宋" w:hint="eastAsia"/>
            <w:lang w:eastAsia="zh-CN"/>
          </w:rPr>
          <w:t>(四)、新型全液压钻机项目意义</w:t>
        </w:r>
        <w:r>
          <w:tab/>
        </w:r>
        <w:r>
          <w:fldChar w:fldCharType="begin"/>
        </w:r>
        <w:r>
          <w:instrText xml:space="preserve"> PAGEREF _Toc27833 \h </w:instrText>
        </w:r>
        <w:r>
          <w:fldChar w:fldCharType="separate"/>
        </w:r>
        <w:r>
          <w:t>8</w:t>
        </w:r>
        <w:r>
          <w:fldChar w:fldCharType="end"/>
        </w:r>
      </w:hyperlink>
    </w:p>
    <w:p>
      <w:pPr>
        <w:pStyle w:val="TOC2"/>
        <w:tabs>
          <w:tab w:val="right" w:leader="dot" w:pos="8306"/>
        </w:tabs>
      </w:pPr>
      <w:hyperlink w:anchor="_Toc11056" w:history="1">
        <w:r>
          <w:rPr>
            <w:rFonts w:ascii="仿宋" w:eastAsia="仿宋" w:hAnsi="仿宋" w:cs="仿宋" w:hint="eastAsia"/>
            <w:lang w:eastAsia="zh-CN"/>
          </w:rPr>
          <w:t>(五)、新型全液压钻机项目背景</w:t>
        </w:r>
        <w:r>
          <w:tab/>
        </w:r>
        <w:r>
          <w:fldChar w:fldCharType="begin"/>
        </w:r>
        <w:r>
          <w:instrText xml:space="preserve"> PAGEREF _Toc11056 \h </w:instrText>
        </w:r>
        <w:r>
          <w:fldChar w:fldCharType="separate"/>
        </w:r>
        <w:r>
          <w:t>9</w:t>
        </w:r>
        <w:r>
          <w:fldChar w:fldCharType="end"/>
        </w:r>
      </w:hyperlink>
    </w:p>
    <w:p>
      <w:pPr>
        <w:pStyle w:val="TOC1"/>
        <w:tabs>
          <w:tab w:val="right" w:leader="dot" w:pos="8306"/>
        </w:tabs>
      </w:pPr>
      <w:hyperlink w:anchor="_Toc31958" w:history="1">
        <w:r>
          <w:rPr>
            <w:rFonts w:ascii="仿宋" w:eastAsia="仿宋" w:hAnsi="仿宋" w:cs="仿宋" w:hint="eastAsia"/>
            <w:lang w:eastAsia="zh-CN"/>
          </w:rPr>
          <w:t>二、新型全液压钻机项目危机管理</w:t>
        </w:r>
        <w:r>
          <w:tab/>
        </w:r>
        <w:r>
          <w:fldChar w:fldCharType="begin"/>
        </w:r>
        <w:r>
          <w:instrText xml:space="preserve"> PAGEREF _Toc31958 \h </w:instrText>
        </w:r>
        <w:r>
          <w:fldChar w:fldCharType="separate"/>
        </w:r>
        <w:r>
          <w:t>10</w:t>
        </w:r>
        <w:r>
          <w:fldChar w:fldCharType="end"/>
        </w:r>
      </w:hyperlink>
    </w:p>
    <w:p>
      <w:pPr>
        <w:pStyle w:val="TOC2"/>
        <w:tabs>
          <w:tab w:val="right" w:leader="dot" w:pos="8306"/>
        </w:tabs>
      </w:pPr>
      <w:hyperlink w:anchor="_Toc15665" w:history="1">
        <w:r>
          <w:rPr>
            <w:rFonts w:ascii="仿宋" w:eastAsia="仿宋" w:hAnsi="仿宋" w:cs="仿宋" w:hint="eastAsia"/>
            <w:lang w:eastAsia="zh-CN"/>
          </w:rPr>
          <w:t>(一)、危机预警与识别</w:t>
        </w:r>
        <w:r>
          <w:tab/>
        </w:r>
        <w:r>
          <w:fldChar w:fldCharType="begin"/>
        </w:r>
        <w:r>
          <w:instrText xml:space="preserve"> PAGEREF _Toc15665 \h </w:instrText>
        </w:r>
        <w:r>
          <w:fldChar w:fldCharType="separate"/>
        </w:r>
        <w:r>
          <w:t>10</w:t>
        </w:r>
        <w:r>
          <w:fldChar w:fldCharType="end"/>
        </w:r>
      </w:hyperlink>
    </w:p>
    <w:p>
      <w:pPr>
        <w:pStyle w:val="TOC2"/>
        <w:tabs>
          <w:tab w:val="right" w:leader="dot" w:pos="8306"/>
        </w:tabs>
      </w:pPr>
      <w:hyperlink w:anchor="_Toc1774" w:history="1">
        <w:r>
          <w:rPr>
            <w:rFonts w:ascii="仿宋" w:eastAsia="仿宋" w:hAnsi="仿宋" w:cs="仿宋" w:hint="eastAsia"/>
            <w:lang w:eastAsia="zh-CN"/>
          </w:rPr>
          <w:t>(二)、危机应对与恢复</w:t>
        </w:r>
        <w:r>
          <w:tab/>
        </w:r>
        <w:r>
          <w:fldChar w:fldCharType="begin"/>
        </w:r>
        <w:r>
          <w:instrText xml:space="preserve"> PAGEREF _Toc1774 \h </w:instrText>
        </w:r>
        <w:r>
          <w:fldChar w:fldCharType="separate"/>
        </w:r>
        <w:r>
          <w:t>11</w:t>
        </w:r>
        <w:r>
          <w:fldChar w:fldCharType="end"/>
        </w:r>
      </w:hyperlink>
    </w:p>
    <w:p>
      <w:pPr>
        <w:pStyle w:val="TOC1"/>
        <w:tabs>
          <w:tab w:val="right" w:leader="dot" w:pos="8306"/>
        </w:tabs>
      </w:pPr>
      <w:hyperlink w:anchor="_Toc18746" w:history="1">
        <w:r>
          <w:rPr>
            <w:rFonts w:ascii="仿宋" w:eastAsia="仿宋" w:hAnsi="仿宋" w:cs="仿宋" w:hint="eastAsia"/>
            <w:lang w:eastAsia="zh-CN"/>
          </w:rPr>
          <w:t>三、新型全液压钻机项目土建工程</w:t>
        </w:r>
        <w:r>
          <w:tab/>
        </w:r>
        <w:r>
          <w:fldChar w:fldCharType="begin"/>
        </w:r>
        <w:r>
          <w:instrText xml:space="preserve"> PAGEREF _Toc18746 \h </w:instrText>
        </w:r>
        <w:r>
          <w:fldChar w:fldCharType="separate"/>
        </w:r>
        <w:r>
          <w:t>12</w:t>
        </w:r>
        <w:r>
          <w:fldChar w:fldCharType="end"/>
        </w:r>
      </w:hyperlink>
    </w:p>
    <w:p>
      <w:pPr>
        <w:pStyle w:val="TOC2"/>
        <w:tabs>
          <w:tab w:val="right" w:leader="dot" w:pos="8306"/>
        </w:tabs>
      </w:pPr>
      <w:hyperlink w:anchor="_Toc9213" w:history="1">
        <w:r>
          <w:rPr>
            <w:rFonts w:ascii="仿宋" w:eastAsia="仿宋" w:hAnsi="仿宋" w:cs="仿宋" w:hint="eastAsia"/>
            <w:lang w:eastAsia="zh-CN"/>
          </w:rPr>
          <w:t>(一)、建筑工程设计原则</w:t>
        </w:r>
        <w:r>
          <w:tab/>
        </w:r>
        <w:r>
          <w:fldChar w:fldCharType="begin"/>
        </w:r>
        <w:r>
          <w:instrText xml:space="preserve"> PAGEREF _Toc9213 \h </w:instrText>
        </w:r>
        <w:r>
          <w:fldChar w:fldCharType="separate"/>
        </w:r>
        <w:r>
          <w:t>12</w:t>
        </w:r>
        <w:r>
          <w:fldChar w:fldCharType="end"/>
        </w:r>
      </w:hyperlink>
    </w:p>
    <w:p>
      <w:pPr>
        <w:pStyle w:val="TOC2"/>
        <w:tabs>
          <w:tab w:val="right" w:leader="dot" w:pos="8306"/>
        </w:tabs>
      </w:pPr>
      <w:hyperlink w:anchor="_Toc28201" w:history="1">
        <w:r>
          <w:rPr>
            <w:rFonts w:ascii="仿宋" w:eastAsia="仿宋" w:hAnsi="仿宋" w:cs="仿宋" w:hint="eastAsia"/>
            <w:lang w:eastAsia="zh-CN"/>
          </w:rPr>
          <w:t>(二)、土建工程设计年限及安全等级</w:t>
        </w:r>
        <w:r>
          <w:tab/>
        </w:r>
        <w:r>
          <w:fldChar w:fldCharType="begin"/>
        </w:r>
        <w:r>
          <w:instrText xml:space="preserve"> PAGEREF _Toc28201 \h </w:instrText>
        </w:r>
        <w:r>
          <w:fldChar w:fldCharType="separate"/>
        </w:r>
        <w:r>
          <w:t>14</w:t>
        </w:r>
        <w:r>
          <w:fldChar w:fldCharType="end"/>
        </w:r>
      </w:hyperlink>
    </w:p>
    <w:p>
      <w:pPr>
        <w:pStyle w:val="TOC2"/>
        <w:tabs>
          <w:tab w:val="right" w:leader="dot" w:pos="8306"/>
        </w:tabs>
      </w:pPr>
      <w:hyperlink w:anchor="_Toc503" w:history="1">
        <w:r>
          <w:rPr>
            <w:rFonts w:ascii="仿宋" w:eastAsia="仿宋" w:hAnsi="仿宋" w:cs="仿宋" w:hint="eastAsia"/>
            <w:lang w:eastAsia="zh-CN"/>
          </w:rPr>
          <w:t>(三)、建筑工程设计总体要求</w:t>
        </w:r>
        <w:r>
          <w:tab/>
        </w:r>
        <w:r>
          <w:fldChar w:fldCharType="begin"/>
        </w:r>
        <w:r>
          <w:instrText xml:space="preserve"> PAGEREF _Toc503 \h </w:instrText>
        </w:r>
        <w:r>
          <w:fldChar w:fldCharType="separate"/>
        </w:r>
        <w:r>
          <w:t>15</w:t>
        </w:r>
        <w:r>
          <w:fldChar w:fldCharType="end"/>
        </w:r>
      </w:hyperlink>
    </w:p>
    <w:p>
      <w:pPr>
        <w:pStyle w:val="TOC2"/>
        <w:tabs>
          <w:tab w:val="right" w:leader="dot" w:pos="8306"/>
        </w:tabs>
      </w:pPr>
      <w:hyperlink w:anchor="_Toc10888" w:history="1">
        <w:r>
          <w:rPr>
            <w:rFonts w:ascii="仿宋" w:eastAsia="仿宋" w:hAnsi="仿宋" w:cs="仿宋" w:hint="eastAsia"/>
            <w:lang w:eastAsia="zh-CN"/>
          </w:rPr>
          <w:t>(四)、土建工程建设指标</w:t>
        </w:r>
        <w:r>
          <w:tab/>
        </w:r>
        <w:r>
          <w:fldChar w:fldCharType="begin"/>
        </w:r>
        <w:r>
          <w:instrText xml:space="preserve"> PAGEREF _Toc10888 \h </w:instrText>
        </w:r>
        <w:r>
          <w:fldChar w:fldCharType="separate"/>
        </w:r>
        <w:r>
          <w:t>15</w:t>
        </w:r>
        <w:r>
          <w:fldChar w:fldCharType="end"/>
        </w:r>
      </w:hyperlink>
    </w:p>
    <w:p>
      <w:pPr>
        <w:pStyle w:val="TOC1"/>
        <w:tabs>
          <w:tab w:val="right" w:leader="dot" w:pos="8306"/>
        </w:tabs>
      </w:pPr>
      <w:hyperlink w:anchor="_Toc5143" w:history="1">
        <w:r>
          <w:rPr>
            <w:rFonts w:ascii="仿宋" w:eastAsia="仿宋" w:hAnsi="仿宋" w:cs="仿宋" w:hint="eastAsia"/>
            <w:lang w:eastAsia="zh-CN"/>
          </w:rPr>
          <w:t>四、产品规划分析</w:t>
        </w:r>
        <w:r>
          <w:tab/>
        </w:r>
        <w:r>
          <w:fldChar w:fldCharType="begin"/>
        </w:r>
        <w:r>
          <w:instrText xml:space="preserve"> PAGEREF _Toc5143 \h </w:instrText>
        </w:r>
        <w:r>
          <w:fldChar w:fldCharType="separate"/>
        </w:r>
        <w:r>
          <w:t>16</w:t>
        </w:r>
        <w:r>
          <w:fldChar w:fldCharType="end"/>
        </w:r>
      </w:hyperlink>
    </w:p>
    <w:p>
      <w:pPr>
        <w:pStyle w:val="TOC2"/>
        <w:tabs>
          <w:tab w:val="right" w:leader="dot" w:pos="8306"/>
        </w:tabs>
      </w:pPr>
      <w:hyperlink w:anchor="_Toc16403" w:history="1">
        <w:r>
          <w:rPr>
            <w:rFonts w:ascii="仿宋" w:eastAsia="仿宋" w:hAnsi="仿宋" w:cs="仿宋" w:hint="eastAsia"/>
            <w:lang w:eastAsia="zh-CN"/>
          </w:rPr>
          <w:t>(一)、产品规划</w:t>
        </w:r>
        <w:r>
          <w:tab/>
        </w:r>
        <w:r>
          <w:fldChar w:fldCharType="begin"/>
        </w:r>
        <w:r>
          <w:instrText xml:space="preserve"> PAGEREF _Toc16403 \h </w:instrText>
        </w:r>
        <w:r>
          <w:fldChar w:fldCharType="separate"/>
        </w:r>
        <w:r>
          <w:t>16</w:t>
        </w:r>
        <w:r>
          <w:fldChar w:fldCharType="end"/>
        </w:r>
      </w:hyperlink>
    </w:p>
    <w:p>
      <w:pPr>
        <w:pStyle w:val="TOC2"/>
        <w:tabs>
          <w:tab w:val="right" w:leader="dot" w:pos="8306"/>
        </w:tabs>
      </w:pPr>
      <w:hyperlink w:anchor="_Toc2768" w:history="1">
        <w:r>
          <w:rPr>
            <w:rFonts w:ascii="仿宋" w:eastAsia="仿宋" w:hAnsi="仿宋" w:cs="仿宋" w:hint="eastAsia"/>
            <w:lang w:eastAsia="zh-CN"/>
          </w:rPr>
          <w:t>(二)、建设规模</w:t>
        </w:r>
        <w:r>
          <w:tab/>
        </w:r>
        <w:r>
          <w:fldChar w:fldCharType="begin"/>
        </w:r>
        <w:r>
          <w:instrText xml:space="preserve"> PAGEREF _Toc2768 \h </w:instrText>
        </w:r>
        <w:r>
          <w:fldChar w:fldCharType="separate"/>
        </w:r>
        <w:r>
          <w:t>16</w:t>
        </w:r>
        <w:r>
          <w:fldChar w:fldCharType="end"/>
        </w:r>
      </w:hyperlink>
    </w:p>
    <w:p>
      <w:pPr>
        <w:pStyle w:val="TOC1"/>
        <w:tabs>
          <w:tab w:val="right" w:leader="dot" w:pos="8306"/>
        </w:tabs>
      </w:pPr>
      <w:hyperlink w:anchor="_Toc25721" w:history="1">
        <w:r>
          <w:rPr>
            <w:rFonts w:ascii="仿宋" w:eastAsia="仿宋" w:hAnsi="仿宋" w:cs="仿宋" w:hint="eastAsia"/>
            <w:lang w:eastAsia="zh-CN"/>
          </w:rPr>
          <w:t>五、新型全液压钻机项目绩效评估</w:t>
        </w:r>
        <w:r>
          <w:tab/>
        </w:r>
        <w:r>
          <w:fldChar w:fldCharType="begin"/>
        </w:r>
        <w:r>
          <w:instrText xml:space="preserve"> PAGEREF _Toc25721 \h </w:instrText>
        </w:r>
        <w:r>
          <w:fldChar w:fldCharType="separate"/>
        </w:r>
        <w:r>
          <w:t>18</w:t>
        </w:r>
        <w:r>
          <w:fldChar w:fldCharType="end"/>
        </w:r>
      </w:hyperlink>
    </w:p>
    <w:p>
      <w:pPr>
        <w:pStyle w:val="TOC2"/>
        <w:tabs>
          <w:tab w:val="right" w:leader="dot" w:pos="8306"/>
        </w:tabs>
      </w:pPr>
      <w:hyperlink w:anchor="_Toc30741" w:history="1">
        <w:r>
          <w:rPr>
            <w:rFonts w:ascii="仿宋" w:eastAsia="仿宋" w:hAnsi="仿宋" w:cs="仿宋" w:hint="eastAsia"/>
            <w:lang w:eastAsia="zh-CN"/>
          </w:rPr>
          <w:t>(一)、绩效评估指标</w:t>
        </w:r>
        <w:r>
          <w:tab/>
        </w:r>
        <w:r>
          <w:fldChar w:fldCharType="begin"/>
        </w:r>
        <w:r>
          <w:instrText xml:space="preserve"> PAGEREF _Toc30741 \h </w:instrText>
        </w:r>
        <w:r>
          <w:fldChar w:fldCharType="separate"/>
        </w:r>
        <w:r>
          <w:t>18</w:t>
        </w:r>
        <w:r>
          <w:fldChar w:fldCharType="end"/>
        </w:r>
      </w:hyperlink>
    </w:p>
    <w:p>
      <w:pPr>
        <w:pStyle w:val="TOC2"/>
        <w:tabs>
          <w:tab w:val="right" w:leader="dot" w:pos="8306"/>
        </w:tabs>
      </w:pPr>
      <w:hyperlink w:anchor="_Toc12523" w:history="1">
        <w:r>
          <w:rPr>
            <w:rFonts w:ascii="仿宋" w:eastAsia="仿宋" w:hAnsi="仿宋" w:cs="仿宋" w:hint="eastAsia"/>
            <w:lang w:eastAsia="zh-CN"/>
          </w:rPr>
          <w:t>(二)、绩效评估方法</w:t>
        </w:r>
        <w:r>
          <w:tab/>
        </w:r>
        <w:r>
          <w:fldChar w:fldCharType="begin"/>
        </w:r>
        <w:r>
          <w:instrText xml:space="preserve"> PAGEREF _Toc12523 \h </w:instrText>
        </w:r>
        <w:r>
          <w:fldChar w:fldCharType="separate"/>
        </w:r>
        <w:r>
          <w:t>19</w:t>
        </w:r>
        <w:r>
          <w:fldChar w:fldCharType="end"/>
        </w:r>
      </w:hyperlink>
    </w:p>
    <w:p>
      <w:pPr>
        <w:pStyle w:val="TOC2"/>
        <w:tabs>
          <w:tab w:val="right" w:leader="dot" w:pos="8306"/>
        </w:tabs>
      </w:pPr>
      <w:hyperlink w:anchor="_Toc27413" w:history="1">
        <w:r>
          <w:rPr>
            <w:rFonts w:ascii="仿宋" w:eastAsia="仿宋" w:hAnsi="仿宋" w:cs="仿宋" w:hint="eastAsia"/>
            <w:lang w:eastAsia="zh-CN"/>
          </w:rPr>
          <w:t>(三)、绩效评估周期</w:t>
        </w:r>
        <w:r>
          <w:tab/>
        </w:r>
        <w:r>
          <w:fldChar w:fldCharType="begin"/>
        </w:r>
        <w:r>
          <w:instrText xml:space="preserve"> PAGEREF _Toc27413 \h </w:instrText>
        </w:r>
        <w:r>
          <w:fldChar w:fldCharType="separate"/>
        </w:r>
        <w:r>
          <w:t>20</w:t>
        </w:r>
        <w:r>
          <w:fldChar w:fldCharType="end"/>
        </w:r>
      </w:hyperlink>
    </w:p>
    <w:p>
      <w:pPr>
        <w:pStyle w:val="TOC1"/>
        <w:tabs>
          <w:tab w:val="right" w:leader="dot" w:pos="8306"/>
        </w:tabs>
      </w:pPr>
      <w:hyperlink w:anchor="_Toc3973" w:history="1">
        <w:r>
          <w:rPr>
            <w:rFonts w:ascii="仿宋" w:eastAsia="仿宋" w:hAnsi="仿宋" w:cs="仿宋" w:hint="eastAsia"/>
            <w:lang w:eastAsia="zh-CN"/>
          </w:rPr>
          <w:t>六、新型全液压钻机项目可持续发展</w:t>
        </w:r>
        <w:r>
          <w:tab/>
        </w:r>
        <w:r>
          <w:fldChar w:fldCharType="begin"/>
        </w:r>
        <w:r>
          <w:instrText xml:space="preserve"> PAGEREF _Toc3973 \h </w:instrText>
        </w:r>
        <w:r>
          <w:fldChar w:fldCharType="separate"/>
        </w:r>
        <w:r>
          <w:t>21</w:t>
        </w:r>
        <w:r>
          <w:fldChar w:fldCharType="end"/>
        </w:r>
      </w:hyperlink>
    </w:p>
    <w:p>
      <w:pPr>
        <w:pStyle w:val="TOC2"/>
        <w:tabs>
          <w:tab w:val="right" w:leader="dot" w:pos="8306"/>
        </w:tabs>
      </w:pPr>
      <w:hyperlink w:anchor="_Toc26269" w:history="1">
        <w:r>
          <w:rPr>
            <w:rFonts w:ascii="仿宋" w:eastAsia="仿宋" w:hAnsi="仿宋" w:cs="仿宋" w:hint="eastAsia"/>
            <w:lang w:eastAsia="zh-CN"/>
          </w:rPr>
          <w:t>(一)、可持续战略与实践</w:t>
        </w:r>
        <w:r>
          <w:tab/>
        </w:r>
        <w:r>
          <w:fldChar w:fldCharType="begin"/>
        </w:r>
        <w:r>
          <w:instrText xml:space="preserve"> PAGEREF _Toc26269 \h </w:instrText>
        </w:r>
        <w:r>
          <w:fldChar w:fldCharType="separate"/>
        </w:r>
        <w:r>
          <w:t>21</w:t>
        </w:r>
        <w:r>
          <w:fldChar w:fldCharType="end"/>
        </w:r>
      </w:hyperlink>
    </w:p>
    <w:p>
      <w:pPr>
        <w:pStyle w:val="TOC2"/>
        <w:tabs>
          <w:tab w:val="right" w:leader="dot" w:pos="8306"/>
        </w:tabs>
      </w:pPr>
      <w:hyperlink w:anchor="_Toc7311" w:history="1">
        <w:r>
          <w:rPr>
            <w:rFonts w:ascii="仿宋" w:eastAsia="仿宋" w:hAnsi="仿宋" w:cs="仿宋" w:hint="eastAsia"/>
            <w:lang w:eastAsia="zh-CN"/>
          </w:rPr>
          <w:t>(二)、环保与社会责任</w:t>
        </w:r>
        <w:r>
          <w:tab/>
        </w:r>
        <w:r>
          <w:fldChar w:fldCharType="begin"/>
        </w:r>
        <w:r>
          <w:instrText xml:space="preserve"> PAGEREF _Toc7311 \h </w:instrText>
        </w:r>
        <w:r>
          <w:fldChar w:fldCharType="separate"/>
        </w:r>
        <w:r>
          <w:t>22</w:t>
        </w:r>
        <w:r>
          <w:fldChar w:fldCharType="end"/>
        </w:r>
      </w:hyperlink>
    </w:p>
    <w:p>
      <w:pPr>
        <w:pStyle w:val="TOC1"/>
        <w:tabs>
          <w:tab w:val="right" w:leader="dot" w:pos="8306"/>
        </w:tabs>
      </w:pPr>
      <w:hyperlink w:anchor="_Toc28602" w:history="1">
        <w:r>
          <w:rPr>
            <w:rFonts w:ascii="仿宋" w:eastAsia="仿宋" w:hAnsi="仿宋" w:cs="仿宋" w:hint="eastAsia"/>
            <w:lang w:eastAsia="zh-CN"/>
          </w:rPr>
          <w:t>七、新型全液压钻机项目创新与研发</w:t>
        </w:r>
        <w:r>
          <w:tab/>
        </w:r>
        <w:r>
          <w:fldChar w:fldCharType="begin"/>
        </w:r>
        <w:r>
          <w:instrText xml:space="preserve"> PAGEREF _Toc28602 \h </w:instrText>
        </w:r>
        <w:r>
          <w:fldChar w:fldCharType="separate"/>
        </w:r>
        <w:r>
          <w:t>23</w:t>
        </w:r>
        <w:r>
          <w:fldChar w:fldCharType="end"/>
        </w:r>
      </w:hyperlink>
    </w:p>
    <w:p>
      <w:pPr>
        <w:pStyle w:val="TOC2"/>
        <w:tabs>
          <w:tab w:val="right" w:leader="dot" w:pos="8306"/>
        </w:tabs>
      </w:pPr>
      <w:hyperlink w:anchor="_Toc25379" w:history="1">
        <w:r>
          <w:rPr>
            <w:rFonts w:ascii="仿宋" w:eastAsia="仿宋" w:hAnsi="仿宋" w:cs="仿宋" w:hint="eastAsia"/>
            <w:lang w:eastAsia="zh-CN"/>
          </w:rPr>
          <w:t>(一)、创新策略与方向</w:t>
        </w:r>
        <w:r>
          <w:tab/>
        </w:r>
        <w:r>
          <w:fldChar w:fldCharType="begin"/>
        </w:r>
        <w:r>
          <w:instrText xml:space="preserve"> PAGEREF _Toc25379 \h </w:instrText>
        </w:r>
        <w:r>
          <w:fldChar w:fldCharType="separate"/>
        </w:r>
        <w:r>
          <w:t>23</w:t>
        </w:r>
        <w:r>
          <w:fldChar w:fldCharType="end"/>
        </w:r>
      </w:hyperlink>
    </w:p>
    <w:p>
      <w:pPr>
        <w:pStyle w:val="TOC2"/>
        <w:tabs>
          <w:tab w:val="right" w:leader="dot" w:pos="8306"/>
        </w:tabs>
      </w:pPr>
      <w:hyperlink w:anchor="_Toc7772" w:history="1">
        <w:r>
          <w:rPr>
            <w:rFonts w:ascii="仿宋" w:eastAsia="仿宋" w:hAnsi="仿宋" w:cs="仿宋" w:hint="eastAsia"/>
            <w:lang w:eastAsia="zh-CN"/>
          </w:rPr>
          <w:t>(二)、研发规划与投入</w:t>
        </w:r>
        <w:r>
          <w:tab/>
        </w:r>
        <w:r>
          <w:fldChar w:fldCharType="begin"/>
        </w:r>
        <w:r>
          <w:instrText xml:space="preserve"> PAGEREF _Toc7772 \h </w:instrText>
        </w:r>
        <w:r>
          <w:fldChar w:fldCharType="separate"/>
        </w:r>
        <w:r>
          <w:t>24</w:t>
        </w:r>
        <w:r>
          <w:fldChar w:fldCharType="end"/>
        </w:r>
      </w:hyperlink>
    </w:p>
    <w:p>
      <w:pPr>
        <w:pStyle w:val="TOC1"/>
        <w:tabs>
          <w:tab w:val="right" w:leader="dot" w:pos="8306"/>
        </w:tabs>
      </w:pPr>
      <w:hyperlink w:anchor="_Toc22470" w:history="1">
        <w:r>
          <w:rPr>
            <w:rFonts w:ascii="仿宋" w:eastAsia="仿宋" w:hAnsi="仿宋" w:cs="仿宋" w:hint="eastAsia"/>
            <w:lang w:eastAsia="zh-CN"/>
          </w:rPr>
          <w:t>八、新型全液压钻机项目风险管理</w:t>
        </w:r>
        <w:r>
          <w:tab/>
        </w:r>
        <w:r>
          <w:fldChar w:fldCharType="begin"/>
        </w:r>
        <w:r>
          <w:instrText xml:space="preserve"> PAGEREF _Toc22470 \h </w:instrText>
        </w:r>
        <w:r>
          <w:fldChar w:fldCharType="separate"/>
        </w:r>
        <w:r>
          <w:t>26</w:t>
        </w:r>
        <w:r>
          <w:fldChar w:fldCharType="end"/>
        </w:r>
      </w:hyperlink>
    </w:p>
    <w:p>
      <w:pPr>
        <w:pStyle w:val="TOC2"/>
        <w:tabs>
          <w:tab w:val="right" w:leader="dot" w:pos="8306"/>
        </w:tabs>
      </w:pPr>
      <w:hyperlink w:anchor="_Toc10236" w:history="1">
        <w:r>
          <w:rPr>
            <w:rFonts w:ascii="仿宋" w:eastAsia="仿宋" w:hAnsi="仿宋" w:cs="仿宋" w:hint="eastAsia"/>
            <w:lang w:eastAsia="zh-CN"/>
          </w:rPr>
          <w:t>(一)、风险识别与评估</w:t>
        </w:r>
        <w:r>
          <w:tab/>
        </w:r>
        <w:r>
          <w:fldChar w:fldCharType="begin"/>
        </w:r>
        <w:r>
          <w:instrText xml:space="preserve"> PAGEREF _Toc10236 \h </w:instrText>
        </w:r>
        <w:r>
          <w:fldChar w:fldCharType="separate"/>
        </w:r>
        <w:r>
          <w:t>26</w:t>
        </w:r>
        <w:r>
          <w:fldChar w:fldCharType="end"/>
        </w:r>
      </w:hyperlink>
    </w:p>
    <w:p>
      <w:pPr>
        <w:pStyle w:val="TOC2"/>
        <w:tabs>
          <w:tab w:val="right" w:leader="dot" w:pos="8306"/>
        </w:tabs>
      </w:pPr>
      <w:hyperlink w:anchor="_Toc18666" w:history="1">
        <w:r>
          <w:rPr>
            <w:rFonts w:ascii="仿宋" w:eastAsia="仿宋" w:hAnsi="仿宋" w:cs="仿宋" w:hint="eastAsia"/>
            <w:lang w:eastAsia="zh-CN"/>
          </w:rPr>
          <w:t>(二)、风险应对策略</w:t>
        </w:r>
        <w:r>
          <w:tab/>
        </w:r>
        <w:r>
          <w:fldChar w:fldCharType="begin"/>
        </w:r>
        <w:r>
          <w:instrText xml:space="preserve"> PAGEREF _Toc18666 \h </w:instrText>
        </w:r>
        <w:r>
          <w:fldChar w:fldCharType="separate"/>
        </w:r>
        <w:r>
          <w:t>27</w:t>
        </w:r>
        <w:r>
          <w:fldChar w:fldCharType="end"/>
        </w:r>
      </w:hyperlink>
    </w:p>
    <w:p>
      <w:pPr>
        <w:pStyle w:val="TOC2"/>
        <w:tabs>
          <w:tab w:val="right" w:leader="dot" w:pos="8306"/>
        </w:tabs>
      </w:pPr>
      <w:hyperlink w:anchor="_Toc23708" w:history="1">
        <w:r>
          <w:rPr>
            <w:rFonts w:ascii="仿宋" w:eastAsia="仿宋" w:hAnsi="仿宋" w:cs="仿宋" w:hint="eastAsia"/>
            <w:lang w:eastAsia="zh-CN"/>
          </w:rPr>
          <w:t>(三)、风险监控与控制</w:t>
        </w:r>
        <w:r>
          <w:tab/>
        </w:r>
        <w:r>
          <w:fldChar w:fldCharType="begin"/>
        </w:r>
        <w:r>
          <w:instrText xml:space="preserve"> PAGEREF _Toc23708 \h </w:instrText>
        </w:r>
        <w:r>
          <w:fldChar w:fldCharType="separate"/>
        </w:r>
        <w:r>
          <w:t>29</w:t>
        </w:r>
        <w:r>
          <w:fldChar w:fldCharType="end"/>
        </w:r>
      </w:hyperlink>
    </w:p>
    <w:p>
      <w:pPr>
        <w:pStyle w:val="TOC1"/>
        <w:tabs>
          <w:tab w:val="right" w:leader="dot" w:pos="8306"/>
        </w:tabs>
      </w:pPr>
      <w:hyperlink w:anchor="_Toc31872" w:history="1">
        <w:r>
          <w:rPr>
            <w:rFonts w:ascii="仿宋" w:eastAsia="仿宋" w:hAnsi="仿宋" w:cs="仿宋" w:hint="eastAsia"/>
            <w:lang w:eastAsia="zh-CN"/>
          </w:rPr>
          <w:t>九、新型全液压钻机项目投资规划</w:t>
        </w:r>
        <w:r>
          <w:tab/>
        </w:r>
        <w:r>
          <w:fldChar w:fldCharType="begin"/>
        </w:r>
        <w:r>
          <w:instrText xml:space="preserve"> PAGEREF _Toc31872 \h </w:instrText>
        </w:r>
        <w:r>
          <w:fldChar w:fldCharType="separate"/>
        </w:r>
        <w:r>
          <w:t>30</w:t>
        </w:r>
        <w:r>
          <w:fldChar w:fldCharType="end"/>
        </w:r>
      </w:hyperlink>
    </w:p>
    <w:p>
      <w:pPr>
        <w:pStyle w:val="TOC2"/>
        <w:tabs>
          <w:tab w:val="right" w:leader="dot" w:pos="8306"/>
        </w:tabs>
      </w:pPr>
      <w:hyperlink w:anchor="_Toc4247" w:history="1">
        <w:r>
          <w:rPr>
            <w:rFonts w:ascii="仿宋" w:eastAsia="仿宋" w:hAnsi="仿宋" w:cs="仿宋" w:hint="eastAsia"/>
            <w:lang w:eastAsia="zh-CN"/>
          </w:rPr>
          <w:t>(一)、新型全液压钻机项目总投资估算</w:t>
        </w:r>
        <w:r>
          <w:tab/>
        </w:r>
        <w:r>
          <w:fldChar w:fldCharType="begin"/>
        </w:r>
        <w:r>
          <w:instrText xml:space="preserve"> PAGEREF _Toc4247 \h </w:instrText>
        </w:r>
        <w:r>
          <w:fldChar w:fldCharType="separate"/>
        </w:r>
        <w:r>
          <w:t>30</w:t>
        </w:r>
        <w:r>
          <w:fldChar w:fldCharType="end"/>
        </w:r>
      </w:hyperlink>
    </w:p>
    <w:p>
      <w:pPr>
        <w:pStyle w:val="TOC2"/>
        <w:tabs>
          <w:tab w:val="right" w:leader="dot" w:pos="8306"/>
        </w:tabs>
      </w:pPr>
      <w:hyperlink w:anchor="_Toc10999" w:history="1">
        <w:r>
          <w:rPr>
            <w:rFonts w:ascii="仿宋" w:eastAsia="仿宋" w:hAnsi="仿宋" w:cs="仿宋" w:hint="eastAsia"/>
            <w:lang w:eastAsia="zh-CN"/>
          </w:rPr>
          <w:t>(二)、资金筹措</w:t>
        </w:r>
        <w:r>
          <w:tab/>
        </w:r>
        <w:r>
          <w:fldChar w:fldCharType="begin"/>
        </w:r>
        <w:r>
          <w:instrText xml:space="preserve"> PAGEREF _Toc10999 \h </w:instrText>
        </w:r>
        <w:r>
          <w:fldChar w:fldCharType="separate"/>
        </w:r>
        <w:r>
          <w:t>31</w:t>
        </w:r>
        <w:r>
          <w:fldChar w:fldCharType="end"/>
        </w:r>
      </w:hyperlink>
    </w:p>
    <w:p>
      <w:pPr>
        <w:pStyle w:val="TOC1"/>
        <w:tabs>
          <w:tab w:val="right" w:leader="dot" w:pos="8306"/>
        </w:tabs>
      </w:pPr>
      <w:hyperlink w:anchor="_Toc537" w:history="1">
        <w:r>
          <w:rPr>
            <w:rFonts w:ascii="仿宋" w:eastAsia="仿宋" w:hAnsi="仿宋" w:cs="仿宋" w:hint="eastAsia"/>
            <w:lang w:eastAsia="zh-CN"/>
          </w:rPr>
          <w:t>十、新型全液压钻机项目人力资源管理</w:t>
        </w:r>
        <w:r>
          <w:tab/>
        </w:r>
        <w:r>
          <w:fldChar w:fldCharType="begin"/>
        </w:r>
        <w:r>
          <w:instrText xml:space="preserve"> PAGEREF _Toc537 \h </w:instrText>
        </w:r>
        <w:r>
          <w:fldChar w:fldCharType="separate"/>
        </w:r>
        <w:r>
          <w:t>32</w:t>
        </w:r>
        <w:r>
          <w:fldChar w:fldCharType="end"/>
        </w:r>
      </w:hyperlink>
    </w:p>
    <w:p>
      <w:pPr>
        <w:pStyle w:val="TOC2"/>
        <w:tabs>
          <w:tab w:val="right" w:leader="dot" w:pos="8306"/>
        </w:tabs>
      </w:pPr>
      <w:hyperlink w:anchor="_Toc19296" w:history="1">
        <w:r>
          <w:rPr>
            <w:rFonts w:ascii="仿宋" w:eastAsia="仿宋" w:hAnsi="仿宋" w:cs="仿宋" w:hint="eastAsia"/>
            <w:lang w:eastAsia="zh-CN"/>
          </w:rPr>
          <w:t>(一)、建立健全的预算管理制度</w:t>
        </w:r>
        <w:r>
          <w:tab/>
        </w:r>
        <w:r>
          <w:fldChar w:fldCharType="begin"/>
        </w:r>
        <w:r>
          <w:instrText xml:space="preserve"> PAGEREF _Toc19296 \h </w:instrText>
        </w:r>
        <w:r>
          <w:fldChar w:fldCharType="separate"/>
        </w:r>
        <w:r>
          <w:t>32</w:t>
        </w:r>
        <w:r>
          <w:fldChar w:fldCharType="end"/>
        </w:r>
      </w:hyperlink>
    </w:p>
    <w:p>
      <w:pPr>
        <w:pStyle w:val="TOC2"/>
        <w:tabs>
          <w:tab w:val="right" w:leader="dot" w:pos="8306"/>
        </w:tabs>
      </w:pPr>
      <w:hyperlink w:anchor="_Toc32570" w:history="1">
        <w:r>
          <w:rPr>
            <w:rFonts w:ascii="仿宋" w:eastAsia="仿宋" w:hAnsi="仿宋" w:cs="仿宋" w:hint="eastAsia"/>
            <w:lang w:eastAsia="zh-CN"/>
          </w:rPr>
          <w:t>(二)、加强资金流动监控</w:t>
        </w:r>
        <w:r>
          <w:tab/>
        </w:r>
        <w:r>
          <w:fldChar w:fldCharType="begin"/>
        </w:r>
        <w:r>
          <w:instrText xml:space="preserve"> PAGEREF _Toc32570 \h </w:instrText>
        </w:r>
        <w:r>
          <w:fldChar w:fldCharType="separate"/>
        </w:r>
        <w:r>
          <w:t>34</w:t>
        </w:r>
        <w:r>
          <w:fldChar w:fldCharType="end"/>
        </w:r>
      </w:hyperlink>
    </w:p>
    <w:p>
      <w:pPr>
        <w:pStyle w:val="TOC2"/>
        <w:tabs>
          <w:tab w:val="right" w:leader="dot" w:pos="8306"/>
        </w:tabs>
      </w:pPr>
      <w:hyperlink w:anchor="_Toc400" w:history="1">
        <w:r>
          <w:rPr>
            <w:rFonts w:ascii="仿宋" w:eastAsia="仿宋" w:hAnsi="仿宋" w:cs="仿宋" w:hint="eastAsia"/>
            <w:lang w:eastAsia="zh-CN"/>
          </w:rPr>
          <w:t>(三)、制定完善的风险控制机制</w:t>
        </w:r>
        <w:r>
          <w:tab/>
        </w:r>
        <w:r>
          <w:fldChar w:fldCharType="begin"/>
        </w:r>
        <w:r>
          <w:instrText xml:space="preserve"> PAGEREF _Toc400 \h </w:instrText>
        </w:r>
        <w:r>
          <w:fldChar w:fldCharType="separate"/>
        </w:r>
        <w:r>
          <w:t>35</w:t>
        </w:r>
        <w:r>
          <w:fldChar w:fldCharType="end"/>
        </w:r>
      </w:hyperlink>
    </w:p>
    <w:p>
      <w:pPr>
        <w:pStyle w:val="TOC2"/>
        <w:tabs>
          <w:tab w:val="right" w:leader="dot" w:pos="8306"/>
        </w:tabs>
      </w:pPr>
      <w:hyperlink w:anchor="_Toc31248" w:history="1">
        <w:r>
          <w:rPr>
            <w:rFonts w:ascii="仿宋" w:eastAsia="仿宋" w:hAnsi="仿宋" w:cs="仿宋" w:hint="eastAsia"/>
            <w:lang w:eastAsia="zh-CN"/>
          </w:rPr>
          <w:t>(四)、优化成本管理</w:t>
        </w:r>
        <w:r>
          <w:tab/>
        </w:r>
        <w:r>
          <w:fldChar w:fldCharType="begin"/>
        </w:r>
        <w:r>
          <w:instrText xml:space="preserve"> PAGEREF _Toc31248 \h </w:instrText>
        </w:r>
        <w:r>
          <w:fldChar w:fldCharType="separate"/>
        </w:r>
        <w:r>
          <w:t>36</w:t>
        </w:r>
        <w:r>
          <w:fldChar w:fldCharType="end"/>
        </w:r>
      </w:hyperlink>
    </w:p>
    <w:p>
      <w:pPr>
        <w:pStyle w:val="TOC1"/>
        <w:tabs>
          <w:tab w:val="right" w:leader="dot" w:pos="8306"/>
        </w:tabs>
      </w:pPr>
      <w:hyperlink w:anchor="_Toc18039" w:history="1">
        <w:r>
          <w:rPr>
            <w:rFonts w:ascii="仿宋" w:eastAsia="仿宋" w:hAnsi="仿宋" w:cs="仿宋" w:hint="eastAsia"/>
            <w:lang w:eastAsia="zh-CN"/>
          </w:rPr>
          <w:t>十一、新型全液压钻机项目社会影响</w:t>
        </w:r>
        <w:r>
          <w:tab/>
        </w:r>
        <w:r>
          <w:fldChar w:fldCharType="begin"/>
        </w:r>
        <w:r>
          <w:instrText xml:space="preserve"> PAGEREF _Toc18039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44" w:history="1">
        <w:r>
          <w:rPr>
            <w:rFonts w:ascii="仿宋" w:eastAsia="仿宋" w:hAnsi="仿宋" w:cs="仿宋" w:hint="eastAsia"/>
            <w:lang w:eastAsia="zh-CN"/>
          </w:rPr>
          <w:t>(一)、社会责任与义务</w:t>
        </w:r>
        <w:r>
          <w:tab/>
        </w:r>
        <w:r>
          <w:fldChar w:fldCharType="begin"/>
        </w:r>
        <w:r>
          <w:instrText xml:space="preserve"> PAGEREF _Toc25144 \h </w:instrText>
        </w:r>
        <w:r>
          <w:fldChar w:fldCharType="separate"/>
        </w:r>
        <w:r>
          <w:t>37</w:t>
        </w:r>
        <w:r>
          <w:fldChar w:fldCharType="end"/>
        </w:r>
      </w:hyperlink>
    </w:p>
    <w:p>
      <w:pPr>
        <w:pStyle w:val="TOC2"/>
        <w:tabs>
          <w:tab w:val="right" w:leader="dot" w:pos="8306"/>
        </w:tabs>
      </w:pPr>
      <w:hyperlink w:anchor="_Toc25606" w:history="1">
        <w:r>
          <w:rPr>
            <w:rFonts w:ascii="仿宋" w:eastAsia="仿宋" w:hAnsi="仿宋" w:cs="仿宋" w:hint="eastAsia"/>
            <w:lang w:eastAsia="zh-CN"/>
          </w:rPr>
          <w:t>(二)、社会参与与沟通</w:t>
        </w:r>
        <w:r>
          <w:tab/>
        </w:r>
        <w:r>
          <w:fldChar w:fldCharType="begin"/>
        </w:r>
        <w:r>
          <w:instrText xml:space="preserve"> PAGEREF _Toc25606 \h </w:instrText>
        </w:r>
        <w:r>
          <w:fldChar w:fldCharType="separate"/>
        </w:r>
        <w:r>
          <w:t>38</w:t>
        </w:r>
        <w:r>
          <w:fldChar w:fldCharType="end"/>
        </w:r>
      </w:hyperlink>
    </w:p>
    <w:p>
      <w:pPr>
        <w:pStyle w:val="TOC1"/>
        <w:tabs>
          <w:tab w:val="right" w:leader="dot" w:pos="8306"/>
        </w:tabs>
      </w:pPr>
      <w:hyperlink w:anchor="_Toc6042" w:history="1">
        <w:r>
          <w:rPr>
            <w:rFonts w:ascii="仿宋" w:eastAsia="仿宋" w:hAnsi="仿宋" w:cs="仿宋" w:hint="eastAsia"/>
            <w:lang w:eastAsia="zh-CN"/>
          </w:rPr>
          <w:t>十二、新型全液压钻机项目财务管理</w:t>
        </w:r>
        <w:r>
          <w:tab/>
        </w:r>
        <w:r>
          <w:fldChar w:fldCharType="begin"/>
        </w:r>
        <w:r>
          <w:instrText xml:space="preserve"> PAGEREF _Toc6042 \h </w:instrText>
        </w:r>
        <w:r>
          <w:fldChar w:fldCharType="separate"/>
        </w:r>
        <w:r>
          <w:t>39</w:t>
        </w:r>
        <w:r>
          <w:fldChar w:fldCharType="end"/>
        </w:r>
      </w:hyperlink>
    </w:p>
    <w:p>
      <w:pPr>
        <w:pStyle w:val="TOC2"/>
        <w:tabs>
          <w:tab w:val="right" w:leader="dot" w:pos="8306"/>
        </w:tabs>
      </w:pPr>
      <w:hyperlink w:anchor="_Toc26963" w:history="1">
        <w:r>
          <w:rPr>
            <w:rFonts w:ascii="仿宋" w:eastAsia="仿宋" w:hAnsi="仿宋" w:cs="仿宋" w:hint="eastAsia"/>
            <w:lang w:eastAsia="zh-CN"/>
          </w:rPr>
          <w:t>(一)、资金需求大</w:t>
        </w:r>
        <w:r>
          <w:tab/>
        </w:r>
        <w:r>
          <w:fldChar w:fldCharType="begin"/>
        </w:r>
        <w:r>
          <w:instrText xml:space="preserve"> PAGEREF _Toc26963 \h </w:instrText>
        </w:r>
        <w:r>
          <w:fldChar w:fldCharType="separate"/>
        </w:r>
        <w:r>
          <w:t>39</w:t>
        </w:r>
        <w:r>
          <w:fldChar w:fldCharType="end"/>
        </w:r>
      </w:hyperlink>
    </w:p>
    <w:p>
      <w:pPr>
        <w:pStyle w:val="TOC2"/>
        <w:tabs>
          <w:tab w:val="right" w:leader="dot" w:pos="8306"/>
        </w:tabs>
      </w:pPr>
      <w:hyperlink w:anchor="_Toc10368" w:history="1">
        <w:r>
          <w:rPr>
            <w:rFonts w:ascii="仿宋" w:eastAsia="仿宋" w:hAnsi="仿宋" w:cs="仿宋" w:hint="eastAsia"/>
            <w:lang w:eastAsia="zh-CN"/>
          </w:rPr>
          <w:t>(二)、研发周期长</w:t>
        </w:r>
        <w:r>
          <w:tab/>
        </w:r>
        <w:r>
          <w:fldChar w:fldCharType="begin"/>
        </w:r>
        <w:r>
          <w:instrText xml:space="preserve"> PAGEREF _Toc10368 \h </w:instrText>
        </w:r>
        <w:r>
          <w:fldChar w:fldCharType="separate"/>
        </w:r>
        <w:r>
          <w:t>40</w:t>
        </w:r>
        <w:r>
          <w:fldChar w:fldCharType="end"/>
        </w:r>
      </w:hyperlink>
    </w:p>
    <w:p>
      <w:pPr>
        <w:pStyle w:val="TOC2"/>
        <w:tabs>
          <w:tab w:val="right" w:leader="dot" w:pos="8306"/>
        </w:tabs>
      </w:pPr>
      <w:hyperlink w:anchor="_Toc8416" w:history="1">
        <w:r>
          <w:rPr>
            <w:rFonts w:ascii="仿宋" w:eastAsia="仿宋" w:hAnsi="仿宋" w:cs="仿宋" w:hint="eastAsia"/>
            <w:lang w:eastAsia="zh-CN"/>
          </w:rPr>
          <w:t>(三)、市场风险大</w:t>
        </w:r>
        <w:r>
          <w:tab/>
        </w:r>
        <w:r>
          <w:fldChar w:fldCharType="begin"/>
        </w:r>
        <w:r>
          <w:instrText xml:space="preserve"> PAGEREF _Toc8416 \h </w:instrText>
        </w:r>
        <w:r>
          <w:fldChar w:fldCharType="separate"/>
        </w:r>
        <w:r>
          <w:t>42</w:t>
        </w:r>
        <w:r>
          <w:fldChar w:fldCharType="end"/>
        </w:r>
      </w:hyperlink>
    </w:p>
    <w:p>
      <w:pPr>
        <w:pStyle w:val="TOC2"/>
        <w:tabs>
          <w:tab w:val="right" w:leader="dot" w:pos="8306"/>
        </w:tabs>
      </w:pPr>
      <w:hyperlink w:anchor="_Toc23864" w:history="1">
        <w:r>
          <w:rPr>
            <w:rFonts w:ascii="仿宋" w:eastAsia="仿宋" w:hAnsi="仿宋" w:cs="仿宋" w:hint="eastAsia"/>
            <w:lang w:eastAsia="zh-CN"/>
          </w:rPr>
          <w:t>(四)、利润率高</w:t>
        </w:r>
        <w:r>
          <w:tab/>
        </w:r>
        <w:r>
          <w:fldChar w:fldCharType="begin"/>
        </w:r>
        <w:r>
          <w:instrText xml:space="preserve"> PAGEREF _Toc23864 \h </w:instrText>
        </w:r>
        <w:r>
          <w:fldChar w:fldCharType="separate"/>
        </w:r>
        <w:r>
          <w:t>44</w:t>
        </w:r>
        <w:r>
          <w:fldChar w:fldCharType="end"/>
        </w:r>
      </w:hyperlink>
    </w:p>
    <w:p>
      <w:pPr>
        <w:pStyle w:val="TOC1"/>
        <w:tabs>
          <w:tab w:val="right" w:leader="dot" w:pos="8306"/>
        </w:tabs>
      </w:pPr>
      <w:hyperlink w:anchor="_Toc8760" w:history="1">
        <w:r>
          <w:rPr>
            <w:rFonts w:ascii="仿宋" w:eastAsia="仿宋" w:hAnsi="仿宋" w:cs="仿宋" w:hint="eastAsia"/>
            <w:lang w:eastAsia="zh-CN"/>
          </w:rPr>
          <w:t>十三、新型全液压钻机项目工程方案分析</w:t>
        </w:r>
        <w:r>
          <w:tab/>
        </w:r>
        <w:r>
          <w:fldChar w:fldCharType="begin"/>
        </w:r>
        <w:r>
          <w:instrText xml:space="preserve"> PAGEREF _Toc8760 \h </w:instrText>
        </w:r>
        <w:r>
          <w:fldChar w:fldCharType="separate"/>
        </w:r>
        <w:r>
          <w:t>46</w:t>
        </w:r>
        <w:r>
          <w:fldChar w:fldCharType="end"/>
        </w:r>
      </w:hyperlink>
    </w:p>
    <w:p>
      <w:pPr>
        <w:pStyle w:val="TOC2"/>
        <w:tabs>
          <w:tab w:val="right" w:leader="dot" w:pos="8306"/>
        </w:tabs>
      </w:pPr>
      <w:hyperlink w:anchor="_Toc26063" w:history="1">
        <w:r>
          <w:rPr>
            <w:rFonts w:ascii="仿宋" w:eastAsia="仿宋" w:hAnsi="仿宋" w:cs="仿宋" w:hint="eastAsia"/>
            <w:lang w:eastAsia="zh-CN"/>
          </w:rPr>
          <w:t>(一)、建筑工程设计原则</w:t>
        </w:r>
        <w:r>
          <w:tab/>
        </w:r>
        <w:r>
          <w:fldChar w:fldCharType="begin"/>
        </w:r>
        <w:r>
          <w:instrText xml:space="preserve"> PAGEREF _Toc26063 \h </w:instrText>
        </w:r>
        <w:r>
          <w:fldChar w:fldCharType="separate"/>
        </w:r>
        <w:r>
          <w:t>46</w:t>
        </w:r>
        <w:r>
          <w:fldChar w:fldCharType="end"/>
        </w:r>
      </w:hyperlink>
    </w:p>
    <w:p>
      <w:pPr>
        <w:pStyle w:val="TOC2"/>
        <w:tabs>
          <w:tab w:val="right" w:leader="dot" w:pos="8306"/>
        </w:tabs>
      </w:pPr>
      <w:hyperlink w:anchor="_Toc8501" w:history="1">
        <w:r>
          <w:rPr>
            <w:rFonts w:ascii="仿宋" w:eastAsia="仿宋" w:hAnsi="仿宋" w:cs="仿宋" w:hint="eastAsia"/>
            <w:lang w:eastAsia="zh-CN"/>
          </w:rPr>
          <w:t>(二)、土建工程建设指标</w:t>
        </w:r>
        <w:r>
          <w:tab/>
        </w:r>
        <w:r>
          <w:fldChar w:fldCharType="begin"/>
        </w:r>
        <w:r>
          <w:instrText xml:space="preserve"> PAGEREF _Toc8501 \h </w:instrText>
        </w:r>
        <w:r>
          <w:fldChar w:fldCharType="separate"/>
        </w:r>
        <w:r>
          <w:t>50</w:t>
        </w:r>
        <w:r>
          <w:fldChar w:fldCharType="end"/>
        </w:r>
      </w:hyperlink>
    </w:p>
    <w:p>
      <w:pPr>
        <w:pStyle w:val="TOC1"/>
        <w:tabs>
          <w:tab w:val="right" w:leader="dot" w:pos="8306"/>
        </w:tabs>
      </w:pPr>
      <w:hyperlink w:anchor="_Toc25263" w:history="1">
        <w:r>
          <w:rPr>
            <w:rFonts w:ascii="仿宋" w:eastAsia="仿宋" w:hAnsi="仿宋" w:cs="仿宋" w:hint="eastAsia"/>
            <w:lang w:eastAsia="zh-CN"/>
          </w:rPr>
          <w:t>十四、新型全液压钻机项目治理与监督</w:t>
        </w:r>
        <w:r>
          <w:tab/>
        </w:r>
        <w:r>
          <w:fldChar w:fldCharType="begin"/>
        </w:r>
        <w:r>
          <w:instrText xml:space="preserve"> PAGEREF _Toc25263 \h </w:instrText>
        </w:r>
        <w:r>
          <w:fldChar w:fldCharType="separate"/>
        </w:r>
        <w:r>
          <w:t>51</w:t>
        </w:r>
        <w:r>
          <w:fldChar w:fldCharType="end"/>
        </w:r>
      </w:hyperlink>
    </w:p>
    <w:p>
      <w:pPr>
        <w:pStyle w:val="TOC2"/>
        <w:tabs>
          <w:tab w:val="right" w:leader="dot" w:pos="8306"/>
        </w:tabs>
      </w:pPr>
      <w:hyperlink w:anchor="_Toc28845" w:history="1">
        <w:r>
          <w:rPr>
            <w:rFonts w:ascii="仿宋" w:eastAsia="仿宋" w:hAnsi="仿宋" w:cs="仿宋" w:hint="eastAsia"/>
            <w:lang w:eastAsia="zh-CN"/>
          </w:rPr>
          <w:t>(一)、新型全液压钻机项目治理结构</w:t>
        </w:r>
        <w:r>
          <w:tab/>
        </w:r>
        <w:r>
          <w:fldChar w:fldCharType="begin"/>
        </w:r>
        <w:r>
          <w:instrText xml:space="preserve"> PAGEREF _Toc28845 \h </w:instrText>
        </w:r>
        <w:r>
          <w:fldChar w:fldCharType="separate"/>
        </w:r>
        <w:r>
          <w:t>51</w:t>
        </w:r>
        <w:r>
          <w:fldChar w:fldCharType="end"/>
        </w:r>
      </w:hyperlink>
    </w:p>
    <w:p>
      <w:pPr>
        <w:pStyle w:val="TOC2"/>
        <w:tabs>
          <w:tab w:val="right" w:leader="dot" w:pos="8306"/>
        </w:tabs>
      </w:pPr>
      <w:hyperlink w:anchor="_Toc1828" w:history="1">
        <w:r>
          <w:rPr>
            <w:rFonts w:ascii="仿宋" w:eastAsia="仿宋" w:hAnsi="仿宋" w:cs="仿宋" w:hint="eastAsia"/>
            <w:lang w:eastAsia="zh-CN"/>
          </w:rPr>
          <w:t>(二)、监督与审计</w:t>
        </w:r>
        <w:r>
          <w:tab/>
        </w:r>
        <w:r>
          <w:fldChar w:fldCharType="begin"/>
        </w:r>
        <w:r>
          <w:instrText xml:space="preserve"> PAGEREF _Toc1828 \h </w:instrText>
        </w:r>
        <w:r>
          <w:fldChar w:fldCharType="separate"/>
        </w:r>
        <w:r>
          <w:t>53</w:t>
        </w:r>
        <w:r>
          <w:fldChar w:fldCharType="end"/>
        </w:r>
      </w:hyperlink>
    </w:p>
    <w:p>
      <w:pPr>
        <w:pStyle w:val="TOC1"/>
        <w:tabs>
          <w:tab w:val="right" w:leader="dot" w:pos="8306"/>
        </w:tabs>
      </w:pPr>
      <w:hyperlink w:anchor="_Toc7002" w:history="1">
        <w:r>
          <w:rPr>
            <w:rFonts w:ascii="仿宋" w:eastAsia="仿宋" w:hAnsi="仿宋" w:cs="仿宋" w:hint="eastAsia"/>
            <w:lang w:eastAsia="zh-CN"/>
          </w:rPr>
          <w:t>十五、新型全液压钻机项目实施保障措施</w:t>
        </w:r>
        <w:r>
          <w:tab/>
        </w:r>
        <w:r>
          <w:fldChar w:fldCharType="begin"/>
        </w:r>
        <w:r>
          <w:instrText xml:space="preserve"> PAGEREF _Toc7002 \h </w:instrText>
        </w:r>
        <w:r>
          <w:fldChar w:fldCharType="separate"/>
        </w:r>
        <w:r>
          <w:t>54</w:t>
        </w:r>
        <w:r>
          <w:fldChar w:fldCharType="end"/>
        </w:r>
      </w:hyperlink>
    </w:p>
    <w:p>
      <w:pPr>
        <w:pStyle w:val="TOC2"/>
        <w:tabs>
          <w:tab w:val="right" w:leader="dot" w:pos="8306"/>
        </w:tabs>
      </w:pPr>
      <w:hyperlink w:anchor="_Toc19734" w:history="1">
        <w:r>
          <w:rPr>
            <w:rFonts w:ascii="仿宋" w:eastAsia="仿宋" w:hAnsi="仿宋" w:cs="仿宋" w:hint="eastAsia"/>
            <w:lang w:eastAsia="zh-CN"/>
          </w:rPr>
          <w:t>(一)、新型全液压钻机项目实施保障机制</w:t>
        </w:r>
        <w:r>
          <w:tab/>
        </w:r>
        <w:r>
          <w:fldChar w:fldCharType="begin"/>
        </w:r>
        <w:r>
          <w:instrText xml:space="preserve"> PAGEREF _Toc19734 \h </w:instrText>
        </w:r>
        <w:r>
          <w:fldChar w:fldCharType="separate"/>
        </w:r>
        <w:r>
          <w:t>54</w:t>
        </w:r>
        <w:r>
          <w:fldChar w:fldCharType="end"/>
        </w:r>
      </w:hyperlink>
    </w:p>
    <w:p>
      <w:pPr>
        <w:pStyle w:val="TOC2"/>
        <w:tabs>
          <w:tab w:val="right" w:leader="dot" w:pos="8306"/>
        </w:tabs>
      </w:pPr>
      <w:hyperlink w:anchor="_Toc19770" w:history="1">
        <w:r>
          <w:rPr>
            <w:rFonts w:ascii="仿宋" w:eastAsia="仿宋" w:hAnsi="仿宋" w:cs="仿宋" w:hint="eastAsia"/>
            <w:lang w:eastAsia="zh-CN"/>
          </w:rPr>
          <w:t>(二)、新型全液压钻机项目法律合规要求</w:t>
        </w:r>
        <w:r>
          <w:tab/>
        </w:r>
        <w:r>
          <w:fldChar w:fldCharType="begin"/>
        </w:r>
        <w:r>
          <w:instrText xml:space="preserve"> PAGEREF _Toc19770 \h </w:instrText>
        </w:r>
        <w:r>
          <w:fldChar w:fldCharType="separate"/>
        </w:r>
        <w:r>
          <w:t>58</w:t>
        </w:r>
        <w:r>
          <w:fldChar w:fldCharType="end"/>
        </w:r>
      </w:hyperlink>
    </w:p>
    <w:p>
      <w:pPr>
        <w:pStyle w:val="TOC2"/>
        <w:tabs>
          <w:tab w:val="right" w:leader="dot" w:pos="8306"/>
        </w:tabs>
      </w:pPr>
      <w:hyperlink w:anchor="_Toc11125" w:history="1">
        <w:r>
          <w:rPr>
            <w:rFonts w:ascii="仿宋" w:eastAsia="仿宋" w:hAnsi="仿宋" w:cs="仿宋" w:hint="eastAsia"/>
            <w:lang w:eastAsia="zh-CN"/>
          </w:rPr>
          <w:t>(三)、新型全液压钻机项目合同管理与法律事务</w:t>
        </w:r>
        <w:r>
          <w:tab/>
        </w:r>
        <w:r>
          <w:fldChar w:fldCharType="begin"/>
        </w:r>
        <w:r>
          <w:instrText xml:space="preserve"> PAGEREF _Toc11125 \h </w:instrText>
        </w:r>
        <w:r>
          <w:fldChar w:fldCharType="separate"/>
        </w:r>
        <w:r>
          <w:t>63</w:t>
        </w:r>
        <w:r>
          <w:fldChar w:fldCharType="end"/>
        </w:r>
      </w:hyperlink>
    </w:p>
    <w:p>
      <w:pPr>
        <w:pStyle w:val="TOC2"/>
        <w:tabs>
          <w:tab w:val="right" w:leader="dot" w:pos="8306"/>
        </w:tabs>
      </w:pPr>
      <w:hyperlink w:anchor="_Toc22718" w:history="1">
        <w:r>
          <w:rPr>
            <w:rFonts w:ascii="仿宋" w:eastAsia="仿宋" w:hAnsi="仿宋" w:cs="仿宋" w:hint="eastAsia"/>
            <w:lang w:eastAsia="zh-CN"/>
          </w:rPr>
          <w:t>(四)、新型全液压钻机项目知识产权保护策略</w:t>
        </w:r>
        <w:r>
          <w:tab/>
        </w:r>
        <w:r>
          <w:fldChar w:fldCharType="begin"/>
        </w:r>
        <w:r>
          <w:instrText xml:space="preserve"> PAGEREF _Toc22718 \h </w:instrText>
        </w:r>
        <w:r>
          <w:fldChar w:fldCharType="separate"/>
        </w:r>
        <w:r>
          <w:t>69</w:t>
        </w:r>
        <w:r>
          <w:fldChar w:fldCharType="end"/>
        </w:r>
      </w:hyperlink>
    </w:p>
    <w:p>
      <w:pPr>
        <w:pStyle w:val="TOC1"/>
        <w:tabs>
          <w:tab w:val="right" w:leader="dot" w:pos="8306"/>
        </w:tabs>
      </w:pPr>
      <w:hyperlink w:anchor="_Toc3373" w:history="1">
        <w:r>
          <w:rPr>
            <w:rFonts w:ascii="仿宋" w:eastAsia="仿宋" w:hAnsi="仿宋" w:cs="仿宋" w:hint="eastAsia"/>
            <w:lang w:eastAsia="zh-CN"/>
          </w:rPr>
          <w:t>十六、新型全液压钻机项目变更管理</w:t>
        </w:r>
        <w:r>
          <w:tab/>
        </w:r>
        <w:r>
          <w:fldChar w:fldCharType="begin"/>
        </w:r>
        <w:r>
          <w:instrText xml:space="preserve"> PAGEREF _Toc3373 \h </w:instrText>
        </w:r>
        <w:r>
          <w:fldChar w:fldCharType="separate"/>
        </w:r>
        <w:r>
          <w:t>72</w:t>
        </w:r>
        <w:r>
          <w:fldChar w:fldCharType="end"/>
        </w:r>
      </w:hyperlink>
    </w:p>
    <w:p>
      <w:pPr>
        <w:pStyle w:val="TOC2"/>
        <w:tabs>
          <w:tab w:val="right" w:leader="dot" w:pos="8306"/>
        </w:tabs>
      </w:pPr>
      <w:hyperlink w:anchor="_Toc15985" w:history="1">
        <w:r>
          <w:rPr>
            <w:rFonts w:ascii="仿宋" w:eastAsia="仿宋" w:hAnsi="仿宋" w:cs="仿宋" w:hint="eastAsia"/>
            <w:lang w:eastAsia="zh-CN"/>
          </w:rPr>
          <w:t>(一)、变更申请与评估</w:t>
        </w:r>
        <w:r>
          <w:tab/>
        </w:r>
        <w:r>
          <w:fldChar w:fldCharType="begin"/>
        </w:r>
        <w:r>
          <w:instrText xml:space="preserve"> PAGEREF _Toc15985 \h </w:instrText>
        </w:r>
        <w:r>
          <w:fldChar w:fldCharType="separate"/>
        </w:r>
        <w:r>
          <w:t>72</w:t>
        </w:r>
        <w:r>
          <w:fldChar w:fldCharType="end"/>
        </w:r>
      </w:hyperlink>
    </w:p>
    <w:p>
      <w:pPr>
        <w:pStyle w:val="TOC2"/>
        <w:tabs>
          <w:tab w:val="right" w:leader="dot" w:pos="8306"/>
        </w:tabs>
      </w:pPr>
      <w:hyperlink w:anchor="_Toc29856" w:history="1">
        <w:r>
          <w:rPr>
            <w:rFonts w:ascii="仿宋" w:eastAsia="仿宋" w:hAnsi="仿宋" w:cs="仿宋" w:hint="eastAsia"/>
            <w:lang w:eastAsia="zh-CN"/>
          </w:rPr>
          <w:t>(二)、变更实施与控制</w:t>
        </w:r>
        <w:r>
          <w:tab/>
        </w:r>
        <w:r>
          <w:fldChar w:fldCharType="begin"/>
        </w:r>
        <w:r>
          <w:instrText xml:space="preserve"> PAGEREF _Toc29856 \h </w:instrText>
        </w:r>
        <w:r>
          <w:fldChar w:fldCharType="separate"/>
        </w:r>
        <w:r>
          <w:t>72</w:t>
        </w:r>
        <w:r>
          <w:fldChar w:fldCharType="end"/>
        </w:r>
      </w:hyperlink>
    </w:p>
    <w:p>
      <w:pPr>
        <w:pStyle w:val="TOC1"/>
        <w:tabs>
          <w:tab w:val="right" w:leader="dot" w:pos="8306"/>
        </w:tabs>
      </w:pPr>
      <w:hyperlink w:anchor="_Toc4881" w:history="1">
        <w:r>
          <w:rPr>
            <w:rFonts w:ascii="仿宋" w:eastAsia="仿宋" w:hAnsi="仿宋" w:cs="仿宋" w:hint="eastAsia"/>
            <w:lang w:eastAsia="zh-CN"/>
          </w:rPr>
          <w:t>十七、供应链管理</w:t>
        </w:r>
        <w:r>
          <w:tab/>
        </w:r>
        <w:r>
          <w:fldChar w:fldCharType="begin"/>
        </w:r>
        <w:r>
          <w:instrText xml:space="preserve"> PAGEREF _Toc4881 \h </w:instrText>
        </w:r>
        <w:r>
          <w:fldChar w:fldCharType="separate"/>
        </w:r>
        <w:r>
          <w:t>73</w:t>
        </w:r>
        <w:r>
          <w:fldChar w:fldCharType="end"/>
        </w:r>
      </w:hyperlink>
    </w:p>
    <w:p>
      <w:pPr>
        <w:pStyle w:val="TOC2"/>
        <w:tabs>
          <w:tab w:val="right" w:leader="dot" w:pos="8306"/>
        </w:tabs>
      </w:pPr>
      <w:hyperlink w:anchor="_Toc22512" w:history="1">
        <w:r>
          <w:rPr>
            <w:rFonts w:ascii="仿宋" w:eastAsia="仿宋" w:hAnsi="仿宋" w:cs="仿宋" w:hint="eastAsia"/>
            <w:lang w:eastAsia="zh-CN"/>
          </w:rPr>
          <w:t>(一)、供应链战略规划</w:t>
        </w:r>
        <w:r>
          <w:tab/>
        </w:r>
        <w:r>
          <w:fldChar w:fldCharType="begin"/>
        </w:r>
        <w:r>
          <w:instrText xml:space="preserve"> PAGEREF _Toc22512 \h </w:instrText>
        </w:r>
        <w:r>
          <w:fldChar w:fldCharType="separate"/>
        </w:r>
        <w:r>
          <w:t>73</w:t>
        </w:r>
        <w:r>
          <w:fldChar w:fldCharType="end"/>
        </w:r>
      </w:hyperlink>
    </w:p>
    <w:p>
      <w:pPr>
        <w:pStyle w:val="TOC2"/>
        <w:tabs>
          <w:tab w:val="right" w:leader="dot" w:pos="8306"/>
        </w:tabs>
      </w:pPr>
      <w:hyperlink w:anchor="_Toc16171" w:history="1">
        <w:r>
          <w:rPr>
            <w:rFonts w:ascii="仿宋" w:eastAsia="仿宋" w:hAnsi="仿宋" w:cs="仿宋" w:hint="eastAsia"/>
            <w:lang w:eastAsia="zh-CN"/>
          </w:rPr>
          <w:t>(二)、供应商选择与合作</w:t>
        </w:r>
        <w:r>
          <w:tab/>
        </w:r>
        <w:r>
          <w:fldChar w:fldCharType="begin"/>
        </w:r>
        <w:r>
          <w:instrText xml:space="preserve"> PAGEREF _Toc16171 \h </w:instrText>
        </w:r>
        <w:r>
          <w:fldChar w:fldCharType="separate"/>
        </w:r>
        <w:r>
          <w:t>74</w:t>
        </w:r>
        <w:r>
          <w:fldChar w:fldCharType="end"/>
        </w:r>
      </w:hyperlink>
    </w:p>
    <w:p>
      <w:pPr>
        <w:pStyle w:val="TOC2"/>
        <w:tabs>
          <w:tab w:val="right" w:leader="dot" w:pos="8306"/>
        </w:tabs>
      </w:pPr>
      <w:hyperlink w:anchor="_Toc25764" w:history="1">
        <w:r>
          <w:rPr>
            <w:rFonts w:ascii="仿宋" w:eastAsia="仿宋" w:hAnsi="仿宋" w:cs="仿宋" w:hint="eastAsia"/>
            <w:lang w:eastAsia="zh-CN"/>
          </w:rPr>
          <w:t>(三)、物流与库存管理</w:t>
        </w:r>
        <w:r>
          <w:tab/>
        </w:r>
        <w:r>
          <w:fldChar w:fldCharType="begin"/>
        </w:r>
        <w:r>
          <w:instrText xml:space="preserve"> PAGEREF _Toc25764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524"/>
      <w:r>
        <w:rPr>
          <w:rFonts w:ascii="仿宋" w:eastAsia="仿宋" w:hAnsi="仿宋" w:cs="仿宋" w:hint="eastAsia"/>
          <w:sz w:val="28"/>
          <w:lang w:eastAsia="zh-CN"/>
        </w:rPr>
        <w:t>一、新型全液压钻机项目概论</w:t>
      </w:r>
      <w:bookmarkEnd w:id="2"/>
    </w:p>
    <w:p>
      <w:pPr>
        <w:pStyle w:val="Heading2"/>
        <w:rPr>
          <w:rFonts w:ascii="仿宋" w:eastAsia="仿宋" w:hAnsi="仿宋" w:cs="仿宋" w:hint="eastAsia"/>
          <w:lang w:eastAsia="zh-CN"/>
        </w:rPr>
      </w:pPr>
      <w:bookmarkStart w:id="3" w:name="_Toc5504"/>
      <w:r>
        <w:rPr>
          <w:rFonts w:ascii="仿宋" w:eastAsia="仿宋" w:hAnsi="仿宋" w:cs="仿宋" w:hint="eastAsia"/>
          <w:lang w:eastAsia="zh-CN"/>
        </w:rPr>
        <w:t>(一)、新型全液压钻机项目概况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全液压钻机项目的起源追溯至对市场的深入洞察。市场的不断演变与变革为新型全液压钻机项目提供了难得的机遇。当前市场存在的需求缺口和变革的大环境共同构成了新型全液压钻机项目的背景。这个新型全液压钻机项目旨在充分利用市场机遇，填补行业中尚未满足的需求，为客户提供全新的解决方案。市场的变革和需求的增长使得这个新型全液压钻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新型全液压钻机项目名称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全液压钻机项目正式命名为新型全液压钻机。这个名称不仅仅是一个标识，更代表了新型全液压钻机项目的核心理念和愿景。它蕴含着新型全液压钻机项目所要解决问题的关键字，具有强烈的表达和辨识度，为新型全液压钻机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新型全液压钻机项目目标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全液压钻机项目的核心目标是提供一种全新、高效的解决方案，满足客户日益增长的需求。新型全液压钻机项目追求的不仅仅是满足市场需求，更是在市场中获得卓越的竞争优势。通过不断提升产品或服务的质量和创新水平，新型全液压钻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新型全液压钻机项目范围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全液压钻机项目全面涵盖了产品研发、制造、市场推广和售后服务，确保从产品设计到最终用户体验的全方位关注。这一全面的新型全液压钻机项目范围是为了确保新型全液压钻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新型全液压钻机项目时间表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新型全液压钻机项目计划在未来18个月内完成，包括研发、测试、市场试点和正式推出等不同阶段。这个时间表的合理设计是为了确保新型全液压钻机项目各个阶段的顺利推进，以便按时交付高质量的成果。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新型全液压钻机项目预算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全液压钻机项目总预算估算为XX百万美元，主要分配在研发、市场推广、人员培训和运营等方面。这一充足的预算为新型全液压钻机项目提供了充足的资源，确保新型全液压钻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新型全液压钻机项目风险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全液压钻机项目可能面临的风险包括市场接受度低、技术难题、竞争激烈等。新型全液压钻机项目团队已经制定了相应的风险应对计划，通过前瞻性的风险管理，确保新型全液压钻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新型全液压钻机项目团队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新型全液压钻机项目汇聚了一支经验丰富、多领域专业素养的核心团队，确保新型全液压钻机项目在各个方面都能拥有高水平的执行力。团队的协同作战是新型全液压钻机项目成功的关键因素之一。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新型全液压钻机项目背景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新型全液压钻机项目的背景根植于市场对更高效、创新产品的渴望，同时也受到科技发展对行业格局的深刻改变的影响。这为新型全液压钻机项目提供了广阔的发展空间和市场需求。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新型全液压钻机项目现状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截至目前，新型全液压钻机项目已完成市场调研和技术验证，取得了初步的成功。这为新型全液压钻机项目在未来的发展奠定了坚实的基础，为更远大的目标打下了坚实的基石。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767"/>
      <w:r>
        <w:rPr>
          <w:rFonts w:ascii="仿宋" w:eastAsia="仿宋" w:hAnsi="仿宋" w:cs="仿宋" w:hint="eastAsia"/>
          <w:sz w:val="28"/>
          <w:lang w:eastAsia="zh-CN"/>
        </w:rPr>
        <w:t>(二)、新型全液压钻机项目目标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keyword》新型全液压钻机项目首要业务目标是在市场中占据有利地位，实现产品/服务的成功推广和销售。通过不断提升产品质量、创新性，新型全液压钻机项目追求成为行业中的领导者，赢得更多客户的青睐。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在科技迅速发展的时代，新型全液压钻机项目着眼于技术创新。通过持续的研发和技术升级，新型全液压钻机项目旨在推出更具创新性的产品或服务，以满足市场对新鲜、先进解决方案的需求。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为了建立可持续的客户关系，新型全液压钻机项目设定了客户满意度目标。通过提供卓越的产品质量和优质的客户服务，新型全液压钻机项目追求赢得客户的信任和忠诚度，确保他们的满意度达到行业领先水平。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新型全液压钻机项目注重社会责任和可持续发展。通过实施环保、社会责任新型全液压钻机项目，新型全液压钻机项目致力于在经济发展的同时保护环境，促进社会公平，实现可持续经营。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新型全液压钻机项目的团队是实现目标的核心驱动力。因此，新型全液压钻机项目设定了团队发展目标，包括提升团队成员的专业技能、培养领导力，以及搭建协同高效的团队工作氛围。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590"/>
      <w:r>
        <w:rPr>
          <w:rFonts w:ascii="仿宋" w:eastAsia="仿宋" w:hAnsi="仿宋" w:cs="仿宋" w:hint="eastAsia"/>
          <w:sz w:val="28"/>
          <w:lang w:eastAsia="zh-CN"/>
        </w:rPr>
        <w:t>(三)、新型全液压钻机项目提出的理由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新型全液压钻机项目提出的理由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全液压钻机项目的提出源于对市场机遇的深刻洞察。当前市场中存在的需求缺口和行业发展趋势表明，有巨大的商业机会等待被开发。通过准确捕捉市场机遇，新型全液压钻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全液压钻机项目的理念基于对技术创新的信仰。通过持续的研发和技术投入，新型全液压钻机项目有望推出更具创新性的产品或服务。在科技飞速发展的当下，新型全液压钻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全液压钻机项目的提出是为了增强企业的行业竞争力。通过提升产品或服务的质量和独特性，新型全液压钻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全液压钻机项目响应了消费者需求的变化。随着社会和科技的不断发展，消费者对产品和服务的需求也在发生变化。通过深入了解并及时回应消费者的新需求，新型全液压钻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全液压钻机项目的提出是企业战略发展规划的一部分。在面对日益激烈的市场竞争和不断变化的商业环境中，新型全液压钻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全液压钻机项目的提出不仅仅是基于商业考量，还注重社会责任。通过推出环保、社会责任等方面的新型全液压钻机项目，新型全液压钻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新型全液压钻机项目的提出反映了对利益相关者期望的关注。包括客户、员工、投资者等利益相关者在企业发展中都有着各自的期望，新型全液压钻机项目力求在满足这些期望的同时，取得更大的共赢。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7833"/>
      <w:r>
        <w:rPr>
          <w:rFonts w:ascii="仿宋" w:eastAsia="仿宋" w:hAnsi="仿宋" w:cs="仿宋" w:hint="eastAsia"/>
          <w:sz w:val="28"/>
          <w:lang w:eastAsia="zh-CN"/>
        </w:rPr>
        <w:t>(四)、新型全液压钻机项目意义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在实施新型全液压钻机项目的过程中，我们不仅仅是在追逐商业成功，更是为企业和社会的多个层面创造了深远的意义。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全液压钻机项目的首要意义在于提升企业的市场竞争力。通过持续的创新和对产品质量的高标准要求，新型全液压钻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新型全液压钻机项目的推进将促使行业技术水平的提升。通过引入先进技术和创新性解决方案，新型全液压钻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社会层面，新型全液压钻机项目不仅创造了大量就业机会，提高了就业水平，还注重社会责任和环保。通过参与社会公益事业和推动环保新型全液压钻机项目，新型全液压钻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综合而言，新型全液压钻机项目意义重大，不仅推动了企业的发展，也为行业和社会的进步贡献了积极力量。这是一个全面而深刻的影响，将在未来产生可持续的正面效应。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1056"/>
      <w:r>
        <w:rPr>
          <w:rFonts w:ascii="仿宋" w:eastAsia="仿宋" w:hAnsi="仿宋" w:cs="仿宋" w:hint="eastAsia"/>
          <w:sz w:val="28"/>
          <w:lang w:eastAsia="zh-CN"/>
        </w:rPr>
        <w:t>(五)、新型全液压钻机项目背景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在当今迅猛发展的商业环境中，新型全液压钻机项目的动因根植于对多方面因素的审慎考量。这个新型全液压钻机项目的提出并非孤立的决策，而是对企业所处背景深入思考的产物。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新型全液压钻机项目背后的首要原因。科技的迅速发展和全球市场的快速变化使得企业必须灵活应对。新型全液压钻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竞争的激烈程度也是新型全液压钻机项目背景中不可忽视的一环。企业需要在激烈竞争中脱颖而出，为此，新型全液压钻机项目致力于打破常规，提供独特的价值主张，以吸引客户并确保市场份额的增长。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技术的迅速发展为企业带来了机遇与挑战。作为新型全液压钻机项目启动的背景之一，对新兴技术的应用将有助于提升企业的技术水平，使其在不断演进的商业环境中保持竞争优势。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此外，社会对企业责任的期望也在逐渐升高。新型全液压钻机项目充分融入了社会责任的理念，通过可持续经营和社会公益新型全液压钻机项目，企图为社会贡献一份力量，在商业成功的同时关注社会价值。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958"/>
      <w:r>
        <w:rPr>
          <w:rFonts w:ascii="仿宋" w:eastAsia="仿宋" w:hAnsi="仿宋" w:cs="仿宋" w:hint="eastAsia"/>
          <w:sz w:val="28"/>
          <w:lang w:eastAsia="zh-CN"/>
        </w:rPr>
        <w:t>二、新型全液压钻机项目危机管理</w:t>
      </w:r>
      <w:bookmarkEnd w:id="8"/>
    </w:p>
    <w:p>
      <w:pPr>
        <w:pStyle w:val="Heading2"/>
        <w:rPr>
          <w:rFonts w:ascii="仿宋" w:eastAsia="仿宋" w:hAnsi="仿宋" w:cs="仿宋" w:hint="eastAsia"/>
          <w:lang w:eastAsia="zh-CN"/>
        </w:rPr>
      </w:pPr>
      <w:bookmarkStart w:id="9" w:name="_Toc1566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新型全液压钻机项目危机管理中，危机预警与识别是确保新型全液压钻机项目稳健运行的核心步骤。通过建立全面的监测机制，新型全液压钻机项目团队旨在及时发现和理解潜在的风险和危机因素，以便采取及时的预防和应对措施，确保新型全液压钻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型全液压钻机项目团队全面分析了整个新型全液压钻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新型全液压钻机项目团队着重于明确定义新型全液压钻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监测作为危机预警的关键手段，通过对新型全液压钻机项目进展的持续监控，团队能够及时发现潜在问题并作出迅速反应。新型全液压钻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在这一阶段，团队的专业素养和反应速度将发挥至关重要的作用，以确保潜在危机能够在初期得到有效的处理，最大程度地减轻负面影响。通过危机预警与识别，新型全液压钻机项目得以更有序、可控地推进。</w:t>
      </w:r>
    </w:p>
    <w:p>
      <w:pPr>
        <w:pStyle w:val="Heading2"/>
        <w:ind w:firstLine="560" w:firstLineChars="200"/>
        <w:rPr>
          <w:rFonts w:ascii="仿宋" w:eastAsia="仿宋" w:hAnsi="仿宋" w:cs="仿宋" w:hint="eastAsia"/>
          <w:sz w:val="28"/>
          <w:lang w:eastAsia="zh-CN"/>
        </w:rPr>
      </w:pPr>
      <w:bookmarkStart w:id="10" w:name="_Toc177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在危机发生时，新型全液压钻机项目团队立即行动，成立了应急小组。该小组的任务是迅速制定并实施紧急应对措施，以最小化潜在损失。以下是采取的主要措施：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暂停新型全液压钻机项目进度：为遏制危机蔓延，新型全液压钻机项目暂时停止进行，以便全面评估当前状况。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资源重新分配：重新评估新型全液压钻机项目资源的分配，确保最大限度地减小损失。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实时沟通：与关键利益相关者建立实时沟通机制，向他们传递新型全液压钻机项目危机的实际状况，保障新型全液压钻机项目核心利益。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在紧急应对的同时，新型全液压钻机项目团队强调了团队协作和有效沟通的重要性。以下是团队协作的关键举措：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信息共享机制：建立了信息共享平台，确保团队成员能够及时获取新型全液压钻机项目危机的实时信息。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领导者沟通：新型全液压钻机项目领导者通过定期会议和即时沟通工具，指导团队应对危机，保持团队稳定运行。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随着危机得到初步控制，新型全液压钻机项目团队转向制定恢复计划，以确保新型全液压钻机项目能够从中迅速恢复。主要恢复计划包括：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修复受损的进度计划：重新评估新型全液压钻机项目进度，制定修复计划，确保新型全液压钻机项目尽快回归正常进程。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重新调整资源分配：优化资源分配，确保新型全液压钻机项目在有限资源下高效运转。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风险管理机制加强：对新型全液压钻机项目风险进行全面评估，制定更强化的风险管理策略，以预防未来可能的危机。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8746"/>
      <w:r>
        <w:rPr>
          <w:rFonts w:ascii="仿宋" w:eastAsia="仿宋" w:hAnsi="仿宋" w:cs="仿宋" w:hint="eastAsia"/>
          <w:sz w:val="28"/>
          <w:lang w:eastAsia="zh-CN"/>
        </w:rPr>
        <w:t>三、新型全液压钻机项目土建工程</w:t>
      </w:r>
      <w:bookmarkEnd w:id="11"/>
    </w:p>
    <w:p>
      <w:pPr>
        <w:pStyle w:val="Heading2"/>
        <w:rPr>
          <w:rFonts w:ascii="仿宋" w:eastAsia="仿宋" w:hAnsi="仿宋" w:cs="仿宋" w:hint="eastAsia"/>
          <w:lang w:eastAsia="zh-CN"/>
        </w:rPr>
      </w:pPr>
      <w:bookmarkStart w:id="12" w:name="_Toc9213"/>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在新型全液压钻机项目的建筑工程设计中，我们将秉承一系列重要的设计原则，以确保新型全液压钻机项目建筑在功能、美观、可持续性等方面达到最佳效果。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首要原则是确保建筑的功能性得到最大化的发挥。我们将充分理解新型全液压钻机项目的实际需求，合理布局各个功能区域，保证建筑在满足业务需求的同时，提供高效的工作环境。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在建筑设计中，我们将综合考虑建设和运营成本。通过精细的经济效益分析，确保设计方案在高效利用资源的同时，对新型全液压钻机项目的长期盈利能力有积极的贡献。</w:t>
      </w:r>
    </w:p>
    <w:p>
      <w:pPr>
        <w:pStyle w:val="Heading2"/>
        <w:ind w:firstLine="560" w:firstLineChars="200"/>
        <w:rPr>
          <w:rFonts w:ascii="仿宋" w:eastAsia="仿宋" w:hAnsi="仿宋" w:cs="仿宋" w:hint="eastAsia"/>
          <w:sz w:val="28"/>
          <w:lang w:eastAsia="zh-CN"/>
        </w:rPr>
      </w:pPr>
      <w:bookmarkStart w:id="13" w:name="_Toc2820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全液压钻机项目的土建工程设计中，我们将精准设定设计年限，结合新型全液压钻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新型全液压钻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503"/>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新型全液压钻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新型全液压钻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新型全液压钻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088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本期工程新型全液压钻机项目预计总建筑面积XXX平方米，其中：计容建筑面积XXX平方米，计划建筑工程投资XX万元，占新型全液压钻机项目总投资的XX%。</w:t>
      </w:r>
    </w:p>
    <w:p>
      <w:pPr>
        <w:pStyle w:val="Heading1"/>
        <w:ind w:firstLine="560" w:firstLineChars="200"/>
        <w:rPr>
          <w:rFonts w:ascii="仿宋" w:eastAsia="仿宋" w:hAnsi="仿宋" w:cs="仿宋" w:hint="eastAsia"/>
          <w:sz w:val="28"/>
          <w:lang w:eastAsia="zh-CN"/>
        </w:rPr>
      </w:pPr>
      <w:bookmarkStart w:id="16" w:name="_Toc5143"/>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16403"/>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新型全液压钻机项目的主要产品是XXXX，预计年产值为XXX万元。这一产品在市场中占据着重要的地位，其广泛的应用范围使得该新型全液压钻机项目的市场前景非常广阔。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新型全液压钻机项目的xxx产品作为重要的原材料之一，将在多个领域发挥关键作用。其在建筑、交通、能源等方面的广泛应用将为整个产业链提供强大的支持，形成产业协同效应。新型全液压钻机项目的年产值XXX万XXX万XXX万万元不仅反映了其在市场上的巨大潜力，更预示着它对国民经济的积极贡献。这种关联度高、涉及面广的产业关系，使得该新型全液压钻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768"/>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https://d.book118.com/426044115111010101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新型全液压钻机项目规划设计纲要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新型全液压钻机项目规划设计纲要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新型全液压钻机项目规划设计纲要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新型全液压钻机项目规划设计纲要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新型全液压钻机项目规划设计纲要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新型全液压钻机项目规划设计纲要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新型全液压钻机项目规划设计纲要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新型全液压钻机项目规划设计纲要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新型全液压钻机项目规划设计纲要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新型全液压钻机项目规划设计纲要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新型全液压钻机项目规划设计纲要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新型全液压钻机项目规划设计纲要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新型全液压钻机项目规划设计纲要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新型全液压钻机项目规划设计纲要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新型全液压钻机项目规划设计纲要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新型全液压钻机项目规划设计纲要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新型全液压钻机项目规划设计纲要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F8282A"/>
    <w:rsid w:val="54F828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6044115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2024-03-04T03:27:00Z</dcterms:created>
  <dcterms:modified xsi:type="dcterms:W3CDTF">2024-03-04T03:27:48Z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B1EECBA8CD564610B812971C2F83F3C5_11</vt:lpwstr>
  </property>
  <property fmtid="{D5CDD505-2E9C-101B-9397-08002B2CF9AE}" pid="3" name="KSOProductBuildVer">
    <vt:lpwstr>2052-12.1.0.16388</vt:lpwstr>
  </property>
</Properties>
</file>