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电力自动化行业相关公司设立可行性研究报告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9" w:history="1">
        <w:r>
          <w:rPr>
            <w:rFonts w:ascii="仿宋" w:eastAsia="仿宋" w:hAnsi="仿宋" w:cs="仿宋" w:hint="eastAsia"/>
            <w:lang w:eastAsia="zh-CN"/>
          </w:rPr>
          <w:t>前言</w:t>
        </w:r>
        <w:r>
          <w:tab/>
        </w:r>
        <w:r>
          <w:fldChar w:fldCharType="begin"/>
        </w:r>
        <w:r>
          <w:instrText xml:space="preserve"> PAGEREF _Toc14949 \h </w:instrText>
        </w:r>
        <w:r>
          <w:fldChar w:fldCharType="separate"/>
        </w:r>
        <w:r>
          <w:t>3</w:t>
        </w:r>
        <w:r>
          <w:fldChar w:fldCharType="end"/>
        </w:r>
      </w:hyperlink>
    </w:p>
    <w:p>
      <w:pPr>
        <w:pStyle w:val="TOC1"/>
        <w:tabs>
          <w:tab w:val="right" w:leader="dot" w:pos="8306"/>
        </w:tabs>
      </w:pPr>
      <w:hyperlink w:anchor="_Toc12459" w:history="1">
        <w:r>
          <w:rPr>
            <w:rFonts w:ascii="仿宋" w:eastAsia="仿宋" w:hAnsi="仿宋" w:cs="仿宋" w:hint="eastAsia"/>
            <w:lang w:eastAsia="zh-CN"/>
          </w:rPr>
          <w:t>一、发展规划</w:t>
        </w:r>
        <w:r>
          <w:tab/>
        </w:r>
        <w:r>
          <w:fldChar w:fldCharType="begin"/>
        </w:r>
        <w:r>
          <w:instrText xml:space="preserve"> PAGEREF _Toc12459 \h </w:instrText>
        </w:r>
        <w:r>
          <w:fldChar w:fldCharType="separate"/>
        </w:r>
        <w:r>
          <w:t>3</w:t>
        </w:r>
        <w:r>
          <w:fldChar w:fldCharType="end"/>
        </w:r>
      </w:hyperlink>
    </w:p>
    <w:p>
      <w:pPr>
        <w:pStyle w:val="TOC2"/>
        <w:tabs>
          <w:tab w:val="right" w:leader="dot" w:pos="8306"/>
        </w:tabs>
      </w:pPr>
      <w:hyperlink w:anchor="_Toc4381" w:history="1">
        <w:r>
          <w:rPr>
            <w:rFonts w:ascii="仿宋" w:eastAsia="仿宋" w:hAnsi="仿宋" w:cs="仿宋" w:hint="eastAsia"/>
            <w:lang w:eastAsia="zh-CN"/>
          </w:rPr>
          <w:t>(一)、公司发展规划</w:t>
        </w:r>
        <w:r>
          <w:tab/>
        </w:r>
        <w:r>
          <w:fldChar w:fldCharType="begin"/>
        </w:r>
        <w:r>
          <w:instrText xml:space="preserve"> PAGEREF _Toc4381 \h </w:instrText>
        </w:r>
        <w:r>
          <w:fldChar w:fldCharType="separate"/>
        </w:r>
        <w:r>
          <w:t>3</w:t>
        </w:r>
        <w:r>
          <w:fldChar w:fldCharType="end"/>
        </w:r>
      </w:hyperlink>
    </w:p>
    <w:p>
      <w:pPr>
        <w:pStyle w:val="TOC2"/>
        <w:tabs>
          <w:tab w:val="right" w:leader="dot" w:pos="8306"/>
        </w:tabs>
      </w:pPr>
      <w:hyperlink w:anchor="_Toc429" w:history="1">
        <w:r>
          <w:rPr>
            <w:rFonts w:ascii="仿宋" w:eastAsia="仿宋" w:hAnsi="仿宋" w:cs="仿宋" w:hint="eastAsia"/>
            <w:lang w:eastAsia="zh-CN"/>
          </w:rPr>
          <w:t>(二)、保障措施</w:t>
        </w:r>
        <w:r>
          <w:tab/>
        </w:r>
        <w:r>
          <w:fldChar w:fldCharType="begin"/>
        </w:r>
        <w:r>
          <w:instrText xml:space="preserve"> PAGEREF _Toc429 \h </w:instrText>
        </w:r>
        <w:r>
          <w:fldChar w:fldCharType="separate"/>
        </w:r>
        <w:r>
          <w:t>4</w:t>
        </w:r>
        <w:r>
          <w:fldChar w:fldCharType="end"/>
        </w:r>
      </w:hyperlink>
    </w:p>
    <w:p>
      <w:pPr>
        <w:pStyle w:val="TOC1"/>
        <w:tabs>
          <w:tab w:val="right" w:leader="dot" w:pos="8306"/>
        </w:tabs>
      </w:pPr>
      <w:hyperlink w:anchor="_Toc10040" w:history="1">
        <w:r>
          <w:rPr>
            <w:rFonts w:ascii="仿宋" w:eastAsia="仿宋" w:hAnsi="仿宋" w:cs="仿宋" w:hint="eastAsia"/>
            <w:lang w:eastAsia="zh-CN"/>
          </w:rPr>
          <w:t>二、行业、市场分析</w:t>
        </w:r>
        <w:r>
          <w:tab/>
        </w:r>
        <w:r>
          <w:fldChar w:fldCharType="begin"/>
        </w:r>
        <w:r>
          <w:instrText xml:space="preserve"> PAGEREF _Toc10040 \h </w:instrText>
        </w:r>
        <w:r>
          <w:fldChar w:fldCharType="separate"/>
        </w:r>
        <w:r>
          <w:t>9</w:t>
        </w:r>
        <w:r>
          <w:fldChar w:fldCharType="end"/>
        </w:r>
      </w:hyperlink>
    </w:p>
    <w:p>
      <w:pPr>
        <w:pStyle w:val="TOC2"/>
        <w:tabs>
          <w:tab w:val="right" w:leader="dot" w:pos="8306"/>
        </w:tabs>
      </w:pPr>
      <w:hyperlink w:anchor="_Toc2579" w:history="1">
        <w:r>
          <w:rPr>
            <w:rFonts w:ascii="仿宋" w:eastAsia="仿宋" w:hAnsi="仿宋" w:cs="仿宋" w:hint="eastAsia"/>
            <w:lang w:eastAsia="zh-CN"/>
          </w:rPr>
          <w:t>(一)、行业分析</w:t>
        </w:r>
        <w:r>
          <w:tab/>
        </w:r>
        <w:r>
          <w:fldChar w:fldCharType="begin"/>
        </w:r>
        <w:r>
          <w:instrText xml:space="preserve"> PAGEREF _Toc2579 \h </w:instrText>
        </w:r>
        <w:r>
          <w:fldChar w:fldCharType="separate"/>
        </w:r>
        <w:r>
          <w:t>9</w:t>
        </w:r>
        <w:r>
          <w:fldChar w:fldCharType="end"/>
        </w:r>
      </w:hyperlink>
    </w:p>
    <w:p>
      <w:pPr>
        <w:pStyle w:val="TOC2"/>
        <w:tabs>
          <w:tab w:val="right" w:leader="dot" w:pos="8306"/>
        </w:tabs>
      </w:pPr>
      <w:hyperlink w:anchor="_Toc31619" w:history="1">
        <w:r>
          <w:rPr>
            <w:rFonts w:ascii="仿宋" w:eastAsia="仿宋" w:hAnsi="仿宋" w:cs="仿宋" w:hint="eastAsia"/>
            <w:lang w:eastAsia="zh-CN"/>
          </w:rPr>
          <w:t>(二)、市场分析</w:t>
        </w:r>
        <w:r>
          <w:tab/>
        </w:r>
        <w:r>
          <w:fldChar w:fldCharType="begin"/>
        </w:r>
        <w:r>
          <w:instrText xml:space="preserve"> PAGEREF _Toc31619 \h </w:instrText>
        </w:r>
        <w:r>
          <w:fldChar w:fldCharType="separate"/>
        </w:r>
        <w:r>
          <w:t>10</w:t>
        </w:r>
        <w:r>
          <w:fldChar w:fldCharType="end"/>
        </w:r>
      </w:hyperlink>
    </w:p>
    <w:p>
      <w:pPr>
        <w:pStyle w:val="TOC2"/>
        <w:tabs>
          <w:tab w:val="right" w:leader="dot" w:pos="8306"/>
        </w:tabs>
      </w:pPr>
      <w:hyperlink w:anchor="_Toc23519" w:history="1">
        <w:r>
          <w:rPr>
            <w:rFonts w:ascii="仿宋" w:eastAsia="仿宋" w:hAnsi="仿宋" w:cs="仿宋" w:hint="eastAsia"/>
            <w:lang w:eastAsia="zh-CN"/>
          </w:rPr>
          <w:t>(三)、行业发展及市场前景分析</w:t>
        </w:r>
        <w:r>
          <w:tab/>
        </w:r>
        <w:r>
          <w:fldChar w:fldCharType="begin"/>
        </w:r>
        <w:r>
          <w:instrText xml:space="preserve"> PAGEREF _Toc23519 \h </w:instrText>
        </w:r>
        <w:r>
          <w:fldChar w:fldCharType="separate"/>
        </w:r>
        <w:r>
          <w:t>11</w:t>
        </w:r>
        <w:r>
          <w:fldChar w:fldCharType="end"/>
        </w:r>
      </w:hyperlink>
    </w:p>
    <w:p>
      <w:pPr>
        <w:pStyle w:val="TOC1"/>
        <w:tabs>
          <w:tab w:val="right" w:leader="dot" w:pos="8306"/>
        </w:tabs>
      </w:pPr>
      <w:hyperlink w:anchor="_Toc21683" w:history="1">
        <w:r>
          <w:rPr>
            <w:rFonts w:ascii="仿宋" w:eastAsia="仿宋" w:hAnsi="仿宋" w:cs="仿宋" w:hint="eastAsia"/>
            <w:lang w:eastAsia="zh-CN"/>
          </w:rPr>
          <w:t>三、电力自动化项目概况</w:t>
        </w:r>
        <w:r>
          <w:tab/>
        </w:r>
        <w:r>
          <w:fldChar w:fldCharType="begin"/>
        </w:r>
        <w:r>
          <w:instrText xml:space="preserve"> PAGEREF _Toc21683 \h </w:instrText>
        </w:r>
        <w:r>
          <w:fldChar w:fldCharType="separate"/>
        </w:r>
        <w:r>
          <w:t>12</w:t>
        </w:r>
        <w:r>
          <w:fldChar w:fldCharType="end"/>
        </w:r>
      </w:hyperlink>
    </w:p>
    <w:p>
      <w:pPr>
        <w:pStyle w:val="TOC2"/>
        <w:tabs>
          <w:tab w:val="right" w:leader="dot" w:pos="8306"/>
        </w:tabs>
      </w:pPr>
      <w:hyperlink w:anchor="_Toc13485" w:history="1">
        <w:r>
          <w:rPr>
            <w:rFonts w:ascii="仿宋" w:eastAsia="仿宋" w:hAnsi="仿宋" w:cs="仿宋" w:hint="eastAsia"/>
            <w:lang w:eastAsia="zh-CN"/>
          </w:rPr>
          <w:t>(一)、投资路径</w:t>
        </w:r>
        <w:r>
          <w:tab/>
        </w:r>
        <w:r>
          <w:fldChar w:fldCharType="begin"/>
        </w:r>
        <w:r>
          <w:instrText xml:space="preserve"> PAGEREF _Toc13485 \h </w:instrText>
        </w:r>
        <w:r>
          <w:fldChar w:fldCharType="separate"/>
        </w:r>
        <w:r>
          <w:t>12</w:t>
        </w:r>
        <w:r>
          <w:fldChar w:fldCharType="end"/>
        </w:r>
      </w:hyperlink>
    </w:p>
    <w:p>
      <w:pPr>
        <w:pStyle w:val="TOC2"/>
        <w:tabs>
          <w:tab w:val="right" w:leader="dot" w:pos="8306"/>
        </w:tabs>
      </w:pPr>
      <w:hyperlink w:anchor="_Toc11468" w:history="1">
        <w:r>
          <w:rPr>
            <w:rFonts w:ascii="仿宋" w:eastAsia="仿宋" w:hAnsi="仿宋" w:cs="仿宋" w:hint="eastAsia"/>
            <w:lang w:eastAsia="zh-CN"/>
          </w:rPr>
          <w:t>(二)、电力自动化项目提出的理由</w:t>
        </w:r>
        <w:r>
          <w:tab/>
        </w:r>
        <w:r>
          <w:fldChar w:fldCharType="begin"/>
        </w:r>
        <w:r>
          <w:instrText xml:space="preserve"> PAGEREF _Toc11468 \h </w:instrText>
        </w:r>
        <w:r>
          <w:fldChar w:fldCharType="separate"/>
        </w:r>
        <w:r>
          <w:t>12</w:t>
        </w:r>
        <w:r>
          <w:fldChar w:fldCharType="end"/>
        </w:r>
      </w:hyperlink>
    </w:p>
    <w:p>
      <w:pPr>
        <w:pStyle w:val="TOC2"/>
        <w:tabs>
          <w:tab w:val="right" w:leader="dot" w:pos="8306"/>
        </w:tabs>
      </w:pPr>
      <w:hyperlink w:anchor="_Toc22015" w:history="1">
        <w:r>
          <w:rPr>
            <w:rFonts w:ascii="仿宋" w:eastAsia="仿宋" w:hAnsi="仿宋" w:cs="仿宋" w:hint="eastAsia"/>
            <w:lang w:eastAsia="zh-CN"/>
          </w:rPr>
          <w:t>(三)、电力自动化项目选址</w:t>
        </w:r>
        <w:r>
          <w:tab/>
        </w:r>
        <w:r>
          <w:fldChar w:fldCharType="begin"/>
        </w:r>
        <w:r>
          <w:instrText xml:space="preserve"> PAGEREF _Toc22015 \h </w:instrText>
        </w:r>
        <w:r>
          <w:fldChar w:fldCharType="separate"/>
        </w:r>
        <w:r>
          <w:t>13</w:t>
        </w:r>
        <w:r>
          <w:fldChar w:fldCharType="end"/>
        </w:r>
      </w:hyperlink>
    </w:p>
    <w:p>
      <w:pPr>
        <w:pStyle w:val="TOC2"/>
        <w:tabs>
          <w:tab w:val="right" w:leader="dot" w:pos="8306"/>
        </w:tabs>
      </w:pPr>
      <w:hyperlink w:anchor="_Toc22692" w:history="1">
        <w:r>
          <w:rPr>
            <w:rFonts w:ascii="仿宋" w:eastAsia="仿宋" w:hAnsi="仿宋" w:cs="仿宋" w:hint="eastAsia"/>
            <w:lang w:eastAsia="zh-CN"/>
          </w:rPr>
          <w:t>(四)、生产规模</w:t>
        </w:r>
        <w:r>
          <w:tab/>
        </w:r>
        <w:r>
          <w:fldChar w:fldCharType="begin"/>
        </w:r>
        <w:r>
          <w:instrText xml:space="preserve"> PAGEREF _Toc22692 \h </w:instrText>
        </w:r>
        <w:r>
          <w:fldChar w:fldCharType="separate"/>
        </w:r>
        <w:r>
          <w:t>13</w:t>
        </w:r>
        <w:r>
          <w:fldChar w:fldCharType="end"/>
        </w:r>
      </w:hyperlink>
    </w:p>
    <w:p>
      <w:pPr>
        <w:pStyle w:val="TOC2"/>
        <w:tabs>
          <w:tab w:val="right" w:leader="dot" w:pos="8306"/>
        </w:tabs>
      </w:pPr>
      <w:hyperlink w:anchor="_Toc32036" w:history="1">
        <w:r>
          <w:rPr>
            <w:rFonts w:ascii="仿宋" w:eastAsia="仿宋" w:hAnsi="仿宋" w:cs="仿宋" w:hint="eastAsia"/>
            <w:lang w:eastAsia="zh-CN"/>
          </w:rPr>
          <w:t>(五)、建设规模</w:t>
        </w:r>
        <w:r>
          <w:tab/>
        </w:r>
        <w:r>
          <w:fldChar w:fldCharType="begin"/>
        </w:r>
        <w:r>
          <w:instrText xml:space="preserve"> PAGEREF _Toc32036 \h </w:instrText>
        </w:r>
        <w:r>
          <w:fldChar w:fldCharType="separate"/>
        </w:r>
        <w:r>
          <w:t>13</w:t>
        </w:r>
        <w:r>
          <w:fldChar w:fldCharType="end"/>
        </w:r>
      </w:hyperlink>
    </w:p>
    <w:p>
      <w:pPr>
        <w:pStyle w:val="TOC2"/>
        <w:tabs>
          <w:tab w:val="right" w:leader="dot" w:pos="8306"/>
        </w:tabs>
      </w:pPr>
      <w:hyperlink w:anchor="_Toc21701" w:history="1">
        <w:r>
          <w:rPr>
            <w:rFonts w:ascii="仿宋" w:eastAsia="仿宋" w:hAnsi="仿宋" w:cs="仿宋" w:hint="eastAsia"/>
            <w:lang w:eastAsia="zh-CN"/>
          </w:rPr>
          <w:t>(六)、电力自动化项目投资</w:t>
        </w:r>
        <w:r>
          <w:tab/>
        </w:r>
        <w:r>
          <w:fldChar w:fldCharType="begin"/>
        </w:r>
        <w:r>
          <w:instrText xml:space="preserve"> PAGEREF _Toc21701 \h </w:instrText>
        </w:r>
        <w:r>
          <w:fldChar w:fldCharType="separate"/>
        </w:r>
        <w:r>
          <w:t>14</w:t>
        </w:r>
        <w:r>
          <w:fldChar w:fldCharType="end"/>
        </w:r>
      </w:hyperlink>
    </w:p>
    <w:p>
      <w:pPr>
        <w:pStyle w:val="TOC2"/>
        <w:tabs>
          <w:tab w:val="right" w:leader="dot" w:pos="8306"/>
        </w:tabs>
      </w:pPr>
      <w:hyperlink w:anchor="_Toc24371" w:history="1">
        <w:r>
          <w:rPr>
            <w:rFonts w:ascii="仿宋" w:eastAsia="仿宋" w:hAnsi="仿宋" w:cs="仿宋" w:hint="eastAsia"/>
            <w:lang w:eastAsia="zh-CN"/>
          </w:rPr>
          <w:t>(七)、电力自动化项目进度规划</w:t>
        </w:r>
        <w:r>
          <w:tab/>
        </w:r>
        <w:r>
          <w:fldChar w:fldCharType="begin"/>
        </w:r>
        <w:r>
          <w:instrText xml:space="preserve"> PAGEREF _Toc24371 \h </w:instrText>
        </w:r>
        <w:r>
          <w:fldChar w:fldCharType="separate"/>
        </w:r>
        <w:r>
          <w:t>14</w:t>
        </w:r>
        <w:r>
          <w:fldChar w:fldCharType="end"/>
        </w:r>
      </w:hyperlink>
    </w:p>
    <w:p>
      <w:pPr>
        <w:pStyle w:val="TOC2"/>
        <w:tabs>
          <w:tab w:val="right" w:leader="dot" w:pos="8306"/>
        </w:tabs>
      </w:pPr>
      <w:hyperlink w:anchor="_Toc10732" w:history="1">
        <w:r>
          <w:rPr>
            <w:rFonts w:ascii="仿宋" w:eastAsia="仿宋" w:hAnsi="仿宋" w:cs="仿宋" w:hint="eastAsia"/>
            <w:lang w:eastAsia="zh-CN"/>
          </w:rPr>
          <w:t>(八)、经济效益(正常经营年份)</w:t>
        </w:r>
        <w:r>
          <w:tab/>
        </w:r>
        <w:r>
          <w:fldChar w:fldCharType="begin"/>
        </w:r>
        <w:r>
          <w:instrText xml:space="preserve"> PAGEREF _Toc10732 \h </w:instrText>
        </w:r>
        <w:r>
          <w:fldChar w:fldCharType="separate"/>
        </w:r>
        <w:r>
          <w:t>14</w:t>
        </w:r>
        <w:r>
          <w:fldChar w:fldCharType="end"/>
        </w:r>
      </w:hyperlink>
    </w:p>
    <w:p>
      <w:pPr>
        <w:pStyle w:val="TOC2"/>
        <w:tabs>
          <w:tab w:val="right" w:leader="dot" w:pos="8306"/>
        </w:tabs>
      </w:pPr>
      <w:hyperlink w:anchor="_Toc29157" w:history="1">
        <w:r>
          <w:rPr>
            <w:rFonts w:ascii="仿宋" w:eastAsia="仿宋" w:hAnsi="仿宋" w:cs="仿宋" w:hint="eastAsia"/>
            <w:lang w:eastAsia="zh-CN"/>
          </w:rPr>
          <w:t>(九)、电力自动化项目综合评价</w:t>
        </w:r>
        <w:r>
          <w:tab/>
        </w:r>
        <w:r>
          <w:fldChar w:fldCharType="begin"/>
        </w:r>
        <w:r>
          <w:instrText xml:space="preserve"> PAGEREF _Toc29157 \h </w:instrText>
        </w:r>
        <w:r>
          <w:fldChar w:fldCharType="separate"/>
        </w:r>
        <w:r>
          <w:t>15</w:t>
        </w:r>
        <w:r>
          <w:fldChar w:fldCharType="end"/>
        </w:r>
      </w:hyperlink>
    </w:p>
    <w:p>
      <w:pPr>
        <w:pStyle w:val="TOC1"/>
        <w:tabs>
          <w:tab w:val="right" w:leader="dot" w:pos="8306"/>
        </w:tabs>
      </w:pPr>
      <w:hyperlink w:anchor="_Toc12028" w:history="1">
        <w:r>
          <w:rPr>
            <w:rFonts w:ascii="仿宋" w:eastAsia="仿宋" w:hAnsi="仿宋" w:cs="仿宋" w:hint="eastAsia"/>
            <w:lang w:eastAsia="zh-CN"/>
          </w:rPr>
          <w:t>四、公司成立方案</w:t>
        </w:r>
        <w:r>
          <w:tab/>
        </w:r>
        <w:r>
          <w:fldChar w:fldCharType="begin"/>
        </w:r>
        <w:r>
          <w:instrText xml:space="preserve"> PAGEREF _Toc12028 \h </w:instrText>
        </w:r>
        <w:r>
          <w:fldChar w:fldCharType="separate"/>
        </w:r>
        <w:r>
          <w:t>16</w:t>
        </w:r>
        <w:r>
          <w:fldChar w:fldCharType="end"/>
        </w:r>
      </w:hyperlink>
    </w:p>
    <w:p>
      <w:pPr>
        <w:pStyle w:val="TOC2"/>
        <w:tabs>
          <w:tab w:val="right" w:leader="dot" w:pos="8306"/>
        </w:tabs>
      </w:pPr>
      <w:hyperlink w:anchor="_Toc20577" w:history="1">
        <w:r>
          <w:rPr>
            <w:rFonts w:ascii="仿宋" w:eastAsia="仿宋" w:hAnsi="仿宋" w:cs="仿宋" w:hint="eastAsia"/>
            <w:lang w:eastAsia="zh-CN"/>
          </w:rPr>
          <w:t>(一)、公司经营宗旨</w:t>
        </w:r>
        <w:r>
          <w:tab/>
        </w:r>
        <w:r>
          <w:fldChar w:fldCharType="begin"/>
        </w:r>
        <w:r>
          <w:instrText xml:space="preserve"> PAGEREF _Toc20577 \h </w:instrText>
        </w:r>
        <w:r>
          <w:fldChar w:fldCharType="separate"/>
        </w:r>
        <w:r>
          <w:t>16</w:t>
        </w:r>
        <w:r>
          <w:fldChar w:fldCharType="end"/>
        </w:r>
      </w:hyperlink>
    </w:p>
    <w:p>
      <w:pPr>
        <w:pStyle w:val="TOC2"/>
        <w:tabs>
          <w:tab w:val="right" w:leader="dot" w:pos="8306"/>
        </w:tabs>
      </w:pPr>
      <w:hyperlink w:anchor="_Toc23333" w:history="1">
        <w:r>
          <w:rPr>
            <w:rFonts w:ascii="仿宋" w:eastAsia="仿宋" w:hAnsi="仿宋" w:cs="仿宋" w:hint="eastAsia"/>
            <w:lang w:eastAsia="zh-CN"/>
          </w:rPr>
          <w:t>(二)、公司的目标、主要职责</w:t>
        </w:r>
        <w:r>
          <w:tab/>
        </w:r>
        <w:r>
          <w:fldChar w:fldCharType="begin"/>
        </w:r>
        <w:r>
          <w:instrText xml:space="preserve"> PAGEREF _Toc23333 \h </w:instrText>
        </w:r>
        <w:r>
          <w:fldChar w:fldCharType="separate"/>
        </w:r>
        <w:r>
          <w:t>17</w:t>
        </w:r>
        <w:r>
          <w:fldChar w:fldCharType="end"/>
        </w:r>
      </w:hyperlink>
    </w:p>
    <w:p>
      <w:pPr>
        <w:pStyle w:val="TOC2"/>
        <w:tabs>
          <w:tab w:val="right" w:leader="dot" w:pos="8306"/>
        </w:tabs>
      </w:pPr>
      <w:hyperlink w:anchor="_Toc17198" w:history="1">
        <w:r>
          <w:rPr>
            <w:rFonts w:ascii="仿宋" w:eastAsia="仿宋" w:hAnsi="仿宋" w:cs="仿宋" w:hint="eastAsia"/>
            <w:lang w:eastAsia="zh-CN"/>
          </w:rPr>
          <w:t>(三)、公司组建方式</w:t>
        </w:r>
        <w:r>
          <w:tab/>
        </w:r>
        <w:r>
          <w:fldChar w:fldCharType="begin"/>
        </w:r>
        <w:r>
          <w:instrText xml:space="preserve"> PAGEREF _Toc17198 \h </w:instrText>
        </w:r>
        <w:r>
          <w:fldChar w:fldCharType="separate"/>
        </w:r>
        <w:r>
          <w:t>20</w:t>
        </w:r>
        <w:r>
          <w:fldChar w:fldCharType="end"/>
        </w:r>
      </w:hyperlink>
    </w:p>
    <w:p>
      <w:pPr>
        <w:pStyle w:val="TOC2"/>
        <w:tabs>
          <w:tab w:val="right" w:leader="dot" w:pos="8306"/>
        </w:tabs>
      </w:pPr>
      <w:hyperlink w:anchor="_Toc12930" w:history="1">
        <w:r>
          <w:rPr>
            <w:rFonts w:ascii="仿宋" w:eastAsia="仿宋" w:hAnsi="仿宋" w:cs="仿宋" w:hint="eastAsia"/>
            <w:lang w:eastAsia="zh-CN"/>
          </w:rPr>
          <w:t>(四)、公司管理体制</w:t>
        </w:r>
        <w:r>
          <w:tab/>
        </w:r>
        <w:r>
          <w:fldChar w:fldCharType="begin"/>
        </w:r>
        <w:r>
          <w:instrText xml:space="preserve"> PAGEREF _Toc12930 \h </w:instrText>
        </w:r>
        <w:r>
          <w:fldChar w:fldCharType="separate"/>
        </w:r>
        <w:r>
          <w:t>20</w:t>
        </w:r>
        <w:r>
          <w:fldChar w:fldCharType="end"/>
        </w:r>
      </w:hyperlink>
    </w:p>
    <w:p>
      <w:pPr>
        <w:pStyle w:val="TOC2"/>
        <w:tabs>
          <w:tab w:val="right" w:leader="dot" w:pos="8306"/>
        </w:tabs>
      </w:pPr>
      <w:hyperlink w:anchor="_Toc27879" w:history="1">
        <w:r>
          <w:rPr>
            <w:rFonts w:ascii="仿宋" w:eastAsia="仿宋" w:hAnsi="仿宋" w:cs="仿宋" w:hint="eastAsia"/>
            <w:lang w:eastAsia="zh-CN"/>
          </w:rPr>
          <w:t>(五)、部门职责及权限</w:t>
        </w:r>
        <w:r>
          <w:tab/>
        </w:r>
        <w:r>
          <w:fldChar w:fldCharType="begin"/>
        </w:r>
        <w:r>
          <w:instrText xml:space="preserve"> PAGEREF _Toc27879 \h </w:instrText>
        </w:r>
        <w:r>
          <w:fldChar w:fldCharType="separate"/>
        </w:r>
        <w:r>
          <w:t>21</w:t>
        </w:r>
        <w:r>
          <w:fldChar w:fldCharType="end"/>
        </w:r>
      </w:hyperlink>
    </w:p>
    <w:p>
      <w:pPr>
        <w:pStyle w:val="TOC2"/>
        <w:tabs>
          <w:tab w:val="right" w:leader="dot" w:pos="8306"/>
        </w:tabs>
      </w:pPr>
      <w:hyperlink w:anchor="_Toc26760" w:history="1">
        <w:r>
          <w:rPr>
            <w:rFonts w:ascii="仿宋" w:eastAsia="仿宋" w:hAnsi="仿宋" w:cs="仿宋" w:hint="eastAsia"/>
            <w:lang w:eastAsia="zh-CN"/>
          </w:rPr>
          <w:t>(六)、核心人员介绍</w:t>
        </w:r>
        <w:r>
          <w:tab/>
        </w:r>
        <w:r>
          <w:fldChar w:fldCharType="begin"/>
        </w:r>
        <w:r>
          <w:instrText xml:space="preserve"> PAGEREF _Toc26760 \h </w:instrText>
        </w:r>
        <w:r>
          <w:fldChar w:fldCharType="separate"/>
        </w:r>
        <w:r>
          <w:t>24</w:t>
        </w:r>
        <w:r>
          <w:fldChar w:fldCharType="end"/>
        </w:r>
      </w:hyperlink>
    </w:p>
    <w:p>
      <w:pPr>
        <w:pStyle w:val="TOC2"/>
        <w:tabs>
          <w:tab w:val="right" w:leader="dot" w:pos="8306"/>
        </w:tabs>
      </w:pPr>
      <w:hyperlink w:anchor="_Toc26984" w:history="1">
        <w:r>
          <w:rPr>
            <w:rFonts w:ascii="仿宋" w:eastAsia="仿宋" w:hAnsi="仿宋" w:cs="仿宋" w:hint="eastAsia"/>
            <w:lang w:eastAsia="zh-CN"/>
          </w:rPr>
          <w:t>(七)、财务会计制度</w:t>
        </w:r>
        <w:r>
          <w:tab/>
        </w:r>
        <w:r>
          <w:fldChar w:fldCharType="begin"/>
        </w:r>
        <w:r>
          <w:instrText xml:space="preserve"> PAGEREF _Toc26984 \h </w:instrText>
        </w:r>
        <w:r>
          <w:fldChar w:fldCharType="separate"/>
        </w:r>
        <w:r>
          <w:t>26</w:t>
        </w:r>
        <w:r>
          <w:fldChar w:fldCharType="end"/>
        </w:r>
      </w:hyperlink>
    </w:p>
    <w:p>
      <w:pPr>
        <w:pStyle w:val="TOC1"/>
        <w:tabs>
          <w:tab w:val="right" w:leader="dot" w:pos="8306"/>
        </w:tabs>
      </w:pPr>
      <w:hyperlink w:anchor="_Toc28400" w:history="1">
        <w:r>
          <w:rPr>
            <w:rFonts w:ascii="仿宋" w:eastAsia="仿宋" w:hAnsi="仿宋" w:cs="仿宋" w:hint="eastAsia"/>
            <w:lang w:eastAsia="zh-CN"/>
          </w:rPr>
          <w:t>五、选址分析</w:t>
        </w:r>
        <w:r>
          <w:tab/>
        </w:r>
        <w:r>
          <w:fldChar w:fldCharType="begin"/>
        </w:r>
        <w:r>
          <w:instrText xml:space="preserve"> PAGEREF _Toc28400 \h </w:instrText>
        </w:r>
        <w:r>
          <w:fldChar w:fldCharType="separate"/>
        </w:r>
        <w:r>
          <w:t>31</w:t>
        </w:r>
        <w:r>
          <w:fldChar w:fldCharType="end"/>
        </w:r>
      </w:hyperlink>
    </w:p>
    <w:p>
      <w:pPr>
        <w:pStyle w:val="TOC2"/>
        <w:tabs>
          <w:tab w:val="right" w:leader="dot" w:pos="8306"/>
        </w:tabs>
      </w:pPr>
      <w:hyperlink w:anchor="_Toc23437" w:history="1">
        <w:r>
          <w:rPr>
            <w:rFonts w:ascii="仿宋" w:eastAsia="仿宋" w:hAnsi="仿宋" w:cs="仿宋" w:hint="eastAsia"/>
            <w:lang w:eastAsia="zh-CN"/>
          </w:rPr>
          <w:t>(一)、电力自动化项目选址原则</w:t>
        </w:r>
        <w:r>
          <w:tab/>
        </w:r>
        <w:r>
          <w:fldChar w:fldCharType="begin"/>
        </w:r>
        <w:r>
          <w:instrText xml:space="preserve"> PAGEREF _Toc23437 \h </w:instrText>
        </w:r>
        <w:r>
          <w:fldChar w:fldCharType="separate"/>
        </w:r>
        <w:r>
          <w:t>31</w:t>
        </w:r>
        <w:r>
          <w:fldChar w:fldCharType="end"/>
        </w:r>
      </w:hyperlink>
    </w:p>
    <w:p>
      <w:pPr>
        <w:pStyle w:val="TOC2"/>
        <w:tabs>
          <w:tab w:val="right" w:leader="dot" w:pos="8306"/>
        </w:tabs>
      </w:pPr>
      <w:hyperlink w:anchor="_Toc7437" w:history="1">
        <w:r>
          <w:rPr>
            <w:rFonts w:ascii="仿宋" w:eastAsia="仿宋" w:hAnsi="仿宋" w:cs="仿宋" w:hint="eastAsia"/>
            <w:lang w:eastAsia="zh-CN"/>
          </w:rPr>
          <w:t>(二)、建设区基本情况</w:t>
        </w:r>
        <w:r>
          <w:tab/>
        </w:r>
        <w:r>
          <w:fldChar w:fldCharType="begin"/>
        </w:r>
        <w:r>
          <w:instrText xml:space="preserve"> PAGEREF _Toc7437 \h </w:instrText>
        </w:r>
        <w:r>
          <w:fldChar w:fldCharType="separate"/>
        </w:r>
        <w:r>
          <w:t>33</w:t>
        </w:r>
        <w:r>
          <w:fldChar w:fldCharType="end"/>
        </w:r>
      </w:hyperlink>
    </w:p>
    <w:p>
      <w:pPr>
        <w:pStyle w:val="TOC2"/>
        <w:tabs>
          <w:tab w:val="right" w:leader="dot" w:pos="8306"/>
        </w:tabs>
      </w:pPr>
      <w:hyperlink w:anchor="_Toc1463" w:history="1">
        <w:r>
          <w:rPr>
            <w:rFonts w:ascii="仿宋" w:eastAsia="仿宋" w:hAnsi="仿宋" w:cs="仿宋" w:hint="eastAsia"/>
            <w:lang w:eastAsia="zh-CN"/>
          </w:rPr>
          <w:t>(三)、发展目标</w:t>
        </w:r>
        <w:r>
          <w:tab/>
        </w:r>
        <w:r>
          <w:fldChar w:fldCharType="begin"/>
        </w:r>
        <w:r>
          <w:instrText xml:space="preserve"> PAGEREF _Toc1463 \h </w:instrText>
        </w:r>
        <w:r>
          <w:fldChar w:fldCharType="separate"/>
        </w:r>
        <w:r>
          <w:t>34</w:t>
        </w:r>
        <w:r>
          <w:fldChar w:fldCharType="end"/>
        </w:r>
      </w:hyperlink>
    </w:p>
    <w:p>
      <w:pPr>
        <w:pStyle w:val="TOC2"/>
        <w:tabs>
          <w:tab w:val="right" w:leader="dot" w:pos="8306"/>
        </w:tabs>
      </w:pPr>
      <w:hyperlink w:anchor="_Toc15016" w:history="1">
        <w:r>
          <w:rPr>
            <w:rFonts w:ascii="仿宋" w:eastAsia="仿宋" w:hAnsi="仿宋" w:cs="仿宋" w:hint="eastAsia"/>
            <w:lang w:eastAsia="zh-CN"/>
          </w:rPr>
          <w:t>(四)、产业发展方向</w:t>
        </w:r>
        <w:r>
          <w:tab/>
        </w:r>
        <w:r>
          <w:fldChar w:fldCharType="begin"/>
        </w:r>
        <w:r>
          <w:instrText xml:space="preserve"> PAGEREF _Toc15016 \h </w:instrText>
        </w:r>
        <w:r>
          <w:fldChar w:fldCharType="separate"/>
        </w:r>
        <w:r>
          <w:t>35</w:t>
        </w:r>
        <w:r>
          <w:fldChar w:fldCharType="end"/>
        </w:r>
      </w:hyperlink>
    </w:p>
    <w:p>
      <w:pPr>
        <w:pStyle w:val="TOC2"/>
        <w:tabs>
          <w:tab w:val="right" w:leader="dot" w:pos="8306"/>
        </w:tabs>
      </w:pPr>
      <w:hyperlink w:anchor="_Toc11191" w:history="1">
        <w:r>
          <w:rPr>
            <w:rFonts w:ascii="仿宋" w:eastAsia="仿宋" w:hAnsi="仿宋" w:cs="仿宋" w:hint="eastAsia"/>
            <w:lang w:eastAsia="zh-CN"/>
          </w:rPr>
          <w:t>(五)、电力自动化项目选址综合评价</w:t>
        </w:r>
        <w:r>
          <w:tab/>
        </w:r>
        <w:r>
          <w:fldChar w:fldCharType="begin"/>
        </w:r>
        <w:r>
          <w:instrText xml:space="preserve"> PAGEREF _Toc11191 \h </w:instrText>
        </w:r>
        <w:r>
          <w:fldChar w:fldCharType="separate"/>
        </w:r>
        <w:r>
          <w:t>36</w:t>
        </w:r>
        <w:r>
          <w:fldChar w:fldCharType="end"/>
        </w:r>
      </w:hyperlink>
    </w:p>
    <w:p>
      <w:pPr>
        <w:pStyle w:val="TOC1"/>
        <w:tabs>
          <w:tab w:val="right" w:leader="dot" w:pos="8306"/>
        </w:tabs>
      </w:pPr>
      <w:hyperlink w:anchor="_Toc21203" w:history="1">
        <w:r>
          <w:rPr>
            <w:rFonts w:ascii="仿宋" w:eastAsia="仿宋" w:hAnsi="仿宋" w:cs="仿宋" w:hint="eastAsia"/>
            <w:lang w:eastAsia="zh-CN"/>
          </w:rPr>
          <w:t>六、公司组建背景分析</w:t>
        </w:r>
        <w:r>
          <w:tab/>
        </w:r>
        <w:r>
          <w:fldChar w:fldCharType="begin"/>
        </w:r>
        <w:r>
          <w:instrText xml:space="preserve"> PAGEREF _Toc21203 \h </w:instrText>
        </w:r>
        <w:r>
          <w:fldChar w:fldCharType="separate"/>
        </w:r>
        <w:r>
          <w:t>37</w:t>
        </w:r>
        <w:r>
          <w:fldChar w:fldCharType="end"/>
        </w:r>
      </w:hyperlink>
    </w:p>
    <w:p>
      <w:pPr>
        <w:pStyle w:val="TOC2"/>
        <w:tabs>
          <w:tab w:val="right" w:leader="dot" w:pos="8306"/>
        </w:tabs>
      </w:pPr>
      <w:hyperlink w:anchor="_Toc12495" w:history="1">
        <w:r>
          <w:rPr>
            <w:rFonts w:ascii="仿宋" w:eastAsia="仿宋" w:hAnsi="仿宋" w:cs="仿宋" w:hint="eastAsia"/>
            <w:lang w:eastAsia="zh-CN"/>
          </w:rPr>
          <w:t>(一)、电力自动化项目背景分析</w:t>
        </w:r>
        <w:r>
          <w:tab/>
        </w:r>
        <w:r>
          <w:fldChar w:fldCharType="begin"/>
        </w:r>
        <w:r>
          <w:instrText xml:space="preserve"> PAGEREF _Toc12495 \h </w:instrText>
        </w:r>
        <w:r>
          <w:fldChar w:fldCharType="separate"/>
        </w:r>
        <w:r>
          <w:t>37</w:t>
        </w:r>
        <w:r>
          <w:fldChar w:fldCharType="end"/>
        </w:r>
      </w:hyperlink>
    </w:p>
    <w:p>
      <w:pPr>
        <w:pStyle w:val="TOC2"/>
        <w:tabs>
          <w:tab w:val="right" w:leader="dot" w:pos="8306"/>
        </w:tabs>
      </w:pPr>
      <w:hyperlink w:anchor="_Toc5725" w:history="1">
        <w:r>
          <w:rPr>
            <w:rFonts w:ascii="仿宋" w:eastAsia="仿宋" w:hAnsi="仿宋" w:cs="仿宋" w:hint="eastAsia"/>
            <w:lang w:eastAsia="zh-CN"/>
          </w:rPr>
          <w:t>(二)、电力自动化项目建设必要性分析</w:t>
        </w:r>
        <w:r>
          <w:tab/>
        </w:r>
        <w:r>
          <w:fldChar w:fldCharType="begin"/>
        </w:r>
        <w:r>
          <w:instrText xml:space="preserve"> PAGEREF _Toc5725 \h </w:instrText>
        </w:r>
        <w:r>
          <w:fldChar w:fldCharType="separate"/>
        </w:r>
        <w:r>
          <w:t>38</w:t>
        </w:r>
        <w:r>
          <w:fldChar w:fldCharType="end"/>
        </w:r>
      </w:hyperlink>
    </w:p>
    <w:p>
      <w:pPr>
        <w:pStyle w:val="TOC2"/>
        <w:tabs>
          <w:tab w:val="right" w:leader="dot" w:pos="8306"/>
        </w:tabs>
      </w:pPr>
      <w:hyperlink w:anchor="_Toc15072" w:history="1">
        <w:r>
          <w:rPr>
            <w:rFonts w:ascii="仿宋" w:eastAsia="仿宋" w:hAnsi="仿宋" w:cs="仿宋" w:hint="eastAsia"/>
            <w:lang w:eastAsia="zh-CN"/>
          </w:rPr>
          <w:t>(三)、鼓励中小企业发展</w:t>
        </w:r>
        <w:r>
          <w:tab/>
        </w:r>
        <w:r>
          <w:fldChar w:fldCharType="begin"/>
        </w:r>
        <w:r>
          <w:instrText xml:space="preserve"> PAGEREF _Toc15072 \h </w:instrText>
        </w:r>
        <w:r>
          <w:fldChar w:fldCharType="separate"/>
        </w:r>
        <w:r>
          <w:t>39</w:t>
        </w:r>
        <w:r>
          <w:fldChar w:fldCharType="end"/>
        </w:r>
      </w:hyperlink>
    </w:p>
    <w:p>
      <w:pPr>
        <w:pStyle w:val="TOC2"/>
        <w:tabs>
          <w:tab w:val="right" w:leader="dot" w:pos="8306"/>
        </w:tabs>
      </w:pPr>
      <w:hyperlink w:anchor="_Toc4803" w:history="1">
        <w:r>
          <w:rPr>
            <w:rFonts w:ascii="仿宋" w:eastAsia="仿宋" w:hAnsi="仿宋" w:cs="仿宋" w:hint="eastAsia"/>
            <w:lang w:eastAsia="zh-CN"/>
          </w:rPr>
          <w:t>(四)、宏观经济形势分析</w:t>
        </w:r>
        <w:r>
          <w:tab/>
        </w:r>
        <w:r>
          <w:fldChar w:fldCharType="begin"/>
        </w:r>
        <w:r>
          <w:instrText xml:space="preserve"> PAGEREF _Toc4803 \h </w:instrText>
        </w:r>
        <w:r>
          <w:fldChar w:fldCharType="separate"/>
        </w:r>
        <w:r>
          <w:t>40</w:t>
        </w:r>
        <w:r>
          <w:fldChar w:fldCharType="end"/>
        </w:r>
      </w:hyperlink>
    </w:p>
    <w:p>
      <w:pPr>
        <w:pStyle w:val="TOC1"/>
        <w:tabs>
          <w:tab w:val="right" w:leader="dot" w:pos="8306"/>
        </w:tabs>
      </w:pPr>
      <w:hyperlink w:anchor="_Toc11273" w:history="1">
        <w:r>
          <w:rPr>
            <w:rFonts w:ascii="仿宋" w:eastAsia="仿宋" w:hAnsi="仿宋" w:cs="仿宋" w:hint="eastAsia"/>
            <w:lang w:eastAsia="zh-CN"/>
          </w:rPr>
          <w:t>七、建设进度分析</w:t>
        </w:r>
        <w:r>
          <w:tab/>
        </w:r>
        <w:r>
          <w:fldChar w:fldCharType="begin"/>
        </w:r>
        <w:r>
          <w:instrText xml:space="preserve"> PAGEREF _Toc11273 \h </w:instrText>
        </w:r>
        <w:r>
          <w:fldChar w:fldCharType="separate"/>
        </w:r>
        <w:r>
          <w:t>41</w:t>
        </w:r>
        <w:r>
          <w:fldChar w:fldCharType="end"/>
        </w:r>
      </w:hyperlink>
    </w:p>
    <w:p>
      <w:pPr>
        <w:pStyle w:val="TOC2"/>
        <w:tabs>
          <w:tab w:val="right" w:leader="dot" w:pos="8306"/>
        </w:tabs>
      </w:pPr>
      <w:hyperlink w:anchor="_Toc27094" w:history="1">
        <w:r>
          <w:rPr>
            <w:rFonts w:ascii="仿宋" w:eastAsia="仿宋" w:hAnsi="仿宋" w:cs="仿宋" w:hint="eastAsia"/>
            <w:lang w:eastAsia="zh-CN"/>
          </w:rPr>
          <w:t>(一)、电力自动化项目进度安排</w:t>
        </w:r>
        <w:r>
          <w:tab/>
        </w:r>
        <w:r>
          <w:fldChar w:fldCharType="begin"/>
        </w:r>
        <w:r>
          <w:instrText xml:space="preserve"> PAGEREF _Toc27094 \h </w:instrText>
        </w:r>
        <w:r>
          <w:fldChar w:fldCharType="separate"/>
        </w:r>
        <w:r>
          <w:t>41</w:t>
        </w:r>
        <w:r>
          <w:fldChar w:fldCharType="end"/>
        </w:r>
      </w:hyperlink>
    </w:p>
    <w:p>
      <w:pPr>
        <w:pStyle w:val="TOC2"/>
        <w:tabs>
          <w:tab w:val="right" w:leader="dot" w:pos="8306"/>
        </w:tabs>
      </w:pPr>
      <w:hyperlink w:anchor="_Toc3651" w:history="1">
        <w:r>
          <w:rPr>
            <w:rFonts w:ascii="仿宋" w:eastAsia="仿宋" w:hAnsi="仿宋" w:cs="仿宋" w:hint="eastAsia"/>
            <w:lang w:eastAsia="zh-CN"/>
          </w:rPr>
          <w:t>(二)、电力自动化项目实施保障措施</w:t>
        </w:r>
        <w:r>
          <w:tab/>
        </w:r>
        <w:r>
          <w:fldChar w:fldCharType="begin"/>
        </w:r>
        <w:r>
          <w:instrText xml:space="preserve"> PAGEREF _Toc3651 \h </w:instrText>
        </w:r>
        <w:r>
          <w:fldChar w:fldCharType="separate"/>
        </w:r>
        <w:r>
          <w:t>42</w:t>
        </w:r>
        <w:r>
          <w:fldChar w:fldCharType="end"/>
        </w:r>
      </w:hyperlink>
    </w:p>
    <w:p>
      <w:pPr>
        <w:pStyle w:val="TOC1"/>
        <w:tabs>
          <w:tab w:val="right" w:leader="dot" w:pos="8306"/>
        </w:tabs>
      </w:pPr>
      <w:hyperlink w:anchor="_Toc22385" w:history="1">
        <w:r>
          <w:rPr>
            <w:rFonts w:ascii="仿宋" w:eastAsia="仿宋" w:hAnsi="仿宋" w:cs="仿宋" w:hint="eastAsia"/>
            <w:lang w:eastAsia="zh-CN"/>
          </w:rPr>
          <w:t>八、目标客户和受众分析</w:t>
        </w:r>
        <w:r>
          <w:tab/>
        </w:r>
        <w:r>
          <w:fldChar w:fldCharType="begin"/>
        </w:r>
        <w:r>
          <w:instrText xml:space="preserve"> PAGEREF _Toc22385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2" w:history="1">
        <w:r>
          <w:rPr>
            <w:rFonts w:ascii="仿宋" w:eastAsia="仿宋" w:hAnsi="仿宋" w:cs="仿宋" w:hint="eastAsia"/>
            <w:lang w:eastAsia="zh-CN"/>
          </w:rPr>
          <w:t>(一)、客户群体描述</w:t>
        </w:r>
        <w:r>
          <w:tab/>
        </w:r>
        <w:r>
          <w:fldChar w:fldCharType="begin"/>
        </w:r>
        <w:r>
          <w:instrText xml:space="preserve"> PAGEREF _Toc10422 \h </w:instrText>
        </w:r>
        <w:r>
          <w:fldChar w:fldCharType="separate"/>
        </w:r>
        <w:r>
          <w:t>43</w:t>
        </w:r>
        <w:r>
          <w:fldChar w:fldCharType="end"/>
        </w:r>
      </w:hyperlink>
    </w:p>
    <w:p>
      <w:pPr>
        <w:pStyle w:val="TOC2"/>
        <w:tabs>
          <w:tab w:val="right" w:leader="dot" w:pos="8306"/>
        </w:tabs>
      </w:pPr>
      <w:hyperlink w:anchor="_Toc32238" w:history="1">
        <w:r>
          <w:rPr>
            <w:rFonts w:ascii="仿宋" w:eastAsia="仿宋" w:hAnsi="仿宋" w:cs="仿宋" w:hint="eastAsia"/>
            <w:lang w:eastAsia="zh-CN"/>
          </w:rPr>
          <w:t>(二)、客户需求和期望</w:t>
        </w:r>
        <w:r>
          <w:tab/>
        </w:r>
        <w:r>
          <w:fldChar w:fldCharType="begin"/>
        </w:r>
        <w:r>
          <w:instrText xml:space="preserve"> PAGEREF _Toc32238 \h </w:instrText>
        </w:r>
        <w:r>
          <w:fldChar w:fldCharType="separate"/>
        </w:r>
        <w:r>
          <w:t>45</w:t>
        </w:r>
        <w:r>
          <w:fldChar w:fldCharType="end"/>
        </w:r>
      </w:hyperlink>
    </w:p>
    <w:p>
      <w:pPr>
        <w:pStyle w:val="TOC2"/>
        <w:tabs>
          <w:tab w:val="right" w:leader="dot" w:pos="8306"/>
        </w:tabs>
      </w:pPr>
      <w:hyperlink w:anchor="_Toc29915" w:history="1">
        <w:r>
          <w:rPr>
            <w:rFonts w:ascii="仿宋" w:eastAsia="仿宋" w:hAnsi="仿宋" w:cs="仿宋" w:hint="eastAsia"/>
            <w:lang w:eastAsia="zh-CN"/>
          </w:rPr>
          <w:t>(三)、客户获取策略</w:t>
        </w:r>
        <w:r>
          <w:tab/>
        </w:r>
        <w:r>
          <w:fldChar w:fldCharType="begin"/>
        </w:r>
        <w:r>
          <w:instrText xml:space="preserve"> PAGEREF _Toc29915 \h </w:instrText>
        </w:r>
        <w:r>
          <w:fldChar w:fldCharType="separate"/>
        </w:r>
        <w:r>
          <w:t>46</w:t>
        </w:r>
        <w:r>
          <w:fldChar w:fldCharType="end"/>
        </w:r>
      </w:hyperlink>
    </w:p>
    <w:p>
      <w:pPr>
        <w:pStyle w:val="TOC2"/>
        <w:tabs>
          <w:tab w:val="right" w:leader="dot" w:pos="8306"/>
        </w:tabs>
      </w:pPr>
      <w:hyperlink w:anchor="_Toc30530" w:history="1">
        <w:r>
          <w:rPr>
            <w:rFonts w:ascii="仿宋" w:eastAsia="仿宋" w:hAnsi="仿宋" w:cs="仿宋" w:hint="eastAsia"/>
            <w:lang w:eastAsia="zh-CN"/>
          </w:rPr>
          <w:t>(四)、客户关系管理</w:t>
        </w:r>
        <w:r>
          <w:tab/>
        </w:r>
        <w:r>
          <w:fldChar w:fldCharType="begin"/>
        </w:r>
        <w:r>
          <w:instrText xml:space="preserve"> PAGEREF _Toc30530 \h </w:instrText>
        </w:r>
        <w:r>
          <w:fldChar w:fldCharType="separate"/>
        </w:r>
        <w:r>
          <w:t>48</w:t>
        </w:r>
        <w:r>
          <w:fldChar w:fldCharType="end"/>
        </w:r>
      </w:hyperlink>
    </w:p>
    <w:p>
      <w:pPr>
        <w:pStyle w:val="TOC1"/>
        <w:tabs>
          <w:tab w:val="right" w:leader="dot" w:pos="8306"/>
        </w:tabs>
      </w:pPr>
      <w:hyperlink w:anchor="_Toc6579" w:history="1">
        <w:r>
          <w:rPr>
            <w:rFonts w:ascii="仿宋" w:eastAsia="仿宋" w:hAnsi="仿宋" w:cs="仿宋" w:hint="eastAsia"/>
            <w:lang w:eastAsia="zh-CN"/>
          </w:rPr>
          <w:t>九、环境保护分析</w:t>
        </w:r>
        <w:r>
          <w:tab/>
        </w:r>
        <w:r>
          <w:fldChar w:fldCharType="begin"/>
        </w:r>
        <w:r>
          <w:instrText xml:space="preserve"> PAGEREF _Toc6579 \h </w:instrText>
        </w:r>
        <w:r>
          <w:fldChar w:fldCharType="separate"/>
        </w:r>
        <w:r>
          <w:t>50</w:t>
        </w:r>
        <w:r>
          <w:fldChar w:fldCharType="end"/>
        </w:r>
      </w:hyperlink>
    </w:p>
    <w:p>
      <w:pPr>
        <w:pStyle w:val="TOC2"/>
        <w:tabs>
          <w:tab w:val="right" w:leader="dot" w:pos="8306"/>
        </w:tabs>
      </w:pPr>
      <w:hyperlink w:anchor="_Toc22496" w:history="1">
        <w:r>
          <w:rPr>
            <w:rFonts w:ascii="仿宋" w:eastAsia="仿宋" w:hAnsi="仿宋" w:cs="仿宋" w:hint="eastAsia"/>
            <w:lang w:eastAsia="zh-CN"/>
          </w:rPr>
          <w:t>(一)、编制依据</w:t>
        </w:r>
        <w:r>
          <w:tab/>
        </w:r>
        <w:r>
          <w:fldChar w:fldCharType="begin"/>
        </w:r>
        <w:r>
          <w:instrText xml:space="preserve"> PAGEREF _Toc22496 \h </w:instrText>
        </w:r>
        <w:r>
          <w:fldChar w:fldCharType="separate"/>
        </w:r>
        <w:r>
          <w:t>50</w:t>
        </w:r>
        <w:r>
          <w:fldChar w:fldCharType="end"/>
        </w:r>
      </w:hyperlink>
    </w:p>
    <w:p>
      <w:pPr>
        <w:pStyle w:val="TOC2"/>
        <w:tabs>
          <w:tab w:val="right" w:leader="dot" w:pos="8306"/>
        </w:tabs>
      </w:pPr>
      <w:hyperlink w:anchor="_Toc1422" w:history="1">
        <w:r>
          <w:rPr>
            <w:rFonts w:ascii="仿宋" w:eastAsia="仿宋" w:hAnsi="仿宋" w:cs="仿宋" w:hint="eastAsia"/>
            <w:lang w:eastAsia="zh-CN"/>
          </w:rPr>
          <w:t>(二)、环境影响合理性分析</w:t>
        </w:r>
        <w:r>
          <w:tab/>
        </w:r>
        <w:r>
          <w:fldChar w:fldCharType="begin"/>
        </w:r>
        <w:r>
          <w:instrText xml:space="preserve"> PAGEREF _Toc1422 \h </w:instrText>
        </w:r>
        <w:r>
          <w:fldChar w:fldCharType="separate"/>
        </w:r>
        <w:r>
          <w:t>51</w:t>
        </w:r>
        <w:r>
          <w:fldChar w:fldCharType="end"/>
        </w:r>
      </w:hyperlink>
    </w:p>
    <w:p>
      <w:pPr>
        <w:pStyle w:val="TOC2"/>
        <w:tabs>
          <w:tab w:val="right" w:leader="dot" w:pos="8306"/>
        </w:tabs>
      </w:pPr>
      <w:hyperlink w:anchor="_Toc31188" w:history="1">
        <w:r>
          <w:rPr>
            <w:rFonts w:ascii="仿宋" w:eastAsia="仿宋" w:hAnsi="仿宋" w:cs="仿宋" w:hint="eastAsia"/>
            <w:lang w:eastAsia="zh-CN"/>
          </w:rPr>
          <w:t>(三)、建设期大气环境影响分析</w:t>
        </w:r>
        <w:r>
          <w:tab/>
        </w:r>
        <w:r>
          <w:fldChar w:fldCharType="begin"/>
        </w:r>
        <w:r>
          <w:instrText xml:space="preserve"> PAGEREF _Toc31188 \h </w:instrText>
        </w:r>
        <w:r>
          <w:fldChar w:fldCharType="separate"/>
        </w:r>
        <w:r>
          <w:t>51</w:t>
        </w:r>
        <w:r>
          <w:fldChar w:fldCharType="end"/>
        </w:r>
      </w:hyperlink>
    </w:p>
    <w:p>
      <w:pPr>
        <w:pStyle w:val="TOC2"/>
        <w:tabs>
          <w:tab w:val="right" w:leader="dot" w:pos="8306"/>
        </w:tabs>
      </w:pPr>
      <w:hyperlink w:anchor="_Toc17214" w:history="1">
        <w:r>
          <w:rPr>
            <w:rFonts w:ascii="仿宋" w:eastAsia="仿宋" w:hAnsi="仿宋" w:cs="仿宋" w:hint="eastAsia"/>
            <w:lang w:eastAsia="zh-CN"/>
          </w:rPr>
          <w:t>(四)、建设期水环境影响分析</w:t>
        </w:r>
        <w:r>
          <w:tab/>
        </w:r>
        <w:r>
          <w:fldChar w:fldCharType="begin"/>
        </w:r>
        <w:r>
          <w:instrText xml:space="preserve"> PAGEREF _Toc17214 \h </w:instrText>
        </w:r>
        <w:r>
          <w:fldChar w:fldCharType="separate"/>
        </w:r>
        <w:r>
          <w:t>52</w:t>
        </w:r>
        <w:r>
          <w:fldChar w:fldCharType="end"/>
        </w:r>
      </w:hyperlink>
    </w:p>
    <w:p>
      <w:pPr>
        <w:pStyle w:val="TOC2"/>
        <w:tabs>
          <w:tab w:val="right" w:leader="dot" w:pos="8306"/>
        </w:tabs>
      </w:pPr>
      <w:hyperlink w:anchor="_Toc22977" w:history="1">
        <w:r>
          <w:rPr>
            <w:rFonts w:ascii="仿宋" w:eastAsia="仿宋" w:hAnsi="仿宋" w:cs="仿宋" w:hint="eastAsia"/>
            <w:lang w:eastAsia="zh-CN"/>
          </w:rPr>
          <w:t>(五)、建设期固体废弃物环境影响分析</w:t>
        </w:r>
        <w:r>
          <w:tab/>
        </w:r>
        <w:r>
          <w:fldChar w:fldCharType="begin"/>
        </w:r>
        <w:r>
          <w:instrText xml:space="preserve"> PAGEREF _Toc22977 \h </w:instrText>
        </w:r>
        <w:r>
          <w:fldChar w:fldCharType="separate"/>
        </w:r>
        <w:r>
          <w:t>53</w:t>
        </w:r>
        <w:r>
          <w:fldChar w:fldCharType="end"/>
        </w:r>
      </w:hyperlink>
    </w:p>
    <w:p>
      <w:pPr>
        <w:pStyle w:val="TOC2"/>
        <w:tabs>
          <w:tab w:val="right" w:leader="dot" w:pos="8306"/>
        </w:tabs>
      </w:pPr>
      <w:hyperlink w:anchor="_Toc19878" w:history="1">
        <w:r>
          <w:rPr>
            <w:rFonts w:ascii="仿宋" w:eastAsia="仿宋" w:hAnsi="仿宋" w:cs="仿宋" w:hint="eastAsia"/>
            <w:lang w:eastAsia="zh-CN"/>
          </w:rPr>
          <w:t>(六)、建设期声环境影响分析</w:t>
        </w:r>
        <w:r>
          <w:tab/>
        </w:r>
        <w:r>
          <w:fldChar w:fldCharType="begin"/>
        </w:r>
        <w:r>
          <w:instrText xml:space="preserve"> PAGEREF _Toc19878 \h </w:instrText>
        </w:r>
        <w:r>
          <w:fldChar w:fldCharType="separate"/>
        </w:r>
        <w:r>
          <w:t>55</w:t>
        </w:r>
        <w:r>
          <w:fldChar w:fldCharType="end"/>
        </w:r>
      </w:hyperlink>
    </w:p>
    <w:p>
      <w:pPr>
        <w:pStyle w:val="TOC2"/>
        <w:tabs>
          <w:tab w:val="right" w:leader="dot" w:pos="8306"/>
        </w:tabs>
      </w:pPr>
      <w:hyperlink w:anchor="_Toc23706" w:history="1">
        <w:r>
          <w:rPr>
            <w:rFonts w:ascii="仿宋" w:eastAsia="仿宋" w:hAnsi="仿宋" w:cs="仿宋" w:hint="eastAsia"/>
            <w:lang w:eastAsia="zh-CN"/>
          </w:rPr>
          <w:t>(七)、营运期大气环境影响分析</w:t>
        </w:r>
        <w:r>
          <w:tab/>
        </w:r>
        <w:r>
          <w:fldChar w:fldCharType="begin"/>
        </w:r>
        <w:r>
          <w:instrText xml:space="preserve"> PAGEREF _Toc23706 \h </w:instrText>
        </w:r>
        <w:r>
          <w:fldChar w:fldCharType="separate"/>
        </w:r>
        <w:r>
          <w:t>56</w:t>
        </w:r>
        <w:r>
          <w:fldChar w:fldCharType="end"/>
        </w:r>
      </w:hyperlink>
    </w:p>
    <w:p>
      <w:pPr>
        <w:pStyle w:val="TOC2"/>
        <w:tabs>
          <w:tab w:val="right" w:leader="dot" w:pos="8306"/>
        </w:tabs>
      </w:pPr>
      <w:hyperlink w:anchor="_Toc32007" w:history="1">
        <w:r>
          <w:rPr>
            <w:rFonts w:ascii="仿宋" w:eastAsia="仿宋" w:hAnsi="仿宋" w:cs="仿宋" w:hint="eastAsia"/>
            <w:lang w:eastAsia="zh-CN"/>
          </w:rPr>
          <w:t>(八)、营运期水环境影响分析</w:t>
        </w:r>
        <w:r>
          <w:tab/>
        </w:r>
        <w:r>
          <w:fldChar w:fldCharType="begin"/>
        </w:r>
        <w:r>
          <w:instrText xml:space="preserve"> PAGEREF _Toc32007 \h </w:instrText>
        </w:r>
        <w:r>
          <w:fldChar w:fldCharType="separate"/>
        </w:r>
        <w:r>
          <w:t>57</w:t>
        </w:r>
        <w:r>
          <w:fldChar w:fldCharType="end"/>
        </w:r>
      </w:hyperlink>
    </w:p>
    <w:p>
      <w:pPr>
        <w:pStyle w:val="TOC2"/>
        <w:tabs>
          <w:tab w:val="right" w:leader="dot" w:pos="8306"/>
        </w:tabs>
      </w:pPr>
      <w:hyperlink w:anchor="_Toc19534" w:history="1">
        <w:r>
          <w:rPr>
            <w:rFonts w:ascii="仿宋" w:eastAsia="仿宋" w:hAnsi="仿宋" w:cs="仿宋" w:hint="eastAsia"/>
            <w:lang w:eastAsia="zh-CN"/>
          </w:rPr>
          <w:t>(九)、营运期固体废弃物环境影响分析</w:t>
        </w:r>
        <w:r>
          <w:tab/>
        </w:r>
        <w:r>
          <w:fldChar w:fldCharType="begin"/>
        </w:r>
        <w:r>
          <w:instrText xml:space="preserve"> PAGEREF _Toc19534 \h </w:instrText>
        </w:r>
        <w:r>
          <w:fldChar w:fldCharType="separate"/>
        </w:r>
        <w:r>
          <w:t>58</w:t>
        </w:r>
        <w:r>
          <w:fldChar w:fldCharType="end"/>
        </w:r>
      </w:hyperlink>
    </w:p>
    <w:p>
      <w:pPr>
        <w:pStyle w:val="TOC2"/>
        <w:tabs>
          <w:tab w:val="right" w:leader="dot" w:pos="8306"/>
        </w:tabs>
      </w:pPr>
      <w:hyperlink w:anchor="_Toc17280" w:history="1">
        <w:r>
          <w:rPr>
            <w:rFonts w:ascii="仿宋" w:eastAsia="仿宋" w:hAnsi="仿宋" w:cs="仿宋" w:hint="eastAsia"/>
            <w:lang w:eastAsia="zh-CN"/>
          </w:rPr>
          <w:t>(十)、营运期声环境影响分析</w:t>
        </w:r>
        <w:r>
          <w:tab/>
        </w:r>
        <w:r>
          <w:fldChar w:fldCharType="begin"/>
        </w:r>
        <w:r>
          <w:instrText xml:space="preserve"> PAGEREF _Toc17280 \h </w:instrText>
        </w:r>
        <w:r>
          <w:fldChar w:fldCharType="separate"/>
        </w:r>
        <w:r>
          <w:t>59</w:t>
        </w:r>
        <w:r>
          <w:fldChar w:fldCharType="end"/>
        </w:r>
      </w:hyperlink>
    </w:p>
    <w:p>
      <w:pPr>
        <w:pStyle w:val="TOC2"/>
        <w:tabs>
          <w:tab w:val="right" w:leader="dot" w:pos="8306"/>
        </w:tabs>
      </w:pPr>
      <w:hyperlink w:anchor="_Toc2759" w:history="1">
        <w:r>
          <w:rPr>
            <w:rFonts w:ascii="仿宋" w:eastAsia="仿宋" w:hAnsi="仿宋" w:cs="仿宋" w:hint="eastAsia"/>
            <w:lang w:eastAsia="zh-CN"/>
          </w:rPr>
          <w:t>(十一)、清洁生产</w:t>
        </w:r>
        <w:r>
          <w:tab/>
        </w:r>
        <w:r>
          <w:fldChar w:fldCharType="begin"/>
        </w:r>
        <w:r>
          <w:instrText xml:space="preserve"> PAGEREF _Toc2759 \h </w:instrText>
        </w:r>
        <w:r>
          <w:fldChar w:fldCharType="separate"/>
        </w:r>
        <w:r>
          <w:t>60</w:t>
        </w:r>
        <w:r>
          <w:fldChar w:fldCharType="end"/>
        </w:r>
      </w:hyperlink>
    </w:p>
    <w:p>
      <w:pPr>
        <w:pStyle w:val="TOC2"/>
        <w:tabs>
          <w:tab w:val="right" w:leader="dot" w:pos="8306"/>
        </w:tabs>
      </w:pPr>
      <w:hyperlink w:anchor="_Toc23178" w:history="1">
        <w:r>
          <w:rPr>
            <w:rFonts w:ascii="仿宋" w:eastAsia="仿宋" w:hAnsi="仿宋" w:cs="仿宋" w:hint="eastAsia"/>
            <w:lang w:eastAsia="zh-CN"/>
          </w:rPr>
          <w:t>(十二)、环境管理分析</w:t>
        </w:r>
        <w:r>
          <w:tab/>
        </w:r>
        <w:r>
          <w:fldChar w:fldCharType="begin"/>
        </w:r>
        <w:r>
          <w:instrText xml:space="preserve"> PAGEREF _Toc23178 \h </w:instrText>
        </w:r>
        <w:r>
          <w:fldChar w:fldCharType="separate"/>
        </w:r>
        <w:r>
          <w:t>61</w:t>
        </w:r>
        <w:r>
          <w:fldChar w:fldCharType="end"/>
        </w:r>
      </w:hyperlink>
    </w:p>
    <w:p>
      <w:pPr>
        <w:pStyle w:val="TOC2"/>
        <w:tabs>
          <w:tab w:val="right" w:leader="dot" w:pos="8306"/>
        </w:tabs>
      </w:pPr>
      <w:hyperlink w:anchor="_Toc13800" w:history="1">
        <w:r>
          <w:rPr>
            <w:rFonts w:ascii="仿宋" w:eastAsia="仿宋" w:hAnsi="仿宋" w:cs="仿宋" w:hint="eastAsia"/>
            <w:lang w:eastAsia="zh-CN"/>
          </w:rPr>
          <w:t>(十三)、结论及建议</w:t>
        </w:r>
        <w:r>
          <w:tab/>
        </w:r>
        <w:r>
          <w:fldChar w:fldCharType="begin"/>
        </w:r>
        <w:r>
          <w:instrText xml:space="preserve"> PAGEREF _Toc13800 \h </w:instrText>
        </w:r>
        <w:r>
          <w:fldChar w:fldCharType="separate"/>
        </w:r>
        <w:r>
          <w:t>63</w:t>
        </w:r>
        <w:r>
          <w:fldChar w:fldCharType="end"/>
        </w:r>
      </w:hyperlink>
    </w:p>
    <w:p>
      <w:pPr>
        <w:pStyle w:val="TOC1"/>
        <w:tabs>
          <w:tab w:val="right" w:leader="dot" w:pos="8306"/>
        </w:tabs>
      </w:pPr>
      <w:hyperlink w:anchor="_Toc20872" w:history="1">
        <w:r>
          <w:rPr>
            <w:rFonts w:ascii="仿宋" w:eastAsia="仿宋" w:hAnsi="仿宋" w:cs="仿宋" w:hint="eastAsia"/>
            <w:lang w:eastAsia="zh-CN"/>
          </w:rPr>
          <w:t>十、电力自动化项目风险分析</w:t>
        </w:r>
        <w:r>
          <w:tab/>
        </w:r>
        <w:r>
          <w:fldChar w:fldCharType="begin"/>
        </w:r>
        <w:r>
          <w:instrText xml:space="preserve"> PAGEREF _Toc20872 \h </w:instrText>
        </w:r>
        <w:r>
          <w:fldChar w:fldCharType="separate"/>
        </w:r>
        <w:r>
          <w:t>64</w:t>
        </w:r>
        <w:r>
          <w:fldChar w:fldCharType="end"/>
        </w:r>
      </w:hyperlink>
    </w:p>
    <w:p>
      <w:pPr>
        <w:pStyle w:val="TOC2"/>
        <w:tabs>
          <w:tab w:val="right" w:leader="dot" w:pos="8306"/>
        </w:tabs>
      </w:pPr>
      <w:hyperlink w:anchor="_Toc3182" w:history="1">
        <w:r>
          <w:rPr>
            <w:rFonts w:ascii="仿宋" w:eastAsia="仿宋" w:hAnsi="仿宋" w:cs="仿宋" w:hint="eastAsia"/>
            <w:lang w:eastAsia="zh-CN"/>
          </w:rPr>
          <w:t>(一)、电力自动化项目风险分析</w:t>
        </w:r>
        <w:r>
          <w:tab/>
        </w:r>
        <w:r>
          <w:fldChar w:fldCharType="begin"/>
        </w:r>
        <w:r>
          <w:instrText xml:space="preserve"> PAGEREF _Toc3182 \h </w:instrText>
        </w:r>
        <w:r>
          <w:fldChar w:fldCharType="separate"/>
        </w:r>
        <w:r>
          <w:t>64</w:t>
        </w:r>
        <w:r>
          <w:fldChar w:fldCharType="end"/>
        </w:r>
      </w:hyperlink>
    </w:p>
    <w:p>
      <w:pPr>
        <w:pStyle w:val="TOC2"/>
        <w:tabs>
          <w:tab w:val="right" w:leader="dot" w:pos="8306"/>
        </w:tabs>
      </w:pPr>
      <w:hyperlink w:anchor="_Toc11677" w:history="1">
        <w:r>
          <w:rPr>
            <w:rFonts w:ascii="仿宋" w:eastAsia="仿宋" w:hAnsi="仿宋" w:cs="仿宋" w:hint="eastAsia"/>
            <w:lang w:eastAsia="zh-CN"/>
          </w:rPr>
          <w:t>(二)、电力自动化项目风险对策</w:t>
        </w:r>
        <w:r>
          <w:tab/>
        </w:r>
        <w:r>
          <w:fldChar w:fldCharType="begin"/>
        </w:r>
        <w:r>
          <w:instrText xml:space="preserve"> PAGEREF _Toc11677 \h </w:instrText>
        </w:r>
        <w:r>
          <w:fldChar w:fldCharType="separate"/>
        </w:r>
        <w:r>
          <w:t>65</w:t>
        </w:r>
        <w:r>
          <w:fldChar w:fldCharType="end"/>
        </w:r>
      </w:hyperlink>
    </w:p>
    <w:p>
      <w:pPr>
        <w:pStyle w:val="TOC1"/>
        <w:tabs>
          <w:tab w:val="right" w:leader="dot" w:pos="8306"/>
        </w:tabs>
      </w:pPr>
      <w:hyperlink w:anchor="_Toc8925" w:history="1">
        <w:r>
          <w:rPr>
            <w:rFonts w:ascii="仿宋" w:eastAsia="仿宋" w:hAnsi="仿宋" w:cs="仿宋" w:hint="eastAsia"/>
            <w:lang w:eastAsia="zh-CN"/>
          </w:rPr>
          <w:t>十一、市场营销策略</w:t>
        </w:r>
        <w:r>
          <w:tab/>
        </w:r>
        <w:r>
          <w:fldChar w:fldCharType="begin"/>
        </w:r>
        <w:r>
          <w:instrText xml:space="preserve"> PAGEREF _Toc8925 \h </w:instrText>
        </w:r>
        <w:r>
          <w:fldChar w:fldCharType="separate"/>
        </w:r>
        <w:r>
          <w:t>66</w:t>
        </w:r>
        <w:r>
          <w:fldChar w:fldCharType="end"/>
        </w:r>
      </w:hyperlink>
    </w:p>
    <w:p>
      <w:pPr>
        <w:pStyle w:val="TOC2"/>
        <w:tabs>
          <w:tab w:val="right" w:leader="dot" w:pos="8306"/>
        </w:tabs>
      </w:pPr>
      <w:hyperlink w:anchor="_Toc3429" w:history="1">
        <w:r>
          <w:rPr>
            <w:rFonts w:ascii="仿宋" w:eastAsia="仿宋" w:hAnsi="仿宋" w:cs="仿宋" w:hint="eastAsia"/>
            <w:lang w:eastAsia="zh-CN"/>
          </w:rPr>
          <w:t>(一)、市场定位和目标市场</w:t>
        </w:r>
        <w:r>
          <w:tab/>
        </w:r>
        <w:r>
          <w:fldChar w:fldCharType="begin"/>
        </w:r>
        <w:r>
          <w:instrText xml:space="preserve"> PAGEREF _Toc3429 \h </w:instrText>
        </w:r>
        <w:r>
          <w:fldChar w:fldCharType="separate"/>
        </w:r>
        <w:r>
          <w:t>66</w:t>
        </w:r>
        <w:r>
          <w:fldChar w:fldCharType="end"/>
        </w:r>
      </w:hyperlink>
    </w:p>
    <w:p>
      <w:pPr>
        <w:pStyle w:val="TOC2"/>
        <w:tabs>
          <w:tab w:val="right" w:leader="dot" w:pos="8306"/>
        </w:tabs>
      </w:pPr>
      <w:hyperlink w:anchor="_Toc12519" w:history="1">
        <w:r>
          <w:rPr>
            <w:rFonts w:ascii="仿宋" w:eastAsia="仿宋" w:hAnsi="仿宋" w:cs="仿宋" w:hint="eastAsia"/>
            <w:lang w:eastAsia="zh-CN"/>
          </w:rPr>
          <w:t>(二)、定价策略</w:t>
        </w:r>
        <w:r>
          <w:tab/>
        </w:r>
        <w:r>
          <w:fldChar w:fldCharType="begin"/>
        </w:r>
        <w:r>
          <w:instrText xml:space="preserve"> PAGEREF _Toc12519 \h </w:instrText>
        </w:r>
        <w:r>
          <w:fldChar w:fldCharType="separate"/>
        </w:r>
        <w:r>
          <w:t>67</w:t>
        </w:r>
        <w:r>
          <w:fldChar w:fldCharType="end"/>
        </w:r>
      </w:hyperlink>
    </w:p>
    <w:p>
      <w:pPr>
        <w:pStyle w:val="TOC2"/>
        <w:tabs>
          <w:tab w:val="right" w:leader="dot" w:pos="8306"/>
        </w:tabs>
      </w:pPr>
      <w:hyperlink w:anchor="_Toc5957" w:history="1">
        <w:r>
          <w:rPr>
            <w:rFonts w:ascii="仿宋" w:eastAsia="仿宋" w:hAnsi="仿宋" w:cs="仿宋" w:hint="eastAsia"/>
            <w:lang w:eastAsia="zh-CN"/>
          </w:rPr>
          <w:t>(三)、销售和推广策略</w:t>
        </w:r>
        <w:r>
          <w:tab/>
        </w:r>
        <w:r>
          <w:fldChar w:fldCharType="begin"/>
        </w:r>
        <w:r>
          <w:instrText xml:space="preserve"> PAGEREF _Toc5957 \h </w:instrText>
        </w:r>
        <w:r>
          <w:fldChar w:fldCharType="separate"/>
        </w:r>
        <w:r>
          <w:t>69</w:t>
        </w:r>
        <w:r>
          <w:fldChar w:fldCharType="end"/>
        </w:r>
      </w:hyperlink>
    </w:p>
    <w:p>
      <w:pPr>
        <w:pStyle w:val="TOC2"/>
        <w:tabs>
          <w:tab w:val="right" w:leader="dot" w:pos="8306"/>
        </w:tabs>
      </w:pPr>
      <w:hyperlink w:anchor="_Toc17129" w:history="1">
        <w:r>
          <w:rPr>
            <w:rFonts w:ascii="仿宋" w:eastAsia="仿宋" w:hAnsi="仿宋" w:cs="仿宋" w:hint="eastAsia"/>
            <w:lang w:eastAsia="zh-CN"/>
          </w:rPr>
          <w:t>(四)、销售渠道和分销策略</w:t>
        </w:r>
        <w:r>
          <w:tab/>
        </w:r>
        <w:r>
          <w:fldChar w:fldCharType="begin"/>
        </w:r>
        <w:r>
          <w:instrText xml:space="preserve"> PAGEREF _Toc17129 \h </w:instrText>
        </w:r>
        <w:r>
          <w:fldChar w:fldCharType="separate"/>
        </w:r>
        <w:r>
          <w:t>70</w:t>
        </w:r>
        <w:r>
          <w:fldChar w:fldCharType="end"/>
        </w:r>
      </w:hyperlink>
    </w:p>
    <w:p>
      <w:pPr>
        <w:pStyle w:val="TOC1"/>
        <w:tabs>
          <w:tab w:val="right" w:leader="dot" w:pos="8306"/>
        </w:tabs>
      </w:pPr>
      <w:hyperlink w:anchor="_Toc28528" w:history="1">
        <w:r>
          <w:rPr>
            <w:rFonts w:ascii="仿宋" w:eastAsia="仿宋" w:hAnsi="仿宋" w:cs="仿宋" w:hint="eastAsia"/>
            <w:lang w:eastAsia="zh-CN"/>
          </w:rPr>
          <w:t>十二、社会和环境责任</w:t>
        </w:r>
        <w:r>
          <w:tab/>
        </w:r>
        <w:r>
          <w:fldChar w:fldCharType="begin"/>
        </w:r>
        <w:r>
          <w:instrText xml:space="preserve"> PAGEREF _Toc28528 \h </w:instrText>
        </w:r>
        <w:r>
          <w:fldChar w:fldCharType="separate"/>
        </w:r>
        <w:r>
          <w:t>71</w:t>
        </w:r>
        <w:r>
          <w:fldChar w:fldCharType="end"/>
        </w:r>
      </w:hyperlink>
    </w:p>
    <w:p>
      <w:pPr>
        <w:pStyle w:val="TOC2"/>
        <w:tabs>
          <w:tab w:val="right" w:leader="dot" w:pos="8306"/>
        </w:tabs>
      </w:pPr>
      <w:hyperlink w:anchor="_Toc14452" w:history="1">
        <w:r>
          <w:rPr>
            <w:rFonts w:ascii="仿宋" w:eastAsia="仿宋" w:hAnsi="仿宋" w:cs="仿宋" w:hint="eastAsia"/>
            <w:lang w:eastAsia="zh-CN"/>
          </w:rPr>
          <w:t>(一)、社会责任电力自动化项目</w:t>
        </w:r>
        <w:r>
          <w:tab/>
        </w:r>
        <w:r>
          <w:fldChar w:fldCharType="begin"/>
        </w:r>
        <w:r>
          <w:instrText xml:space="preserve"> PAGEREF _Toc14452 \h </w:instrText>
        </w:r>
        <w:r>
          <w:fldChar w:fldCharType="separate"/>
        </w:r>
        <w:r>
          <w:t>71</w:t>
        </w:r>
        <w:r>
          <w:fldChar w:fldCharType="end"/>
        </w:r>
      </w:hyperlink>
    </w:p>
    <w:p>
      <w:pPr>
        <w:pStyle w:val="TOC2"/>
        <w:tabs>
          <w:tab w:val="right" w:leader="dot" w:pos="8306"/>
        </w:tabs>
      </w:pPr>
      <w:hyperlink w:anchor="_Toc6862" w:history="1">
        <w:r>
          <w:rPr>
            <w:rFonts w:ascii="仿宋" w:eastAsia="仿宋" w:hAnsi="仿宋" w:cs="仿宋" w:hint="eastAsia"/>
            <w:lang w:eastAsia="zh-CN"/>
          </w:rPr>
          <w:t>(二)、环境保护举措</w:t>
        </w:r>
        <w:r>
          <w:tab/>
        </w:r>
        <w:r>
          <w:fldChar w:fldCharType="begin"/>
        </w:r>
        <w:r>
          <w:instrText xml:space="preserve"> PAGEREF _Toc6862 \h </w:instrText>
        </w:r>
        <w:r>
          <w:fldChar w:fldCharType="separate"/>
        </w:r>
        <w:r>
          <w:t>72</w:t>
        </w:r>
        <w:r>
          <w:fldChar w:fldCharType="end"/>
        </w:r>
      </w:hyperlink>
    </w:p>
    <w:p>
      <w:pPr>
        <w:pStyle w:val="TOC2"/>
        <w:tabs>
          <w:tab w:val="right" w:leader="dot" w:pos="8306"/>
        </w:tabs>
      </w:pPr>
      <w:hyperlink w:anchor="_Toc32765" w:history="1">
        <w:r>
          <w:rPr>
            <w:rFonts w:ascii="仿宋" w:eastAsia="仿宋" w:hAnsi="仿宋" w:cs="仿宋" w:hint="eastAsia"/>
            <w:lang w:eastAsia="zh-CN"/>
          </w:rPr>
          <w:t>(三)、可持续发展倡议</w:t>
        </w:r>
        <w:r>
          <w:tab/>
        </w:r>
        <w:r>
          <w:fldChar w:fldCharType="begin"/>
        </w:r>
        <w:r>
          <w:instrText xml:space="preserve"> PAGEREF _Toc32765 \h </w:instrText>
        </w:r>
        <w:r>
          <w:fldChar w:fldCharType="separate"/>
        </w:r>
        <w:r>
          <w:t>72</w:t>
        </w:r>
        <w:r>
          <w:fldChar w:fldCharType="end"/>
        </w:r>
      </w:hyperlink>
    </w:p>
    <w:p>
      <w:pPr>
        <w:pStyle w:val="TOC1"/>
        <w:tabs>
          <w:tab w:val="right" w:leader="dot" w:pos="8306"/>
        </w:tabs>
      </w:pPr>
      <w:hyperlink w:anchor="_Toc7787" w:history="1">
        <w:r>
          <w:rPr>
            <w:rFonts w:ascii="仿宋" w:eastAsia="仿宋" w:hAnsi="仿宋" w:cs="仿宋" w:hint="eastAsia"/>
            <w:lang w:eastAsia="zh-CN"/>
          </w:rPr>
          <w:t>十三、未来计划和展望</w:t>
        </w:r>
        <w:r>
          <w:tab/>
        </w:r>
        <w:r>
          <w:fldChar w:fldCharType="begin"/>
        </w:r>
        <w:r>
          <w:instrText xml:space="preserve"> PAGEREF _Toc7787 \h </w:instrText>
        </w:r>
        <w:r>
          <w:fldChar w:fldCharType="separate"/>
        </w:r>
        <w:r>
          <w:t>72</w:t>
        </w:r>
        <w:r>
          <w:fldChar w:fldCharType="end"/>
        </w:r>
      </w:hyperlink>
    </w:p>
    <w:p>
      <w:pPr>
        <w:pStyle w:val="TOC2"/>
        <w:tabs>
          <w:tab w:val="right" w:leader="dot" w:pos="8306"/>
        </w:tabs>
      </w:pPr>
      <w:hyperlink w:anchor="_Toc16676" w:history="1">
        <w:r>
          <w:rPr>
            <w:rFonts w:ascii="仿宋" w:eastAsia="仿宋" w:hAnsi="仿宋" w:cs="仿宋" w:hint="eastAsia"/>
            <w:lang w:eastAsia="zh-CN"/>
          </w:rPr>
          <w:t>(一)、公司未来的发展计划</w:t>
        </w:r>
        <w:r>
          <w:tab/>
        </w:r>
        <w:r>
          <w:fldChar w:fldCharType="begin"/>
        </w:r>
        <w:r>
          <w:instrText xml:space="preserve"> PAGEREF _Toc16676 \h </w:instrText>
        </w:r>
        <w:r>
          <w:fldChar w:fldCharType="separate"/>
        </w:r>
        <w:r>
          <w:t>72</w:t>
        </w:r>
        <w:r>
          <w:fldChar w:fldCharType="end"/>
        </w:r>
      </w:hyperlink>
    </w:p>
    <w:p>
      <w:pPr>
        <w:pStyle w:val="TOC2"/>
        <w:tabs>
          <w:tab w:val="right" w:leader="dot" w:pos="8306"/>
        </w:tabs>
      </w:pPr>
      <w:hyperlink w:anchor="_Toc26395" w:history="1">
        <w:r>
          <w:rPr>
            <w:rFonts w:ascii="仿宋" w:eastAsia="仿宋" w:hAnsi="仿宋" w:cs="仿宋" w:hint="eastAsia"/>
            <w:lang w:eastAsia="zh-CN"/>
          </w:rPr>
          <w:t>(二)、长期目标和目标</w:t>
        </w:r>
        <w:r>
          <w:tab/>
        </w:r>
        <w:r>
          <w:fldChar w:fldCharType="begin"/>
        </w:r>
        <w:r>
          <w:instrText xml:space="preserve"> PAGEREF _Toc26395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45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38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2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https://d.book118.com/426054021033010040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6054021033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2024-01-02T12:57:00Z</dcterms:created>
  <dcterms:modified xsi:type="dcterms:W3CDTF">2024-01-02T12:57:49Z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0369E9F3692B4EFD92327C1D59FDE654_11</vt:lpwstr>
  </property>
  <property fmtid="{D5CDD505-2E9C-101B-9397-08002B2CF9AE}" pid="3" name="KSOProductBuildVer">
    <vt:lpwstr>2052-12.1.0.16120</vt:lpwstr>
  </property>
</Properties>
</file>