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搪瓷制品，相关日用品生产设备项目构思建设方案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93" w:history="1">
        <w:r>
          <w:rPr>
            <w:rFonts w:ascii="仿宋" w:eastAsia="仿宋" w:hAnsi="仿宋" w:cs="仿宋" w:hint="eastAsia"/>
            <w:lang w:eastAsia="zh-CN"/>
          </w:rPr>
          <w:t>概论</w:t>
        </w:r>
        <w:r>
          <w:tab/>
        </w:r>
        <w:r>
          <w:fldChar w:fldCharType="begin"/>
        </w:r>
        <w:r>
          <w:instrText xml:space="preserve"> PAGEREF _Toc6193 \h </w:instrText>
        </w:r>
        <w:r>
          <w:fldChar w:fldCharType="separate"/>
        </w:r>
        <w:r>
          <w:t>3</w:t>
        </w:r>
        <w:r>
          <w:fldChar w:fldCharType="end"/>
        </w:r>
      </w:hyperlink>
    </w:p>
    <w:p>
      <w:pPr>
        <w:pStyle w:val="TOC1"/>
        <w:tabs>
          <w:tab w:val="right" w:leader="dot" w:pos="8306"/>
        </w:tabs>
      </w:pPr>
      <w:hyperlink w:anchor="_Toc19324" w:history="1">
        <w:r>
          <w:rPr>
            <w:rFonts w:ascii="仿宋" w:eastAsia="仿宋" w:hAnsi="仿宋" w:cs="仿宋" w:hint="eastAsia"/>
            <w:lang w:eastAsia="zh-CN"/>
          </w:rPr>
          <w:t>一、财务管理与成本控制</w:t>
        </w:r>
        <w:r>
          <w:tab/>
        </w:r>
        <w:r>
          <w:fldChar w:fldCharType="begin"/>
        </w:r>
        <w:r>
          <w:instrText xml:space="preserve"> PAGEREF _Toc19324 \h </w:instrText>
        </w:r>
        <w:r>
          <w:fldChar w:fldCharType="separate"/>
        </w:r>
        <w:r>
          <w:t>3</w:t>
        </w:r>
        <w:r>
          <w:fldChar w:fldCharType="end"/>
        </w:r>
      </w:hyperlink>
    </w:p>
    <w:p>
      <w:pPr>
        <w:pStyle w:val="TOC2"/>
        <w:tabs>
          <w:tab w:val="right" w:leader="dot" w:pos="8306"/>
        </w:tabs>
      </w:pPr>
      <w:hyperlink w:anchor="_Toc31764" w:history="1">
        <w:r>
          <w:rPr>
            <w:rFonts w:ascii="仿宋" w:eastAsia="仿宋" w:hAnsi="仿宋" w:cs="仿宋" w:hint="eastAsia"/>
            <w:lang w:eastAsia="zh-CN"/>
          </w:rPr>
          <w:t>(一)、财务管理体系建设</w:t>
        </w:r>
        <w:r>
          <w:tab/>
        </w:r>
        <w:r>
          <w:fldChar w:fldCharType="begin"/>
        </w:r>
        <w:r>
          <w:instrText xml:space="preserve"> PAGEREF _Toc31764 \h </w:instrText>
        </w:r>
        <w:r>
          <w:fldChar w:fldCharType="separate"/>
        </w:r>
        <w:r>
          <w:t>3</w:t>
        </w:r>
        <w:r>
          <w:fldChar w:fldCharType="end"/>
        </w:r>
      </w:hyperlink>
    </w:p>
    <w:p>
      <w:pPr>
        <w:pStyle w:val="TOC2"/>
        <w:tabs>
          <w:tab w:val="right" w:leader="dot" w:pos="8306"/>
        </w:tabs>
      </w:pPr>
      <w:hyperlink w:anchor="_Toc18003" w:history="1">
        <w:r>
          <w:rPr>
            <w:rFonts w:ascii="仿宋" w:eastAsia="仿宋" w:hAnsi="仿宋" w:cs="仿宋" w:hint="eastAsia"/>
            <w:lang w:eastAsia="zh-CN"/>
          </w:rPr>
          <w:t>(二)、成本控制措施</w:t>
        </w:r>
        <w:r>
          <w:tab/>
        </w:r>
        <w:r>
          <w:fldChar w:fldCharType="begin"/>
        </w:r>
        <w:r>
          <w:instrText xml:space="preserve"> PAGEREF _Toc18003 \h </w:instrText>
        </w:r>
        <w:r>
          <w:fldChar w:fldCharType="separate"/>
        </w:r>
        <w:r>
          <w:t>4</w:t>
        </w:r>
        <w:r>
          <w:fldChar w:fldCharType="end"/>
        </w:r>
      </w:hyperlink>
    </w:p>
    <w:p>
      <w:pPr>
        <w:pStyle w:val="TOC1"/>
        <w:tabs>
          <w:tab w:val="right" w:leader="dot" w:pos="8306"/>
        </w:tabs>
      </w:pPr>
      <w:hyperlink w:anchor="_Toc24879" w:history="1">
        <w:r>
          <w:rPr>
            <w:rFonts w:ascii="仿宋" w:eastAsia="仿宋" w:hAnsi="仿宋" w:cs="仿宋" w:hint="eastAsia"/>
            <w:lang w:eastAsia="zh-CN"/>
          </w:rPr>
          <w:t>二、环境和生态影响分析</w:t>
        </w:r>
        <w:r>
          <w:tab/>
        </w:r>
        <w:r>
          <w:fldChar w:fldCharType="begin"/>
        </w:r>
        <w:r>
          <w:instrText xml:space="preserve"> PAGEREF _Toc24879 \h </w:instrText>
        </w:r>
        <w:r>
          <w:fldChar w:fldCharType="separate"/>
        </w:r>
        <w:r>
          <w:t>5</w:t>
        </w:r>
        <w:r>
          <w:fldChar w:fldCharType="end"/>
        </w:r>
      </w:hyperlink>
    </w:p>
    <w:p>
      <w:pPr>
        <w:pStyle w:val="TOC2"/>
        <w:tabs>
          <w:tab w:val="right" w:leader="dot" w:pos="8306"/>
        </w:tabs>
      </w:pPr>
      <w:hyperlink w:anchor="_Toc15042" w:history="1">
        <w:r>
          <w:rPr>
            <w:rFonts w:ascii="仿宋" w:eastAsia="仿宋" w:hAnsi="仿宋" w:cs="仿宋" w:hint="eastAsia"/>
            <w:lang w:eastAsia="zh-CN"/>
          </w:rPr>
          <w:t>(一)、环境和生态现状</w:t>
        </w:r>
        <w:r>
          <w:tab/>
        </w:r>
        <w:r>
          <w:fldChar w:fldCharType="begin"/>
        </w:r>
        <w:r>
          <w:instrText xml:space="preserve"> PAGEREF _Toc15042 \h </w:instrText>
        </w:r>
        <w:r>
          <w:fldChar w:fldCharType="separate"/>
        </w:r>
        <w:r>
          <w:t>5</w:t>
        </w:r>
        <w:r>
          <w:fldChar w:fldCharType="end"/>
        </w:r>
      </w:hyperlink>
    </w:p>
    <w:p>
      <w:pPr>
        <w:pStyle w:val="TOC2"/>
        <w:tabs>
          <w:tab w:val="right" w:leader="dot" w:pos="8306"/>
        </w:tabs>
      </w:pPr>
      <w:hyperlink w:anchor="_Toc10953" w:history="1">
        <w:r>
          <w:rPr>
            <w:rFonts w:ascii="仿宋" w:eastAsia="仿宋" w:hAnsi="仿宋" w:cs="仿宋" w:hint="eastAsia"/>
            <w:lang w:eastAsia="zh-CN"/>
          </w:rPr>
          <w:t>(二)、生态环境影响分析</w:t>
        </w:r>
        <w:r>
          <w:tab/>
        </w:r>
        <w:r>
          <w:fldChar w:fldCharType="begin"/>
        </w:r>
        <w:r>
          <w:instrText xml:space="preserve"> PAGEREF _Toc10953 \h </w:instrText>
        </w:r>
        <w:r>
          <w:fldChar w:fldCharType="separate"/>
        </w:r>
        <w:r>
          <w:t>7</w:t>
        </w:r>
        <w:r>
          <w:fldChar w:fldCharType="end"/>
        </w:r>
      </w:hyperlink>
    </w:p>
    <w:p>
      <w:pPr>
        <w:pStyle w:val="TOC2"/>
        <w:tabs>
          <w:tab w:val="right" w:leader="dot" w:pos="8306"/>
        </w:tabs>
      </w:pPr>
      <w:hyperlink w:anchor="_Toc13024" w:history="1">
        <w:r>
          <w:rPr>
            <w:rFonts w:ascii="仿宋" w:eastAsia="仿宋" w:hAnsi="仿宋" w:cs="仿宋" w:hint="eastAsia"/>
            <w:lang w:eastAsia="zh-CN"/>
          </w:rPr>
          <w:t>(三)、生态环境保护措施</w:t>
        </w:r>
        <w:r>
          <w:tab/>
        </w:r>
        <w:r>
          <w:fldChar w:fldCharType="begin"/>
        </w:r>
        <w:r>
          <w:instrText xml:space="preserve"> PAGEREF _Toc13024 \h </w:instrText>
        </w:r>
        <w:r>
          <w:fldChar w:fldCharType="separate"/>
        </w:r>
        <w:r>
          <w:t>8</w:t>
        </w:r>
        <w:r>
          <w:fldChar w:fldCharType="end"/>
        </w:r>
      </w:hyperlink>
    </w:p>
    <w:p>
      <w:pPr>
        <w:pStyle w:val="TOC2"/>
        <w:tabs>
          <w:tab w:val="right" w:leader="dot" w:pos="8306"/>
        </w:tabs>
      </w:pPr>
      <w:hyperlink w:anchor="_Toc26307" w:history="1">
        <w:r>
          <w:rPr>
            <w:rFonts w:ascii="仿宋" w:eastAsia="仿宋" w:hAnsi="仿宋" w:cs="仿宋" w:hint="eastAsia"/>
            <w:lang w:eastAsia="zh-CN"/>
          </w:rPr>
          <w:t>(四)、地质灾害影响分析</w:t>
        </w:r>
        <w:r>
          <w:tab/>
        </w:r>
        <w:r>
          <w:fldChar w:fldCharType="begin"/>
        </w:r>
        <w:r>
          <w:instrText xml:space="preserve"> PAGEREF _Toc26307 \h </w:instrText>
        </w:r>
        <w:r>
          <w:fldChar w:fldCharType="separate"/>
        </w:r>
        <w:r>
          <w:t>10</w:t>
        </w:r>
        <w:r>
          <w:fldChar w:fldCharType="end"/>
        </w:r>
      </w:hyperlink>
    </w:p>
    <w:p>
      <w:pPr>
        <w:pStyle w:val="TOC2"/>
        <w:tabs>
          <w:tab w:val="right" w:leader="dot" w:pos="8306"/>
        </w:tabs>
      </w:pPr>
      <w:hyperlink w:anchor="_Toc10388" w:history="1">
        <w:r>
          <w:rPr>
            <w:rFonts w:ascii="仿宋" w:eastAsia="仿宋" w:hAnsi="仿宋" w:cs="仿宋" w:hint="eastAsia"/>
            <w:lang w:eastAsia="zh-CN"/>
          </w:rPr>
          <w:t>(五)、特殊环境影响</w:t>
        </w:r>
        <w:r>
          <w:tab/>
        </w:r>
        <w:r>
          <w:fldChar w:fldCharType="begin"/>
        </w:r>
        <w:r>
          <w:instrText xml:space="preserve"> PAGEREF _Toc10388 \h </w:instrText>
        </w:r>
        <w:r>
          <w:fldChar w:fldCharType="separate"/>
        </w:r>
        <w:r>
          <w:t>12</w:t>
        </w:r>
        <w:r>
          <w:fldChar w:fldCharType="end"/>
        </w:r>
      </w:hyperlink>
    </w:p>
    <w:p>
      <w:pPr>
        <w:pStyle w:val="TOC1"/>
        <w:tabs>
          <w:tab w:val="right" w:leader="dot" w:pos="8306"/>
        </w:tabs>
      </w:pPr>
      <w:hyperlink w:anchor="_Toc17638" w:history="1">
        <w:r>
          <w:rPr>
            <w:rFonts w:ascii="仿宋" w:eastAsia="仿宋" w:hAnsi="仿宋" w:cs="仿宋" w:hint="eastAsia"/>
            <w:lang w:eastAsia="zh-CN"/>
          </w:rPr>
          <w:t>三、资源开发及综合利用分析</w:t>
        </w:r>
        <w:r>
          <w:tab/>
        </w:r>
        <w:r>
          <w:fldChar w:fldCharType="begin"/>
        </w:r>
        <w:r>
          <w:instrText xml:space="preserve"> PAGEREF _Toc17638 \h </w:instrText>
        </w:r>
        <w:r>
          <w:fldChar w:fldCharType="separate"/>
        </w:r>
        <w:r>
          <w:t>13</w:t>
        </w:r>
        <w:r>
          <w:fldChar w:fldCharType="end"/>
        </w:r>
      </w:hyperlink>
    </w:p>
    <w:p>
      <w:pPr>
        <w:pStyle w:val="TOC2"/>
        <w:tabs>
          <w:tab w:val="right" w:leader="dot" w:pos="8306"/>
        </w:tabs>
      </w:pPr>
      <w:hyperlink w:anchor="_Toc7183" w:history="1">
        <w:r>
          <w:rPr>
            <w:rFonts w:ascii="仿宋" w:eastAsia="仿宋" w:hAnsi="仿宋" w:cs="仿宋" w:hint="eastAsia"/>
            <w:lang w:eastAsia="zh-CN"/>
          </w:rPr>
          <w:t>(一)、资源开发方案</w:t>
        </w:r>
        <w:r>
          <w:tab/>
        </w:r>
        <w:r>
          <w:fldChar w:fldCharType="begin"/>
        </w:r>
        <w:r>
          <w:instrText xml:space="preserve"> PAGEREF _Toc7183 \h </w:instrText>
        </w:r>
        <w:r>
          <w:fldChar w:fldCharType="separate"/>
        </w:r>
        <w:r>
          <w:t>13</w:t>
        </w:r>
        <w:r>
          <w:fldChar w:fldCharType="end"/>
        </w:r>
      </w:hyperlink>
    </w:p>
    <w:p>
      <w:pPr>
        <w:pStyle w:val="TOC2"/>
        <w:tabs>
          <w:tab w:val="right" w:leader="dot" w:pos="8306"/>
        </w:tabs>
      </w:pPr>
      <w:hyperlink w:anchor="_Toc24040" w:history="1">
        <w:r>
          <w:rPr>
            <w:rFonts w:ascii="仿宋" w:eastAsia="仿宋" w:hAnsi="仿宋" w:cs="仿宋" w:hint="eastAsia"/>
            <w:lang w:eastAsia="zh-CN"/>
          </w:rPr>
          <w:t>(二)、资源利用方案</w:t>
        </w:r>
        <w:r>
          <w:tab/>
        </w:r>
        <w:r>
          <w:fldChar w:fldCharType="begin"/>
        </w:r>
        <w:r>
          <w:instrText xml:space="preserve"> PAGEREF _Toc24040 \h </w:instrText>
        </w:r>
        <w:r>
          <w:fldChar w:fldCharType="separate"/>
        </w:r>
        <w:r>
          <w:t>14</w:t>
        </w:r>
        <w:r>
          <w:fldChar w:fldCharType="end"/>
        </w:r>
      </w:hyperlink>
    </w:p>
    <w:p>
      <w:pPr>
        <w:pStyle w:val="TOC2"/>
        <w:tabs>
          <w:tab w:val="right" w:leader="dot" w:pos="8306"/>
        </w:tabs>
      </w:pPr>
      <w:hyperlink w:anchor="_Toc8020" w:history="1">
        <w:r>
          <w:rPr>
            <w:rFonts w:ascii="仿宋" w:eastAsia="仿宋" w:hAnsi="仿宋" w:cs="仿宋" w:hint="eastAsia"/>
            <w:lang w:eastAsia="zh-CN"/>
          </w:rPr>
          <w:t>(三)、资源节约措施</w:t>
        </w:r>
        <w:r>
          <w:tab/>
        </w:r>
        <w:r>
          <w:fldChar w:fldCharType="begin"/>
        </w:r>
        <w:r>
          <w:instrText xml:space="preserve"> PAGEREF _Toc8020 \h </w:instrText>
        </w:r>
        <w:r>
          <w:fldChar w:fldCharType="separate"/>
        </w:r>
        <w:r>
          <w:t>15</w:t>
        </w:r>
        <w:r>
          <w:fldChar w:fldCharType="end"/>
        </w:r>
      </w:hyperlink>
    </w:p>
    <w:p>
      <w:pPr>
        <w:pStyle w:val="TOC1"/>
        <w:tabs>
          <w:tab w:val="right" w:leader="dot" w:pos="8306"/>
        </w:tabs>
      </w:pPr>
      <w:hyperlink w:anchor="_Toc28502" w:history="1">
        <w:r>
          <w:rPr>
            <w:rFonts w:ascii="仿宋" w:eastAsia="仿宋" w:hAnsi="仿宋" w:cs="仿宋" w:hint="eastAsia"/>
            <w:lang w:eastAsia="zh-CN"/>
          </w:rPr>
          <w:t>四、社会影响分析</w:t>
        </w:r>
        <w:r>
          <w:tab/>
        </w:r>
        <w:r>
          <w:fldChar w:fldCharType="begin"/>
        </w:r>
        <w:r>
          <w:instrText xml:space="preserve"> PAGEREF _Toc28502 \h </w:instrText>
        </w:r>
        <w:r>
          <w:fldChar w:fldCharType="separate"/>
        </w:r>
        <w:r>
          <w:t>16</w:t>
        </w:r>
        <w:r>
          <w:fldChar w:fldCharType="end"/>
        </w:r>
      </w:hyperlink>
    </w:p>
    <w:p>
      <w:pPr>
        <w:pStyle w:val="TOC2"/>
        <w:tabs>
          <w:tab w:val="right" w:leader="dot" w:pos="8306"/>
        </w:tabs>
      </w:pPr>
      <w:hyperlink w:anchor="_Toc1774" w:history="1">
        <w:r>
          <w:rPr>
            <w:rFonts w:ascii="仿宋" w:eastAsia="仿宋" w:hAnsi="仿宋" w:cs="仿宋" w:hint="eastAsia"/>
            <w:lang w:eastAsia="zh-CN"/>
          </w:rPr>
          <w:t>(一)、社会影响效果分析</w:t>
        </w:r>
        <w:r>
          <w:tab/>
        </w:r>
        <w:r>
          <w:fldChar w:fldCharType="begin"/>
        </w:r>
        <w:r>
          <w:instrText xml:space="preserve"> PAGEREF _Toc1774 \h </w:instrText>
        </w:r>
        <w:r>
          <w:fldChar w:fldCharType="separate"/>
        </w:r>
        <w:r>
          <w:t>16</w:t>
        </w:r>
        <w:r>
          <w:fldChar w:fldCharType="end"/>
        </w:r>
      </w:hyperlink>
    </w:p>
    <w:p>
      <w:pPr>
        <w:pStyle w:val="TOC2"/>
        <w:tabs>
          <w:tab w:val="right" w:leader="dot" w:pos="8306"/>
        </w:tabs>
      </w:pPr>
      <w:hyperlink w:anchor="_Toc7166" w:history="1">
        <w:r>
          <w:rPr>
            <w:rFonts w:ascii="仿宋" w:eastAsia="仿宋" w:hAnsi="仿宋" w:cs="仿宋" w:hint="eastAsia"/>
            <w:lang w:eastAsia="zh-CN"/>
          </w:rPr>
          <w:t>(二)、社会适应性分析</w:t>
        </w:r>
        <w:r>
          <w:tab/>
        </w:r>
        <w:r>
          <w:fldChar w:fldCharType="begin"/>
        </w:r>
        <w:r>
          <w:instrText xml:space="preserve"> PAGEREF _Toc7166 \h </w:instrText>
        </w:r>
        <w:r>
          <w:fldChar w:fldCharType="separate"/>
        </w:r>
        <w:r>
          <w:t>19</w:t>
        </w:r>
        <w:r>
          <w:fldChar w:fldCharType="end"/>
        </w:r>
      </w:hyperlink>
    </w:p>
    <w:p>
      <w:pPr>
        <w:pStyle w:val="TOC2"/>
        <w:tabs>
          <w:tab w:val="right" w:leader="dot" w:pos="8306"/>
        </w:tabs>
      </w:pPr>
      <w:hyperlink w:anchor="_Toc12594" w:history="1">
        <w:r>
          <w:rPr>
            <w:rFonts w:ascii="仿宋" w:eastAsia="仿宋" w:hAnsi="仿宋" w:cs="仿宋" w:hint="eastAsia"/>
            <w:lang w:eastAsia="zh-CN"/>
          </w:rPr>
          <w:t>(三)、社会风险及对策分析</w:t>
        </w:r>
        <w:r>
          <w:tab/>
        </w:r>
        <w:r>
          <w:fldChar w:fldCharType="begin"/>
        </w:r>
        <w:r>
          <w:instrText xml:space="preserve"> PAGEREF _Toc12594 \h </w:instrText>
        </w:r>
        <w:r>
          <w:fldChar w:fldCharType="separate"/>
        </w:r>
        <w:r>
          <w:t>20</w:t>
        </w:r>
        <w:r>
          <w:fldChar w:fldCharType="end"/>
        </w:r>
      </w:hyperlink>
    </w:p>
    <w:p>
      <w:pPr>
        <w:pStyle w:val="TOC1"/>
        <w:tabs>
          <w:tab w:val="right" w:leader="dot" w:pos="8306"/>
        </w:tabs>
      </w:pPr>
      <w:hyperlink w:anchor="_Toc31899" w:history="1">
        <w:r>
          <w:rPr>
            <w:rFonts w:ascii="仿宋" w:eastAsia="仿宋" w:hAnsi="仿宋" w:cs="仿宋" w:hint="eastAsia"/>
            <w:lang w:eastAsia="zh-CN"/>
          </w:rPr>
          <w:t>五、经济影响分析</w:t>
        </w:r>
        <w:r>
          <w:tab/>
        </w:r>
        <w:r>
          <w:fldChar w:fldCharType="begin"/>
        </w:r>
        <w:r>
          <w:instrText xml:space="preserve"> PAGEREF _Toc31899 \h </w:instrText>
        </w:r>
        <w:r>
          <w:fldChar w:fldCharType="separate"/>
        </w:r>
        <w:r>
          <w:t>24</w:t>
        </w:r>
        <w:r>
          <w:fldChar w:fldCharType="end"/>
        </w:r>
      </w:hyperlink>
    </w:p>
    <w:p>
      <w:pPr>
        <w:pStyle w:val="TOC2"/>
        <w:tabs>
          <w:tab w:val="right" w:leader="dot" w:pos="8306"/>
        </w:tabs>
      </w:pPr>
      <w:hyperlink w:anchor="_Toc8390" w:history="1">
        <w:r>
          <w:rPr>
            <w:rFonts w:ascii="仿宋" w:eastAsia="仿宋" w:hAnsi="仿宋" w:cs="仿宋" w:hint="eastAsia"/>
            <w:lang w:eastAsia="zh-CN"/>
          </w:rPr>
          <w:t>(一)、经济费用效益或费用效果分析</w:t>
        </w:r>
        <w:r>
          <w:tab/>
        </w:r>
        <w:r>
          <w:fldChar w:fldCharType="begin"/>
        </w:r>
        <w:r>
          <w:instrText xml:space="preserve"> PAGEREF _Toc8390 \h </w:instrText>
        </w:r>
        <w:r>
          <w:fldChar w:fldCharType="separate"/>
        </w:r>
        <w:r>
          <w:t>24</w:t>
        </w:r>
        <w:r>
          <w:fldChar w:fldCharType="end"/>
        </w:r>
      </w:hyperlink>
    </w:p>
    <w:p>
      <w:pPr>
        <w:pStyle w:val="TOC2"/>
        <w:tabs>
          <w:tab w:val="right" w:leader="dot" w:pos="8306"/>
        </w:tabs>
      </w:pPr>
      <w:hyperlink w:anchor="_Toc27329" w:history="1">
        <w:r>
          <w:rPr>
            <w:rFonts w:ascii="仿宋" w:eastAsia="仿宋" w:hAnsi="仿宋" w:cs="仿宋" w:hint="eastAsia"/>
            <w:lang w:eastAsia="zh-CN"/>
          </w:rPr>
          <w:t>(二)、行业影响分析</w:t>
        </w:r>
        <w:r>
          <w:tab/>
        </w:r>
        <w:r>
          <w:fldChar w:fldCharType="begin"/>
        </w:r>
        <w:r>
          <w:instrText xml:space="preserve"> PAGEREF _Toc27329 \h </w:instrText>
        </w:r>
        <w:r>
          <w:fldChar w:fldCharType="separate"/>
        </w:r>
        <w:r>
          <w:t>26</w:t>
        </w:r>
        <w:r>
          <w:fldChar w:fldCharType="end"/>
        </w:r>
      </w:hyperlink>
    </w:p>
    <w:p>
      <w:pPr>
        <w:pStyle w:val="TOC2"/>
        <w:tabs>
          <w:tab w:val="right" w:leader="dot" w:pos="8306"/>
        </w:tabs>
      </w:pPr>
      <w:hyperlink w:anchor="_Toc19533" w:history="1">
        <w:r>
          <w:rPr>
            <w:rFonts w:ascii="仿宋" w:eastAsia="仿宋" w:hAnsi="仿宋" w:cs="仿宋" w:hint="eastAsia"/>
            <w:lang w:eastAsia="zh-CN"/>
          </w:rPr>
          <w:t>(三)、区域经济影响分析</w:t>
        </w:r>
        <w:r>
          <w:tab/>
        </w:r>
        <w:r>
          <w:fldChar w:fldCharType="begin"/>
        </w:r>
        <w:r>
          <w:instrText xml:space="preserve"> PAGEREF _Toc19533 \h </w:instrText>
        </w:r>
        <w:r>
          <w:fldChar w:fldCharType="separate"/>
        </w:r>
        <w:r>
          <w:t>28</w:t>
        </w:r>
        <w:r>
          <w:fldChar w:fldCharType="end"/>
        </w:r>
      </w:hyperlink>
    </w:p>
    <w:p>
      <w:pPr>
        <w:pStyle w:val="TOC2"/>
        <w:tabs>
          <w:tab w:val="right" w:leader="dot" w:pos="8306"/>
        </w:tabs>
      </w:pPr>
      <w:hyperlink w:anchor="_Toc101" w:history="1">
        <w:r>
          <w:rPr>
            <w:rFonts w:ascii="仿宋" w:eastAsia="仿宋" w:hAnsi="仿宋" w:cs="仿宋" w:hint="eastAsia"/>
            <w:lang w:eastAsia="zh-CN"/>
          </w:rPr>
          <w:t>(四)、宏观经济影响分析</w:t>
        </w:r>
        <w:r>
          <w:tab/>
        </w:r>
        <w:r>
          <w:fldChar w:fldCharType="begin"/>
        </w:r>
        <w:r>
          <w:instrText xml:space="preserve"> PAGEREF _Toc101 \h </w:instrText>
        </w:r>
        <w:r>
          <w:fldChar w:fldCharType="separate"/>
        </w:r>
        <w:r>
          <w:t>29</w:t>
        </w:r>
        <w:r>
          <w:fldChar w:fldCharType="end"/>
        </w:r>
      </w:hyperlink>
    </w:p>
    <w:p>
      <w:pPr>
        <w:pStyle w:val="TOC1"/>
        <w:tabs>
          <w:tab w:val="right" w:leader="dot" w:pos="8306"/>
        </w:tabs>
      </w:pPr>
      <w:hyperlink w:anchor="_Toc21593" w:history="1">
        <w:r>
          <w:rPr>
            <w:rFonts w:ascii="仿宋" w:eastAsia="仿宋" w:hAnsi="仿宋" w:cs="仿宋" w:hint="eastAsia"/>
            <w:lang w:eastAsia="zh-CN"/>
          </w:rPr>
          <w:t>六、项目监理与质量保证</w:t>
        </w:r>
        <w:r>
          <w:tab/>
        </w:r>
        <w:r>
          <w:fldChar w:fldCharType="begin"/>
        </w:r>
        <w:r>
          <w:instrText xml:space="preserve"> PAGEREF _Toc21593 \h </w:instrText>
        </w:r>
        <w:r>
          <w:fldChar w:fldCharType="separate"/>
        </w:r>
        <w:r>
          <w:t>31</w:t>
        </w:r>
        <w:r>
          <w:fldChar w:fldCharType="end"/>
        </w:r>
      </w:hyperlink>
    </w:p>
    <w:p>
      <w:pPr>
        <w:pStyle w:val="TOC2"/>
        <w:tabs>
          <w:tab w:val="right" w:leader="dot" w:pos="8306"/>
        </w:tabs>
      </w:pPr>
      <w:hyperlink w:anchor="_Toc22648" w:history="1">
        <w:r>
          <w:rPr>
            <w:rFonts w:ascii="仿宋" w:eastAsia="仿宋" w:hAnsi="仿宋" w:cs="仿宋" w:hint="eastAsia"/>
            <w:lang w:eastAsia="zh-CN"/>
          </w:rPr>
          <w:t>(一)、监理体系构建</w:t>
        </w:r>
        <w:r>
          <w:tab/>
        </w:r>
        <w:r>
          <w:fldChar w:fldCharType="begin"/>
        </w:r>
        <w:r>
          <w:instrText xml:space="preserve"> PAGEREF _Toc22648 \h </w:instrText>
        </w:r>
        <w:r>
          <w:fldChar w:fldCharType="separate"/>
        </w:r>
        <w:r>
          <w:t>31</w:t>
        </w:r>
        <w:r>
          <w:fldChar w:fldCharType="end"/>
        </w:r>
      </w:hyperlink>
    </w:p>
    <w:p>
      <w:pPr>
        <w:pStyle w:val="TOC2"/>
        <w:tabs>
          <w:tab w:val="right" w:leader="dot" w:pos="8306"/>
        </w:tabs>
      </w:pPr>
      <w:hyperlink w:anchor="_Toc6682" w:history="1">
        <w:r>
          <w:rPr>
            <w:rFonts w:ascii="仿宋" w:eastAsia="仿宋" w:hAnsi="仿宋" w:cs="仿宋" w:hint="eastAsia"/>
            <w:lang w:eastAsia="zh-CN"/>
          </w:rPr>
          <w:t>(二)、质量保证体系实施</w:t>
        </w:r>
        <w:r>
          <w:tab/>
        </w:r>
        <w:r>
          <w:fldChar w:fldCharType="begin"/>
        </w:r>
        <w:r>
          <w:instrText xml:space="preserve"> PAGEREF _Toc6682 \h </w:instrText>
        </w:r>
        <w:r>
          <w:fldChar w:fldCharType="separate"/>
        </w:r>
        <w:r>
          <w:t>31</w:t>
        </w:r>
        <w:r>
          <w:fldChar w:fldCharType="end"/>
        </w:r>
      </w:hyperlink>
    </w:p>
    <w:p>
      <w:pPr>
        <w:pStyle w:val="TOC2"/>
        <w:tabs>
          <w:tab w:val="right" w:leader="dot" w:pos="8306"/>
        </w:tabs>
      </w:pPr>
      <w:hyperlink w:anchor="_Toc16739" w:history="1">
        <w:r>
          <w:rPr>
            <w:rFonts w:ascii="仿宋" w:eastAsia="仿宋" w:hAnsi="仿宋" w:cs="仿宋" w:hint="eastAsia"/>
            <w:lang w:eastAsia="zh-CN"/>
          </w:rPr>
          <w:t>(三)、监理与质量控制流程</w:t>
        </w:r>
        <w:r>
          <w:tab/>
        </w:r>
        <w:r>
          <w:fldChar w:fldCharType="begin"/>
        </w:r>
        <w:r>
          <w:instrText xml:space="preserve"> PAGEREF _Toc16739 \h </w:instrText>
        </w:r>
        <w:r>
          <w:fldChar w:fldCharType="separate"/>
        </w:r>
        <w:r>
          <w:t>32</w:t>
        </w:r>
        <w:r>
          <w:fldChar w:fldCharType="end"/>
        </w:r>
      </w:hyperlink>
    </w:p>
    <w:p>
      <w:pPr>
        <w:pStyle w:val="TOC1"/>
        <w:tabs>
          <w:tab w:val="right" w:leader="dot" w:pos="8306"/>
        </w:tabs>
      </w:pPr>
      <w:hyperlink w:anchor="_Toc17512" w:history="1">
        <w:r>
          <w:rPr>
            <w:rFonts w:ascii="仿宋" w:eastAsia="仿宋" w:hAnsi="仿宋" w:cs="仿宋" w:hint="eastAsia"/>
            <w:lang w:eastAsia="zh-CN"/>
          </w:rPr>
          <w:t>七、客户关系管理与市场拓展</w:t>
        </w:r>
        <w:r>
          <w:tab/>
        </w:r>
        <w:r>
          <w:fldChar w:fldCharType="begin"/>
        </w:r>
        <w:r>
          <w:instrText xml:space="preserve"> PAGEREF _Toc17512 \h </w:instrText>
        </w:r>
        <w:r>
          <w:fldChar w:fldCharType="separate"/>
        </w:r>
        <w:r>
          <w:t>33</w:t>
        </w:r>
        <w:r>
          <w:fldChar w:fldCharType="end"/>
        </w:r>
      </w:hyperlink>
    </w:p>
    <w:p>
      <w:pPr>
        <w:pStyle w:val="TOC2"/>
        <w:tabs>
          <w:tab w:val="right" w:leader="dot" w:pos="8306"/>
        </w:tabs>
      </w:pPr>
      <w:hyperlink w:anchor="_Toc22638" w:history="1">
        <w:r>
          <w:rPr>
            <w:rFonts w:ascii="仿宋" w:eastAsia="仿宋" w:hAnsi="仿宋" w:cs="仿宋" w:hint="eastAsia"/>
            <w:lang w:eastAsia="zh-CN"/>
          </w:rPr>
          <w:t>(一)、客户关系管理策略</w:t>
        </w:r>
        <w:r>
          <w:tab/>
        </w:r>
        <w:r>
          <w:fldChar w:fldCharType="begin"/>
        </w:r>
        <w:r>
          <w:instrText xml:space="preserve"> PAGEREF _Toc22638 \h </w:instrText>
        </w:r>
        <w:r>
          <w:fldChar w:fldCharType="separate"/>
        </w:r>
        <w:r>
          <w:t>33</w:t>
        </w:r>
        <w:r>
          <w:fldChar w:fldCharType="end"/>
        </w:r>
      </w:hyperlink>
    </w:p>
    <w:p>
      <w:pPr>
        <w:pStyle w:val="TOC2"/>
        <w:tabs>
          <w:tab w:val="right" w:leader="dot" w:pos="8306"/>
        </w:tabs>
      </w:pPr>
      <w:hyperlink w:anchor="_Toc28170" w:history="1">
        <w:r>
          <w:rPr>
            <w:rFonts w:ascii="仿宋" w:eastAsia="仿宋" w:hAnsi="仿宋" w:cs="仿宋" w:hint="eastAsia"/>
            <w:lang w:eastAsia="zh-CN"/>
          </w:rPr>
          <w:t>(二)、市场拓展方案</w:t>
        </w:r>
        <w:r>
          <w:tab/>
        </w:r>
        <w:r>
          <w:fldChar w:fldCharType="begin"/>
        </w:r>
        <w:r>
          <w:instrText xml:space="preserve"> PAGEREF _Toc28170 \h </w:instrText>
        </w:r>
        <w:r>
          <w:fldChar w:fldCharType="separate"/>
        </w:r>
        <w:r>
          <w:t>34</w:t>
        </w:r>
        <w:r>
          <w:fldChar w:fldCharType="end"/>
        </w:r>
      </w:hyperlink>
    </w:p>
    <w:p>
      <w:pPr>
        <w:pStyle w:val="TOC1"/>
        <w:tabs>
          <w:tab w:val="right" w:leader="dot" w:pos="8306"/>
        </w:tabs>
      </w:pPr>
      <w:hyperlink w:anchor="_Toc32089" w:history="1">
        <w:r>
          <w:rPr>
            <w:rFonts w:ascii="仿宋" w:eastAsia="仿宋" w:hAnsi="仿宋" w:cs="仿宋" w:hint="eastAsia"/>
            <w:lang w:eastAsia="zh-CN"/>
          </w:rPr>
          <w:t>八、项目变更管理</w:t>
        </w:r>
        <w:r>
          <w:tab/>
        </w:r>
        <w:r>
          <w:fldChar w:fldCharType="begin"/>
        </w:r>
        <w:r>
          <w:instrText xml:space="preserve"> PAGEREF _Toc32089 \h </w:instrText>
        </w:r>
        <w:r>
          <w:fldChar w:fldCharType="separate"/>
        </w:r>
        <w:r>
          <w:t>35</w:t>
        </w:r>
        <w:r>
          <w:fldChar w:fldCharType="end"/>
        </w:r>
      </w:hyperlink>
    </w:p>
    <w:p>
      <w:pPr>
        <w:pStyle w:val="TOC2"/>
        <w:tabs>
          <w:tab w:val="right" w:leader="dot" w:pos="8306"/>
        </w:tabs>
      </w:pPr>
      <w:hyperlink w:anchor="_Toc20344" w:history="1">
        <w:r>
          <w:rPr>
            <w:rFonts w:ascii="仿宋" w:eastAsia="仿宋" w:hAnsi="仿宋" w:cs="仿宋" w:hint="eastAsia"/>
            <w:lang w:eastAsia="zh-CN"/>
          </w:rPr>
          <w:t>(一)、变更控制流程</w:t>
        </w:r>
        <w:r>
          <w:tab/>
        </w:r>
        <w:r>
          <w:fldChar w:fldCharType="begin"/>
        </w:r>
        <w:r>
          <w:instrText xml:space="preserve"> PAGEREF _Toc20344 \h </w:instrText>
        </w:r>
        <w:r>
          <w:fldChar w:fldCharType="separate"/>
        </w:r>
        <w:r>
          <w:t>35</w:t>
        </w:r>
        <w:r>
          <w:fldChar w:fldCharType="end"/>
        </w:r>
      </w:hyperlink>
    </w:p>
    <w:p>
      <w:pPr>
        <w:pStyle w:val="TOC2"/>
        <w:tabs>
          <w:tab w:val="right" w:leader="dot" w:pos="8306"/>
        </w:tabs>
      </w:pPr>
      <w:hyperlink w:anchor="_Toc18342" w:history="1">
        <w:r>
          <w:rPr>
            <w:rFonts w:ascii="仿宋" w:eastAsia="仿宋" w:hAnsi="仿宋" w:cs="仿宋" w:hint="eastAsia"/>
            <w:lang w:eastAsia="zh-CN"/>
          </w:rPr>
          <w:t>(二)、影响评估与处理</w:t>
        </w:r>
        <w:r>
          <w:tab/>
        </w:r>
        <w:r>
          <w:fldChar w:fldCharType="begin"/>
        </w:r>
        <w:r>
          <w:instrText xml:space="preserve"> PAGEREF _Toc18342 \h </w:instrText>
        </w:r>
        <w:r>
          <w:fldChar w:fldCharType="separate"/>
        </w:r>
        <w:r>
          <w:t>36</w:t>
        </w:r>
        <w:r>
          <w:fldChar w:fldCharType="end"/>
        </w:r>
      </w:hyperlink>
    </w:p>
    <w:p>
      <w:pPr>
        <w:pStyle w:val="TOC2"/>
        <w:tabs>
          <w:tab w:val="right" w:leader="dot" w:pos="8306"/>
        </w:tabs>
      </w:pPr>
      <w:hyperlink w:anchor="_Toc1895" w:history="1">
        <w:r>
          <w:rPr>
            <w:rFonts w:ascii="仿宋" w:eastAsia="仿宋" w:hAnsi="仿宋" w:cs="仿宋" w:hint="eastAsia"/>
            <w:lang w:eastAsia="zh-CN"/>
          </w:rPr>
          <w:t>(三)、变更记录与追踪</w:t>
        </w:r>
        <w:r>
          <w:tab/>
        </w:r>
        <w:r>
          <w:fldChar w:fldCharType="begin"/>
        </w:r>
        <w:r>
          <w:instrText xml:space="preserve"> PAGEREF _Toc1895 \h </w:instrText>
        </w:r>
        <w:r>
          <w:fldChar w:fldCharType="separate"/>
        </w:r>
        <w:r>
          <w:t>37</w:t>
        </w:r>
        <w:r>
          <w:fldChar w:fldCharType="end"/>
        </w:r>
      </w:hyperlink>
    </w:p>
    <w:p>
      <w:pPr>
        <w:pStyle w:val="TOC2"/>
        <w:tabs>
          <w:tab w:val="right" w:leader="dot" w:pos="8306"/>
        </w:tabs>
      </w:pPr>
      <w:hyperlink w:anchor="_Toc13171" w:history="1">
        <w:r>
          <w:rPr>
            <w:rFonts w:ascii="仿宋" w:eastAsia="仿宋" w:hAnsi="仿宋" w:cs="仿宋" w:hint="eastAsia"/>
            <w:lang w:eastAsia="zh-CN"/>
          </w:rPr>
          <w:t>(四)、变更管理策略</w:t>
        </w:r>
        <w:r>
          <w:tab/>
        </w:r>
        <w:r>
          <w:fldChar w:fldCharType="begin"/>
        </w:r>
        <w:r>
          <w:instrText xml:space="preserve"> PAGEREF _Toc13171 \h </w:instrText>
        </w:r>
        <w:r>
          <w:fldChar w:fldCharType="separate"/>
        </w:r>
        <w:r>
          <w:t>39</w:t>
        </w:r>
        <w:r>
          <w:fldChar w:fldCharType="end"/>
        </w:r>
      </w:hyperlink>
    </w:p>
    <w:p>
      <w:pPr>
        <w:pStyle w:val="TOC1"/>
        <w:tabs>
          <w:tab w:val="right" w:leader="dot" w:pos="8306"/>
        </w:tabs>
      </w:pPr>
      <w:hyperlink w:anchor="_Toc214" w:history="1">
        <w:r>
          <w:rPr>
            <w:rFonts w:ascii="仿宋" w:eastAsia="仿宋" w:hAnsi="仿宋" w:cs="仿宋" w:hint="eastAsia"/>
            <w:lang w:eastAsia="zh-CN"/>
          </w:rPr>
          <w:t>九、环境保护与绿色发展</w:t>
        </w:r>
        <w:r>
          <w:tab/>
        </w:r>
        <w:r>
          <w:fldChar w:fldCharType="begin"/>
        </w:r>
        <w:r>
          <w:instrText xml:space="preserve"> PAGEREF _Toc214 \h </w:instrText>
        </w:r>
        <w:r>
          <w:fldChar w:fldCharType="separate"/>
        </w:r>
        <w:r>
          <w:t>41</w:t>
        </w:r>
        <w:r>
          <w:fldChar w:fldCharType="end"/>
        </w:r>
      </w:hyperlink>
    </w:p>
    <w:p>
      <w:pPr>
        <w:pStyle w:val="TOC2"/>
        <w:tabs>
          <w:tab w:val="right" w:leader="dot" w:pos="8306"/>
        </w:tabs>
      </w:pPr>
      <w:hyperlink w:anchor="_Toc10699" w:history="1">
        <w:r>
          <w:rPr>
            <w:rFonts w:ascii="仿宋" w:eastAsia="仿宋" w:hAnsi="仿宋" w:cs="仿宋" w:hint="eastAsia"/>
            <w:lang w:eastAsia="zh-CN"/>
          </w:rPr>
          <w:t>(一)、环境保护措施</w:t>
        </w:r>
        <w:r>
          <w:tab/>
        </w:r>
        <w:r>
          <w:fldChar w:fldCharType="begin"/>
        </w:r>
        <w:r>
          <w:instrText xml:space="preserve"> PAGEREF _Toc10699 \h </w:instrText>
        </w:r>
        <w:r>
          <w:fldChar w:fldCharType="separate"/>
        </w:r>
        <w:r>
          <w:t>41</w:t>
        </w:r>
        <w:r>
          <w:fldChar w:fldCharType="end"/>
        </w:r>
      </w:hyperlink>
    </w:p>
    <w:p>
      <w:pPr>
        <w:pStyle w:val="TOC2"/>
        <w:tabs>
          <w:tab w:val="right" w:leader="dot" w:pos="8306"/>
        </w:tabs>
      </w:pPr>
      <w:hyperlink w:anchor="_Toc10879" w:history="1">
        <w:r>
          <w:rPr>
            <w:rFonts w:ascii="仿宋" w:eastAsia="仿宋" w:hAnsi="仿宋" w:cs="仿宋" w:hint="eastAsia"/>
            <w:lang w:eastAsia="zh-CN"/>
          </w:rPr>
          <w:t>(二)、绿色发展与可持续发展策略</w:t>
        </w:r>
        <w:r>
          <w:tab/>
        </w:r>
        <w:r>
          <w:fldChar w:fldCharType="begin"/>
        </w:r>
        <w:r>
          <w:instrText xml:space="preserve"> PAGEREF _Toc10879 \h </w:instrText>
        </w:r>
        <w:r>
          <w:fldChar w:fldCharType="separate"/>
        </w:r>
        <w:r>
          <w:t>43</w:t>
        </w:r>
        <w:r>
          <w:fldChar w:fldCharType="end"/>
        </w:r>
      </w:hyperlink>
    </w:p>
    <w:p>
      <w:pPr>
        <w:pStyle w:val="TOC1"/>
        <w:tabs>
          <w:tab w:val="right" w:leader="dot" w:pos="8306"/>
        </w:tabs>
      </w:pPr>
      <w:hyperlink w:anchor="_Toc26841" w:history="1">
        <w:r>
          <w:rPr>
            <w:rFonts w:ascii="仿宋" w:eastAsia="仿宋" w:hAnsi="仿宋" w:cs="仿宋" w:hint="eastAsia"/>
            <w:lang w:eastAsia="zh-CN"/>
          </w:rPr>
          <w:t>十、土地利用与规划方案</w:t>
        </w:r>
        <w:r>
          <w:tab/>
        </w:r>
        <w:r>
          <w:fldChar w:fldCharType="begin"/>
        </w:r>
        <w:r>
          <w:instrText xml:space="preserve"> PAGEREF _Toc26841 \h </w:instrText>
        </w:r>
        <w:r>
          <w:fldChar w:fldCharType="separate"/>
        </w:r>
        <w:r>
          <w:t>44</w:t>
        </w:r>
        <w:r>
          <w:fldChar w:fldCharType="end"/>
        </w:r>
      </w:hyperlink>
    </w:p>
    <w:p>
      <w:pPr>
        <w:pStyle w:val="TOC2"/>
        <w:tabs>
          <w:tab w:val="right" w:leader="dot" w:pos="8306"/>
        </w:tabs>
      </w:pPr>
      <w:hyperlink w:anchor="_Toc4825" w:history="1">
        <w:r>
          <w:rPr>
            <w:rFonts w:ascii="仿宋" w:eastAsia="仿宋" w:hAnsi="仿宋" w:cs="仿宋" w:hint="eastAsia"/>
            <w:lang w:eastAsia="zh-CN"/>
          </w:rPr>
          <w:t>(一)、项目用地情况分析</w:t>
        </w:r>
        <w:r>
          <w:tab/>
        </w:r>
        <w:r>
          <w:fldChar w:fldCharType="begin"/>
        </w:r>
        <w:r>
          <w:instrText xml:space="preserve"> PAGEREF _Toc4825 \h </w:instrText>
        </w:r>
        <w:r>
          <w:fldChar w:fldCharType="separate"/>
        </w:r>
        <w:r>
          <w:t>44</w:t>
        </w:r>
        <w:r>
          <w:fldChar w:fldCharType="end"/>
        </w:r>
      </w:hyperlink>
    </w:p>
    <w:p>
      <w:pPr>
        <w:pStyle w:val="TOC2"/>
        <w:tabs>
          <w:tab w:val="right" w:leader="dot" w:pos="8306"/>
        </w:tabs>
      </w:pPr>
      <w:hyperlink w:anchor="_Toc12902" w:history="1">
        <w:r>
          <w:rPr>
            <w:rFonts w:ascii="仿宋" w:eastAsia="仿宋" w:hAnsi="仿宋" w:cs="仿宋" w:hint="eastAsia"/>
            <w:lang w:eastAsia="zh-CN"/>
          </w:rPr>
          <w:t>(二)、土地利用规划方案</w:t>
        </w:r>
        <w:r>
          <w:tab/>
        </w:r>
        <w:r>
          <w:fldChar w:fldCharType="begin"/>
        </w:r>
        <w:r>
          <w:instrText xml:space="preserve"> PAGEREF _Toc12902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65" w:history="1">
        <w:r>
          <w:rPr>
            <w:rFonts w:ascii="仿宋" w:eastAsia="仿宋" w:hAnsi="仿宋" w:cs="仿宋" w:hint="eastAsia"/>
            <w:lang w:eastAsia="zh-CN"/>
          </w:rPr>
          <w:t>十一、项目质量与标准</w:t>
        </w:r>
        <w:r>
          <w:tab/>
        </w:r>
        <w:r>
          <w:fldChar w:fldCharType="begin"/>
        </w:r>
        <w:r>
          <w:instrText xml:space="preserve"> PAGEREF _Toc21765 \h </w:instrText>
        </w:r>
        <w:r>
          <w:fldChar w:fldCharType="separate"/>
        </w:r>
        <w:r>
          <w:t>46</w:t>
        </w:r>
        <w:r>
          <w:fldChar w:fldCharType="end"/>
        </w:r>
      </w:hyperlink>
    </w:p>
    <w:p>
      <w:pPr>
        <w:pStyle w:val="TOC2"/>
        <w:tabs>
          <w:tab w:val="right" w:leader="dot" w:pos="8306"/>
        </w:tabs>
      </w:pPr>
      <w:hyperlink w:anchor="_Toc7043" w:history="1">
        <w:r>
          <w:rPr>
            <w:rFonts w:ascii="仿宋" w:eastAsia="仿宋" w:hAnsi="仿宋" w:cs="仿宋" w:hint="eastAsia"/>
            <w:lang w:eastAsia="zh-CN"/>
          </w:rPr>
          <w:t>(一)、质量保障体系</w:t>
        </w:r>
        <w:r>
          <w:tab/>
        </w:r>
        <w:r>
          <w:fldChar w:fldCharType="begin"/>
        </w:r>
        <w:r>
          <w:instrText xml:space="preserve"> PAGEREF _Toc7043 \h </w:instrText>
        </w:r>
        <w:r>
          <w:fldChar w:fldCharType="separate"/>
        </w:r>
        <w:r>
          <w:t>46</w:t>
        </w:r>
        <w:r>
          <w:fldChar w:fldCharType="end"/>
        </w:r>
      </w:hyperlink>
    </w:p>
    <w:p>
      <w:pPr>
        <w:pStyle w:val="TOC2"/>
        <w:tabs>
          <w:tab w:val="right" w:leader="dot" w:pos="8306"/>
        </w:tabs>
      </w:pPr>
      <w:hyperlink w:anchor="_Toc26215" w:history="1">
        <w:r>
          <w:rPr>
            <w:rFonts w:ascii="仿宋" w:eastAsia="仿宋" w:hAnsi="仿宋" w:cs="仿宋" w:hint="eastAsia"/>
            <w:lang w:eastAsia="zh-CN"/>
          </w:rPr>
          <w:t>(二)、标准化作业流程</w:t>
        </w:r>
        <w:r>
          <w:tab/>
        </w:r>
        <w:r>
          <w:fldChar w:fldCharType="begin"/>
        </w:r>
        <w:r>
          <w:instrText xml:space="preserve"> PAGEREF _Toc26215 \h </w:instrText>
        </w:r>
        <w:r>
          <w:fldChar w:fldCharType="separate"/>
        </w:r>
        <w:r>
          <w:t>48</w:t>
        </w:r>
        <w:r>
          <w:fldChar w:fldCharType="end"/>
        </w:r>
      </w:hyperlink>
    </w:p>
    <w:p>
      <w:pPr>
        <w:pStyle w:val="TOC2"/>
        <w:tabs>
          <w:tab w:val="right" w:leader="dot" w:pos="8306"/>
        </w:tabs>
      </w:pPr>
      <w:hyperlink w:anchor="_Toc28244" w:history="1">
        <w:r>
          <w:rPr>
            <w:rFonts w:ascii="仿宋" w:eastAsia="仿宋" w:hAnsi="仿宋" w:cs="仿宋" w:hint="eastAsia"/>
            <w:lang w:eastAsia="zh-CN"/>
          </w:rPr>
          <w:t>(三)、质量监控与评估</w:t>
        </w:r>
        <w:r>
          <w:tab/>
        </w:r>
        <w:r>
          <w:fldChar w:fldCharType="begin"/>
        </w:r>
        <w:r>
          <w:instrText xml:space="preserve"> PAGEREF _Toc28244 \h </w:instrText>
        </w:r>
        <w:r>
          <w:fldChar w:fldCharType="separate"/>
        </w:r>
        <w:r>
          <w:t>49</w:t>
        </w:r>
        <w:r>
          <w:fldChar w:fldCharType="end"/>
        </w:r>
      </w:hyperlink>
    </w:p>
    <w:p>
      <w:pPr>
        <w:pStyle w:val="TOC2"/>
        <w:tabs>
          <w:tab w:val="right" w:leader="dot" w:pos="8306"/>
        </w:tabs>
      </w:pPr>
      <w:hyperlink w:anchor="_Toc4532" w:history="1">
        <w:r>
          <w:rPr>
            <w:rFonts w:ascii="仿宋" w:eastAsia="仿宋" w:hAnsi="仿宋" w:cs="仿宋" w:hint="eastAsia"/>
            <w:lang w:eastAsia="zh-CN"/>
          </w:rPr>
          <w:t>(四)、质量改进计划</w:t>
        </w:r>
        <w:r>
          <w:tab/>
        </w:r>
        <w:r>
          <w:fldChar w:fldCharType="begin"/>
        </w:r>
        <w:r>
          <w:instrText xml:space="preserve"> PAGEREF _Toc4532 \h </w:instrText>
        </w:r>
        <w:r>
          <w:fldChar w:fldCharType="separate"/>
        </w:r>
        <w:r>
          <w:t>50</w:t>
        </w:r>
        <w:r>
          <w:fldChar w:fldCharType="end"/>
        </w:r>
      </w:hyperlink>
    </w:p>
    <w:p>
      <w:pPr>
        <w:pStyle w:val="TOC1"/>
        <w:tabs>
          <w:tab w:val="right" w:leader="dot" w:pos="8306"/>
        </w:tabs>
      </w:pPr>
      <w:hyperlink w:anchor="_Toc22351" w:history="1">
        <w:r>
          <w:rPr>
            <w:rFonts w:ascii="仿宋" w:eastAsia="仿宋" w:hAnsi="仿宋" w:cs="仿宋" w:hint="eastAsia"/>
            <w:lang w:eastAsia="zh-CN"/>
          </w:rPr>
          <w:t>十二、安全与应急管理</w:t>
        </w:r>
        <w:r>
          <w:tab/>
        </w:r>
        <w:r>
          <w:fldChar w:fldCharType="begin"/>
        </w:r>
        <w:r>
          <w:instrText xml:space="preserve"> PAGEREF _Toc22351 \h </w:instrText>
        </w:r>
        <w:r>
          <w:fldChar w:fldCharType="separate"/>
        </w:r>
        <w:r>
          <w:t>51</w:t>
        </w:r>
        <w:r>
          <w:fldChar w:fldCharType="end"/>
        </w:r>
      </w:hyperlink>
    </w:p>
    <w:p>
      <w:pPr>
        <w:pStyle w:val="TOC2"/>
        <w:tabs>
          <w:tab w:val="right" w:leader="dot" w:pos="8306"/>
        </w:tabs>
      </w:pPr>
      <w:hyperlink w:anchor="_Toc5050" w:history="1">
        <w:r>
          <w:rPr>
            <w:rFonts w:ascii="仿宋" w:eastAsia="仿宋" w:hAnsi="仿宋" w:cs="仿宋" w:hint="eastAsia"/>
            <w:lang w:eastAsia="zh-CN"/>
          </w:rPr>
          <w:t>(一)、安全生产管理</w:t>
        </w:r>
        <w:r>
          <w:tab/>
        </w:r>
        <w:r>
          <w:fldChar w:fldCharType="begin"/>
        </w:r>
        <w:r>
          <w:instrText xml:space="preserve"> PAGEREF _Toc5050 \h </w:instrText>
        </w:r>
        <w:r>
          <w:fldChar w:fldCharType="separate"/>
        </w:r>
        <w:r>
          <w:t>51</w:t>
        </w:r>
        <w:r>
          <w:fldChar w:fldCharType="end"/>
        </w:r>
      </w:hyperlink>
    </w:p>
    <w:p>
      <w:pPr>
        <w:pStyle w:val="TOC2"/>
        <w:tabs>
          <w:tab w:val="right" w:leader="dot" w:pos="8306"/>
        </w:tabs>
      </w:pPr>
      <w:hyperlink w:anchor="_Toc8566" w:history="1">
        <w:r>
          <w:rPr>
            <w:rFonts w:ascii="仿宋" w:eastAsia="仿宋" w:hAnsi="仿宋" w:cs="仿宋" w:hint="eastAsia"/>
            <w:lang w:eastAsia="zh-CN"/>
          </w:rPr>
          <w:t>(二)、应急预案与响应</w:t>
        </w:r>
        <w:r>
          <w:tab/>
        </w:r>
        <w:r>
          <w:fldChar w:fldCharType="begin"/>
        </w:r>
        <w:r>
          <w:instrText xml:space="preserve"> PAGEREF _Toc8566 \h </w:instrText>
        </w:r>
        <w:r>
          <w:fldChar w:fldCharType="separate"/>
        </w:r>
        <w:r>
          <w:t>53</w:t>
        </w:r>
        <w:r>
          <w:fldChar w:fldCharType="end"/>
        </w:r>
      </w:hyperlink>
    </w:p>
    <w:p>
      <w:pPr>
        <w:pStyle w:val="TOC1"/>
        <w:tabs>
          <w:tab w:val="right" w:leader="dot" w:pos="8306"/>
        </w:tabs>
      </w:pPr>
      <w:hyperlink w:anchor="_Toc12085" w:history="1">
        <w:r>
          <w:rPr>
            <w:rFonts w:ascii="仿宋" w:eastAsia="仿宋" w:hAnsi="仿宋" w:cs="仿宋" w:hint="eastAsia"/>
            <w:lang w:eastAsia="zh-CN"/>
          </w:rPr>
          <w:t>十三、质量管理与控制</w:t>
        </w:r>
        <w:r>
          <w:tab/>
        </w:r>
        <w:r>
          <w:fldChar w:fldCharType="begin"/>
        </w:r>
        <w:r>
          <w:instrText xml:space="preserve"> PAGEREF _Toc12085 \h </w:instrText>
        </w:r>
        <w:r>
          <w:fldChar w:fldCharType="separate"/>
        </w:r>
        <w:r>
          <w:t>55</w:t>
        </w:r>
        <w:r>
          <w:fldChar w:fldCharType="end"/>
        </w:r>
      </w:hyperlink>
    </w:p>
    <w:p>
      <w:pPr>
        <w:pStyle w:val="TOC2"/>
        <w:tabs>
          <w:tab w:val="right" w:leader="dot" w:pos="8306"/>
        </w:tabs>
      </w:pPr>
      <w:hyperlink w:anchor="_Toc8528" w:history="1">
        <w:r>
          <w:rPr>
            <w:rFonts w:ascii="仿宋" w:eastAsia="仿宋" w:hAnsi="仿宋" w:cs="仿宋" w:hint="eastAsia"/>
            <w:lang w:eastAsia="zh-CN"/>
          </w:rPr>
          <w:t>(一)、质量管理体系建设</w:t>
        </w:r>
        <w:r>
          <w:tab/>
        </w:r>
        <w:r>
          <w:fldChar w:fldCharType="begin"/>
        </w:r>
        <w:r>
          <w:instrText xml:space="preserve"> PAGEREF _Toc8528 \h </w:instrText>
        </w:r>
        <w:r>
          <w:fldChar w:fldCharType="separate"/>
        </w:r>
        <w:r>
          <w:t>55</w:t>
        </w:r>
        <w:r>
          <w:fldChar w:fldCharType="end"/>
        </w:r>
      </w:hyperlink>
    </w:p>
    <w:p>
      <w:pPr>
        <w:pStyle w:val="TOC2"/>
        <w:tabs>
          <w:tab w:val="right" w:leader="dot" w:pos="8306"/>
        </w:tabs>
      </w:pPr>
      <w:hyperlink w:anchor="_Toc30820" w:history="1">
        <w:r>
          <w:rPr>
            <w:rFonts w:ascii="仿宋" w:eastAsia="仿宋" w:hAnsi="仿宋" w:cs="仿宋" w:hint="eastAsia"/>
            <w:lang w:eastAsia="zh-CN"/>
          </w:rPr>
          <w:t>(二)、质量控制措施</w:t>
        </w:r>
        <w:r>
          <w:tab/>
        </w:r>
        <w:r>
          <w:fldChar w:fldCharType="begin"/>
        </w:r>
        <w:r>
          <w:instrText xml:space="preserve"> PAGEREF _Toc30820 \h </w:instrText>
        </w:r>
        <w:r>
          <w:fldChar w:fldCharType="separate"/>
        </w:r>
        <w:r>
          <w:t>56</w:t>
        </w:r>
        <w:r>
          <w:fldChar w:fldCharType="end"/>
        </w:r>
      </w:hyperlink>
    </w:p>
    <w:p>
      <w:pPr>
        <w:pStyle w:val="TOC1"/>
        <w:tabs>
          <w:tab w:val="right" w:leader="dot" w:pos="8306"/>
        </w:tabs>
      </w:pPr>
      <w:hyperlink w:anchor="_Toc11434" w:history="1">
        <w:r>
          <w:rPr>
            <w:rFonts w:ascii="仿宋" w:eastAsia="仿宋" w:hAnsi="仿宋" w:cs="仿宋" w:hint="eastAsia"/>
            <w:lang w:eastAsia="zh-CN"/>
          </w:rPr>
          <w:t>十四、项目施工方案</w:t>
        </w:r>
        <w:r>
          <w:tab/>
        </w:r>
        <w:r>
          <w:fldChar w:fldCharType="begin"/>
        </w:r>
        <w:r>
          <w:instrText xml:space="preserve"> PAGEREF _Toc11434 \h </w:instrText>
        </w:r>
        <w:r>
          <w:fldChar w:fldCharType="separate"/>
        </w:r>
        <w:r>
          <w:t>57</w:t>
        </w:r>
        <w:r>
          <w:fldChar w:fldCharType="end"/>
        </w:r>
      </w:hyperlink>
    </w:p>
    <w:p>
      <w:pPr>
        <w:pStyle w:val="TOC2"/>
        <w:tabs>
          <w:tab w:val="right" w:leader="dot" w:pos="8306"/>
        </w:tabs>
      </w:pPr>
      <w:hyperlink w:anchor="_Toc24131" w:history="1">
        <w:r>
          <w:rPr>
            <w:rFonts w:ascii="仿宋" w:eastAsia="仿宋" w:hAnsi="仿宋" w:cs="仿宋" w:hint="eastAsia"/>
            <w:lang w:eastAsia="zh-CN"/>
          </w:rPr>
          <w:t>(一)、施工组织设计</w:t>
        </w:r>
        <w:r>
          <w:tab/>
        </w:r>
        <w:r>
          <w:fldChar w:fldCharType="begin"/>
        </w:r>
        <w:r>
          <w:instrText xml:space="preserve"> PAGEREF _Toc24131 \h </w:instrText>
        </w:r>
        <w:r>
          <w:fldChar w:fldCharType="separate"/>
        </w:r>
        <w:r>
          <w:t>57</w:t>
        </w:r>
        <w:r>
          <w:fldChar w:fldCharType="end"/>
        </w:r>
      </w:hyperlink>
    </w:p>
    <w:p>
      <w:pPr>
        <w:pStyle w:val="TOC2"/>
        <w:tabs>
          <w:tab w:val="right" w:leader="dot" w:pos="8306"/>
        </w:tabs>
      </w:pPr>
      <w:hyperlink w:anchor="_Toc11625" w:history="1">
        <w:r>
          <w:rPr>
            <w:rFonts w:ascii="仿宋" w:eastAsia="仿宋" w:hAnsi="仿宋" w:cs="仿宋" w:hint="eastAsia"/>
            <w:lang w:eastAsia="zh-CN"/>
          </w:rPr>
          <w:t>(二)、施工工艺与技术路线</w:t>
        </w:r>
        <w:r>
          <w:tab/>
        </w:r>
        <w:r>
          <w:fldChar w:fldCharType="begin"/>
        </w:r>
        <w:r>
          <w:instrText xml:space="preserve"> PAGEREF _Toc11625 \h </w:instrText>
        </w:r>
        <w:r>
          <w:fldChar w:fldCharType="separate"/>
        </w:r>
        <w:r>
          <w:t>59</w:t>
        </w:r>
        <w:r>
          <w:fldChar w:fldCharType="end"/>
        </w:r>
      </w:hyperlink>
    </w:p>
    <w:p>
      <w:pPr>
        <w:pStyle w:val="TOC2"/>
        <w:tabs>
          <w:tab w:val="right" w:leader="dot" w:pos="8306"/>
        </w:tabs>
      </w:pPr>
      <w:hyperlink w:anchor="_Toc26257" w:history="1">
        <w:r>
          <w:rPr>
            <w:rFonts w:ascii="仿宋" w:eastAsia="仿宋" w:hAnsi="仿宋" w:cs="仿宋" w:hint="eastAsia"/>
            <w:lang w:eastAsia="zh-CN"/>
          </w:rPr>
          <w:t>(三)、关键节点施工计划</w:t>
        </w:r>
        <w:r>
          <w:tab/>
        </w:r>
        <w:r>
          <w:fldChar w:fldCharType="begin"/>
        </w:r>
        <w:r>
          <w:instrText xml:space="preserve"> PAGEREF _Toc26257 \h </w:instrText>
        </w:r>
        <w:r>
          <w:fldChar w:fldCharType="separate"/>
        </w:r>
        <w:r>
          <w:t>60</w:t>
        </w:r>
        <w:r>
          <w:fldChar w:fldCharType="end"/>
        </w:r>
      </w:hyperlink>
    </w:p>
    <w:p>
      <w:pPr>
        <w:pStyle w:val="TOC2"/>
        <w:tabs>
          <w:tab w:val="right" w:leader="dot" w:pos="8306"/>
        </w:tabs>
      </w:pPr>
      <w:hyperlink w:anchor="_Toc4090" w:history="1">
        <w:r>
          <w:rPr>
            <w:rFonts w:ascii="仿宋" w:eastAsia="仿宋" w:hAnsi="仿宋" w:cs="仿宋" w:hint="eastAsia"/>
            <w:lang w:eastAsia="zh-CN"/>
          </w:rPr>
          <w:t>(四)、施工现场管理</w:t>
        </w:r>
        <w:r>
          <w:tab/>
        </w:r>
        <w:r>
          <w:fldChar w:fldCharType="begin"/>
        </w:r>
        <w:r>
          <w:instrText xml:space="preserve"> PAGEREF _Toc4090 \h </w:instrText>
        </w:r>
        <w:r>
          <w:fldChar w:fldCharType="separate"/>
        </w:r>
        <w:r>
          <w:t>62</w:t>
        </w:r>
        <w:r>
          <w:fldChar w:fldCharType="end"/>
        </w:r>
      </w:hyperlink>
    </w:p>
    <w:p>
      <w:pPr>
        <w:pStyle w:val="TOC1"/>
        <w:tabs>
          <w:tab w:val="right" w:leader="dot" w:pos="8306"/>
        </w:tabs>
      </w:pPr>
      <w:hyperlink w:anchor="_Toc31501" w:history="1">
        <w:r>
          <w:rPr>
            <w:rFonts w:ascii="仿宋" w:eastAsia="仿宋" w:hAnsi="仿宋" w:cs="仿宋" w:hint="eastAsia"/>
            <w:lang w:eastAsia="zh-CN"/>
          </w:rPr>
          <w:t>十五、成果转化与推广应用</w:t>
        </w:r>
        <w:r>
          <w:tab/>
        </w:r>
        <w:r>
          <w:fldChar w:fldCharType="begin"/>
        </w:r>
        <w:r>
          <w:instrText xml:space="preserve"> PAGEREF _Toc31501 \h </w:instrText>
        </w:r>
        <w:r>
          <w:fldChar w:fldCharType="separate"/>
        </w:r>
        <w:r>
          <w:t>64</w:t>
        </w:r>
        <w:r>
          <w:fldChar w:fldCharType="end"/>
        </w:r>
      </w:hyperlink>
    </w:p>
    <w:p>
      <w:pPr>
        <w:pStyle w:val="TOC2"/>
        <w:tabs>
          <w:tab w:val="right" w:leader="dot" w:pos="8306"/>
        </w:tabs>
      </w:pPr>
      <w:hyperlink w:anchor="_Toc4635" w:history="1">
        <w:r>
          <w:rPr>
            <w:rFonts w:ascii="仿宋" w:eastAsia="仿宋" w:hAnsi="仿宋" w:cs="仿宋" w:hint="eastAsia"/>
            <w:lang w:eastAsia="zh-CN"/>
          </w:rPr>
          <w:t>(一)、成果转化策略制定</w:t>
        </w:r>
        <w:r>
          <w:tab/>
        </w:r>
        <w:r>
          <w:fldChar w:fldCharType="begin"/>
        </w:r>
        <w:r>
          <w:instrText xml:space="preserve"> PAGEREF _Toc4635 \h </w:instrText>
        </w:r>
        <w:r>
          <w:fldChar w:fldCharType="separate"/>
        </w:r>
        <w:r>
          <w:t>64</w:t>
        </w:r>
        <w:r>
          <w:fldChar w:fldCharType="end"/>
        </w:r>
      </w:hyperlink>
    </w:p>
    <w:p>
      <w:pPr>
        <w:pStyle w:val="TOC2"/>
        <w:tabs>
          <w:tab w:val="right" w:leader="dot" w:pos="8306"/>
        </w:tabs>
      </w:pPr>
      <w:hyperlink w:anchor="_Toc22925" w:history="1">
        <w:r>
          <w:rPr>
            <w:rFonts w:ascii="仿宋" w:eastAsia="仿宋" w:hAnsi="仿宋" w:cs="仿宋" w:hint="eastAsia"/>
            <w:lang w:eastAsia="zh-CN"/>
          </w:rPr>
          <w:t>(二)、成果推广应用方案</w:t>
        </w:r>
        <w:r>
          <w:tab/>
        </w:r>
        <w:r>
          <w:fldChar w:fldCharType="begin"/>
        </w:r>
        <w:r>
          <w:instrText xml:space="preserve"> PAGEREF _Toc22925 \h </w:instrText>
        </w:r>
        <w:r>
          <w:fldChar w:fldCharType="separate"/>
        </w:r>
        <w:r>
          <w:t>65</w:t>
        </w:r>
        <w:r>
          <w:fldChar w:fldCharType="end"/>
        </w:r>
      </w:hyperlink>
    </w:p>
    <w:p>
      <w:pPr>
        <w:pStyle w:val="TOC1"/>
        <w:tabs>
          <w:tab w:val="right" w:leader="dot" w:pos="8306"/>
        </w:tabs>
      </w:pPr>
      <w:hyperlink w:anchor="_Toc23828" w:history="1">
        <w:r>
          <w:rPr>
            <w:rFonts w:ascii="仿宋" w:eastAsia="仿宋" w:hAnsi="仿宋" w:cs="仿宋" w:hint="eastAsia"/>
            <w:lang w:eastAsia="zh-CN"/>
          </w:rPr>
          <w:t>十六、知识产权管理与保护</w:t>
        </w:r>
        <w:r>
          <w:tab/>
        </w:r>
        <w:r>
          <w:fldChar w:fldCharType="begin"/>
        </w:r>
        <w:r>
          <w:instrText xml:space="preserve"> PAGEREF _Toc23828 \h </w:instrText>
        </w:r>
        <w:r>
          <w:fldChar w:fldCharType="separate"/>
        </w:r>
        <w:r>
          <w:t>67</w:t>
        </w:r>
        <w:r>
          <w:fldChar w:fldCharType="end"/>
        </w:r>
      </w:hyperlink>
    </w:p>
    <w:p>
      <w:pPr>
        <w:pStyle w:val="TOC2"/>
        <w:tabs>
          <w:tab w:val="right" w:leader="dot" w:pos="8306"/>
        </w:tabs>
      </w:pPr>
      <w:hyperlink w:anchor="_Toc1500" w:history="1">
        <w:r>
          <w:rPr>
            <w:rFonts w:ascii="仿宋" w:eastAsia="仿宋" w:hAnsi="仿宋" w:cs="仿宋" w:hint="eastAsia"/>
            <w:lang w:eastAsia="zh-CN"/>
          </w:rPr>
          <w:t>(一)、知识产权管理体系建设</w:t>
        </w:r>
        <w:r>
          <w:tab/>
        </w:r>
        <w:r>
          <w:fldChar w:fldCharType="begin"/>
        </w:r>
        <w:r>
          <w:instrText xml:space="preserve"> PAGEREF _Toc1500 \h </w:instrText>
        </w:r>
        <w:r>
          <w:fldChar w:fldCharType="separate"/>
        </w:r>
        <w:r>
          <w:t>67</w:t>
        </w:r>
        <w:r>
          <w:fldChar w:fldCharType="end"/>
        </w:r>
      </w:hyperlink>
    </w:p>
    <w:p>
      <w:pPr>
        <w:pStyle w:val="TOC2"/>
        <w:tabs>
          <w:tab w:val="right" w:leader="dot" w:pos="8306"/>
        </w:tabs>
      </w:pPr>
      <w:hyperlink w:anchor="_Toc28316" w:history="1">
        <w:r>
          <w:rPr>
            <w:rFonts w:ascii="仿宋" w:eastAsia="仿宋" w:hAnsi="仿宋" w:cs="仿宋" w:hint="eastAsia"/>
            <w:lang w:eastAsia="zh-CN"/>
          </w:rPr>
          <w:t>(二)、知识产权保护措施</w:t>
        </w:r>
        <w:r>
          <w:tab/>
        </w:r>
        <w:r>
          <w:fldChar w:fldCharType="begin"/>
        </w:r>
        <w:r>
          <w:instrText xml:space="preserve"> PAGEREF _Toc28316 \h </w:instrText>
        </w:r>
        <w:r>
          <w:fldChar w:fldCharType="separate"/>
        </w:r>
        <w:r>
          <w:t>67</w:t>
        </w:r>
        <w:r>
          <w:fldChar w:fldCharType="end"/>
        </w:r>
      </w:hyperlink>
    </w:p>
    <w:p>
      <w:pPr>
        <w:pStyle w:val="TOC1"/>
        <w:tabs>
          <w:tab w:val="right" w:leader="dot" w:pos="8306"/>
        </w:tabs>
      </w:pPr>
      <w:hyperlink w:anchor="_Toc21382" w:history="1">
        <w:r>
          <w:rPr>
            <w:rFonts w:ascii="仿宋" w:eastAsia="仿宋" w:hAnsi="仿宋" w:cs="仿宋" w:hint="eastAsia"/>
            <w:lang w:eastAsia="zh-CN"/>
          </w:rPr>
          <w:t>十七、创新驱动与持续发展</w:t>
        </w:r>
        <w:r>
          <w:tab/>
        </w:r>
        <w:r>
          <w:fldChar w:fldCharType="begin"/>
        </w:r>
        <w:r>
          <w:instrText xml:space="preserve"> PAGEREF _Toc21382 \h </w:instrText>
        </w:r>
        <w:r>
          <w:fldChar w:fldCharType="separate"/>
        </w:r>
        <w:r>
          <w:t>69</w:t>
        </w:r>
        <w:r>
          <w:fldChar w:fldCharType="end"/>
        </w:r>
      </w:hyperlink>
    </w:p>
    <w:p>
      <w:pPr>
        <w:pStyle w:val="TOC2"/>
        <w:tabs>
          <w:tab w:val="right" w:leader="dot" w:pos="8306"/>
        </w:tabs>
      </w:pPr>
      <w:hyperlink w:anchor="_Toc11770" w:history="1">
        <w:r>
          <w:rPr>
            <w:rFonts w:ascii="仿宋" w:eastAsia="仿宋" w:hAnsi="仿宋" w:cs="仿宋" w:hint="eastAsia"/>
            <w:lang w:eastAsia="zh-CN"/>
          </w:rPr>
          <w:t>(一)、创新驱动战略实施</w:t>
        </w:r>
        <w:r>
          <w:tab/>
        </w:r>
        <w:r>
          <w:fldChar w:fldCharType="begin"/>
        </w:r>
        <w:r>
          <w:instrText xml:space="preserve"> PAGEREF _Toc11770 \h </w:instrText>
        </w:r>
        <w:r>
          <w:fldChar w:fldCharType="separate"/>
        </w:r>
        <w:r>
          <w:t>69</w:t>
        </w:r>
        <w:r>
          <w:fldChar w:fldCharType="end"/>
        </w:r>
      </w:hyperlink>
    </w:p>
    <w:p>
      <w:pPr>
        <w:pStyle w:val="TOC2"/>
        <w:tabs>
          <w:tab w:val="right" w:leader="dot" w:pos="8306"/>
        </w:tabs>
      </w:pPr>
      <w:hyperlink w:anchor="_Toc3829" w:history="1">
        <w:r>
          <w:rPr>
            <w:rFonts w:ascii="仿宋" w:eastAsia="仿宋" w:hAnsi="仿宋" w:cs="仿宋" w:hint="eastAsia"/>
            <w:lang w:eastAsia="zh-CN"/>
          </w:rPr>
          <w:t>(二)、持续发展路径探索</w:t>
        </w:r>
        <w:r>
          <w:tab/>
        </w:r>
        <w:r>
          <w:fldChar w:fldCharType="begin"/>
        </w:r>
        <w:r>
          <w:instrText xml:space="preserve"> PAGEREF _Toc3829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32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176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搪瓷制品，相关日用品生产设备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800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879"/>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15042"/>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搪瓷制品，相关日用品生产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10953"/>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搪瓷制品，相关日用品生产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搪瓷制品，相关日用品生产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搪瓷制品，相关日用品生产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3024"/>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搪瓷制品，相关日用品生产设备项目将致力于使用清洁能源，如太阳能和风能，减少对化石燃料的依赖。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26307"/>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在搪瓷制品，相关日用品生产设备项目启动前，将进行一系列深入的地质调查，包括钻探和土壤取样，以深入了解项目区域的地层结构和土壤组成。特别是对于土壤的承载能力和地下水位的深度进行详细评估。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搪瓷制品，相关日用品生产设备项目还将考虑建设排水系统，以减少地表水对土壤稳定性的影响。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完成初始的地质风险评估后，搪瓷制品，相关日用品生产设备项目将安装长期地质监测设备，如倾斜仪、裂缝计和地下水位计，以持续监测地质条件的变化。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https://d.book118.com/426055045200010033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搪瓷制品，相关日用品生产设备项目构思建设方案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4A1C2A"/>
    <w:rsid w:val="7D4A1C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6055045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2023-12-27T02:54:00Z</dcterms:created>
  <dcterms:modified xsi:type="dcterms:W3CDTF">2023-12-27T02:55:08Z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5368EACBD77B432EB525D0442914F04D_11</vt:lpwstr>
  </property>
  <property fmtid="{D5CDD505-2E9C-101B-9397-08002B2CF9AE}" pid="3" name="KSOProductBuildVer">
    <vt:lpwstr>2052-12.1.0.16120</vt:lpwstr>
  </property>
</Properties>
</file>