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厨具套项目规划设计方案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81" w:history="1">
        <w:r>
          <w:rPr>
            <w:rFonts w:ascii="仿宋" w:eastAsia="仿宋" w:hAnsi="仿宋" w:cs="仿宋" w:hint="eastAsia"/>
            <w:lang w:eastAsia="zh-CN"/>
          </w:rPr>
          <w:t>概论</w:t>
        </w:r>
        <w:r>
          <w:tab/>
        </w:r>
        <w:r>
          <w:fldChar w:fldCharType="begin"/>
        </w:r>
        <w:r>
          <w:instrText xml:space="preserve"> PAGEREF _Toc17181 \h </w:instrText>
        </w:r>
        <w:r>
          <w:fldChar w:fldCharType="separate"/>
        </w:r>
        <w:r>
          <w:t>3</w:t>
        </w:r>
        <w:r>
          <w:fldChar w:fldCharType="end"/>
        </w:r>
      </w:hyperlink>
    </w:p>
    <w:p>
      <w:pPr>
        <w:pStyle w:val="TOC1"/>
        <w:tabs>
          <w:tab w:val="right" w:leader="dot" w:pos="8306"/>
        </w:tabs>
      </w:pPr>
      <w:hyperlink w:anchor="_Toc11884" w:history="1">
        <w:r>
          <w:rPr>
            <w:rFonts w:ascii="仿宋" w:eastAsia="仿宋" w:hAnsi="仿宋" w:cs="仿宋" w:hint="eastAsia"/>
            <w:lang w:eastAsia="zh-CN"/>
          </w:rPr>
          <w:t>一、厨具套项目文档管理</w:t>
        </w:r>
        <w:r>
          <w:tab/>
        </w:r>
        <w:r>
          <w:fldChar w:fldCharType="begin"/>
        </w:r>
        <w:r>
          <w:instrText xml:space="preserve"> PAGEREF _Toc11884 \h </w:instrText>
        </w:r>
        <w:r>
          <w:fldChar w:fldCharType="separate"/>
        </w:r>
        <w:r>
          <w:t>3</w:t>
        </w:r>
        <w:r>
          <w:fldChar w:fldCharType="end"/>
        </w:r>
      </w:hyperlink>
    </w:p>
    <w:p>
      <w:pPr>
        <w:pStyle w:val="TOC2"/>
        <w:tabs>
          <w:tab w:val="right" w:leader="dot" w:pos="8306"/>
        </w:tabs>
      </w:pPr>
      <w:hyperlink w:anchor="_Toc30734" w:history="1">
        <w:r>
          <w:rPr>
            <w:rFonts w:ascii="仿宋" w:eastAsia="仿宋" w:hAnsi="仿宋" w:cs="仿宋" w:hint="eastAsia"/>
            <w:lang w:eastAsia="zh-CN"/>
          </w:rPr>
          <w:t>(一)、文档编制与审查</w:t>
        </w:r>
        <w:r>
          <w:tab/>
        </w:r>
        <w:r>
          <w:fldChar w:fldCharType="begin"/>
        </w:r>
        <w:r>
          <w:instrText xml:space="preserve"> PAGEREF _Toc30734 \h </w:instrText>
        </w:r>
        <w:r>
          <w:fldChar w:fldCharType="separate"/>
        </w:r>
        <w:r>
          <w:t>3</w:t>
        </w:r>
        <w:r>
          <w:fldChar w:fldCharType="end"/>
        </w:r>
      </w:hyperlink>
    </w:p>
    <w:p>
      <w:pPr>
        <w:pStyle w:val="TOC2"/>
        <w:tabs>
          <w:tab w:val="right" w:leader="dot" w:pos="8306"/>
        </w:tabs>
      </w:pPr>
      <w:hyperlink w:anchor="_Toc29805" w:history="1">
        <w:r>
          <w:rPr>
            <w:rFonts w:ascii="仿宋" w:eastAsia="仿宋" w:hAnsi="仿宋" w:cs="仿宋" w:hint="eastAsia"/>
            <w:lang w:eastAsia="zh-CN"/>
          </w:rPr>
          <w:t>(二)、文档发布与分发</w:t>
        </w:r>
        <w:r>
          <w:tab/>
        </w:r>
        <w:r>
          <w:fldChar w:fldCharType="begin"/>
        </w:r>
        <w:r>
          <w:instrText xml:space="preserve"> PAGEREF _Toc29805 \h </w:instrText>
        </w:r>
        <w:r>
          <w:fldChar w:fldCharType="separate"/>
        </w:r>
        <w:r>
          <w:t>4</w:t>
        </w:r>
        <w:r>
          <w:fldChar w:fldCharType="end"/>
        </w:r>
      </w:hyperlink>
    </w:p>
    <w:p>
      <w:pPr>
        <w:pStyle w:val="TOC2"/>
        <w:tabs>
          <w:tab w:val="right" w:leader="dot" w:pos="8306"/>
        </w:tabs>
      </w:pPr>
      <w:hyperlink w:anchor="_Toc16304" w:history="1">
        <w:r>
          <w:rPr>
            <w:rFonts w:ascii="仿宋" w:eastAsia="仿宋" w:hAnsi="仿宋" w:cs="仿宋" w:hint="eastAsia"/>
            <w:lang w:eastAsia="zh-CN"/>
          </w:rPr>
          <w:t>(三)、文档存档与归档</w:t>
        </w:r>
        <w:r>
          <w:tab/>
        </w:r>
        <w:r>
          <w:fldChar w:fldCharType="begin"/>
        </w:r>
        <w:r>
          <w:instrText xml:space="preserve"> PAGEREF _Toc16304 \h </w:instrText>
        </w:r>
        <w:r>
          <w:fldChar w:fldCharType="separate"/>
        </w:r>
        <w:r>
          <w:t>5</w:t>
        </w:r>
        <w:r>
          <w:fldChar w:fldCharType="end"/>
        </w:r>
      </w:hyperlink>
    </w:p>
    <w:p>
      <w:pPr>
        <w:pStyle w:val="TOC1"/>
        <w:tabs>
          <w:tab w:val="right" w:leader="dot" w:pos="8306"/>
        </w:tabs>
      </w:pPr>
      <w:hyperlink w:anchor="_Toc30774" w:history="1">
        <w:r>
          <w:rPr>
            <w:rFonts w:ascii="仿宋" w:eastAsia="仿宋" w:hAnsi="仿宋" w:cs="仿宋" w:hint="eastAsia"/>
            <w:lang w:eastAsia="zh-CN"/>
          </w:rPr>
          <w:t>二、厨具套项目选址可行性分析</w:t>
        </w:r>
        <w:r>
          <w:tab/>
        </w:r>
        <w:r>
          <w:fldChar w:fldCharType="begin"/>
        </w:r>
        <w:r>
          <w:instrText xml:space="preserve"> PAGEREF _Toc30774 \h </w:instrText>
        </w:r>
        <w:r>
          <w:fldChar w:fldCharType="separate"/>
        </w:r>
        <w:r>
          <w:t>6</w:t>
        </w:r>
        <w:r>
          <w:fldChar w:fldCharType="end"/>
        </w:r>
      </w:hyperlink>
    </w:p>
    <w:p>
      <w:pPr>
        <w:pStyle w:val="TOC2"/>
        <w:tabs>
          <w:tab w:val="right" w:leader="dot" w:pos="8306"/>
        </w:tabs>
      </w:pPr>
      <w:hyperlink w:anchor="_Toc11620" w:history="1">
        <w:r>
          <w:rPr>
            <w:rFonts w:ascii="仿宋" w:eastAsia="仿宋" w:hAnsi="仿宋" w:cs="仿宋" w:hint="eastAsia"/>
            <w:lang w:eastAsia="zh-CN"/>
          </w:rPr>
          <w:t>(一)、厨具套项目选址</w:t>
        </w:r>
        <w:r>
          <w:tab/>
        </w:r>
        <w:r>
          <w:fldChar w:fldCharType="begin"/>
        </w:r>
        <w:r>
          <w:instrText xml:space="preserve"> PAGEREF _Toc11620 \h </w:instrText>
        </w:r>
        <w:r>
          <w:fldChar w:fldCharType="separate"/>
        </w:r>
        <w:r>
          <w:t>6</w:t>
        </w:r>
        <w:r>
          <w:fldChar w:fldCharType="end"/>
        </w:r>
      </w:hyperlink>
    </w:p>
    <w:p>
      <w:pPr>
        <w:pStyle w:val="TOC2"/>
        <w:tabs>
          <w:tab w:val="right" w:leader="dot" w:pos="8306"/>
        </w:tabs>
      </w:pPr>
      <w:hyperlink w:anchor="_Toc10376" w:history="1">
        <w:r>
          <w:rPr>
            <w:rFonts w:ascii="仿宋" w:eastAsia="仿宋" w:hAnsi="仿宋" w:cs="仿宋" w:hint="eastAsia"/>
            <w:lang w:eastAsia="zh-CN"/>
          </w:rPr>
          <w:t>(二)、用地控制指标</w:t>
        </w:r>
        <w:r>
          <w:tab/>
        </w:r>
        <w:r>
          <w:fldChar w:fldCharType="begin"/>
        </w:r>
        <w:r>
          <w:instrText xml:space="preserve"> PAGEREF _Toc10376 \h </w:instrText>
        </w:r>
        <w:r>
          <w:fldChar w:fldCharType="separate"/>
        </w:r>
        <w:r>
          <w:t>6</w:t>
        </w:r>
        <w:r>
          <w:fldChar w:fldCharType="end"/>
        </w:r>
      </w:hyperlink>
    </w:p>
    <w:p>
      <w:pPr>
        <w:pStyle w:val="TOC2"/>
        <w:tabs>
          <w:tab w:val="right" w:leader="dot" w:pos="8306"/>
        </w:tabs>
      </w:pPr>
      <w:hyperlink w:anchor="_Toc582" w:history="1">
        <w:r>
          <w:rPr>
            <w:rFonts w:ascii="仿宋" w:eastAsia="仿宋" w:hAnsi="仿宋" w:cs="仿宋" w:hint="eastAsia"/>
            <w:lang w:eastAsia="zh-CN"/>
          </w:rPr>
          <w:t>(三)、节约用地措施</w:t>
        </w:r>
        <w:r>
          <w:tab/>
        </w:r>
        <w:r>
          <w:fldChar w:fldCharType="begin"/>
        </w:r>
        <w:r>
          <w:instrText xml:space="preserve"> PAGEREF _Toc582 \h </w:instrText>
        </w:r>
        <w:r>
          <w:fldChar w:fldCharType="separate"/>
        </w:r>
        <w:r>
          <w:t>8</w:t>
        </w:r>
        <w:r>
          <w:fldChar w:fldCharType="end"/>
        </w:r>
      </w:hyperlink>
    </w:p>
    <w:p>
      <w:pPr>
        <w:pStyle w:val="TOC2"/>
        <w:tabs>
          <w:tab w:val="right" w:leader="dot" w:pos="8306"/>
        </w:tabs>
      </w:pPr>
      <w:hyperlink w:anchor="_Toc513" w:history="1">
        <w:r>
          <w:rPr>
            <w:rFonts w:ascii="仿宋" w:eastAsia="仿宋" w:hAnsi="仿宋" w:cs="仿宋" w:hint="eastAsia"/>
            <w:lang w:eastAsia="zh-CN"/>
          </w:rPr>
          <w:t>(四)、总图布置方案</w:t>
        </w:r>
        <w:r>
          <w:tab/>
        </w:r>
        <w:r>
          <w:fldChar w:fldCharType="begin"/>
        </w:r>
        <w:r>
          <w:instrText xml:space="preserve"> PAGEREF _Toc513 \h </w:instrText>
        </w:r>
        <w:r>
          <w:fldChar w:fldCharType="separate"/>
        </w:r>
        <w:r>
          <w:t>9</w:t>
        </w:r>
        <w:r>
          <w:fldChar w:fldCharType="end"/>
        </w:r>
      </w:hyperlink>
    </w:p>
    <w:p>
      <w:pPr>
        <w:pStyle w:val="TOC2"/>
        <w:tabs>
          <w:tab w:val="right" w:leader="dot" w:pos="8306"/>
        </w:tabs>
      </w:pPr>
      <w:hyperlink w:anchor="_Toc20639" w:history="1">
        <w:r>
          <w:rPr>
            <w:rFonts w:ascii="仿宋" w:eastAsia="仿宋" w:hAnsi="仿宋" w:cs="仿宋" w:hint="eastAsia"/>
            <w:lang w:eastAsia="zh-CN"/>
          </w:rPr>
          <w:t>(五)、选址综合评价</w:t>
        </w:r>
        <w:r>
          <w:tab/>
        </w:r>
        <w:r>
          <w:fldChar w:fldCharType="begin"/>
        </w:r>
        <w:r>
          <w:instrText xml:space="preserve"> PAGEREF _Toc20639 \h </w:instrText>
        </w:r>
        <w:r>
          <w:fldChar w:fldCharType="separate"/>
        </w:r>
        <w:r>
          <w:t>10</w:t>
        </w:r>
        <w:r>
          <w:fldChar w:fldCharType="end"/>
        </w:r>
      </w:hyperlink>
    </w:p>
    <w:p>
      <w:pPr>
        <w:pStyle w:val="TOC1"/>
        <w:tabs>
          <w:tab w:val="right" w:leader="dot" w:pos="8306"/>
        </w:tabs>
      </w:pPr>
      <w:hyperlink w:anchor="_Toc23878" w:history="1">
        <w:r>
          <w:rPr>
            <w:rFonts w:ascii="仿宋" w:eastAsia="仿宋" w:hAnsi="仿宋" w:cs="仿宋" w:hint="eastAsia"/>
            <w:lang w:eastAsia="zh-CN"/>
          </w:rPr>
          <w:t>三、厨具套项目建设单位说明</w:t>
        </w:r>
        <w:r>
          <w:tab/>
        </w:r>
        <w:r>
          <w:fldChar w:fldCharType="begin"/>
        </w:r>
        <w:r>
          <w:instrText xml:space="preserve"> PAGEREF _Toc23878 \h </w:instrText>
        </w:r>
        <w:r>
          <w:fldChar w:fldCharType="separate"/>
        </w:r>
        <w:r>
          <w:t>11</w:t>
        </w:r>
        <w:r>
          <w:fldChar w:fldCharType="end"/>
        </w:r>
      </w:hyperlink>
    </w:p>
    <w:p>
      <w:pPr>
        <w:pStyle w:val="TOC2"/>
        <w:tabs>
          <w:tab w:val="right" w:leader="dot" w:pos="8306"/>
        </w:tabs>
      </w:pPr>
      <w:hyperlink w:anchor="_Toc26621" w:history="1">
        <w:r>
          <w:rPr>
            <w:rFonts w:ascii="仿宋" w:eastAsia="仿宋" w:hAnsi="仿宋" w:cs="仿宋" w:hint="eastAsia"/>
            <w:lang w:eastAsia="zh-CN"/>
          </w:rPr>
          <w:t>(一)、厨具套项目承办单位基本情况</w:t>
        </w:r>
        <w:r>
          <w:tab/>
        </w:r>
        <w:r>
          <w:fldChar w:fldCharType="begin"/>
        </w:r>
        <w:r>
          <w:instrText xml:space="preserve"> PAGEREF _Toc26621 \h </w:instrText>
        </w:r>
        <w:r>
          <w:fldChar w:fldCharType="separate"/>
        </w:r>
        <w:r>
          <w:t>11</w:t>
        </w:r>
        <w:r>
          <w:fldChar w:fldCharType="end"/>
        </w:r>
      </w:hyperlink>
    </w:p>
    <w:p>
      <w:pPr>
        <w:pStyle w:val="TOC2"/>
        <w:tabs>
          <w:tab w:val="right" w:leader="dot" w:pos="8306"/>
        </w:tabs>
      </w:pPr>
      <w:hyperlink w:anchor="_Toc10049" w:history="1">
        <w:r>
          <w:rPr>
            <w:rFonts w:ascii="仿宋" w:eastAsia="仿宋" w:hAnsi="仿宋" w:cs="仿宋" w:hint="eastAsia"/>
            <w:lang w:eastAsia="zh-CN"/>
          </w:rPr>
          <w:t>(二)、公司经济效益分析</w:t>
        </w:r>
        <w:r>
          <w:tab/>
        </w:r>
        <w:r>
          <w:fldChar w:fldCharType="begin"/>
        </w:r>
        <w:r>
          <w:instrText xml:space="preserve"> PAGEREF _Toc10049 \h </w:instrText>
        </w:r>
        <w:r>
          <w:fldChar w:fldCharType="separate"/>
        </w:r>
        <w:r>
          <w:t>12</w:t>
        </w:r>
        <w:r>
          <w:fldChar w:fldCharType="end"/>
        </w:r>
      </w:hyperlink>
    </w:p>
    <w:p>
      <w:pPr>
        <w:pStyle w:val="TOC1"/>
        <w:tabs>
          <w:tab w:val="right" w:leader="dot" w:pos="8306"/>
        </w:tabs>
      </w:pPr>
      <w:hyperlink w:anchor="_Toc14064" w:history="1">
        <w:r>
          <w:rPr>
            <w:rFonts w:ascii="仿宋" w:eastAsia="仿宋" w:hAnsi="仿宋" w:cs="仿宋" w:hint="eastAsia"/>
            <w:lang w:eastAsia="zh-CN"/>
          </w:rPr>
          <w:t>四、厨具套项目可持续发展</w:t>
        </w:r>
        <w:r>
          <w:tab/>
        </w:r>
        <w:r>
          <w:fldChar w:fldCharType="begin"/>
        </w:r>
        <w:r>
          <w:instrText xml:space="preserve"> PAGEREF _Toc14064 \h </w:instrText>
        </w:r>
        <w:r>
          <w:fldChar w:fldCharType="separate"/>
        </w:r>
        <w:r>
          <w:t>13</w:t>
        </w:r>
        <w:r>
          <w:fldChar w:fldCharType="end"/>
        </w:r>
      </w:hyperlink>
    </w:p>
    <w:p>
      <w:pPr>
        <w:pStyle w:val="TOC2"/>
        <w:tabs>
          <w:tab w:val="right" w:leader="dot" w:pos="8306"/>
        </w:tabs>
      </w:pPr>
      <w:hyperlink w:anchor="_Toc7267" w:history="1">
        <w:r>
          <w:rPr>
            <w:rFonts w:ascii="仿宋" w:eastAsia="仿宋" w:hAnsi="仿宋" w:cs="仿宋" w:hint="eastAsia"/>
            <w:lang w:eastAsia="zh-CN"/>
          </w:rPr>
          <w:t>(一)、可持续战略与实践</w:t>
        </w:r>
        <w:r>
          <w:tab/>
        </w:r>
        <w:r>
          <w:fldChar w:fldCharType="begin"/>
        </w:r>
        <w:r>
          <w:instrText xml:space="preserve"> PAGEREF _Toc7267 \h </w:instrText>
        </w:r>
        <w:r>
          <w:fldChar w:fldCharType="separate"/>
        </w:r>
        <w:r>
          <w:t>13</w:t>
        </w:r>
        <w:r>
          <w:fldChar w:fldCharType="end"/>
        </w:r>
      </w:hyperlink>
    </w:p>
    <w:p>
      <w:pPr>
        <w:pStyle w:val="TOC2"/>
        <w:tabs>
          <w:tab w:val="right" w:leader="dot" w:pos="8306"/>
        </w:tabs>
      </w:pPr>
      <w:hyperlink w:anchor="_Toc30648" w:history="1">
        <w:r>
          <w:rPr>
            <w:rFonts w:ascii="仿宋" w:eastAsia="仿宋" w:hAnsi="仿宋" w:cs="仿宋" w:hint="eastAsia"/>
            <w:lang w:eastAsia="zh-CN"/>
          </w:rPr>
          <w:t>(二)、环保与社会责任</w:t>
        </w:r>
        <w:r>
          <w:tab/>
        </w:r>
        <w:r>
          <w:fldChar w:fldCharType="begin"/>
        </w:r>
        <w:r>
          <w:instrText xml:space="preserve"> PAGEREF _Toc30648 \h </w:instrText>
        </w:r>
        <w:r>
          <w:fldChar w:fldCharType="separate"/>
        </w:r>
        <w:r>
          <w:t>14</w:t>
        </w:r>
        <w:r>
          <w:fldChar w:fldCharType="end"/>
        </w:r>
      </w:hyperlink>
    </w:p>
    <w:p>
      <w:pPr>
        <w:pStyle w:val="TOC1"/>
        <w:tabs>
          <w:tab w:val="right" w:leader="dot" w:pos="8306"/>
        </w:tabs>
      </w:pPr>
      <w:hyperlink w:anchor="_Toc10013" w:history="1">
        <w:r>
          <w:rPr>
            <w:rFonts w:ascii="仿宋" w:eastAsia="仿宋" w:hAnsi="仿宋" w:cs="仿宋" w:hint="eastAsia"/>
            <w:lang w:eastAsia="zh-CN"/>
          </w:rPr>
          <w:t>五、市场分析、调研</w:t>
        </w:r>
        <w:r>
          <w:tab/>
        </w:r>
        <w:r>
          <w:fldChar w:fldCharType="begin"/>
        </w:r>
        <w:r>
          <w:instrText xml:space="preserve"> PAGEREF _Toc10013 \h </w:instrText>
        </w:r>
        <w:r>
          <w:fldChar w:fldCharType="separate"/>
        </w:r>
        <w:r>
          <w:t>15</w:t>
        </w:r>
        <w:r>
          <w:fldChar w:fldCharType="end"/>
        </w:r>
      </w:hyperlink>
    </w:p>
    <w:p>
      <w:pPr>
        <w:pStyle w:val="TOC2"/>
        <w:tabs>
          <w:tab w:val="right" w:leader="dot" w:pos="8306"/>
        </w:tabs>
      </w:pPr>
      <w:hyperlink w:anchor="_Toc26480" w:history="1">
        <w:r>
          <w:rPr>
            <w:rFonts w:ascii="仿宋" w:eastAsia="仿宋" w:hAnsi="仿宋" w:cs="仿宋" w:hint="eastAsia"/>
            <w:lang w:eastAsia="zh-CN"/>
          </w:rPr>
          <w:t>(一)、厨具套行业分析</w:t>
        </w:r>
        <w:r>
          <w:tab/>
        </w:r>
        <w:r>
          <w:fldChar w:fldCharType="begin"/>
        </w:r>
        <w:r>
          <w:instrText xml:space="preserve"> PAGEREF _Toc26480 \h </w:instrText>
        </w:r>
        <w:r>
          <w:fldChar w:fldCharType="separate"/>
        </w:r>
        <w:r>
          <w:t>15</w:t>
        </w:r>
        <w:r>
          <w:fldChar w:fldCharType="end"/>
        </w:r>
      </w:hyperlink>
    </w:p>
    <w:p>
      <w:pPr>
        <w:pStyle w:val="TOC2"/>
        <w:tabs>
          <w:tab w:val="right" w:leader="dot" w:pos="8306"/>
        </w:tabs>
      </w:pPr>
      <w:hyperlink w:anchor="_Toc17124" w:history="1">
        <w:r>
          <w:rPr>
            <w:rFonts w:ascii="仿宋" w:eastAsia="仿宋" w:hAnsi="仿宋" w:cs="仿宋" w:hint="eastAsia"/>
            <w:lang w:eastAsia="zh-CN"/>
          </w:rPr>
          <w:t>(二)、厨具套市场分析预测</w:t>
        </w:r>
        <w:r>
          <w:tab/>
        </w:r>
        <w:r>
          <w:fldChar w:fldCharType="begin"/>
        </w:r>
        <w:r>
          <w:instrText xml:space="preserve"> PAGEREF _Toc17124 \h </w:instrText>
        </w:r>
        <w:r>
          <w:fldChar w:fldCharType="separate"/>
        </w:r>
        <w:r>
          <w:t>15</w:t>
        </w:r>
        <w:r>
          <w:fldChar w:fldCharType="end"/>
        </w:r>
      </w:hyperlink>
    </w:p>
    <w:p>
      <w:pPr>
        <w:pStyle w:val="TOC1"/>
        <w:tabs>
          <w:tab w:val="right" w:leader="dot" w:pos="8306"/>
        </w:tabs>
      </w:pPr>
      <w:hyperlink w:anchor="_Toc883" w:history="1">
        <w:r>
          <w:rPr>
            <w:rFonts w:ascii="仿宋" w:eastAsia="仿宋" w:hAnsi="仿宋" w:cs="仿宋" w:hint="eastAsia"/>
            <w:lang w:eastAsia="zh-CN"/>
          </w:rPr>
          <w:t>六、工艺说明</w:t>
        </w:r>
        <w:r>
          <w:tab/>
        </w:r>
        <w:r>
          <w:fldChar w:fldCharType="begin"/>
        </w:r>
        <w:r>
          <w:instrText xml:space="preserve"> PAGEREF _Toc883 \h </w:instrText>
        </w:r>
        <w:r>
          <w:fldChar w:fldCharType="separate"/>
        </w:r>
        <w:r>
          <w:t>16</w:t>
        </w:r>
        <w:r>
          <w:fldChar w:fldCharType="end"/>
        </w:r>
      </w:hyperlink>
    </w:p>
    <w:p>
      <w:pPr>
        <w:pStyle w:val="TOC2"/>
        <w:tabs>
          <w:tab w:val="right" w:leader="dot" w:pos="8306"/>
        </w:tabs>
      </w:pPr>
      <w:hyperlink w:anchor="_Toc4213" w:history="1">
        <w:r>
          <w:rPr>
            <w:rFonts w:ascii="仿宋" w:eastAsia="仿宋" w:hAnsi="仿宋" w:cs="仿宋" w:hint="eastAsia"/>
            <w:lang w:eastAsia="zh-CN"/>
          </w:rPr>
          <w:t>(一)、技术管理特点</w:t>
        </w:r>
        <w:r>
          <w:tab/>
        </w:r>
        <w:r>
          <w:fldChar w:fldCharType="begin"/>
        </w:r>
        <w:r>
          <w:instrText xml:space="preserve"> PAGEREF _Toc4213 \h </w:instrText>
        </w:r>
        <w:r>
          <w:fldChar w:fldCharType="separate"/>
        </w:r>
        <w:r>
          <w:t>16</w:t>
        </w:r>
        <w:r>
          <w:fldChar w:fldCharType="end"/>
        </w:r>
      </w:hyperlink>
    </w:p>
    <w:p>
      <w:pPr>
        <w:pStyle w:val="TOC2"/>
        <w:tabs>
          <w:tab w:val="right" w:leader="dot" w:pos="8306"/>
        </w:tabs>
      </w:pPr>
      <w:hyperlink w:anchor="_Toc26385" w:history="1">
        <w:r>
          <w:rPr>
            <w:rFonts w:ascii="仿宋" w:eastAsia="仿宋" w:hAnsi="仿宋" w:cs="仿宋" w:hint="eastAsia"/>
            <w:lang w:eastAsia="zh-CN"/>
          </w:rPr>
          <w:t>(二)、厨具套项目工艺技术设计方案</w:t>
        </w:r>
        <w:r>
          <w:tab/>
        </w:r>
        <w:r>
          <w:fldChar w:fldCharType="begin"/>
        </w:r>
        <w:r>
          <w:instrText xml:space="preserve"> PAGEREF _Toc26385 \h </w:instrText>
        </w:r>
        <w:r>
          <w:fldChar w:fldCharType="separate"/>
        </w:r>
        <w:r>
          <w:t>17</w:t>
        </w:r>
        <w:r>
          <w:fldChar w:fldCharType="end"/>
        </w:r>
      </w:hyperlink>
    </w:p>
    <w:p>
      <w:pPr>
        <w:pStyle w:val="TOC2"/>
        <w:tabs>
          <w:tab w:val="right" w:leader="dot" w:pos="8306"/>
        </w:tabs>
      </w:pPr>
      <w:hyperlink w:anchor="_Toc27970" w:history="1">
        <w:r>
          <w:rPr>
            <w:rFonts w:ascii="仿宋" w:eastAsia="仿宋" w:hAnsi="仿宋" w:cs="仿宋" w:hint="eastAsia"/>
            <w:lang w:eastAsia="zh-CN"/>
          </w:rPr>
          <w:t>(三)、设备选型方案</w:t>
        </w:r>
        <w:r>
          <w:tab/>
        </w:r>
        <w:r>
          <w:fldChar w:fldCharType="begin"/>
        </w:r>
        <w:r>
          <w:instrText xml:space="preserve"> PAGEREF _Toc27970 \h </w:instrText>
        </w:r>
        <w:r>
          <w:fldChar w:fldCharType="separate"/>
        </w:r>
        <w:r>
          <w:t>19</w:t>
        </w:r>
        <w:r>
          <w:fldChar w:fldCharType="end"/>
        </w:r>
      </w:hyperlink>
    </w:p>
    <w:p>
      <w:pPr>
        <w:pStyle w:val="TOC1"/>
        <w:tabs>
          <w:tab w:val="right" w:leader="dot" w:pos="8306"/>
        </w:tabs>
      </w:pPr>
      <w:hyperlink w:anchor="_Toc29651" w:history="1">
        <w:r>
          <w:rPr>
            <w:rFonts w:ascii="仿宋" w:eastAsia="仿宋" w:hAnsi="仿宋" w:cs="仿宋" w:hint="eastAsia"/>
            <w:lang w:eastAsia="zh-CN"/>
          </w:rPr>
          <w:t>七、厨具套项目投资规划</w:t>
        </w:r>
        <w:r>
          <w:tab/>
        </w:r>
        <w:r>
          <w:fldChar w:fldCharType="begin"/>
        </w:r>
        <w:r>
          <w:instrText xml:space="preserve"> PAGEREF _Toc29651 \h </w:instrText>
        </w:r>
        <w:r>
          <w:fldChar w:fldCharType="separate"/>
        </w:r>
        <w:r>
          <w:t>20</w:t>
        </w:r>
        <w:r>
          <w:fldChar w:fldCharType="end"/>
        </w:r>
      </w:hyperlink>
    </w:p>
    <w:p>
      <w:pPr>
        <w:pStyle w:val="TOC2"/>
        <w:tabs>
          <w:tab w:val="right" w:leader="dot" w:pos="8306"/>
        </w:tabs>
      </w:pPr>
      <w:hyperlink w:anchor="_Toc12068" w:history="1">
        <w:r>
          <w:rPr>
            <w:rFonts w:ascii="仿宋" w:eastAsia="仿宋" w:hAnsi="仿宋" w:cs="仿宋" w:hint="eastAsia"/>
            <w:lang w:eastAsia="zh-CN"/>
          </w:rPr>
          <w:t>(一)、厨具套项目总投资估算</w:t>
        </w:r>
        <w:r>
          <w:tab/>
        </w:r>
        <w:r>
          <w:fldChar w:fldCharType="begin"/>
        </w:r>
        <w:r>
          <w:instrText xml:space="preserve"> PAGEREF _Toc12068 \h </w:instrText>
        </w:r>
        <w:r>
          <w:fldChar w:fldCharType="separate"/>
        </w:r>
        <w:r>
          <w:t>20</w:t>
        </w:r>
        <w:r>
          <w:fldChar w:fldCharType="end"/>
        </w:r>
      </w:hyperlink>
    </w:p>
    <w:p>
      <w:pPr>
        <w:pStyle w:val="TOC2"/>
        <w:tabs>
          <w:tab w:val="right" w:leader="dot" w:pos="8306"/>
        </w:tabs>
      </w:pPr>
      <w:hyperlink w:anchor="_Toc212" w:history="1">
        <w:r>
          <w:rPr>
            <w:rFonts w:ascii="仿宋" w:eastAsia="仿宋" w:hAnsi="仿宋" w:cs="仿宋" w:hint="eastAsia"/>
            <w:lang w:eastAsia="zh-CN"/>
          </w:rPr>
          <w:t>(二)、资金筹措</w:t>
        </w:r>
        <w:r>
          <w:tab/>
        </w:r>
        <w:r>
          <w:fldChar w:fldCharType="begin"/>
        </w:r>
        <w:r>
          <w:instrText xml:space="preserve"> PAGEREF _Toc212 \h </w:instrText>
        </w:r>
        <w:r>
          <w:fldChar w:fldCharType="separate"/>
        </w:r>
        <w:r>
          <w:t>21</w:t>
        </w:r>
        <w:r>
          <w:fldChar w:fldCharType="end"/>
        </w:r>
      </w:hyperlink>
    </w:p>
    <w:p>
      <w:pPr>
        <w:pStyle w:val="TOC1"/>
        <w:tabs>
          <w:tab w:val="right" w:leader="dot" w:pos="8306"/>
        </w:tabs>
      </w:pPr>
      <w:hyperlink w:anchor="_Toc28362" w:history="1">
        <w:r>
          <w:rPr>
            <w:rFonts w:ascii="仿宋" w:eastAsia="仿宋" w:hAnsi="仿宋" w:cs="仿宋" w:hint="eastAsia"/>
            <w:lang w:eastAsia="zh-CN"/>
          </w:rPr>
          <w:t>八、厨具套项目财务管理</w:t>
        </w:r>
        <w:r>
          <w:tab/>
        </w:r>
        <w:r>
          <w:fldChar w:fldCharType="begin"/>
        </w:r>
        <w:r>
          <w:instrText xml:space="preserve"> PAGEREF _Toc28362 \h </w:instrText>
        </w:r>
        <w:r>
          <w:fldChar w:fldCharType="separate"/>
        </w:r>
        <w:r>
          <w:t>22</w:t>
        </w:r>
        <w:r>
          <w:fldChar w:fldCharType="end"/>
        </w:r>
      </w:hyperlink>
    </w:p>
    <w:p>
      <w:pPr>
        <w:pStyle w:val="TOC2"/>
        <w:tabs>
          <w:tab w:val="right" w:leader="dot" w:pos="8306"/>
        </w:tabs>
      </w:pPr>
      <w:hyperlink w:anchor="_Toc29185" w:history="1">
        <w:r>
          <w:rPr>
            <w:rFonts w:ascii="仿宋" w:eastAsia="仿宋" w:hAnsi="仿宋" w:cs="仿宋" w:hint="eastAsia"/>
            <w:lang w:eastAsia="zh-CN"/>
          </w:rPr>
          <w:t>(一)、资金需求大</w:t>
        </w:r>
        <w:r>
          <w:tab/>
        </w:r>
        <w:r>
          <w:fldChar w:fldCharType="begin"/>
        </w:r>
        <w:r>
          <w:instrText xml:space="preserve"> PAGEREF _Toc29185 \h </w:instrText>
        </w:r>
        <w:r>
          <w:fldChar w:fldCharType="separate"/>
        </w:r>
        <w:r>
          <w:t>22</w:t>
        </w:r>
        <w:r>
          <w:fldChar w:fldCharType="end"/>
        </w:r>
      </w:hyperlink>
    </w:p>
    <w:p>
      <w:pPr>
        <w:pStyle w:val="TOC2"/>
        <w:tabs>
          <w:tab w:val="right" w:leader="dot" w:pos="8306"/>
        </w:tabs>
      </w:pPr>
      <w:hyperlink w:anchor="_Toc24194" w:history="1">
        <w:r>
          <w:rPr>
            <w:rFonts w:ascii="仿宋" w:eastAsia="仿宋" w:hAnsi="仿宋" w:cs="仿宋" w:hint="eastAsia"/>
            <w:lang w:eastAsia="zh-CN"/>
          </w:rPr>
          <w:t>(二)、研发周期长</w:t>
        </w:r>
        <w:r>
          <w:tab/>
        </w:r>
        <w:r>
          <w:fldChar w:fldCharType="begin"/>
        </w:r>
        <w:r>
          <w:instrText xml:space="preserve"> PAGEREF _Toc24194 \h </w:instrText>
        </w:r>
        <w:r>
          <w:fldChar w:fldCharType="separate"/>
        </w:r>
        <w:r>
          <w:t>23</w:t>
        </w:r>
        <w:r>
          <w:fldChar w:fldCharType="end"/>
        </w:r>
      </w:hyperlink>
    </w:p>
    <w:p>
      <w:pPr>
        <w:pStyle w:val="TOC2"/>
        <w:tabs>
          <w:tab w:val="right" w:leader="dot" w:pos="8306"/>
        </w:tabs>
      </w:pPr>
      <w:hyperlink w:anchor="_Toc24125" w:history="1">
        <w:r>
          <w:rPr>
            <w:rFonts w:ascii="仿宋" w:eastAsia="仿宋" w:hAnsi="仿宋" w:cs="仿宋" w:hint="eastAsia"/>
            <w:lang w:eastAsia="zh-CN"/>
          </w:rPr>
          <w:t>(三)、市场风险大</w:t>
        </w:r>
        <w:r>
          <w:tab/>
        </w:r>
        <w:r>
          <w:fldChar w:fldCharType="begin"/>
        </w:r>
        <w:r>
          <w:instrText xml:space="preserve"> PAGEREF _Toc24125 \h </w:instrText>
        </w:r>
        <w:r>
          <w:fldChar w:fldCharType="separate"/>
        </w:r>
        <w:r>
          <w:t>24</w:t>
        </w:r>
        <w:r>
          <w:fldChar w:fldCharType="end"/>
        </w:r>
      </w:hyperlink>
    </w:p>
    <w:p>
      <w:pPr>
        <w:pStyle w:val="TOC2"/>
        <w:tabs>
          <w:tab w:val="right" w:leader="dot" w:pos="8306"/>
        </w:tabs>
      </w:pPr>
      <w:hyperlink w:anchor="_Toc22596" w:history="1">
        <w:r>
          <w:rPr>
            <w:rFonts w:ascii="仿宋" w:eastAsia="仿宋" w:hAnsi="仿宋" w:cs="仿宋" w:hint="eastAsia"/>
            <w:lang w:eastAsia="zh-CN"/>
          </w:rPr>
          <w:t>(四)、利润率高</w:t>
        </w:r>
        <w:r>
          <w:tab/>
        </w:r>
        <w:r>
          <w:fldChar w:fldCharType="begin"/>
        </w:r>
        <w:r>
          <w:instrText xml:space="preserve"> PAGEREF _Toc22596 \h </w:instrText>
        </w:r>
        <w:r>
          <w:fldChar w:fldCharType="separate"/>
        </w:r>
        <w:r>
          <w:t>27</w:t>
        </w:r>
        <w:r>
          <w:fldChar w:fldCharType="end"/>
        </w:r>
      </w:hyperlink>
    </w:p>
    <w:p>
      <w:pPr>
        <w:pStyle w:val="TOC1"/>
        <w:tabs>
          <w:tab w:val="right" w:leader="dot" w:pos="8306"/>
        </w:tabs>
      </w:pPr>
      <w:hyperlink w:anchor="_Toc25529" w:history="1">
        <w:r>
          <w:rPr>
            <w:rFonts w:ascii="仿宋" w:eastAsia="仿宋" w:hAnsi="仿宋" w:cs="仿宋" w:hint="eastAsia"/>
            <w:lang w:eastAsia="zh-CN"/>
          </w:rPr>
          <w:t>九、厨具套项目人力资源管理</w:t>
        </w:r>
        <w:r>
          <w:tab/>
        </w:r>
        <w:r>
          <w:fldChar w:fldCharType="begin"/>
        </w:r>
        <w:r>
          <w:instrText xml:space="preserve"> PAGEREF _Toc25529 \h </w:instrText>
        </w:r>
        <w:r>
          <w:fldChar w:fldCharType="separate"/>
        </w:r>
        <w:r>
          <w:t>29</w:t>
        </w:r>
        <w:r>
          <w:fldChar w:fldCharType="end"/>
        </w:r>
      </w:hyperlink>
    </w:p>
    <w:p>
      <w:pPr>
        <w:pStyle w:val="TOC2"/>
        <w:tabs>
          <w:tab w:val="right" w:leader="dot" w:pos="8306"/>
        </w:tabs>
      </w:pPr>
      <w:hyperlink w:anchor="_Toc25901" w:history="1">
        <w:r>
          <w:rPr>
            <w:rFonts w:ascii="仿宋" w:eastAsia="仿宋" w:hAnsi="仿宋" w:cs="仿宋" w:hint="eastAsia"/>
            <w:lang w:eastAsia="zh-CN"/>
          </w:rPr>
          <w:t>(一)、建立健全的预算管理制度</w:t>
        </w:r>
        <w:r>
          <w:tab/>
        </w:r>
        <w:r>
          <w:fldChar w:fldCharType="begin"/>
        </w:r>
        <w:r>
          <w:instrText xml:space="preserve"> PAGEREF _Toc25901 \h </w:instrText>
        </w:r>
        <w:r>
          <w:fldChar w:fldCharType="separate"/>
        </w:r>
        <w:r>
          <w:t>29</w:t>
        </w:r>
        <w:r>
          <w:fldChar w:fldCharType="end"/>
        </w:r>
      </w:hyperlink>
    </w:p>
    <w:p>
      <w:pPr>
        <w:pStyle w:val="TOC2"/>
        <w:tabs>
          <w:tab w:val="right" w:leader="dot" w:pos="8306"/>
        </w:tabs>
      </w:pPr>
      <w:hyperlink w:anchor="_Toc1029" w:history="1">
        <w:r>
          <w:rPr>
            <w:rFonts w:ascii="仿宋" w:eastAsia="仿宋" w:hAnsi="仿宋" w:cs="仿宋" w:hint="eastAsia"/>
            <w:lang w:eastAsia="zh-CN"/>
          </w:rPr>
          <w:t>(二)、加强资金流动监控</w:t>
        </w:r>
        <w:r>
          <w:tab/>
        </w:r>
        <w:r>
          <w:fldChar w:fldCharType="begin"/>
        </w:r>
        <w:r>
          <w:instrText xml:space="preserve"> PAGEREF _Toc1029 \h </w:instrText>
        </w:r>
        <w:r>
          <w:fldChar w:fldCharType="separate"/>
        </w:r>
        <w:r>
          <w:t>30</w:t>
        </w:r>
        <w:r>
          <w:fldChar w:fldCharType="end"/>
        </w:r>
      </w:hyperlink>
    </w:p>
    <w:p>
      <w:pPr>
        <w:pStyle w:val="TOC2"/>
        <w:tabs>
          <w:tab w:val="right" w:leader="dot" w:pos="8306"/>
        </w:tabs>
      </w:pPr>
      <w:hyperlink w:anchor="_Toc20947" w:history="1">
        <w:r>
          <w:rPr>
            <w:rFonts w:ascii="仿宋" w:eastAsia="仿宋" w:hAnsi="仿宋" w:cs="仿宋" w:hint="eastAsia"/>
            <w:lang w:eastAsia="zh-CN"/>
          </w:rPr>
          <w:t>(三)、制定完善的风险控制机制</w:t>
        </w:r>
        <w:r>
          <w:tab/>
        </w:r>
        <w:r>
          <w:fldChar w:fldCharType="begin"/>
        </w:r>
        <w:r>
          <w:instrText xml:space="preserve"> PAGEREF _Toc20947 \h </w:instrText>
        </w:r>
        <w:r>
          <w:fldChar w:fldCharType="separate"/>
        </w:r>
        <w:r>
          <w:t>32</w:t>
        </w:r>
        <w:r>
          <w:fldChar w:fldCharType="end"/>
        </w:r>
      </w:hyperlink>
    </w:p>
    <w:p>
      <w:pPr>
        <w:pStyle w:val="TOC2"/>
        <w:tabs>
          <w:tab w:val="right" w:leader="dot" w:pos="8306"/>
        </w:tabs>
      </w:pPr>
      <w:hyperlink w:anchor="_Toc28062" w:history="1">
        <w:r>
          <w:rPr>
            <w:rFonts w:ascii="仿宋" w:eastAsia="仿宋" w:hAnsi="仿宋" w:cs="仿宋" w:hint="eastAsia"/>
            <w:lang w:eastAsia="zh-CN"/>
          </w:rPr>
          <w:t>(四)、优化成本管理</w:t>
        </w:r>
        <w:r>
          <w:tab/>
        </w:r>
        <w:r>
          <w:fldChar w:fldCharType="begin"/>
        </w:r>
        <w:r>
          <w:instrText xml:space="preserve"> PAGEREF _Toc28062 \h </w:instrText>
        </w:r>
        <w:r>
          <w:fldChar w:fldCharType="separate"/>
        </w:r>
        <w:r>
          <w:t>33</w:t>
        </w:r>
        <w:r>
          <w:fldChar w:fldCharType="end"/>
        </w:r>
      </w:hyperlink>
    </w:p>
    <w:p>
      <w:pPr>
        <w:pStyle w:val="TOC1"/>
        <w:tabs>
          <w:tab w:val="right" w:leader="dot" w:pos="8306"/>
        </w:tabs>
      </w:pPr>
      <w:hyperlink w:anchor="_Toc15882" w:history="1">
        <w:r>
          <w:rPr>
            <w:rFonts w:ascii="仿宋" w:eastAsia="仿宋" w:hAnsi="仿宋" w:cs="仿宋" w:hint="eastAsia"/>
            <w:lang w:eastAsia="zh-CN"/>
          </w:rPr>
          <w:t>十、生产安全保护</w:t>
        </w:r>
        <w:r>
          <w:tab/>
        </w:r>
        <w:r>
          <w:fldChar w:fldCharType="begin"/>
        </w:r>
        <w:r>
          <w:instrText xml:space="preserve"> PAGEREF _Toc15882 \h </w:instrText>
        </w:r>
        <w:r>
          <w:fldChar w:fldCharType="separate"/>
        </w:r>
        <w:r>
          <w:t>34</w:t>
        </w:r>
        <w:r>
          <w:fldChar w:fldCharType="end"/>
        </w:r>
      </w:hyperlink>
    </w:p>
    <w:p>
      <w:pPr>
        <w:pStyle w:val="TOC2"/>
        <w:tabs>
          <w:tab w:val="right" w:leader="dot" w:pos="8306"/>
        </w:tabs>
      </w:pPr>
      <w:hyperlink w:anchor="_Toc1806" w:history="1">
        <w:r>
          <w:rPr>
            <w:rFonts w:ascii="仿宋" w:eastAsia="仿宋" w:hAnsi="仿宋" w:cs="仿宋" w:hint="eastAsia"/>
            <w:lang w:eastAsia="zh-CN"/>
          </w:rPr>
          <w:t>(一)、消防安全</w:t>
        </w:r>
        <w:r>
          <w:tab/>
        </w:r>
        <w:r>
          <w:fldChar w:fldCharType="begin"/>
        </w:r>
        <w:r>
          <w:instrText xml:space="preserve"> PAGEREF _Toc1806 \h </w:instrText>
        </w:r>
        <w:r>
          <w:fldChar w:fldCharType="separate"/>
        </w:r>
        <w:r>
          <w:t>34</w:t>
        </w:r>
        <w:r>
          <w:fldChar w:fldCharType="end"/>
        </w:r>
      </w:hyperlink>
    </w:p>
    <w:p>
      <w:pPr>
        <w:pStyle w:val="TOC2"/>
        <w:tabs>
          <w:tab w:val="right" w:leader="dot" w:pos="8306"/>
        </w:tabs>
      </w:pPr>
      <w:hyperlink w:anchor="_Toc19484" w:history="1">
        <w:r>
          <w:rPr>
            <w:rFonts w:ascii="仿宋" w:eastAsia="仿宋" w:hAnsi="仿宋" w:cs="仿宋" w:hint="eastAsia"/>
            <w:lang w:eastAsia="zh-CN"/>
          </w:rPr>
          <w:t>(二)、防火防爆总图布置措施</w:t>
        </w:r>
        <w:r>
          <w:tab/>
        </w:r>
        <w:r>
          <w:fldChar w:fldCharType="begin"/>
        </w:r>
        <w:r>
          <w:instrText xml:space="preserve"> PAGEREF _Toc19484 \h </w:instrText>
        </w:r>
        <w:r>
          <w:fldChar w:fldCharType="separate"/>
        </w:r>
        <w:r>
          <w:t>36</w:t>
        </w:r>
        <w:r>
          <w:fldChar w:fldCharType="end"/>
        </w:r>
      </w:hyperlink>
    </w:p>
    <w:p>
      <w:pPr>
        <w:pStyle w:val="TOC2"/>
        <w:tabs>
          <w:tab w:val="right" w:leader="dot" w:pos="8306"/>
        </w:tabs>
      </w:pPr>
      <w:hyperlink w:anchor="_Toc28625" w:history="1">
        <w:r>
          <w:rPr>
            <w:rFonts w:ascii="仿宋" w:eastAsia="仿宋" w:hAnsi="仿宋" w:cs="仿宋" w:hint="eastAsia"/>
            <w:lang w:eastAsia="zh-CN"/>
          </w:rPr>
          <w:t>(三)、自然灾害防范措施</w:t>
        </w:r>
        <w:r>
          <w:tab/>
        </w:r>
        <w:r>
          <w:fldChar w:fldCharType="begin"/>
        </w:r>
        <w:r>
          <w:instrText xml:space="preserve"> PAGEREF _Toc28625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18" w:history="1">
        <w:r>
          <w:rPr>
            <w:rFonts w:ascii="仿宋" w:eastAsia="仿宋" w:hAnsi="仿宋" w:cs="仿宋" w:hint="eastAsia"/>
            <w:lang w:eastAsia="zh-CN"/>
          </w:rPr>
          <w:t>(四)、安全色及安全标志使用要求</w:t>
        </w:r>
        <w:r>
          <w:tab/>
        </w:r>
        <w:r>
          <w:fldChar w:fldCharType="begin"/>
        </w:r>
        <w:r>
          <w:instrText xml:space="preserve"> PAGEREF _Toc29318 \h </w:instrText>
        </w:r>
        <w:r>
          <w:fldChar w:fldCharType="separate"/>
        </w:r>
        <w:r>
          <w:t>37</w:t>
        </w:r>
        <w:r>
          <w:fldChar w:fldCharType="end"/>
        </w:r>
      </w:hyperlink>
    </w:p>
    <w:p>
      <w:pPr>
        <w:pStyle w:val="TOC2"/>
        <w:tabs>
          <w:tab w:val="right" w:leader="dot" w:pos="8306"/>
        </w:tabs>
      </w:pPr>
      <w:hyperlink w:anchor="_Toc3484" w:history="1">
        <w:r>
          <w:rPr>
            <w:rFonts w:ascii="仿宋" w:eastAsia="仿宋" w:hAnsi="仿宋" w:cs="仿宋" w:hint="eastAsia"/>
            <w:lang w:eastAsia="zh-CN"/>
          </w:rPr>
          <w:t>(五)、防尘防毒措施</w:t>
        </w:r>
        <w:r>
          <w:tab/>
        </w:r>
        <w:r>
          <w:fldChar w:fldCharType="begin"/>
        </w:r>
        <w:r>
          <w:instrText xml:space="preserve"> PAGEREF _Toc3484 \h </w:instrText>
        </w:r>
        <w:r>
          <w:fldChar w:fldCharType="separate"/>
        </w:r>
        <w:r>
          <w:t>38</w:t>
        </w:r>
        <w:r>
          <w:fldChar w:fldCharType="end"/>
        </w:r>
      </w:hyperlink>
    </w:p>
    <w:p>
      <w:pPr>
        <w:pStyle w:val="TOC2"/>
        <w:tabs>
          <w:tab w:val="right" w:leader="dot" w:pos="8306"/>
        </w:tabs>
      </w:pPr>
      <w:hyperlink w:anchor="_Toc19626" w:history="1">
        <w:r>
          <w:rPr>
            <w:rFonts w:ascii="仿宋" w:eastAsia="仿宋" w:hAnsi="仿宋" w:cs="仿宋" w:hint="eastAsia"/>
            <w:lang w:eastAsia="zh-CN"/>
          </w:rPr>
          <w:t>(六)、防静电、触电防护及防雷措施</w:t>
        </w:r>
        <w:r>
          <w:tab/>
        </w:r>
        <w:r>
          <w:fldChar w:fldCharType="begin"/>
        </w:r>
        <w:r>
          <w:instrText xml:space="preserve"> PAGEREF _Toc19626 \h </w:instrText>
        </w:r>
        <w:r>
          <w:fldChar w:fldCharType="separate"/>
        </w:r>
        <w:r>
          <w:t>39</w:t>
        </w:r>
        <w:r>
          <w:fldChar w:fldCharType="end"/>
        </w:r>
      </w:hyperlink>
    </w:p>
    <w:p>
      <w:pPr>
        <w:pStyle w:val="TOC2"/>
        <w:tabs>
          <w:tab w:val="right" w:leader="dot" w:pos="8306"/>
        </w:tabs>
      </w:pPr>
      <w:hyperlink w:anchor="_Toc12481" w:history="1">
        <w:r>
          <w:rPr>
            <w:rFonts w:ascii="仿宋" w:eastAsia="仿宋" w:hAnsi="仿宋" w:cs="仿宋" w:hint="eastAsia"/>
            <w:lang w:eastAsia="zh-CN"/>
          </w:rPr>
          <w:t>(七)、机械设备安全保障措施</w:t>
        </w:r>
        <w:r>
          <w:tab/>
        </w:r>
        <w:r>
          <w:fldChar w:fldCharType="begin"/>
        </w:r>
        <w:r>
          <w:instrText xml:space="preserve"> PAGEREF _Toc12481 \h </w:instrText>
        </w:r>
        <w:r>
          <w:fldChar w:fldCharType="separate"/>
        </w:r>
        <w:r>
          <w:t>40</w:t>
        </w:r>
        <w:r>
          <w:fldChar w:fldCharType="end"/>
        </w:r>
      </w:hyperlink>
    </w:p>
    <w:p>
      <w:pPr>
        <w:pStyle w:val="TOC1"/>
        <w:tabs>
          <w:tab w:val="right" w:leader="dot" w:pos="8306"/>
        </w:tabs>
      </w:pPr>
      <w:hyperlink w:anchor="_Toc27170" w:history="1">
        <w:r>
          <w:rPr>
            <w:rFonts w:ascii="仿宋" w:eastAsia="仿宋" w:hAnsi="仿宋" w:cs="仿宋" w:hint="eastAsia"/>
            <w:lang w:eastAsia="zh-CN"/>
          </w:rPr>
          <w:t>十一、厨具套项目经营效益</w:t>
        </w:r>
        <w:r>
          <w:tab/>
        </w:r>
        <w:r>
          <w:fldChar w:fldCharType="begin"/>
        </w:r>
        <w:r>
          <w:instrText xml:space="preserve"> PAGEREF _Toc27170 \h </w:instrText>
        </w:r>
        <w:r>
          <w:fldChar w:fldCharType="separate"/>
        </w:r>
        <w:r>
          <w:t>42</w:t>
        </w:r>
        <w:r>
          <w:fldChar w:fldCharType="end"/>
        </w:r>
      </w:hyperlink>
    </w:p>
    <w:p>
      <w:pPr>
        <w:pStyle w:val="TOC2"/>
        <w:tabs>
          <w:tab w:val="right" w:leader="dot" w:pos="8306"/>
        </w:tabs>
      </w:pPr>
      <w:hyperlink w:anchor="_Toc28865" w:history="1">
        <w:r>
          <w:rPr>
            <w:rFonts w:ascii="仿宋" w:eastAsia="仿宋" w:hAnsi="仿宋" w:cs="仿宋" w:hint="eastAsia"/>
            <w:lang w:eastAsia="zh-CN"/>
          </w:rPr>
          <w:t>(一)、经济评价财务测算</w:t>
        </w:r>
        <w:r>
          <w:tab/>
        </w:r>
        <w:r>
          <w:fldChar w:fldCharType="begin"/>
        </w:r>
        <w:r>
          <w:instrText xml:space="preserve"> PAGEREF _Toc28865 \h </w:instrText>
        </w:r>
        <w:r>
          <w:fldChar w:fldCharType="separate"/>
        </w:r>
        <w:r>
          <w:t>42</w:t>
        </w:r>
        <w:r>
          <w:fldChar w:fldCharType="end"/>
        </w:r>
      </w:hyperlink>
    </w:p>
    <w:p>
      <w:pPr>
        <w:pStyle w:val="TOC2"/>
        <w:tabs>
          <w:tab w:val="right" w:leader="dot" w:pos="8306"/>
        </w:tabs>
      </w:pPr>
      <w:hyperlink w:anchor="_Toc22929" w:history="1">
        <w:r>
          <w:rPr>
            <w:rFonts w:ascii="仿宋" w:eastAsia="仿宋" w:hAnsi="仿宋" w:cs="仿宋" w:hint="eastAsia"/>
            <w:lang w:eastAsia="zh-CN"/>
          </w:rPr>
          <w:t>(二)、厨具套项目盈利能力分析</w:t>
        </w:r>
        <w:r>
          <w:tab/>
        </w:r>
        <w:r>
          <w:fldChar w:fldCharType="begin"/>
        </w:r>
        <w:r>
          <w:instrText xml:space="preserve"> PAGEREF _Toc22929 \h </w:instrText>
        </w:r>
        <w:r>
          <w:fldChar w:fldCharType="separate"/>
        </w:r>
        <w:r>
          <w:t>43</w:t>
        </w:r>
        <w:r>
          <w:fldChar w:fldCharType="end"/>
        </w:r>
      </w:hyperlink>
    </w:p>
    <w:p>
      <w:pPr>
        <w:pStyle w:val="TOC1"/>
        <w:tabs>
          <w:tab w:val="right" w:leader="dot" w:pos="8306"/>
        </w:tabs>
      </w:pPr>
      <w:hyperlink w:anchor="_Toc10821" w:history="1">
        <w:r>
          <w:rPr>
            <w:rFonts w:ascii="仿宋" w:eastAsia="仿宋" w:hAnsi="仿宋" w:cs="仿宋" w:hint="eastAsia"/>
            <w:lang w:eastAsia="zh-CN"/>
          </w:rPr>
          <w:t>十二、厨具套项目计划安排</w:t>
        </w:r>
        <w:r>
          <w:tab/>
        </w:r>
        <w:r>
          <w:fldChar w:fldCharType="begin"/>
        </w:r>
        <w:r>
          <w:instrText xml:space="preserve"> PAGEREF _Toc10821 \h </w:instrText>
        </w:r>
        <w:r>
          <w:fldChar w:fldCharType="separate"/>
        </w:r>
        <w:r>
          <w:t>44</w:t>
        </w:r>
        <w:r>
          <w:fldChar w:fldCharType="end"/>
        </w:r>
      </w:hyperlink>
    </w:p>
    <w:p>
      <w:pPr>
        <w:pStyle w:val="TOC2"/>
        <w:tabs>
          <w:tab w:val="right" w:leader="dot" w:pos="8306"/>
        </w:tabs>
      </w:pPr>
      <w:hyperlink w:anchor="_Toc21294" w:history="1">
        <w:r>
          <w:rPr>
            <w:rFonts w:ascii="仿宋" w:eastAsia="仿宋" w:hAnsi="仿宋" w:cs="仿宋" w:hint="eastAsia"/>
            <w:lang w:eastAsia="zh-CN"/>
          </w:rPr>
          <w:t>(一)、建设周期</w:t>
        </w:r>
        <w:r>
          <w:tab/>
        </w:r>
        <w:r>
          <w:fldChar w:fldCharType="begin"/>
        </w:r>
        <w:r>
          <w:instrText xml:space="preserve"> PAGEREF _Toc21294 \h </w:instrText>
        </w:r>
        <w:r>
          <w:fldChar w:fldCharType="separate"/>
        </w:r>
        <w:r>
          <w:t>44</w:t>
        </w:r>
        <w:r>
          <w:fldChar w:fldCharType="end"/>
        </w:r>
      </w:hyperlink>
    </w:p>
    <w:p>
      <w:pPr>
        <w:pStyle w:val="TOC2"/>
        <w:tabs>
          <w:tab w:val="right" w:leader="dot" w:pos="8306"/>
        </w:tabs>
      </w:pPr>
      <w:hyperlink w:anchor="_Toc4633" w:history="1">
        <w:r>
          <w:rPr>
            <w:rFonts w:ascii="仿宋" w:eastAsia="仿宋" w:hAnsi="仿宋" w:cs="仿宋" w:hint="eastAsia"/>
            <w:lang w:eastAsia="zh-CN"/>
          </w:rPr>
          <w:t>(二)、建设进度</w:t>
        </w:r>
        <w:r>
          <w:tab/>
        </w:r>
        <w:r>
          <w:fldChar w:fldCharType="begin"/>
        </w:r>
        <w:r>
          <w:instrText xml:space="preserve"> PAGEREF _Toc4633 \h </w:instrText>
        </w:r>
        <w:r>
          <w:fldChar w:fldCharType="separate"/>
        </w:r>
        <w:r>
          <w:t>45</w:t>
        </w:r>
        <w:r>
          <w:fldChar w:fldCharType="end"/>
        </w:r>
      </w:hyperlink>
    </w:p>
    <w:p>
      <w:pPr>
        <w:pStyle w:val="TOC2"/>
        <w:tabs>
          <w:tab w:val="right" w:leader="dot" w:pos="8306"/>
        </w:tabs>
      </w:pPr>
      <w:hyperlink w:anchor="_Toc18514" w:history="1">
        <w:r>
          <w:rPr>
            <w:rFonts w:ascii="仿宋" w:eastAsia="仿宋" w:hAnsi="仿宋" w:cs="仿宋" w:hint="eastAsia"/>
            <w:lang w:eastAsia="zh-CN"/>
          </w:rPr>
          <w:t>(三)、进度安排注意事项</w:t>
        </w:r>
        <w:r>
          <w:tab/>
        </w:r>
        <w:r>
          <w:fldChar w:fldCharType="begin"/>
        </w:r>
        <w:r>
          <w:instrText xml:space="preserve"> PAGEREF _Toc18514 \h </w:instrText>
        </w:r>
        <w:r>
          <w:fldChar w:fldCharType="separate"/>
        </w:r>
        <w:r>
          <w:t>46</w:t>
        </w:r>
        <w:r>
          <w:fldChar w:fldCharType="end"/>
        </w:r>
      </w:hyperlink>
    </w:p>
    <w:p>
      <w:pPr>
        <w:pStyle w:val="TOC2"/>
        <w:tabs>
          <w:tab w:val="right" w:leader="dot" w:pos="8306"/>
        </w:tabs>
      </w:pPr>
      <w:hyperlink w:anchor="_Toc11496" w:history="1">
        <w:r>
          <w:rPr>
            <w:rFonts w:ascii="仿宋" w:eastAsia="仿宋" w:hAnsi="仿宋" w:cs="仿宋" w:hint="eastAsia"/>
            <w:lang w:eastAsia="zh-CN"/>
          </w:rPr>
          <w:t>(四)、人力资源配置</w:t>
        </w:r>
        <w:r>
          <w:tab/>
        </w:r>
        <w:r>
          <w:fldChar w:fldCharType="begin"/>
        </w:r>
        <w:r>
          <w:instrText xml:space="preserve"> PAGEREF _Toc11496 \h </w:instrText>
        </w:r>
        <w:r>
          <w:fldChar w:fldCharType="separate"/>
        </w:r>
        <w:r>
          <w:t>47</w:t>
        </w:r>
        <w:r>
          <w:fldChar w:fldCharType="end"/>
        </w:r>
      </w:hyperlink>
    </w:p>
    <w:p>
      <w:pPr>
        <w:pStyle w:val="TOC1"/>
        <w:tabs>
          <w:tab w:val="right" w:leader="dot" w:pos="8306"/>
        </w:tabs>
      </w:pPr>
      <w:hyperlink w:anchor="_Toc2260" w:history="1">
        <w:r>
          <w:rPr>
            <w:rFonts w:ascii="仿宋" w:eastAsia="仿宋" w:hAnsi="仿宋" w:cs="仿宋" w:hint="eastAsia"/>
            <w:lang w:eastAsia="zh-CN"/>
          </w:rPr>
          <w:t>十三、质量管理体系</w:t>
        </w:r>
        <w:r>
          <w:tab/>
        </w:r>
        <w:r>
          <w:fldChar w:fldCharType="begin"/>
        </w:r>
        <w:r>
          <w:instrText xml:space="preserve"> PAGEREF _Toc2260 \h </w:instrText>
        </w:r>
        <w:r>
          <w:fldChar w:fldCharType="separate"/>
        </w:r>
        <w:r>
          <w:t>48</w:t>
        </w:r>
        <w:r>
          <w:fldChar w:fldCharType="end"/>
        </w:r>
      </w:hyperlink>
    </w:p>
    <w:p>
      <w:pPr>
        <w:pStyle w:val="TOC2"/>
        <w:tabs>
          <w:tab w:val="right" w:leader="dot" w:pos="8306"/>
        </w:tabs>
      </w:pPr>
      <w:hyperlink w:anchor="_Toc14776" w:history="1">
        <w:r>
          <w:rPr>
            <w:rFonts w:ascii="仿宋" w:eastAsia="仿宋" w:hAnsi="仿宋" w:cs="仿宋" w:hint="eastAsia"/>
            <w:lang w:eastAsia="zh-CN"/>
          </w:rPr>
          <w:t>(一)、质量目标与方针</w:t>
        </w:r>
        <w:r>
          <w:tab/>
        </w:r>
        <w:r>
          <w:fldChar w:fldCharType="begin"/>
        </w:r>
        <w:r>
          <w:instrText xml:space="preserve"> PAGEREF _Toc14776 \h </w:instrText>
        </w:r>
        <w:r>
          <w:fldChar w:fldCharType="separate"/>
        </w:r>
        <w:r>
          <w:t>48</w:t>
        </w:r>
        <w:r>
          <w:fldChar w:fldCharType="end"/>
        </w:r>
      </w:hyperlink>
    </w:p>
    <w:p>
      <w:pPr>
        <w:pStyle w:val="TOC2"/>
        <w:tabs>
          <w:tab w:val="right" w:leader="dot" w:pos="8306"/>
        </w:tabs>
      </w:pPr>
      <w:hyperlink w:anchor="_Toc29695" w:history="1">
        <w:r>
          <w:rPr>
            <w:rFonts w:ascii="仿宋" w:eastAsia="仿宋" w:hAnsi="仿宋" w:cs="仿宋" w:hint="eastAsia"/>
            <w:lang w:eastAsia="zh-CN"/>
          </w:rPr>
          <w:t>(二)、质量管理责任</w:t>
        </w:r>
        <w:r>
          <w:tab/>
        </w:r>
        <w:r>
          <w:fldChar w:fldCharType="begin"/>
        </w:r>
        <w:r>
          <w:instrText xml:space="preserve"> PAGEREF _Toc29695 \h </w:instrText>
        </w:r>
        <w:r>
          <w:fldChar w:fldCharType="separate"/>
        </w:r>
        <w:r>
          <w:t>49</w:t>
        </w:r>
        <w:r>
          <w:fldChar w:fldCharType="end"/>
        </w:r>
      </w:hyperlink>
    </w:p>
    <w:p>
      <w:pPr>
        <w:pStyle w:val="TOC2"/>
        <w:tabs>
          <w:tab w:val="right" w:leader="dot" w:pos="8306"/>
        </w:tabs>
      </w:pPr>
      <w:hyperlink w:anchor="_Toc19843" w:history="1">
        <w:r>
          <w:rPr>
            <w:rFonts w:ascii="仿宋" w:eastAsia="仿宋" w:hAnsi="仿宋" w:cs="仿宋" w:hint="eastAsia"/>
            <w:lang w:eastAsia="zh-CN"/>
          </w:rPr>
          <w:t>(三)、质量管理体系文件</w:t>
        </w:r>
        <w:r>
          <w:tab/>
        </w:r>
        <w:r>
          <w:fldChar w:fldCharType="begin"/>
        </w:r>
        <w:r>
          <w:instrText xml:space="preserve"> PAGEREF _Toc19843 \h </w:instrText>
        </w:r>
        <w:r>
          <w:fldChar w:fldCharType="separate"/>
        </w:r>
        <w:r>
          <w:t>50</w:t>
        </w:r>
        <w:r>
          <w:fldChar w:fldCharType="end"/>
        </w:r>
      </w:hyperlink>
    </w:p>
    <w:p>
      <w:pPr>
        <w:pStyle w:val="TOC2"/>
        <w:tabs>
          <w:tab w:val="right" w:leader="dot" w:pos="8306"/>
        </w:tabs>
      </w:pPr>
      <w:hyperlink w:anchor="_Toc6745" w:history="1">
        <w:r>
          <w:rPr>
            <w:rFonts w:ascii="仿宋" w:eastAsia="仿宋" w:hAnsi="仿宋" w:cs="仿宋" w:hint="eastAsia"/>
            <w:lang w:eastAsia="zh-CN"/>
          </w:rPr>
          <w:t>(四)、质量培训与教育</w:t>
        </w:r>
        <w:r>
          <w:tab/>
        </w:r>
        <w:r>
          <w:fldChar w:fldCharType="begin"/>
        </w:r>
        <w:r>
          <w:instrText xml:space="preserve"> PAGEREF _Toc6745 \h </w:instrText>
        </w:r>
        <w:r>
          <w:fldChar w:fldCharType="separate"/>
        </w:r>
        <w:r>
          <w:t>53</w:t>
        </w:r>
        <w:r>
          <w:fldChar w:fldCharType="end"/>
        </w:r>
      </w:hyperlink>
    </w:p>
    <w:p>
      <w:pPr>
        <w:pStyle w:val="TOC2"/>
        <w:tabs>
          <w:tab w:val="right" w:leader="dot" w:pos="8306"/>
        </w:tabs>
      </w:pPr>
      <w:hyperlink w:anchor="_Toc4193" w:history="1">
        <w:r>
          <w:rPr>
            <w:rFonts w:ascii="仿宋" w:eastAsia="仿宋" w:hAnsi="仿宋" w:cs="仿宋" w:hint="eastAsia"/>
            <w:lang w:eastAsia="zh-CN"/>
          </w:rPr>
          <w:t>(五)、质量审核与评价</w:t>
        </w:r>
        <w:r>
          <w:tab/>
        </w:r>
        <w:r>
          <w:fldChar w:fldCharType="begin"/>
        </w:r>
        <w:r>
          <w:instrText xml:space="preserve"> PAGEREF _Toc4193 \h </w:instrText>
        </w:r>
        <w:r>
          <w:fldChar w:fldCharType="separate"/>
        </w:r>
        <w:r>
          <w:t>54</w:t>
        </w:r>
        <w:r>
          <w:fldChar w:fldCharType="end"/>
        </w:r>
      </w:hyperlink>
    </w:p>
    <w:p>
      <w:pPr>
        <w:pStyle w:val="TOC2"/>
        <w:tabs>
          <w:tab w:val="right" w:leader="dot" w:pos="8306"/>
        </w:tabs>
      </w:pPr>
      <w:hyperlink w:anchor="_Toc7840" w:history="1">
        <w:r>
          <w:rPr>
            <w:rFonts w:ascii="仿宋" w:eastAsia="仿宋" w:hAnsi="仿宋" w:cs="仿宋" w:hint="eastAsia"/>
            <w:lang w:eastAsia="zh-CN"/>
          </w:rPr>
          <w:t>(六)、不符合与纠正措施</w:t>
        </w:r>
        <w:r>
          <w:tab/>
        </w:r>
        <w:r>
          <w:fldChar w:fldCharType="begin"/>
        </w:r>
        <w:r>
          <w:instrText xml:space="preserve"> PAGEREF _Toc7840 \h </w:instrText>
        </w:r>
        <w:r>
          <w:fldChar w:fldCharType="separate"/>
        </w:r>
        <w:r>
          <w:t>55</w:t>
        </w:r>
        <w:r>
          <w:fldChar w:fldCharType="end"/>
        </w:r>
      </w:hyperlink>
    </w:p>
    <w:p>
      <w:pPr>
        <w:pStyle w:val="TOC1"/>
        <w:tabs>
          <w:tab w:val="right" w:leader="dot" w:pos="8306"/>
        </w:tabs>
      </w:pPr>
      <w:hyperlink w:anchor="_Toc20754" w:history="1">
        <w:r>
          <w:rPr>
            <w:rFonts w:ascii="仿宋" w:eastAsia="仿宋" w:hAnsi="仿宋" w:cs="仿宋" w:hint="eastAsia"/>
            <w:lang w:eastAsia="zh-CN"/>
          </w:rPr>
          <w:t>十四、厨具套项目治理与监督</w:t>
        </w:r>
        <w:r>
          <w:tab/>
        </w:r>
        <w:r>
          <w:fldChar w:fldCharType="begin"/>
        </w:r>
        <w:r>
          <w:instrText xml:space="preserve"> PAGEREF _Toc20754 \h </w:instrText>
        </w:r>
        <w:r>
          <w:fldChar w:fldCharType="separate"/>
        </w:r>
        <w:r>
          <w:t>56</w:t>
        </w:r>
        <w:r>
          <w:fldChar w:fldCharType="end"/>
        </w:r>
      </w:hyperlink>
    </w:p>
    <w:p>
      <w:pPr>
        <w:pStyle w:val="TOC2"/>
        <w:tabs>
          <w:tab w:val="right" w:leader="dot" w:pos="8306"/>
        </w:tabs>
      </w:pPr>
      <w:hyperlink w:anchor="_Toc22432" w:history="1">
        <w:r>
          <w:rPr>
            <w:rFonts w:ascii="仿宋" w:eastAsia="仿宋" w:hAnsi="仿宋" w:cs="仿宋" w:hint="eastAsia"/>
            <w:lang w:eastAsia="zh-CN"/>
          </w:rPr>
          <w:t>(一)、厨具套项目治理结构</w:t>
        </w:r>
        <w:r>
          <w:tab/>
        </w:r>
        <w:r>
          <w:fldChar w:fldCharType="begin"/>
        </w:r>
        <w:r>
          <w:instrText xml:space="preserve"> PAGEREF _Toc22432 \h </w:instrText>
        </w:r>
        <w:r>
          <w:fldChar w:fldCharType="separate"/>
        </w:r>
        <w:r>
          <w:t>56</w:t>
        </w:r>
        <w:r>
          <w:fldChar w:fldCharType="end"/>
        </w:r>
      </w:hyperlink>
    </w:p>
    <w:p>
      <w:pPr>
        <w:pStyle w:val="TOC2"/>
        <w:tabs>
          <w:tab w:val="right" w:leader="dot" w:pos="8306"/>
        </w:tabs>
      </w:pPr>
      <w:hyperlink w:anchor="_Toc2552" w:history="1">
        <w:r>
          <w:rPr>
            <w:rFonts w:ascii="仿宋" w:eastAsia="仿宋" w:hAnsi="仿宋" w:cs="仿宋" w:hint="eastAsia"/>
            <w:lang w:eastAsia="zh-CN"/>
          </w:rPr>
          <w:t>(二)、监督与审计</w:t>
        </w:r>
        <w:r>
          <w:tab/>
        </w:r>
        <w:r>
          <w:fldChar w:fldCharType="begin"/>
        </w:r>
        <w:r>
          <w:instrText xml:space="preserve"> PAGEREF _Toc2552 \h </w:instrText>
        </w:r>
        <w:r>
          <w:fldChar w:fldCharType="separate"/>
        </w:r>
        <w:r>
          <w:t>57</w:t>
        </w:r>
        <w:r>
          <w:fldChar w:fldCharType="end"/>
        </w:r>
      </w:hyperlink>
    </w:p>
    <w:p>
      <w:pPr>
        <w:pStyle w:val="TOC1"/>
        <w:tabs>
          <w:tab w:val="right" w:leader="dot" w:pos="8306"/>
        </w:tabs>
      </w:pPr>
      <w:hyperlink w:anchor="_Toc468" w:history="1">
        <w:r>
          <w:rPr>
            <w:rFonts w:ascii="仿宋" w:eastAsia="仿宋" w:hAnsi="仿宋" w:cs="仿宋" w:hint="eastAsia"/>
            <w:lang w:eastAsia="zh-CN"/>
          </w:rPr>
          <w:t>十五、营销与推广策略</w:t>
        </w:r>
        <w:r>
          <w:tab/>
        </w:r>
        <w:r>
          <w:fldChar w:fldCharType="begin"/>
        </w:r>
        <w:r>
          <w:instrText xml:space="preserve"> PAGEREF _Toc468 \h </w:instrText>
        </w:r>
        <w:r>
          <w:fldChar w:fldCharType="separate"/>
        </w:r>
        <w:r>
          <w:t>59</w:t>
        </w:r>
        <w:r>
          <w:fldChar w:fldCharType="end"/>
        </w:r>
      </w:hyperlink>
    </w:p>
    <w:p>
      <w:pPr>
        <w:pStyle w:val="TOC2"/>
        <w:tabs>
          <w:tab w:val="right" w:leader="dot" w:pos="8306"/>
        </w:tabs>
      </w:pPr>
      <w:hyperlink w:anchor="_Toc2752" w:history="1">
        <w:r>
          <w:rPr>
            <w:rFonts w:ascii="仿宋" w:eastAsia="仿宋" w:hAnsi="仿宋" w:cs="仿宋" w:hint="eastAsia"/>
            <w:lang w:eastAsia="zh-CN"/>
          </w:rPr>
          <w:t>(一)、产品/服务定位与特点</w:t>
        </w:r>
        <w:r>
          <w:tab/>
        </w:r>
        <w:r>
          <w:fldChar w:fldCharType="begin"/>
        </w:r>
        <w:r>
          <w:instrText xml:space="preserve"> PAGEREF _Toc2752 \h </w:instrText>
        </w:r>
        <w:r>
          <w:fldChar w:fldCharType="separate"/>
        </w:r>
        <w:r>
          <w:t>59</w:t>
        </w:r>
        <w:r>
          <w:fldChar w:fldCharType="end"/>
        </w:r>
      </w:hyperlink>
    </w:p>
    <w:p>
      <w:pPr>
        <w:pStyle w:val="TOC2"/>
        <w:tabs>
          <w:tab w:val="right" w:leader="dot" w:pos="8306"/>
        </w:tabs>
      </w:pPr>
      <w:hyperlink w:anchor="_Toc1776" w:history="1">
        <w:r>
          <w:rPr>
            <w:rFonts w:ascii="仿宋" w:eastAsia="仿宋" w:hAnsi="仿宋" w:cs="仿宋" w:hint="eastAsia"/>
            <w:lang w:eastAsia="zh-CN"/>
          </w:rPr>
          <w:t>(二)、市场定位与竞争分析</w:t>
        </w:r>
        <w:r>
          <w:tab/>
        </w:r>
        <w:r>
          <w:fldChar w:fldCharType="begin"/>
        </w:r>
        <w:r>
          <w:instrText xml:space="preserve"> PAGEREF _Toc1776 \h </w:instrText>
        </w:r>
        <w:r>
          <w:fldChar w:fldCharType="separate"/>
        </w:r>
        <w:r>
          <w:t>60</w:t>
        </w:r>
        <w:r>
          <w:fldChar w:fldCharType="end"/>
        </w:r>
      </w:hyperlink>
    </w:p>
    <w:p>
      <w:pPr>
        <w:pStyle w:val="TOC2"/>
        <w:tabs>
          <w:tab w:val="right" w:leader="dot" w:pos="8306"/>
        </w:tabs>
      </w:pPr>
      <w:hyperlink w:anchor="_Toc21562" w:history="1">
        <w:r>
          <w:rPr>
            <w:rFonts w:ascii="仿宋" w:eastAsia="仿宋" w:hAnsi="仿宋" w:cs="仿宋" w:hint="eastAsia"/>
            <w:lang w:eastAsia="zh-CN"/>
          </w:rPr>
          <w:t>(三)、营销渠道与策略</w:t>
        </w:r>
        <w:r>
          <w:tab/>
        </w:r>
        <w:r>
          <w:fldChar w:fldCharType="begin"/>
        </w:r>
        <w:r>
          <w:instrText xml:space="preserve"> PAGEREF _Toc21562 \h </w:instrText>
        </w:r>
        <w:r>
          <w:fldChar w:fldCharType="separate"/>
        </w:r>
        <w:r>
          <w:t>61</w:t>
        </w:r>
        <w:r>
          <w:fldChar w:fldCharType="end"/>
        </w:r>
      </w:hyperlink>
    </w:p>
    <w:p>
      <w:pPr>
        <w:pStyle w:val="TOC2"/>
        <w:tabs>
          <w:tab w:val="right" w:leader="dot" w:pos="8306"/>
        </w:tabs>
      </w:pPr>
      <w:hyperlink w:anchor="_Toc21180" w:history="1">
        <w:r>
          <w:rPr>
            <w:rFonts w:ascii="仿宋" w:eastAsia="仿宋" w:hAnsi="仿宋" w:cs="仿宋" w:hint="eastAsia"/>
            <w:lang w:eastAsia="zh-CN"/>
          </w:rPr>
          <w:t>(四)、推广与宣传活动</w:t>
        </w:r>
        <w:r>
          <w:tab/>
        </w:r>
        <w:r>
          <w:fldChar w:fldCharType="begin"/>
        </w:r>
        <w:r>
          <w:instrText xml:space="preserve"> PAGEREF _Toc21180 \h </w:instrText>
        </w:r>
        <w:r>
          <w:fldChar w:fldCharType="separate"/>
        </w:r>
        <w:r>
          <w:t>62</w:t>
        </w:r>
        <w:r>
          <w:fldChar w:fldCharType="end"/>
        </w:r>
      </w:hyperlink>
    </w:p>
    <w:p>
      <w:pPr>
        <w:pStyle w:val="TOC1"/>
        <w:tabs>
          <w:tab w:val="right" w:leader="dot" w:pos="8306"/>
        </w:tabs>
      </w:pPr>
      <w:hyperlink w:anchor="_Toc24644" w:history="1">
        <w:r>
          <w:rPr>
            <w:rFonts w:ascii="仿宋" w:eastAsia="仿宋" w:hAnsi="仿宋" w:cs="仿宋" w:hint="eastAsia"/>
            <w:lang w:eastAsia="zh-CN"/>
          </w:rPr>
          <w:t>十六、厨具套项目变更管理</w:t>
        </w:r>
        <w:r>
          <w:tab/>
        </w:r>
        <w:r>
          <w:fldChar w:fldCharType="begin"/>
        </w:r>
        <w:r>
          <w:instrText xml:space="preserve"> PAGEREF _Toc24644 \h </w:instrText>
        </w:r>
        <w:r>
          <w:fldChar w:fldCharType="separate"/>
        </w:r>
        <w:r>
          <w:t>68</w:t>
        </w:r>
        <w:r>
          <w:fldChar w:fldCharType="end"/>
        </w:r>
      </w:hyperlink>
    </w:p>
    <w:p>
      <w:pPr>
        <w:pStyle w:val="TOC2"/>
        <w:tabs>
          <w:tab w:val="right" w:leader="dot" w:pos="8306"/>
        </w:tabs>
      </w:pPr>
      <w:hyperlink w:anchor="_Toc10230" w:history="1">
        <w:r>
          <w:rPr>
            <w:rFonts w:ascii="仿宋" w:eastAsia="仿宋" w:hAnsi="仿宋" w:cs="仿宋" w:hint="eastAsia"/>
            <w:lang w:eastAsia="zh-CN"/>
          </w:rPr>
          <w:t>(一)、变更申请与评估</w:t>
        </w:r>
        <w:r>
          <w:tab/>
        </w:r>
        <w:r>
          <w:fldChar w:fldCharType="begin"/>
        </w:r>
        <w:r>
          <w:instrText xml:space="preserve"> PAGEREF _Toc10230 \h </w:instrText>
        </w:r>
        <w:r>
          <w:fldChar w:fldCharType="separate"/>
        </w:r>
        <w:r>
          <w:t>68</w:t>
        </w:r>
        <w:r>
          <w:fldChar w:fldCharType="end"/>
        </w:r>
      </w:hyperlink>
    </w:p>
    <w:p>
      <w:pPr>
        <w:pStyle w:val="TOC2"/>
        <w:tabs>
          <w:tab w:val="right" w:leader="dot" w:pos="8306"/>
        </w:tabs>
      </w:pPr>
      <w:hyperlink w:anchor="_Toc7596" w:history="1">
        <w:r>
          <w:rPr>
            <w:rFonts w:ascii="仿宋" w:eastAsia="仿宋" w:hAnsi="仿宋" w:cs="仿宋" w:hint="eastAsia"/>
            <w:lang w:eastAsia="zh-CN"/>
          </w:rPr>
          <w:t>(二)、变更实施与控制</w:t>
        </w:r>
        <w:r>
          <w:tab/>
        </w:r>
        <w:r>
          <w:fldChar w:fldCharType="begin"/>
        </w:r>
        <w:r>
          <w:instrText xml:space="preserve"> PAGEREF _Toc7596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884"/>
      <w:r>
        <w:rPr>
          <w:rFonts w:ascii="仿宋" w:eastAsia="仿宋" w:hAnsi="仿宋" w:cs="仿宋" w:hint="eastAsia"/>
          <w:sz w:val="28"/>
          <w:lang w:eastAsia="zh-CN"/>
        </w:rPr>
        <w:t>一、厨具套项目文档管理</w:t>
      </w:r>
      <w:bookmarkEnd w:id="2"/>
    </w:p>
    <w:p>
      <w:pPr>
        <w:pStyle w:val="Heading2"/>
        <w:rPr>
          <w:rFonts w:ascii="仿宋" w:eastAsia="仿宋" w:hAnsi="仿宋" w:cs="仿宋" w:hint="eastAsia"/>
          <w:lang w:eastAsia="zh-CN"/>
        </w:rPr>
      </w:pPr>
      <w:bookmarkStart w:id="3" w:name="_Toc3073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厨具套项目高度重视文档的质量和准确性，以支持厨具套项目的各项活动和决策。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厨具套项目文档的编制始于厨具套项目计划的初期，我们制定了详细的文档编制计划，明确了每个文档的内容、格式和编写责任人。在厨具套项目启动阶段，我们首先编制了厨具套项目章程，明确定义了厨具套项目的目标、范围、风险等关键要素。随后，厨具套项目团队根据计划陆续编制了需求文档、设计文档、测试文档等各类文档，确保厨具套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厨具套项目管理中的重要环节，旨在确保厨具套项目文档符合质量标准和厨具套项目需求。在厨具套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除了内部审查，我们还进行了外部审查，邀请厨具套项目相关利益方和专业领域的专家对文档进行独立审查。这有助于获取更全面、客观的反馈，确保厨具套项目文档不仅符合内部标准，也满足外部需求。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厨具套项目在文档编制与审查方面建立了严格的管理机制，通过规范的流程和多维度的审查，确保厨具套项目文档的质量、准确性和可靠性，为厨具套项目的顺利推进提供了有力支持。</w:t>
      </w:r>
    </w:p>
    <w:p>
      <w:pPr>
        <w:pStyle w:val="Heading2"/>
        <w:ind w:firstLine="560" w:firstLineChars="200"/>
        <w:rPr>
          <w:rFonts w:ascii="仿宋" w:eastAsia="仿宋" w:hAnsi="仿宋" w:cs="仿宋" w:hint="eastAsia"/>
          <w:sz w:val="28"/>
          <w:lang w:eastAsia="zh-CN"/>
        </w:rPr>
      </w:pPr>
      <w:bookmarkStart w:id="4" w:name="_Toc2980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在厨具套项目中，我们致力于优化文档发布与分发过程，以确保信息的高效传递和团队间协作的顺畅进行。以下是我们采取的关键优化策略：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我们通过多渠道发布文档，包括电子邮件、厨具套项目管理平台、内部网站等，以满足不同团队成员的偏好和需求。多渠道发布确保了信息的全面覆盖。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我们采用了精细的权限控制，确保只有授权人员可以访问敏感信息。这种安全措施保护了厨具套项目文档的机密性，防止了未经授权的信息泄露。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630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文档存档与归档是厨具套项目生命周期中一个至关重要的环节，直接关系到厨具套项目信息的长期保存和历史记录的完整性。在厨具套项目中，我们实施了一系列有效的文档存档与归档管理策略：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0774"/>
      <w:r>
        <w:rPr>
          <w:rFonts w:ascii="仿宋" w:eastAsia="仿宋" w:hAnsi="仿宋" w:cs="仿宋" w:hint="eastAsia"/>
          <w:sz w:val="28"/>
          <w:lang w:eastAsia="zh-CN"/>
        </w:rPr>
        <w:t>二、厨具套项目选址可行性分析</w:t>
      </w:r>
      <w:bookmarkEnd w:id="6"/>
    </w:p>
    <w:p>
      <w:pPr>
        <w:pStyle w:val="Heading2"/>
        <w:rPr>
          <w:rFonts w:ascii="仿宋" w:eastAsia="仿宋" w:hAnsi="仿宋" w:cs="仿宋" w:hint="eastAsia"/>
          <w:lang w:eastAsia="zh-CN"/>
        </w:rPr>
      </w:pPr>
      <w:bookmarkStart w:id="7" w:name="_Toc11620"/>
      <w:r>
        <w:rPr>
          <w:rFonts w:ascii="仿宋" w:eastAsia="仿宋" w:hAnsi="仿宋" w:cs="仿宋" w:hint="eastAsia"/>
          <w:lang w:eastAsia="zh-CN"/>
        </w:rPr>
        <w:t>(一)、厨具套项目选址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该厨具套项目选址位于XX省XX市XX区XXX街道</w:t>
      </w:r>
    </w:p>
    <w:p>
      <w:pPr>
        <w:pStyle w:val="Heading2"/>
        <w:ind w:firstLine="560" w:firstLineChars="200"/>
        <w:rPr>
          <w:rFonts w:ascii="仿宋" w:eastAsia="仿宋" w:hAnsi="仿宋" w:cs="仿宋" w:hint="eastAsia"/>
          <w:sz w:val="28"/>
          <w:lang w:eastAsia="zh-CN"/>
        </w:rPr>
      </w:pPr>
      <w:bookmarkStart w:id="8" w:name="_Toc10376"/>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征地面积： 厨具套项目的征地面积将根据厨具套项目的实际规模和需求进行精确规划。具体面积XXX平方米，旨在确保厨具套项目不仅能够满足当前的发展需求，还能够预留空间以适应未来的扩展。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净用地面积是在征地面积基础上去除不可利用面积后的实际可开发用地。具体面积XXX平方米，考虑到环保、交通、安全等多方面因素，以确保厨具套项目在整体利用效率上达到最优。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厨具套项目计划建设的建筑总规模具体面积XXX平方米。这一规模的确定综合考虑了厨具套项目的性质、规模，以及城市规划的相关要求，确保建筑布局与周边环境协调一致。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绿地率是厨具套项目用地中被规划为绿地的比例。具体面积XXX平方米，旨在通过合理规划绿地，改善厨具套项目周边环境，提升居民生活质量，并符合城市整体绿化规划。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容积率是用地上可以建设的建筑总体积与用地面积之比。具体面积XXX，通过合理的容积率规划，确保厨具套项目建筑规模与周边环境和谐共生。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确保厨具套项目选址与当地城市规划相一致，具体面积XXX平方米。通过与城市规划部门深入沟通，确保厨具套项目不仅符合城市的整体发展方向，还能够融入城市的发展布局，为城市的长远发展贡献力量。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充分了解并确保厨具套项目选址符合当地产业政策，具体面积XXX平方米。这包括厨具套项目对当地经济的促进作用，以及对相关产业的带动效应，确保厨具套项目与地方政府的产业政策保持一致，促进共赢合作。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用地总体要求必须符合环保和可持续发展的原则，具体面积XXX平方米。通过采用绿色建筑设计、节能减排等措施，确保厨具套项目在建设和运营过程中对环境的影响最小化，达到可持续发展的要求。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确保厨具套项目选址具备必要的公共设施配套，具体面积XXX平方米。这包括交通便利性、教育、医疗等基础设施，以提高居民生活品质，使得厨具套项目选址更具吸引力。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考虑用地总体要求对当地社会稳定性的影响，具体面积XXX平方米。通过深入了解当地社区反馈，确保厨具套项目的选址和建设过程对当地社会和谐稳定产生积极作用。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厨具套项目选址不仅符合法规和规划，还在实际操作中具有可行性。这一全面规划将为厨具套项目的成功实施提供坚实的基础，确保厨具套项目选址阶段就能够奠定良好的发展基础。</w:t>
      </w:r>
    </w:p>
    <w:p>
      <w:pPr>
        <w:pStyle w:val="Heading2"/>
        <w:ind w:firstLine="560" w:firstLineChars="200"/>
        <w:rPr>
          <w:rFonts w:ascii="仿宋" w:eastAsia="仿宋" w:hAnsi="仿宋" w:cs="仿宋" w:hint="eastAsia"/>
          <w:sz w:val="28"/>
          <w:lang w:eastAsia="zh-CN"/>
        </w:rPr>
      </w:pPr>
      <w:bookmarkStart w:id="9" w:name="_Toc582"/>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厨具套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厨具套项目的设备规划和空间设计中，我们将采取灵活设备布局的措施。设备布局将根据实际需求进行灵活设计，避免不必要的浪费。通过合理规划设备摆放位置，我们将提高设备的利用率，减少设备间距，以确保厨具套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厨具套项目内部引入共享设施的概念，例如共享会议室、办公区等。通过这种方式，我们可以减少对资源的重复建设，提高资源共享效率，从而减小厨具套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513"/>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 在厨具套项目的总图布置中，我们将不同功能区域进行明确的规划，以最大程度满足厨具套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0639"/>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我们首先关注市场因素，包括潜在客户分布、竞争对手位置、市场需求等。通过深入的市场调研，我们能够更准确地评估选址对于市场开拓和产品销售的影响，确保厨具套项目能够在有利的市场环境中蓬勃发展。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厨具套项目对环境的影响是综合评价的重要因素之一。我们将详细考虑选址周边的自然环境、生态保护区、水源地等情况，确保厨具套项目的建设和运营对环境影响最小化，并符合当地的环保法规标准。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对选址的评价还需充分考虑当地政府的产业政策和法规。我们将详细了解厨具套项目所在地的相关政策，确保厨具套项目的规划和运营与当地法规相符，降低不必要的法律风险。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考虑到社会稳定性对企业运营的重要性，我们将评估选址地区的社会安全情况、劳工关系、社区反馈等方面，以确保厨具套项目的建设和运营不会受到社会稳定性的负面影响。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最后，我们将综合考虑用地成本，包括土地购置费用、土地开发成本等。通过对用地成本的详细评估，我们能够做出更为精确的经济效益分析，为厨具套项目的投资决策提供有力支持。</w:t>
      </w:r>
    </w:p>
    <w:p>
      <w:pPr>
        <w:pStyle w:val="Heading1"/>
        <w:ind w:firstLine="560" w:firstLineChars="200"/>
        <w:rPr>
          <w:rFonts w:ascii="仿宋" w:eastAsia="仿宋" w:hAnsi="仿宋" w:cs="仿宋" w:hint="eastAsia"/>
          <w:sz w:val="28"/>
          <w:lang w:eastAsia="zh-CN"/>
        </w:rPr>
      </w:pPr>
      <w:bookmarkStart w:id="12" w:name="_Toc23878"/>
      <w:r>
        <w:rPr>
          <w:rFonts w:ascii="仿宋" w:eastAsia="仿宋" w:hAnsi="仿宋" w:cs="仿宋" w:hint="eastAsia"/>
          <w:sz w:val="28"/>
          <w:lang w:eastAsia="zh-CN"/>
        </w:rPr>
        <w:t>三、厨具套项目建设单位说明</w:t>
      </w:r>
      <w:bookmarkEnd w:id="12"/>
    </w:p>
    <w:p>
      <w:pPr>
        <w:pStyle w:val="Heading2"/>
        <w:rPr>
          <w:rFonts w:ascii="仿宋" w:eastAsia="仿宋" w:hAnsi="仿宋" w:cs="仿宋" w:hint="eastAsia"/>
          <w:lang w:eastAsia="zh-CN"/>
        </w:rPr>
      </w:pPr>
      <w:bookmarkStart w:id="13" w:name="_Toc26621"/>
      <w:r>
        <w:rPr>
          <w:rFonts w:ascii="仿宋" w:eastAsia="仿宋" w:hAnsi="仿宋" w:cs="仿宋" w:hint="eastAsia"/>
          <w:lang w:eastAsia="zh-CN"/>
        </w:rPr>
        <w:t>(一)、厨具套项目承办单位基本情况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0049"/>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厨具套项目承办单位的XXXX，我们着眼于实现可持续的经济效益。通过技术创新和解决方案的提供，公司预计在厨具套项目执行期间将获得可观的收入增长。这一收入来源主要包括厨具套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同时，我们注重成本控制和效率提升，以确保厨具套项目的可持续盈利。透过精细的管理和资源优化，公司期望实现厨具套项目利润最大化。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厨具套项目实施进行全面的投资评估，包括厨具套项目启动阶段的资金投入和后续运营成本。通过对厨具套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厨具套项目实施过程中具备足够的资金流动性，公司将进行详尽的现金流分析。这包括资金需求的合理预测、厨具套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4064"/>
      <w:r>
        <w:rPr>
          <w:rFonts w:ascii="仿宋" w:eastAsia="仿宋" w:hAnsi="仿宋" w:cs="仿宋" w:hint="eastAsia"/>
          <w:sz w:val="28"/>
          <w:lang w:eastAsia="zh-CN"/>
        </w:rPr>
        <w:t>四、厨具套项目可持续发展</w:t>
      </w:r>
      <w:bookmarkEnd w:id="15"/>
    </w:p>
    <w:p>
      <w:pPr>
        <w:pStyle w:val="Heading2"/>
        <w:rPr>
          <w:rFonts w:ascii="仿宋" w:eastAsia="仿宋" w:hAnsi="仿宋" w:cs="仿宋" w:hint="eastAsia"/>
          <w:lang w:eastAsia="zh-CN"/>
        </w:rPr>
      </w:pPr>
      <w:bookmarkStart w:id="16" w:name="_Toc7267"/>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厨具套项目中，厨具套项目团队着眼于未来，明确了可持续发展的战略方向。制定的具体可持续发展目标包括降低资源使用、采用环保技术、最大化社会效益等。这一步骤不仅有助于厨具套项目在环保和社会责任方面达到最高标准，也为未来提供了明确的指引，确保厨具套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可持续实践的融入厨具套项目管理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厨具套项目管理周期。从厨具套项目规划开始，厨具套项目团队就考虑了环境和社会的因素。在执行阶段，厨具套项目团队积极推动绿色技术的应用，优化资源利用。此外，关注员工的社会责任，通过培训和沟通活动提高员工对可持续发展的认知，使他们能够在日常工作中践行可持续实践。这些举措不仅为厨具套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30648"/>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扎根于厨具套项目的可持续发展理念，我们深信环保与社会责任是厨具套项目成功的关键支柱。在厨具套项目的每一步，我们都致力于通过创新和实践，履行对环境和社会的坚定责任。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厨具套项目团队通过引入先进的环保技术、建立高效的废物处理系统以及推动能源节约措施，积极履行环保责任。定期的环保监测和评估确保厨具套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厨具套项目不仅致力于自身可持续发展，还注重对社会的回馈。通过支持社区厨具套项目、参与慈善事业、提供培训机会等方式，厨具套项目积极履行社会责任。与当地社区建立积极互动，关注员工的工作与生活平衡，以及员工的身心健康，是厨具套项目在社会责任层面的关键举措。这样的实践不仅增强了厨具套项目在社会中的声誉，也促进了社会的共同繁荣。</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8" w:name="_Toc10013"/>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26480"/>
      <w:r>
        <w:rPr>
          <w:rFonts w:ascii="仿宋" w:eastAsia="仿宋" w:hAnsi="仿宋" w:cs="仿宋" w:hint="eastAsia"/>
          <w:lang w:eastAsia="zh-CN"/>
        </w:rPr>
        <w:t>(一)、厨具套行业分析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厨具套行业一直以来都是市场的关注焦点。行业内的发展趋势、竞争态势以及潜在机会都对厨具套项目的推进产生深远的影响。通过深入研究行业的整体概貌，我们将更好地理解行业的核心特征，为厨具套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厨具套行业，技术一直是推动创新和发展的关键因素。我们将对当前技术趋势进行详尽分析，包括但不限于人工智能、大数据应用、先进制造技术等。这有助于厨具套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厨具套项目成功的基础。我们将对主要竞争对手进行深入研究，包括其市场份额、产品特点、市场定位等。通过全面了解竞争对手的优势和劣势，厨具套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17124"/>
      <w:r>
        <w:rPr>
          <w:rFonts w:ascii="仿宋" w:eastAsia="仿宋" w:hAnsi="仿宋" w:cs="仿宋" w:hint="eastAsia"/>
          <w:sz w:val="28"/>
          <w:lang w:eastAsia="zh-CN"/>
        </w:rPr>
        <w:t>(二)、厨具套市场分析预测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通过对市场规模的深入调研，我们将预测厨具套市场未来的增长趋势。这包括市场的整体规模、各细分领域的发展趋势等。厨具套项目可以根据市场的扩张速度和潜在机会，制定更符合市场需求的发展策略。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了解消费者的需求是市场分析的核心。我们将通过调查研究，深入挖掘目标消费者的需求特点、购买习惯以及对产品和服务的期望。这有助于厨具套项目更好地定位目标市场，提供更符合消费者期待的解决方案。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厨具套项目实施过程中需要充分考虑的因素。我们将对市场风险进行全面评估，包括但不限于政策法规风险、市场竞争风险、技术变革风险等。通过对潜在风险的深入分析，厨具套项目可以制定相应的风险缓解策略，降低不确定性对厨具套项目的影响。</w:t>
      </w:r>
    </w:p>
    <w:p>
      <w:pPr>
        <w:pStyle w:val="Heading1"/>
        <w:ind w:firstLine="560" w:firstLineChars="200"/>
        <w:rPr>
          <w:rFonts w:ascii="仿宋" w:eastAsia="仿宋" w:hAnsi="仿宋" w:cs="仿宋" w:hint="eastAsia"/>
          <w:sz w:val="28"/>
          <w:lang w:eastAsia="zh-CN"/>
        </w:rPr>
      </w:pPr>
      <w:bookmarkStart w:id="21" w:name="_Toc883"/>
      <w:r>
        <w:rPr>
          <w:rFonts w:ascii="仿宋" w:eastAsia="仿宋" w:hAnsi="仿宋" w:cs="仿宋" w:hint="eastAsia"/>
          <w:sz w:val="28"/>
          <w:lang w:eastAsia="zh-CN"/>
        </w:rPr>
        <w:t>六、工艺说明</w:t>
      </w:r>
      <w:bookmarkEnd w:id="21"/>
    </w:p>
    <w:p>
      <w:pPr>
        <w:pStyle w:val="Heading2"/>
        <w:rPr>
          <w:rFonts w:ascii="仿宋" w:eastAsia="仿宋" w:hAnsi="仿宋" w:cs="仿宋" w:hint="eastAsia"/>
          <w:lang w:eastAsia="zh-CN"/>
        </w:rPr>
      </w:pPr>
      <w:bookmarkStart w:id="22" w:name="_Toc4213"/>
      <w:r>
        <w:rPr>
          <w:rFonts w:ascii="仿宋" w:eastAsia="仿宋" w:hAnsi="仿宋" w:cs="仿宋" w:hint="eastAsia"/>
          <w:lang w:eastAsia="zh-CN"/>
        </w:rPr>
        <w:t>(一)、技术管理特点</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厨具套项目的技术管理特点体现在其创新导向。通过引入最先进的技术趋势和解决方案，厨具套项目致力于提升科技含量、提高质量和效率水平。这意味着我们将采用最新的工具和方法，确保厨具套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https://d.book118.com/426112215011010035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1A32EF"/>
    <w:rsid w:val="651A32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6112215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2024-01-15T21:41:00Z</dcterms:created>
  <dcterms:modified xsi:type="dcterms:W3CDTF">2024-01-15T21:41:48Z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D740E56391B44585BE69A543F0B590F7_11</vt:lpwstr>
  </property>
  <property fmtid="{D5CDD505-2E9C-101B-9397-08002B2CF9AE}" pid="3" name="KSOProductBuildVer">
    <vt:lpwstr>2052-12.1.0.16120</vt:lpwstr>
  </property>
</Properties>
</file>