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转向齿条项目规划设计方案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40" w:history="1">
        <w:r>
          <w:rPr>
            <w:rFonts w:ascii="仿宋" w:eastAsia="仿宋" w:hAnsi="仿宋" w:cs="仿宋" w:hint="eastAsia"/>
            <w:lang w:eastAsia="zh-CN"/>
          </w:rPr>
          <w:t>前言</w:t>
        </w:r>
        <w:r>
          <w:tab/>
        </w:r>
        <w:r>
          <w:fldChar w:fldCharType="begin"/>
        </w:r>
        <w:r>
          <w:instrText xml:space="preserve"> PAGEREF _Toc10540 \h </w:instrText>
        </w:r>
        <w:r>
          <w:fldChar w:fldCharType="separate"/>
        </w:r>
        <w:r>
          <w:t>3</w:t>
        </w:r>
        <w:r>
          <w:fldChar w:fldCharType="end"/>
        </w:r>
      </w:hyperlink>
    </w:p>
    <w:p>
      <w:pPr>
        <w:pStyle w:val="TOC1"/>
        <w:tabs>
          <w:tab w:val="right" w:leader="dot" w:pos="8306"/>
        </w:tabs>
      </w:pPr>
      <w:hyperlink w:anchor="_Toc1930" w:history="1">
        <w:r>
          <w:rPr>
            <w:rFonts w:ascii="仿宋" w:eastAsia="仿宋" w:hAnsi="仿宋" w:cs="仿宋" w:hint="eastAsia"/>
            <w:lang w:eastAsia="zh-CN"/>
          </w:rPr>
          <w:t>一、转向齿条项目建设背景及必要性分析</w:t>
        </w:r>
        <w:r>
          <w:tab/>
        </w:r>
        <w:r>
          <w:fldChar w:fldCharType="begin"/>
        </w:r>
        <w:r>
          <w:instrText xml:space="preserve"> PAGEREF _Toc1930 \h </w:instrText>
        </w:r>
        <w:r>
          <w:fldChar w:fldCharType="separate"/>
        </w:r>
        <w:r>
          <w:t>3</w:t>
        </w:r>
        <w:r>
          <w:fldChar w:fldCharType="end"/>
        </w:r>
      </w:hyperlink>
    </w:p>
    <w:p>
      <w:pPr>
        <w:pStyle w:val="TOC2"/>
        <w:tabs>
          <w:tab w:val="right" w:leader="dot" w:pos="8306"/>
        </w:tabs>
      </w:pPr>
      <w:hyperlink w:anchor="_Toc19392" w:history="1">
        <w:r>
          <w:rPr>
            <w:rFonts w:ascii="仿宋" w:eastAsia="仿宋" w:hAnsi="仿宋" w:cs="仿宋" w:hint="eastAsia"/>
            <w:lang w:eastAsia="zh-CN"/>
          </w:rPr>
          <w:t>(一)、转向齿条项目背景分析</w:t>
        </w:r>
        <w:r>
          <w:tab/>
        </w:r>
        <w:r>
          <w:fldChar w:fldCharType="begin"/>
        </w:r>
        <w:r>
          <w:instrText xml:space="preserve"> PAGEREF _Toc19392 \h </w:instrText>
        </w:r>
        <w:r>
          <w:fldChar w:fldCharType="separate"/>
        </w:r>
        <w:r>
          <w:t>3</w:t>
        </w:r>
        <w:r>
          <w:fldChar w:fldCharType="end"/>
        </w:r>
      </w:hyperlink>
    </w:p>
    <w:p>
      <w:pPr>
        <w:pStyle w:val="TOC2"/>
        <w:tabs>
          <w:tab w:val="right" w:leader="dot" w:pos="8306"/>
        </w:tabs>
      </w:pPr>
      <w:hyperlink w:anchor="_Toc6493" w:history="1">
        <w:r>
          <w:rPr>
            <w:rFonts w:ascii="仿宋" w:eastAsia="仿宋" w:hAnsi="仿宋" w:cs="仿宋" w:hint="eastAsia"/>
            <w:lang w:eastAsia="zh-CN"/>
          </w:rPr>
          <w:t>(二)、转向齿条项目建设必要性分析</w:t>
        </w:r>
        <w:r>
          <w:tab/>
        </w:r>
        <w:r>
          <w:fldChar w:fldCharType="begin"/>
        </w:r>
        <w:r>
          <w:instrText xml:space="preserve"> PAGEREF _Toc6493 \h </w:instrText>
        </w:r>
        <w:r>
          <w:fldChar w:fldCharType="separate"/>
        </w:r>
        <w:r>
          <w:t>5</w:t>
        </w:r>
        <w:r>
          <w:fldChar w:fldCharType="end"/>
        </w:r>
      </w:hyperlink>
    </w:p>
    <w:p>
      <w:pPr>
        <w:pStyle w:val="TOC1"/>
        <w:tabs>
          <w:tab w:val="right" w:leader="dot" w:pos="8306"/>
        </w:tabs>
      </w:pPr>
      <w:hyperlink w:anchor="_Toc31032" w:history="1">
        <w:r>
          <w:rPr>
            <w:rFonts w:ascii="仿宋" w:eastAsia="仿宋" w:hAnsi="仿宋" w:cs="仿宋" w:hint="eastAsia"/>
            <w:lang w:eastAsia="zh-CN"/>
          </w:rPr>
          <w:t>二、转向齿条项目土建工程</w:t>
        </w:r>
        <w:r>
          <w:tab/>
        </w:r>
        <w:r>
          <w:fldChar w:fldCharType="begin"/>
        </w:r>
        <w:r>
          <w:instrText xml:space="preserve"> PAGEREF _Toc31032 \h </w:instrText>
        </w:r>
        <w:r>
          <w:fldChar w:fldCharType="separate"/>
        </w:r>
        <w:r>
          <w:t>6</w:t>
        </w:r>
        <w:r>
          <w:fldChar w:fldCharType="end"/>
        </w:r>
      </w:hyperlink>
    </w:p>
    <w:p>
      <w:pPr>
        <w:pStyle w:val="TOC2"/>
        <w:tabs>
          <w:tab w:val="right" w:leader="dot" w:pos="8306"/>
        </w:tabs>
      </w:pPr>
      <w:hyperlink w:anchor="_Toc31040" w:history="1">
        <w:r>
          <w:rPr>
            <w:rFonts w:ascii="仿宋" w:eastAsia="仿宋" w:hAnsi="仿宋" w:cs="仿宋" w:hint="eastAsia"/>
            <w:lang w:eastAsia="zh-CN"/>
          </w:rPr>
          <w:t>(一)、建筑工程设计原则</w:t>
        </w:r>
        <w:r>
          <w:tab/>
        </w:r>
        <w:r>
          <w:fldChar w:fldCharType="begin"/>
        </w:r>
        <w:r>
          <w:instrText xml:space="preserve"> PAGEREF _Toc31040 \h </w:instrText>
        </w:r>
        <w:r>
          <w:fldChar w:fldCharType="separate"/>
        </w:r>
        <w:r>
          <w:t>6</w:t>
        </w:r>
        <w:r>
          <w:fldChar w:fldCharType="end"/>
        </w:r>
      </w:hyperlink>
    </w:p>
    <w:p>
      <w:pPr>
        <w:pStyle w:val="TOC2"/>
        <w:tabs>
          <w:tab w:val="right" w:leader="dot" w:pos="8306"/>
        </w:tabs>
      </w:pPr>
      <w:hyperlink w:anchor="_Toc27984" w:history="1">
        <w:r>
          <w:rPr>
            <w:rFonts w:ascii="仿宋" w:eastAsia="仿宋" w:hAnsi="仿宋" w:cs="仿宋" w:hint="eastAsia"/>
            <w:lang w:eastAsia="zh-CN"/>
          </w:rPr>
          <w:t>(二)、土建工程设计年限及安全等级</w:t>
        </w:r>
        <w:r>
          <w:tab/>
        </w:r>
        <w:r>
          <w:fldChar w:fldCharType="begin"/>
        </w:r>
        <w:r>
          <w:instrText xml:space="preserve"> PAGEREF _Toc27984 \h </w:instrText>
        </w:r>
        <w:r>
          <w:fldChar w:fldCharType="separate"/>
        </w:r>
        <w:r>
          <w:t>7</w:t>
        </w:r>
        <w:r>
          <w:fldChar w:fldCharType="end"/>
        </w:r>
      </w:hyperlink>
    </w:p>
    <w:p>
      <w:pPr>
        <w:pStyle w:val="TOC2"/>
        <w:tabs>
          <w:tab w:val="right" w:leader="dot" w:pos="8306"/>
        </w:tabs>
      </w:pPr>
      <w:hyperlink w:anchor="_Toc31703" w:history="1">
        <w:r>
          <w:rPr>
            <w:rFonts w:ascii="仿宋" w:eastAsia="仿宋" w:hAnsi="仿宋" w:cs="仿宋" w:hint="eastAsia"/>
            <w:lang w:eastAsia="zh-CN"/>
          </w:rPr>
          <w:t>(三)、建筑工程设计总体要求</w:t>
        </w:r>
        <w:r>
          <w:tab/>
        </w:r>
        <w:r>
          <w:fldChar w:fldCharType="begin"/>
        </w:r>
        <w:r>
          <w:instrText xml:space="preserve"> PAGEREF _Toc31703 \h </w:instrText>
        </w:r>
        <w:r>
          <w:fldChar w:fldCharType="separate"/>
        </w:r>
        <w:r>
          <w:t>8</w:t>
        </w:r>
        <w:r>
          <w:fldChar w:fldCharType="end"/>
        </w:r>
      </w:hyperlink>
    </w:p>
    <w:p>
      <w:pPr>
        <w:pStyle w:val="TOC2"/>
        <w:tabs>
          <w:tab w:val="right" w:leader="dot" w:pos="8306"/>
        </w:tabs>
      </w:pPr>
      <w:hyperlink w:anchor="_Toc31370" w:history="1">
        <w:r>
          <w:rPr>
            <w:rFonts w:ascii="仿宋" w:eastAsia="仿宋" w:hAnsi="仿宋" w:cs="仿宋" w:hint="eastAsia"/>
            <w:lang w:eastAsia="zh-CN"/>
          </w:rPr>
          <w:t>(四)、土建工程建设指标</w:t>
        </w:r>
        <w:r>
          <w:tab/>
        </w:r>
        <w:r>
          <w:fldChar w:fldCharType="begin"/>
        </w:r>
        <w:r>
          <w:instrText xml:space="preserve"> PAGEREF _Toc31370 \h </w:instrText>
        </w:r>
        <w:r>
          <w:fldChar w:fldCharType="separate"/>
        </w:r>
        <w:r>
          <w:t>9</w:t>
        </w:r>
        <w:r>
          <w:fldChar w:fldCharType="end"/>
        </w:r>
      </w:hyperlink>
    </w:p>
    <w:p>
      <w:pPr>
        <w:pStyle w:val="TOC1"/>
        <w:tabs>
          <w:tab w:val="right" w:leader="dot" w:pos="8306"/>
        </w:tabs>
      </w:pPr>
      <w:hyperlink w:anchor="_Toc73" w:history="1">
        <w:r>
          <w:rPr>
            <w:rFonts w:ascii="仿宋" w:eastAsia="仿宋" w:hAnsi="仿宋" w:cs="仿宋" w:hint="eastAsia"/>
            <w:lang w:eastAsia="zh-CN"/>
          </w:rPr>
          <w:t>三、工艺说明</w:t>
        </w:r>
        <w:r>
          <w:tab/>
        </w:r>
        <w:r>
          <w:fldChar w:fldCharType="begin"/>
        </w:r>
        <w:r>
          <w:instrText xml:space="preserve"> PAGEREF _Toc73 \h </w:instrText>
        </w:r>
        <w:r>
          <w:fldChar w:fldCharType="separate"/>
        </w:r>
        <w:r>
          <w:t>9</w:t>
        </w:r>
        <w:r>
          <w:fldChar w:fldCharType="end"/>
        </w:r>
      </w:hyperlink>
    </w:p>
    <w:p>
      <w:pPr>
        <w:pStyle w:val="TOC2"/>
        <w:tabs>
          <w:tab w:val="right" w:leader="dot" w:pos="8306"/>
        </w:tabs>
      </w:pPr>
      <w:hyperlink w:anchor="_Toc10104" w:history="1">
        <w:r>
          <w:rPr>
            <w:rFonts w:ascii="仿宋" w:eastAsia="仿宋" w:hAnsi="仿宋" w:cs="仿宋" w:hint="eastAsia"/>
            <w:lang w:eastAsia="zh-CN"/>
          </w:rPr>
          <w:t>(一)、技术管理特点</w:t>
        </w:r>
        <w:r>
          <w:tab/>
        </w:r>
        <w:r>
          <w:fldChar w:fldCharType="begin"/>
        </w:r>
        <w:r>
          <w:instrText xml:space="preserve"> PAGEREF _Toc10104 \h </w:instrText>
        </w:r>
        <w:r>
          <w:fldChar w:fldCharType="separate"/>
        </w:r>
        <w:r>
          <w:t>9</w:t>
        </w:r>
        <w:r>
          <w:fldChar w:fldCharType="end"/>
        </w:r>
      </w:hyperlink>
    </w:p>
    <w:p>
      <w:pPr>
        <w:pStyle w:val="TOC2"/>
        <w:tabs>
          <w:tab w:val="right" w:leader="dot" w:pos="8306"/>
        </w:tabs>
      </w:pPr>
      <w:hyperlink w:anchor="_Toc3798" w:history="1">
        <w:r>
          <w:rPr>
            <w:rFonts w:ascii="仿宋" w:eastAsia="仿宋" w:hAnsi="仿宋" w:cs="仿宋" w:hint="eastAsia"/>
            <w:lang w:eastAsia="zh-CN"/>
          </w:rPr>
          <w:t>(二)、转向齿条项目工艺技术设计方案</w:t>
        </w:r>
        <w:r>
          <w:tab/>
        </w:r>
        <w:r>
          <w:fldChar w:fldCharType="begin"/>
        </w:r>
        <w:r>
          <w:instrText xml:space="preserve"> PAGEREF _Toc3798 \h </w:instrText>
        </w:r>
        <w:r>
          <w:fldChar w:fldCharType="separate"/>
        </w:r>
        <w:r>
          <w:t>10</w:t>
        </w:r>
        <w:r>
          <w:fldChar w:fldCharType="end"/>
        </w:r>
      </w:hyperlink>
    </w:p>
    <w:p>
      <w:pPr>
        <w:pStyle w:val="TOC2"/>
        <w:tabs>
          <w:tab w:val="right" w:leader="dot" w:pos="8306"/>
        </w:tabs>
      </w:pPr>
      <w:hyperlink w:anchor="_Toc28520" w:history="1">
        <w:r>
          <w:rPr>
            <w:rFonts w:ascii="仿宋" w:eastAsia="仿宋" w:hAnsi="仿宋" w:cs="仿宋" w:hint="eastAsia"/>
            <w:lang w:eastAsia="zh-CN"/>
          </w:rPr>
          <w:t>(三)、设备选型方案</w:t>
        </w:r>
        <w:r>
          <w:tab/>
        </w:r>
        <w:r>
          <w:fldChar w:fldCharType="begin"/>
        </w:r>
        <w:r>
          <w:instrText xml:space="preserve"> PAGEREF _Toc28520 \h </w:instrText>
        </w:r>
        <w:r>
          <w:fldChar w:fldCharType="separate"/>
        </w:r>
        <w:r>
          <w:t>12</w:t>
        </w:r>
        <w:r>
          <w:fldChar w:fldCharType="end"/>
        </w:r>
      </w:hyperlink>
    </w:p>
    <w:p>
      <w:pPr>
        <w:pStyle w:val="TOC1"/>
        <w:tabs>
          <w:tab w:val="right" w:leader="dot" w:pos="8306"/>
        </w:tabs>
      </w:pPr>
      <w:hyperlink w:anchor="_Toc16740" w:history="1">
        <w:r>
          <w:rPr>
            <w:rFonts w:ascii="仿宋" w:eastAsia="仿宋" w:hAnsi="仿宋" w:cs="仿宋" w:hint="eastAsia"/>
            <w:lang w:eastAsia="zh-CN"/>
          </w:rPr>
          <w:t>四、转向齿条项目概论</w:t>
        </w:r>
        <w:r>
          <w:tab/>
        </w:r>
        <w:r>
          <w:fldChar w:fldCharType="begin"/>
        </w:r>
        <w:r>
          <w:instrText xml:space="preserve"> PAGEREF _Toc16740 \h </w:instrText>
        </w:r>
        <w:r>
          <w:fldChar w:fldCharType="separate"/>
        </w:r>
        <w:r>
          <w:t>13</w:t>
        </w:r>
        <w:r>
          <w:fldChar w:fldCharType="end"/>
        </w:r>
      </w:hyperlink>
    </w:p>
    <w:p>
      <w:pPr>
        <w:pStyle w:val="TOC2"/>
        <w:tabs>
          <w:tab w:val="right" w:leader="dot" w:pos="8306"/>
        </w:tabs>
      </w:pPr>
      <w:hyperlink w:anchor="_Toc2380" w:history="1">
        <w:r>
          <w:rPr>
            <w:rFonts w:ascii="仿宋" w:eastAsia="仿宋" w:hAnsi="仿宋" w:cs="仿宋" w:hint="eastAsia"/>
            <w:lang w:eastAsia="zh-CN"/>
          </w:rPr>
          <w:t>(一)、转向齿条项目概况</w:t>
        </w:r>
        <w:r>
          <w:tab/>
        </w:r>
        <w:r>
          <w:fldChar w:fldCharType="begin"/>
        </w:r>
        <w:r>
          <w:instrText xml:space="preserve"> PAGEREF _Toc2380 \h </w:instrText>
        </w:r>
        <w:r>
          <w:fldChar w:fldCharType="separate"/>
        </w:r>
        <w:r>
          <w:t>13</w:t>
        </w:r>
        <w:r>
          <w:fldChar w:fldCharType="end"/>
        </w:r>
      </w:hyperlink>
    </w:p>
    <w:p>
      <w:pPr>
        <w:pStyle w:val="TOC2"/>
        <w:tabs>
          <w:tab w:val="right" w:leader="dot" w:pos="8306"/>
        </w:tabs>
      </w:pPr>
      <w:hyperlink w:anchor="_Toc27953" w:history="1">
        <w:r>
          <w:rPr>
            <w:rFonts w:ascii="仿宋" w:eastAsia="仿宋" w:hAnsi="仿宋" w:cs="仿宋" w:hint="eastAsia"/>
            <w:lang w:eastAsia="zh-CN"/>
          </w:rPr>
          <w:t>(二)、转向齿条项目目标</w:t>
        </w:r>
        <w:r>
          <w:tab/>
        </w:r>
        <w:r>
          <w:fldChar w:fldCharType="begin"/>
        </w:r>
        <w:r>
          <w:instrText xml:space="preserve"> PAGEREF _Toc27953 \h </w:instrText>
        </w:r>
        <w:r>
          <w:fldChar w:fldCharType="separate"/>
        </w:r>
        <w:r>
          <w:t>15</w:t>
        </w:r>
        <w:r>
          <w:fldChar w:fldCharType="end"/>
        </w:r>
      </w:hyperlink>
    </w:p>
    <w:p>
      <w:pPr>
        <w:pStyle w:val="TOC2"/>
        <w:tabs>
          <w:tab w:val="right" w:leader="dot" w:pos="8306"/>
        </w:tabs>
      </w:pPr>
      <w:hyperlink w:anchor="_Toc28442" w:history="1">
        <w:r>
          <w:rPr>
            <w:rFonts w:ascii="仿宋" w:eastAsia="仿宋" w:hAnsi="仿宋" w:cs="仿宋" w:hint="eastAsia"/>
            <w:lang w:eastAsia="zh-CN"/>
          </w:rPr>
          <w:t>(三)、转向齿条项目提出的理由</w:t>
        </w:r>
        <w:r>
          <w:tab/>
        </w:r>
        <w:r>
          <w:fldChar w:fldCharType="begin"/>
        </w:r>
        <w:r>
          <w:instrText xml:space="preserve"> PAGEREF _Toc28442 \h </w:instrText>
        </w:r>
        <w:r>
          <w:fldChar w:fldCharType="separate"/>
        </w:r>
        <w:r>
          <w:t>16</w:t>
        </w:r>
        <w:r>
          <w:fldChar w:fldCharType="end"/>
        </w:r>
      </w:hyperlink>
    </w:p>
    <w:p>
      <w:pPr>
        <w:pStyle w:val="TOC2"/>
        <w:tabs>
          <w:tab w:val="right" w:leader="dot" w:pos="8306"/>
        </w:tabs>
      </w:pPr>
      <w:hyperlink w:anchor="_Toc32582" w:history="1">
        <w:r>
          <w:rPr>
            <w:rFonts w:ascii="仿宋" w:eastAsia="仿宋" w:hAnsi="仿宋" w:cs="仿宋" w:hint="eastAsia"/>
            <w:lang w:eastAsia="zh-CN"/>
          </w:rPr>
          <w:t>(四)、转向齿条项目意义</w:t>
        </w:r>
        <w:r>
          <w:tab/>
        </w:r>
        <w:r>
          <w:fldChar w:fldCharType="begin"/>
        </w:r>
        <w:r>
          <w:instrText xml:space="preserve"> PAGEREF _Toc32582 \h </w:instrText>
        </w:r>
        <w:r>
          <w:fldChar w:fldCharType="separate"/>
        </w:r>
        <w:r>
          <w:t>18</w:t>
        </w:r>
        <w:r>
          <w:fldChar w:fldCharType="end"/>
        </w:r>
      </w:hyperlink>
    </w:p>
    <w:p>
      <w:pPr>
        <w:pStyle w:val="TOC2"/>
        <w:tabs>
          <w:tab w:val="right" w:leader="dot" w:pos="8306"/>
        </w:tabs>
      </w:pPr>
      <w:hyperlink w:anchor="_Toc28922" w:history="1">
        <w:r>
          <w:rPr>
            <w:rFonts w:ascii="仿宋" w:eastAsia="仿宋" w:hAnsi="仿宋" w:cs="仿宋" w:hint="eastAsia"/>
            <w:lang w:eastAsia="zh-CN"/>
          </w:rPr>
          <w:t>(五)、转向齿条项目背景</w:t>
        </w:r>
        <w:r>
          <w:tab/>
        </w:r>
        <w:r>
          <w:fldChar w:fldCharType="begin"/>
        </w:r>
        <w:r>
          <w:instrText xml:space="preserve"> PAGEREF _Toc28922 \h </w:instrText>
        </w:r>
        <w:r>
          <w:fldChar w:fldCharType="separate"/>
        </w:r>
        <w:r>
          <w:t>18</w:t>
        </w:r>
        <w:r>
          <w:fldChar w:fldCharType="end"/>
        </w:r>
      </w:hyperlink>
    </w:p>
    <w:p>
      <w:pPr>
        <w:pStyle w:val="TOC1"/>
        <w:tabs>
          <w:tab w:val="right" w:leader="dot" w:pos="8306"/>
        </w:tabs>
      </w:pPr>
      <w:hyperlink w:anchor="_Toc18791" w:history="1">
        <w:r>
          <w:rPr>
            <w:rFonts w:ascii="仿宋" w:eastAsia="仿宋" w:hAnsi="仿宋" w:cs="仿宋" w:hint="eastAsia"/>
            <w:lang w:eastAsia="zh-CN"/>
          </w:rPr>
          <w:t>五、转向齿条项目危机管理</w:t>
        </w:r>
        <w:r>
          <w:tab/>
        </w:r>
        <w:r>
          <w:fldChar w:fldCharType="begin"/>
        </w:r>
        <w:r>
          <w:instrText xml:space="preserve"> PAGEREF _Toc18791 \h </w:instrText>
        </w:r>
        <w:r>
          <w:fldChar w:fldCharType="separate"/>
        </w:r>
        <w:r>
          <w:t>19</w:t>
        </w:r>
        <w:r>
          <w:fldChar w:fldCharType="end"/>
        </w:r>
      </w:hyperlink>
    </w:p>
    <w:p>
      <w:pPr>
        <w:pStyle w:val="TOC2"/>
        <w:tabs>
          <w:tab w:val="right" w:leader="dot" w:pos="8306"/>
        </w:tabs>
      </w:pPr>
      <w:hyperlink w:anchor="_Toc15089" w:history="1">
        <w:r>
          <w:rPr>
            <w:rFonts w:ascii="仿宋" w:eastAsia="仿宋" w:hAnsi="仿宋" w:cs="仿宋" w:hint="eastAsia"/>
            <w:lang w:eastAsia="zh-CN"/>
          </w:rPr>
          <w:t>(一)、危机预警与识别</w:t>
        </w:r>
        <w:r>
          <w:tab/>
        </w:r>
        <w:r>
          <w:fldChar w:fldCharType="begin"/>
        </w:r>
        <w:r>
          <w:instrText xml:space="preserve"> PAGEREF _Toc15089 \h </w:instrText>
        </w:r>
        <w:r>
          <w:fldChar w:fldCharType="separate"/>
        </w:r>
        <w:r>
          <w:t>19</w:t>
        </w:r>
        <w:r>
          <w:fldChar w:fldCharType="end"/>
        </w:r>
      </w:hyperlink>
    </w:p>
    <w:p>
      <w:pPr>
        <w:pStyle w:val="TOC2"/>
        <w:tabs>
          <w:tab w:val="right" w:leader="dot" w:pos="8306"/>
        </w:tabs>
      </w:pPr>
      <w:hyperlink w:anchor="_Toc11151" w:history="1">
        <w:r>
          <w:rPr>
            <w:rFonts w:ascii="仿宋" w:eastAsia="仿宋" w:hAnsi="仿宋" w:cs="仿宋" w:hint="eastAsia"/>
            <w:lang w:eastAsia="zh-CN"/>
          </w:rPr>
          <w:t>(二)、危机应对与恢复</w:t>
        </w:r>
        <w:r>
          <w:tab/>
        </w:r>
        <w:r>
          <w:fldChar w:fldCharType="begin"/>
        </w:r>
        <w:r>
          <w:instrText xml:space="preserve"> PAGEREF _Toc11151 \h </w:instrText>
        </w:r>
        <w:r>
          <w:fldChar w:fldCharType="separate"/>
        </w:r>
        <w:r>
          <w:t>20</w:t>
        </w:r>
        <w:r>
          <w:fldChar w:fldCharType="end"/>
        </w:r>
      </w:hyperlink>
    </w:p>
    <w:p>
      <w:pPr>
        <w:pStyle w:val="TOC1"/>
        <w:tabs>
          <w:tab w:val="right" w:leader="dot" w:pos="8306"/>
        </w:tabs>
      </w:pPr>
      <w:hyperlink w:anchor="_Toc10485" w:history="1">
        <w:r>
          <w:rPr>
            <w:rFonts w:ascii="仿宋" w:eastAsia="仿宋" w:hAnsi="仿宋" w:cs="仿宋" w:hint="eastAsia"/>
            <w:lang w:eastAsia="zh-CN"/>
          </w:rPr>
          <w:t>六、转向齿条项目绩效评估</w:t>
        </w:r>
        <w:r>
          <w:tab/>
        </w:r>
        <w:r>
          <w:fldChar w:fldCharType="begin"/>
        </w:r>
        <w:r>
          <w:instrText xml:space="preserve"> PAGEREF _Toc10485 \h </w:instrText>
        </w:r>
        <w:r>
          <w:fldChar w:fldCharType="separate"/>
        </w:r>
        <w:r>
          <w:t>22</w:t>
        </w:r>
        <w:r>
          <w:fldChar w:fldCharType="end"/>
        </w:r>
      </w:hyperlink>
    </w:p>
    <w:p>
      <w:pPr>
        <w:pStyle w:val="TOC2"/>
        <w:tabs>
          <w:tab w:val="right" w:leader="dot" w:pos="8306"/>
        </w:tabs>
      </w:pPr>
      <w:hyperlink w:anchor="_Toc9782" w:history="1">
        <w:r>
          <w:rPr>
            <w:rFonts w:ascii="仿宋" w:eastAsia="仿宋" w:hAnsi="仿宋" w:cs="仿宋" w:hint="eastAsia"/>
            <w:lang w:eastAsia="zh-CN"/>
          </w:rPr>
          <w:t>(一)、绩效评估指标</w:t>
        </w:r>
        <w:r>
          <w:tab/>
        </w:r>
        <w:r>
          <w:fldChar w:fldCharType="begin"/>
        </w:r>
        <w:r>
          <w:instrText xml:space="preserve"> PAGEREF _Toc9782 \h </w:instrText>
        </w:r>
        <w:r>
          <w:fldChar w:fldCharType="separate"/>
        </w:r>
        <w:r>
          <w:t>22</w:t>
        </w:r>
        <w:r>
          <w:fldChar w:fldCharType="end"/>
        </w:r>
      </w:hyperlink>
    </w:p>
    <w:p>
      <w:pPr>
        <w:pStyle w:val="TOC2"/>
        <w:tabs>
          <w:tab w:val="right" w:leader="dot" w:pos="8306"/>
        </w:tabs>
      </w:pPr>
      <w:hyperlink w:anchor="_Toc25736" w:history="1">
        <w:r>
          <w:rPr>
            <w:rFonts w:ascii="仿宋" w:eastAsia="仿宋" w:hAnsi="仿宋" w:cs="仿宋" w:hint="eastAsia"/>
            <w:lang w:eastAsia="zh-CN"/>
          </w:rPr>
          <w:t>(二)、绩效评估方法</w:t>
        </w:r>
        <w:r>
          <w:tab/>
        </w:r>
        <w:r>
          <w:fldChar w:fldCharType="begin"/>
        </w:r>
        <w:r>
          <w:instrText xml:space="preserve"> PAGEREF _Toc25736 \h </w:instrText>
        </w:r>
        <w:r>
          <w:fldChar w:fldCharType="separate"/>
        </w:r>
        <w:r>
          <w:t>23</w:t>
        </w:r>
        <w:r>
          <w:fldChar w:fldCharType="end"/>
        </w:r>
      </w:hyperlink>
    </w:p>
    <w:p>
      <w:pPr>
        <w:pStyle w:val="TOC2"/>
        <w:tabs>
          <w:tab w:val="right" w:leader="dot" w:pos="8306"/>
        </w:tabs>
      </w:pPr>
      <w:hyperlink w:anchor="_Toc1021" w:history="1">
        <w:r>
          <w:rPr>
            <w:rFonts w:ascii="仿宋" w:eastAsia="仿宋" w:hAnsi="仿宋" w:cs="仿宋" w:hint="eastAsia"/>
            <w:lang w:eastAsia="zh-CN"/>
          </w:rPr>
          <w:t>(三)、绩效评估周期</w:t>
        </w:r>
        <w:r>
          <w:tab/>
        </w:r>
        <w:r>
          <w:fldChar w:fldCharType="begin"/>
        </w:r>
        <w:r>
          <w:instrText xml:space="preserve"> PAGEREF _Toc1021 \h </w:instrText>
        </w:r>
        <w:r>
          <w:fldChar w:fldCharType="separate"/>
        </w:r>
        <w:r>
          <w:t>24</w:t>
        </w:r>
        <w:r>
          <w:fldChar w:fldCharType="end"/>
        </w:r>
      </w:hyperlink>
    </w:p>
    <w:p>
      <w:pPr>
        <w:pStyle w:val="TOC1"/>
        <w:tabs>
          <w:tab w:val="right" w:leader="dot" w:pos="8306"/>
        </w:tabs>
      </w:pPr>
      <w:hyperlink w:anchor="_Toc24658" w:history="1">
        <w:r>
          <w:rPr>
            <w:rFonts w:ascii="仿宋" w:eastAsia="仿宋" w:hAnsi="仿宋" w:cs="仿宋" w:hint="eastAsia"/>
            <w:lang w:eastAsia="zh-CN"/>
          </w:rPr>
          <w:t>七、转向齿条项目人力资源管理</w:t>
        </w:r>
        <w:r>
          <w:tab/>
        </w:r>
        <w:r>
          <w:fldChar w:fldCharType="begin"/>
        </w:r>
        <w:r>
          <w:instrText xml:space="preserve"> PAGEREF _Toc24658 \h </w:instrText>
        </w:r>
        <w:r>
          <w:fldChar w:fldCharType="separate"/>
        </w:r>
        <w:r>
          <w:t>25</w:t>
        </w:r>
        <w:r>
          <w:fldChar w:fldCharType="end"/>
        </w:r>
      </w:hyperlink>
    </w:p>
    <w:p>
      <w:pPr>
        <w:pStyle w:val="TOC2"/>
        <w:tabs>
          <w:tab w:val="right" w:leader="dot" w:pos="8306"/>
        </w:tabs>
      </w:pPr>
      <w:hyperlink w:anchor="_Toc32106" w:history="1">
        <w:r>
          <w:rPr>
            <w:rFonts w:ascii="仿宋" w:eastAsia="仿宋" w:hAnsi="仿宋" w:cs="仿宋" w:hint="eastAsia"/>
            <w:lang w:eastAsia="zh-CN"/>
          </w:rPr>
          <w:t>(一)、建立健全的预算管理制度</w:t>
        </w:r>
        <w:r>
          <w:tab/>
        </w:r>
        <w:r>
          <w:fldChar w:fldCharType="begin"/>
        </w:r>
        <w:r>
          <w:instrText xml:space="preserve"> PAGEREF _Toc32106 \h </w:instrText>
        </w:r>
        <w:r>
          <w:fldChar w:fldCharType="separate"/>
        </w:r>
        <w:r>
          <w:t>25</w:t>
        </w:r>
        <w:r>
          <w:fldChar w:fldCharType="end"/>
        </w:r>
      </w:hyperlink>
    </w:p>
    <w:p>
      <w:pPr>
        <w:pStyle w:val="TOC2"/>
        <w:tabs>
          <w:tab w:val="right" w:leader="dot" w:pos="8306"/>
        </w:tabs>
      </w:pPr>
      <w:hyperlink w:anchor="_Toc10570" w:history="1">
        <w:r>
          <w:rPr>
            <w:rFonts w:ascii="仿宋" w:eastAsia="仿宋" w:hAnsi="仿宋" w:cs="仿宋" w:hint="eastAsia"/>
            <w:lang w:eastAsia="zh-CN"/>
          </w:rPr>
          <w:t>(二)、加强资金流动监控</w:t>
        </w:r>
        <w:r>
          <w:tab/>
        </w:r>
        <w:r>
          <w:fldChar w:fldCharType="begin"/>
        </w:r>
        <w:r>
          <w:instrText xml:space="preserve"> PAGEREF _Toc10570 \h </w:instrText>
        </w:r>
        <w:r>
          <w:fldChar w:fldCharType="separate"/>
        </w:r>
        <w:r>
          <w:t>26</w:t>
        </w:r>
        <w:r>
          <w:fldChar w:fldCharType="end"/>
        </w:r>
      </w:hyperlink>
    </w:p>
    <w:p>
      <w:pPr>
        <w:pStyle w:val="TOC2"/>
        <w:tabs>
          <w:tab w:val="right" w:leader="dot" w:pos="8306"/>
        </w:tabs>
      </w:pPr>
      <w:hyperlink w:anchor="_Toc4063" w:history="1">
        <w:r>
          <w:rPr>
            <w:rFonts w:ascii="仿宋" w:eastAsia="仿宋" w:hAnsi="仿宋" w:cs="仿宋" w:hint="eastAsia"/>
            <w:lang w:eastAsia="zh-CN"/>
          </w:rPr>
          <w:t>(三)、制定完善的风险控制机制</w:t>
        </w:r>
        <w:r>
          <w:tab/>
        </w:r>
        <w:r>
          <w:fldChar w:fldCharType="begin"/>
        </w:r>
        <w:r>
          <w:instrText xml:space="preserve"> PAGEREF _Toc4063 \h </w:instrText>
        </w:r>
        <w:r>
          <w:fldChar w:fldCharType="separate"/>
        </w:r>
        <w:r>
          <w:t>27</w:t>
        </w:r>
        <w:r>
          <w:fldChar w:fldCharType="end"/>
        </w:r>
      </w:hyperlink>
    </w:p>
    <w:p>
      <w:pPr>
        <w:pStyle w:val="TOC2"/>
        <w:tabs>
          <w:tab w:val="right" w:leader="dot" w:pos="8306"/>
        </w:tabs>
      </w:pPr>
      <w:hyperlink w:anchor="_Toc626" w:history="1">
        <w:r>
          <w:rPr>
            <w:rFonts w:ascii="仿宋" w:eastAsia="仿宋" w:hAnsi="仿宋" w:cs="仿宋" w:hint="eastAsia"/>
            <w:lang w:eastAsia="zh-CN"/>
          </w:rPr>
          <w:t>(四)、优化成本管理</w:t>
        </w:r>
        <w:r>
          <w:tab/>
        </w:r>
        <w:r>
          <w:fldChar w:fldCharType="begin"/>
        </w:r>
        <w:r>
          <w:instrText xml:space="preserve"> PAGEREF _Toc626 \h </w:instrText>
        </w:r>
        <w:r>
          <w:fldChar w:fldCharType="separate"/>
        </w:r>
        <w:r>
          <w:t>29</w:t>
        </w:r>
        <w:r>
          <w:fldChar w:fldCharType="end"/>
        </w:r>
      </w:hyperlink>
    </w:p>
    <w:p>
      <w:pPr>
        <w:pStyle w:val="TOC1"/>
        <w:tabs>
          <w:tab w:val="right" w:leader="dot" w:pos="8306"/>
        </w:tabs>
      </w:pPr>
      <w:hyperlink w:anchor="_Toc18676" w:history="1">
        <w:r>
          <w:rPr>
            <w:rFonts w:ascii="仿宋" w:eastAsia="仿宋" w:hAnsi="仿宋" w:cs="仿宋" w:hint="eastAsia"/>
            <w:lang w:eastAsia="zh-CN"/>
          </w:rPr>
          <w:t>八、转向齿条项目投资规划</w:t>
        </w:r>
        <w:r>
          <w:tab/>
        </w:r>
        <w:r>
          <w:fldChar w:fldCharType="begin"/>
        </w:r>
        <w:r>
          <w:instrText xml:space="preserve"> PAGEREF _Toc18676 \h </w:instrText>
        </w:r>
        <w:r>
          <w:fldChar w:fldCharType="separate"/>
        </w:r>
        <w:r>
          <w:t>30</w:t>
        </w:r>
        <w:r>
          <w:fldChar w:fldCharType="end"/>
        </w:r>
      </w:hyperlink>
    </w:p>
    <w:p>
      <w:pPr>
        <w:pStyle w:val="TOC2"/>
        <w:tabs>
          <w:tab w:val="right" w:leader="dot" w:pos="8306"/>
        </w:tabs>
      </w:pPr>
      <w:hyperlink w:anchor="_Toc10036" w:history="1">
        <w:r>
          <w:rPr>
            <w:rFonts w:ascii="仿宋" w:eastAsia="仿宋" w:hAnsi="仿宋" w:cs="仿宋" w:hint="eastAsia"/>
            <w:lang w:eastAsia="zh-CN"/>
          </w:rPr>
          <w:t>(一)、转向齿条项目总投资估算</w:t>
        </w:r>
        <w:r>
          <w:tab/>
        </w:r>
        <w:r>
          <w:fldChar w:fldCharType="begin"/>
        </w:r>
        <w:r>
          <w:instrText xml:space="preserve"> PAGEREF _Toc10036 \h </w:instrText>
        </w:r>
        <w:r>
          <w:fldChar w:fldCharType="separate"/>
        </w:r>
        <w:r>
          <w:t>30</w:t>
        </w:r>
        <w:r>
          <w:fldChar w:fldCharType="end"/>
        </w:r>
      </w:hyperlink>
    </w:p>
    <w:p>
      <w:pPr>
        <w:pStyle w:val="TOC2"/>
        <w:tabs>
          <w:tab w:val="right" w:leader="dot" w:pos="8306"/>
        </w:tabs>
      </w:pPr>
      <w:hyperlink w:anchor="_Toc4557" w:history="1">
        <w:r>
          <w:rPr>
            <w:rFonts w:ascii="仿宋" w:eastAsia="仿宋" w:hAnsi="仿宋" w:cs="仿宋" w:hint="eastAsia"/>
            <w:lang w:eastAsia="zh-CN"/>
          </w:rPr>
          <w:t>(二)、资金筹措</w:t>
        </w:r>
        <w:r>
          <w:tab/>
        </w:r>
        <w:r>
          <w:fldChar w:fldCharType="begin"/>
        </w:r>
        <w:r>
          <w:instrText xml:space="preserve"> PAGEREF _Toc4557 \h </w:instrText>
        </w:r>
        <w:r>
          <w:fldChar w:fldCharType="separate"/>
        </w:r>
        <w:r>
          <w:t>31</w:t>
        </w:r>
        <w:r>
          <w:fldChar w:fldCharType="end"/>
        </w:r>
      </w:hyperlink>
    </w:p>
    <w:p>
      <w:pPr>
        <w:pStyle w:val="TOC1"/>
        <w:tabs>
          <w:tab w:val="right" w:leader="dot" w:pos="8306"/>
        </w:tabs>
      </w:pPr>
      <w:hyperlink w:anchor="_Toc12769" w:history="1">
        <w:r>
          <w:rPr>
            <w:rFonts w:ascii="仿宋" w:eastAsia="仿宋" w:hAnsi="仿宋" w:cs="仿宋" w:hint="eastAsia"/>
            <w:lang w:eastAsia="zh-CN"/>
          </w:rPr>
          <w:t>九、转向齿条项目财务管理</w:t>
        </w:r>
        <w:r>
          <w:tab/>
        </w:r>
        <w:r>
          <w:fldChar w:fldCharType="begin"/>
        </w:r>
        <w:r>
          <w:instrText xml:space="preserve"> PAGEREF _Toc12769 \h </w:instrText>
        </w:r>
        <w:r>
          <w:fldChar w:fldCharType="separate"/>
        </w:r>
        <w:r>
          <w:t>32</w:t>
        </w:r>
        <w:r>
          <w:fldChar w:fldCharType="end"/>
        </w:r>
      </w:hyperlink>
    </w:p>
    <w:p>
      <w:pPr>
        <w:pStyle w:val="TOC2"/>
        <w:tabs>
          <w:tab w:val="right" w:leader="dot" w:pos="8306"/>
        </w:tabs>
      </w:pPr>
      <w:hyperlink w:anchor="_Toc8763" w:history="1">
        <w:r>
          <w:rPr>
            <w:rFonts w:ascii="仿宋" w:eastAsia="仿宋" w:hAnsi="仿宋" w:cs="仿宋" w:hint="eastAsia"/>
            <w:lang w:eastAsia="zh-CN"/>
          </w:rPr>
          <w:t>(一)、资金需求大</w:t>
        </w:r>
        <w:r>
          <w:tab/>
        </w:r>
        <w:r>
          <w:fldChar w:fldCharType="begin"/>
        </w:r>
        <w:r>
          <w:instrText xml:space="preserve"> PAGEREF _Toc8763 \h </w:instrText>
        </w:r>
        <w:r>
          <w:fldChar w:fldCharType="separate"/>
        </w:r>
        <w:r>
          <w:t>32</w:t>
        </w:r>
        <w:r>
          <w:fldChar w:fldCharType="end"/>
        </w:r>
      </w:hyperlink>
    </w:p>
    <w:p>
      <w:pPr>
        <w:pStyle w:val="TOC2"/>
        <w:tabs>
          <w:tab w:val="right" w:leader="dot" w:pos="8306"/>
        </w:tabs>
      </w:pPr>
      <w:hyperlink w:anchor="_Toc20188" w:history="1">
        <w:r>
          <w:rPr>
            <w:rFonts w:ascii="仿宋" w:eastAsia="仿宋" w:hAnsi="仿宋" w:cs="仿宋" w:hint="eastAsia"/>
            <w:lang w:eastAsia="zh-CN"/>
          </w:rPr>
          <w:t>(二)、研发周期长</w:t>
        </w:r>
        <w:r>
          <w:tab/>
        </w:r>
        <w:r>
          <w:fldChar w:fldCharType="begin"/>
        </w:r>
        <w:r>
          <w:instrText xml:space="preserve"> PAGEREF _Toc20188 \h </w:instrText>
        </w:r>
        <w:r>
          <w:fldChar w:fldCharType="separate"/>
        </w:r>
        <w:r>
          <w:t>33</w:t>
        </w:r>
        <w:r>
          <w:fldChar w:fldCharType="end"/>
        </w:r>
      </w:hyperlink>
    </w:p>
    <w:p>
      <w:pPr>
        <w:pStyle w:val="TOC2"/>
        <w:tabs>
          <w:tab w:val="right" w:leader="dot" w:pos="8306"/>
        </w:tabs>
      </w:pPr>
      <w:hyperlink w:anchor="_Toc16791" w:history="1">
        <w:r>
          <w:rPr>
            <w:rFonts w:ascii="仿宋" w:eastAsia="仿宋" w:hAnsi="仿宋" w:cs="仿宋" w:hint="eastAsia"/>
            <w:lang w:eastAsia="zh-CN"/>
          </w:rPr>
          <w:t>(三)、市场风险大</w:t>
        </w:r>
        <w:r>
          <w:tab/>
        </w:r>
        <w:r>
          <w:fldChar w:fldCharType="begin"/>
        </w:r>
        <w:r>
          <w:instrText xml:space="preserve"> PAGEREF _Toc16791 \h </w:instrText>
        </w:r>
        <w:r>
          <w:fldChar w:fldCharType="separate"/>
        </w:r>
        <w:r>
          <w:t>34</w:t>
        </w:r>
        <w:r>
          <w:fldChar w:fldCharType="end"/>
        </w:r>
      </w:hyperlink>
    </w:p>
    <w:p>
      <w:pPr>
        <w:pStyle w:val="TOC2"/>
        <w:tabs>
          <w:tab w:val="right" w:leader="dot" w:pos="8306"/>
        </w:tabs>
      </w:pPr>
      <w:hyperlink w:anchor="_Toc27262" w:history="1">
        <w:r>
          <w:rPr>
            <w:rFonts w:ascii="仿宋" w:eastAsia="仿宋" w:hAnsi="仿宋" w:cs="仿宋" w:hint="eastAsia"/>
            <w:lang w:eastAsia="zh-CN"/>
          </w:rPr>
          <w:t>(四)、利润率高</w:t>
        </w:r>
        <w:r>
          <w:tab/>
        </w:r>
        <w:r>
          <w:fldChar w:fldCharType="begin"/>
        </w:r>
        <w:r>
          <w:instrText xml:space="preserve"> PAGEREF _Toc27262 \h </w:instrText>
        </w:r>
        <w:r>
          <w:fldChar w:fldCharType="separate"/>
        </w:r>
        <w:r>
          <w:t>37</w:t>
        </w:r>
        <w:r>
          <w:fldChar w:fldCharType="end"/>
        </w:r>
      </w:hyperlink>
    </w:p>
    <w:p>
      <w:pPr>
        <w:pStyle w:val="TOC1"/>
        <w:tabs>
          <w:tab w:val="right" w:leader="dot" w:pos="8306"/>
        </w:tabs>
      </w:pPr>
      <w:hyperlink w:anchor="_Toc27575" w:history="1">
        <w:r>
          <w:rPr>
            <w:rFonts w:ascii="仿宋" w:eastAsia="仿宋" w:hAnsi="仿宋" w:cs="仿宋" w:hint="eastAsia"/>
            <w:lang w:eastAsia="zh-CN"/>
          </w:rPr>
          <w:t>十、转向齿条项目环境影响分析</w:t>
        </w:r>
        <w:r>
          <w:tab/>
        </w:r>
        <w:r>
          <w:fldChar w:fldCharType="begin"/>
        </w:r>
        <w:r>
          <w:instrText xml:space="preserve"> PAGEREF _Toc27575 \h </w:instrText>
        </w:r>
        <w:r>
          <w:fldChar w:fldCharType="separate"/>
        </w:r>
        <w:r>
          <w:t>39</w:t>
        </w:r>
        <w:r>
          <w:fldChar w:fldCharType="end"/>
        </w:r>
      </w:hyperlink>
    </w:p>
    <w:p>
      <w:pPr>
        <w:pStyle w:val="TOC2"/>
        <w:tabs>
          <w:tab w:val="right" w:leader="dot" w:pos="8306"/>
        </w:tabs>
      </w:pPr>
      <w:hyperlink w:anchor="_Toc14003" w:history="1">
        <w:r>
          <w:rPr>
            <w:rFonts w:ascii="仿宋" w:eastAsia="仿宋" w:hAnsi="仿宋" w:cs="仿宋" w:hint="eastAsia"/>
            <w:lang w:eastAsia="zh-CN"/>
          </w:rPr>
          <w:t>(一)、建设区域环境质量现状</w:t>
        </w:r>
        <w:r>
          <w:tab/>
        </w:r>
        <w:r>
          <w:fldChar w:fldCharType="begin"/>
        </w:r>
        <w:r>
          <w:instrText xml:space="preserve"> PAGEREF _Toc14003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11" w:history="1">
        <w:r>
          <w:rPr>
            <w:rFonts w:ascii="仿宋" w:eastAsia="仿宋" w:hAnsi="仿宋" w:cs="仿宋" w:hint="eastAsia"/>
            <w:lang w:eastAsia="zh-CN"/>
          </w:rPr>
          <w:t>(二)、建设期环境保护</w:t>
        </w:r>
        <w:r>
          <w:tab/>
        </w:r>
        <w:r>
          <w:fldChar w:fldCharType="begin"/>
        </w:r>
        <w:r>
          <w:instrText xml:space="preserve"> PAGEREF _Toc25211 \h </w:instrText>
        </w:r>
        <w:r>
          <w:fldChar w:fldCharType="separate"/>
        </w:r>
        <w:r>
          <w:t>40</w:t>
        </w:r>
        <w:r>
          <w:fldChar w:fldCharType="end"/>
        </w:r>
      </w:hyperlink>
    </w:p>
    <w:p>
      <w:pPr>
        <w:pStyle w:val="TOC2"/>
        <w:tabs>
          <w:tab w:val="right" w:leader="dot" w:pos="8306"/>
        </w:tabs>
      </w:pPr>
      <w:hyperlink w:anchor="_Toc3804" w:history="1">
        <w:r>
          <w:rPr>
            <w:rFonts w:ascii="仿宋" w:eastAsia="仿宋" w:hAnsi="仿宋" w:cs="仿宋" w:hint="eastAsia"/>
            <w:lang w:eastAsia="zh-CN"/>
          </w:rPr>
          <w:t>(三)、运营期环境保护</w:t>
        </w:r>
        <w:r>
          <w:tab/>
        </w:r>
        <w:r>
          <w:fldChar w:fldCharType="begin"/>
        </w:r>
        <w:r>
          <w:instrText xml:space="preserve"> PAGEREF _Toc3804 \h </w:instrText>
        </w:r>
        <w:r>
          <w:fldChar w:fldCharType="separate"/>
        </w:r>
        <w:r>
          <w:t>42</w:t>
        </w:r>
        <w:r>
          <w:fldChar w:fldCharType="end"/>
        </w:r>
      </w:hyperlink>
    </w:p>
    <w:p>
      <w:pPr>
        <w:pStyle w:val="TOC2"/>
        <w:tabs>
          <w:tab w:val="right" w:leader="dot" w:pos="8306"/>
        </w:tabs>
      </w:pPr>
      <w:hyperlink w:anchor="_Toc14523" w:history="1">
        <w:r>
          <w:rPr>
            <w:rFonts w:ascii="仿宋" w:eastAsia="仿宋" w:hAnsi="仿宋" w:cs="仿宋" w:hint="eastAsia"/>
            <w:lang w:eastAsia="zh-CN"/>
          </w:rPr>
          <w:t>(四)、转向齿条项目建设对区域经济的影响</w:t>
        </w:r>
        <w:r>
          <w:tab/>
        </w:r>
        <w:r>
          <w:fldChar w:fldCharType="begin"/>
        </w:r>
        <w:r>
          <w:instrText xml:space="preserve"> PAGEREF _Toc14523 \h </w:instrText>
        </w:r>
        <w:r>
          <w:fldChar w:fldCharType="separate"/>
        </w:r>
        <w:r>
          <w:t>43</w:t>
        </w:r>
        <w:r>
          <w:fldChar w:fldCharType="end"/>
        </w:r>
      </w:hyperlink>
    </w:p>
    <w:p>
      <w:pPr>
        <w:pStyle w:val="TOC2"/>
        <w:tabs>
          <w:tab w:val="right" w:leader="dot" w:pos="8306"/>
        </w:tabs>
      </w:pPr>
      <w:hyperlink w:anchor="_Toc13191" w:history="1">
        <w:r>
          <w:rPr>
            <w:rFonts w:ascii="仿宋" w:eastAsia="仿宋" w:hAnsi="仿宋" w:cs="仿宋" w:hint="eastAsia"/>
            <w:lang w:eastAsia="zh-CN"/>
          </w:rPr>
          <w:t>(五)、废弃物处理</w:t>
        </w:r>
        <w:r>
          <w:tab/>
        </w:r>
        <w:r>
          <w:fldChar w:fldCharType="begin"/>
        </w:r>
        <w:r>
          <w:instrText xml:space="preserve"> PAGEREF _Toc13191 \h </w:instrText>
        </w:r>
        <w:r>
          <w:fldChar w:fldCharType="separate"/>
        </w:r>
        <w:r>
          <w:t>45</w:t>
        </w:r>
        <w:r>
          <w:fldChar w:fldCharType="end"/>
        </w:r>
      </w:hyperlink>
    </w:p>
    <w:p>
      <w:pPr>
        <w:pStyle w:val="TOC2"/>
        <w:tabs>
          <w:tab w:val="right" w:leader="dot" w:pos="8306"/>
        </w:tabs>
      </w:pPr>
      <w:hyperlink w:anchor="_Toc2459" w:history="1">
        <w:r>
          <w:rPr>
            <w:rFonts w:ascii="仿宋" w:eastAsia="仿宋" w:hAnsi="仿宋" w:cs="仿宋" w:hint="eastAsia"/>
            <w:lang w:eastAsia="zh-CN"/>
          </w:rPr>
          <w:t>(六)、特殊环境影响分析</w:t>
        </w:r>
        <w:r>
          <w:tab/>
        </w:r>
        <w:r>
          <w:fldChar w:fldCharType="begin"/>
        </w:r>
        <w:r>
          <w:instrText xml:space="preserve"> PAGEREF _Toc2459 \h </w:instrText>
        </w:r>
        <w:r>
          <w:fldChar w:fldCharType="separate"/>
        </w:r>
        <w:r>
          <w:t>46</w:t>
        </w:r>
        <w:r>
          <w:fldChar w:fldCharType="end"/>
        </w:r>
      </w:hyperlink>
    </w:p>
    <w:p>
      <w:pPr>
        <w:pStyle w:val="TOC2"/>
        <w:tabs>
          <w:tab w:val="right" w:leader="dot" w:pos="8306"/>
        </w:tabs>
      </w:pPr>
      <w:hyperlink w:anchor="_Toc25833" w:history="1">
        <w:r>
          <w:rPr>
            <w:rFonts w:ascii="仿宋" w:eastAsia="仿宋" w:hAnsi="仿宋" w:cs="仿宋" w:hint="eastAsia"/>
            <w:lang w:eastAsia="zh-CN"/>
          </w:rPr>
          <w:t>(七)、清洁生产</w:t>
        </w:r>
        <w:r>
          <w:tab/>
        </w:r>
        <w:r>
          <w:fldChar w:fldCharType="begin"/>
        </w:r>
        <w:r>
          <w:instrText xml:space="preserve"> PAGEREF _Toc25833 \h </w:instrText>
        </w:r>
        <w:r>
          <w:fldChar w:fldCharType="separate"/>
        </w:r>
        <w:r>
          <w:t>47</w:t>
        </w:r>
        <w:r>
          <w:fldChar w:fldCharType="end"/>
        </w:r>
      </w:hyperlink>
    </w:p>
    <w:p>
      <w:pPr>
        <w:pStyle w:val="TOC2"/>
        <w:tabs>
          <w:tab w:val="right" w:leader="dot" w:pos="8306"/>
        </w:tabs>
      </w:pPr>
      <w:hyperlink w:anchor="_Toc26514" w:history="1">
        <w:r>
          <w:rPr>
            <w:rFonts w:ascii="仿宋" w:eastAsia="仿宋" w:hAnsi="仿宋" w:cs="仿宋" w:hint="eastAsia"/>
            <w:lang w:eastAsia="zh-CN"/>
          </w:rPr>
          <w:t>(八)、环境保护综合评价</w:t>
        </w:r>
        <w:r>
          <w:tab/>
        </w:r>
        <w:r>
          <w:fldChar w:fldCharType="begin"/>
        </w:r>
        <w:r>
          <w:instrText xml:space="preserve"> PAGEREF _Toc26514 \h </w:instrText>
        </w:r>
        <w:r>
          <w:fldChar w:fldCharType="separate"/>
        </w:r>
        <w:r>
          <w:t>48</w:t>
        </w:r>
        <w:r>
          <w:fldChar w:fldCharType="end"/>
        </w:r>
      </w:hyperlink>
    </w:p>
    <w:p>
      <w:pPr>
        <w:pStyle w:val="TOC1"/>
        <w:tabs>
          <w:tab w:val="right" w:leader="dot" w:pos="8306"/>
        </w:tabs>
      </w:pPr>
      <w:hyperlink w:anchor="_Toc23116" w:history="1">
        <w:r>
          <w:rPr>
            <w:rFonts w:ascii="仿宋" w:eastAsia="仿宋" w:hAnsi="仿宋" w:cs="仿宋" w:hint="eastAsia"/>
            <w:lang w:eastAsia="zh-CN"/>
          </w:rPr>
          <w:t>十一、转向齿条项目计划安排</w:t>
        </w:r>
        <w:r>
          <w:tab/>
        </w:r>
        <w:r>
          <w:fldChar w:fldCharType="begin"/>
        </w:r>
        <w:r>
          <w:instrText xml:space="preserve"> PAGEREF _Toc23116 \h </w:instrText>
        </w:r>
        <w:r>
          <w:fldChar w:fldCharType="separate"/>
        </w:r>
        <w:r>
          <w:t>50</w:t>
        </w:r>
        <w:r>
          <w:fldChar w:fldCharType="end"/>
        </w:r>
      </w:hyperlink>
    </w:p>
    <w:p>
      <w:pPr>
        <w:pStyle w:val="TOC2"/>
        <w:tabs>
          <w:tab w:val="right" w:leader="dot" w:pos="8306"/>
        </w:tabs>
      </w:pPr>
      <w:hyperlink w:anchor="_Toc10414" w:history="1">
        <w:r>
          <w:rPr>
            <w:rFonts w:ascii="仿宋" w:eastAsia="仿宋" w:hAnsi="仿宋" w:cs="仿宋" w:hint="eastAsia"/>
            <w:lang w:eastAsia="zh-CN"/>
          </w:rPr>
          <w:t>(一)、建设周期</w:t>
        </w:r>
        <w:r>
          <w:tab/>
        </w:r>
        <w:r>
          <w:fldChar w:fldCharType="begin"/>
        </w:r>
        <w:r>
          <w:instrText xml:space="preserve"> PAGEREF _Toc10414 \h </w:instrText>
        </w:r>
        <w:r>
          <w:fldChar w:fldCharType="separate"/>
        </w:r>
        <w:r>
          <w:t>50</w:t>
        </w:r>
        <w:r>
          <w:fldChar w:fldCharType="end"/>
        </w:r>
      </w:hyperlink>
    </w:p>
    <w:p>
      <w:pPr>
        <w:pStyle w:val="TOC2"/>
        <w:tabs>
          <w:tab w:val="right" w:leader="dot" w:pos="8306"/>
        </w:tabs>
      </w:pPr>
      <w:hyperlink w:anchor="_Toc17869" w:history="1">
        <w:r>
          <w:rPr>
            <w:rFonts w:ascii="仿宋" w:eastAsia="仿宋" w:hAnsi="仿宋" w:cs="仿宋" w:hint="eastAsia"/>
            <w:lang w:eastAsia="zh-CN"/>
          </w:rPr>
          <w:t>(二)、建设进度</w:t>
        </w:r>
        <w:r>
          <w:tab/>
        </w:r>
        <w:r>
          <w:fldChar w:fldCharType="begin"/>
        </w:r>
        <w:r>
          <w:instrText xml:space="preserve"> PAGEREF _Toc17869 \h </w:instrText>
        </w:r>
        <w:r>
          <w:fldChar w:fldCharType="separate"/>
        </w:r>
        <w:r>
          <w:t>50</w:t>
        </w:r>
        <w:r>
          <w:fldChar w:fldCharType="end"/>
        </w:r>
      </w:hyperlink>
    </w:p>
    <w:p>
      <w:pPr>
        <w:pStyle w:val="TOC2"/>
        <w:tabs>
          <w:tab w:val="right" w:leader="dot" w:pos="8306"/>
        </w:tabs>
      </w:pPr>
      <w:hyperlink w:anchor="_Toc8654" w:history="1">
        <w:r>
          <w:rPr>
            <w:rFonts w:ascii="仿宋" w:eastAsia="仿宋" w:hAnsi="仿宋" w:cs="仿宋" w:hint="eastAsia"/>
            <w:lang w:eastAsia="zh-CN"/>
          </w:rPr>
          <w:t>(三)、进度安排注意事项</w:t>
        </w:r>
        <w:r>
          <w:tab/>
        </w:r>
        <w:r>
          <w:fldChar w:fldCharType="begin"/>
        </w:r>
        <w:r>
          <w:instrText xml:space="preserve"> PAGEREF _Toc8654 \h </w:instrText>
        </w:r>
        <w:r>
          <w:fldChar w:fldCharType="separate"/>
        </w:r>
        <w:r>
          <w:t>51</w:t>
        </w:r>
        <w:r>
          <w:fldChar w:fldCharType="end"/>
        </w:r>
      </w:hyperlink>
    </w:p>
    <w:p>
      <w:pPr>
        <w:pStyle w:val="TOC2"/>
        <w:tabs>
          <w:tab w:val="right" w:leader="dot" w:pos="8306"/>
        </w:tabs>
      </w:pPr>
      <w:hyperlink w:anchor="_Toc20251" w:history="1">
        <w:r>
          <w:rPr>
            <w:rFonts w:ascii="仿宋" w:eastAsia="仿宋" w:hAnsi="仿宋" w:cs="仿宋" w:hint="eastAsia"/>
            <w:lang w:eastAsia="zh-CN"/>
          </w:rPr>
          <w:t>(四)、人力资源配置</w:t>
        </w:r>
        <w:r>
          <w:tab/>
        </w:r>
        <w:r>
          <w:fldChar w:fldCharType="begin"/>
        </w:r>
        <w:r>
          <w:instrText xml:space="preserve"> PAGEREF _Toc20251 \h </w:instrText>
        </w:r>
        <w:r>
          <w:fldChar w:fldCharType="separate"/>
        </w:r>
        <w:r>
          <w:t>53</w:t>
        </w:r>
        <w:r>
          <w:fldChar w:fldCharType="end"/>
        </w:r>
      </w:hyperlink>
    </w:p>
    <w:p>
      <w:pPr>
        <w:pStyle w:val="TOC1"/>
        <w:tabs>
          <w:tab w:val="right" w:leader="dot" w:pos="8306"/>
        </w:tabs>
      </w:pPr>
      <w:hyperlink w:anchor="_Toc12533" w:history="1">
        <w:r>
          <w:rPr>
            <w:rFonts w:ascii="仿宋" w:eastAsia="仿宋" w:hAnsi="仿宋" w:cs="仿宋" w:hint="eastAsia"/>
            <w:lang w:eastAsia="zh-CN"/>
          </w:rPr>
          <w:t>十二、转向齿条项目社会影响</w:t>
        </w:r>
        <w:r>
          <w:tab/>
        </w:r>
        <w:r>
          <w:fldChar w:fldCharType="begin"/>
        </w:r>
        <w:r>
          <w:instrText xml:space="preserve"> PAGEREF _Toc12533 \h </w:instrText>
        </w:r>
        <w:r>
          <w:fldChar w:fldCharType="separate"/>
        </w:r>
        <w:r>
          <w:t>54</w:t>
        </w:r>
        <w:r>
          <w:fldChar w:fldCharType="end"/>
        </w:r>
      </w:hyperlink>
    </w:p>
    <w:p>
      <w:pPr>
        <w:pStyle w:val="TOC2"/>
        <w:tabs>
          <w:tab w:val="right" w:leader="dot" w:pos="8306"/>
        </w:tabs>
      </w:pPr>
      <w:hyperlink w:anchor="_Toc1301" w:history="1">
        <w:r>
          <w:rPr>
            <w:rFonts w:ascii="仿宋" w:eastAsia="仿宋" w:hAnsi="仿宋" w:cs="仿宋" w:hint="eastAsia"/>
            <w:lang w:eastAsia="zh-CN"/>
          </w:rPr>
          <w:t>(一)、社会责任与义务</w:t>
        </w:r>
        <w:r>
          <w:tab/>
        </w:r>
        <w:r>
          <w:fldChar w:fldCharType="begin"/>
        </w:r>
        <w:r>
          <w:instrText xml:space="preserve"> PAGEREF _Toc1301 \h </w:instrText>
        </w:r>
        <w:r>
          <w:fldChar w:fldCharType="separate"/>
        </w:r>
        <w:r>
          <w:t>54</w:t>
        </w:r>
        <w:r>
          <w:fldChar w:fldCharType="end"/>
        </w:r>
      </w:hyperlink>
    </w:p>
    <w:p>
      <w:pPr>
        <w:pStyle w:val="TOC2"/>
        <w:tabs>
          <w:tab w:val="right" w:leader="dot" w:pos="8306"/>
        </w:tabs>
      </w:pPr>
      <w:hyperlink w:anchor="_Toc14045" w:history="1">
        <w:r>
          <w:rPr>
            <w:rFonts w:ascii="仿宋" w:eastAsia="仿宋" w:hAnsi="仿宋" w:cs="仿宋" w:hint="eastAsia"/>
            <w:lang w:eastAsia="zh-CN"/>
          </w:rPr>
          <w:t>(二)、社会参与与沟通</w:t>
        </w:r>
        <w:r>
          <w:tab/>
        </w:r>
        <w:r>
          <w:fldChar w:fldCharType="begin"/>
        </w:r>
        <w:r>
          <w:instrText xml:space="preserve"> PAGEREF _Toc14045 \h </w:instrText>
        </w:r>
        <w:r>
          <w:fldChar w:fldCharType="separate"/>
        </w:r>
        <w:r>
          <w:t>55</w:t>
        </w:r>
        <w:r>
          <w:fldChar w:fldCharType="end"/>
        </w:r>
      </w:hyperlink>
    </w:p>
    <w:p>
      <w:pPr>
        <w:pStyle w:val="TOC1"/>
        <w:tabs>
          <w:tab w:val="right" w:leader="dot" w:pos="8306"/>
        </w:tabs>
      </w:pPr>
      <w:hyperlink w:anchor="_Toc1403" w:history="1">
        <w:r>
          <w:rPr>
            <w:rFonts w:ascii="仿宋" w:eastAsia="仿宋" w:hAnsi="仿宋" w:cs="仿宋" w:hint="eastAsia"/>
            <w:lang w:eastAsia="zh-CN"/>
          </w:rPr>
          <w:t>十三、风险识别与分类</w:t>
        </w:r>
        <w:r>
          <w:tab/>
        </w:r>
        <w:r>
          <w:fldChar w:fldCharType="begin"/>
        </w:r>
        <w:r>
          <w:instrText xml:space="preserve"> PAGEREF _Toc1403 \h </w:instrText>
        </w:r>
        <w:r>
          <w:fldChar w:fldCharType="separate"/>
        </w:r>
        <w:r>
          <w:t>55</w:t>
        </w:r>
        <w:r>
          <w:fldChar w:fldCharType="end"/>
        </w:r>
      </w:hyperlink>
    </w:p>
    <w:p>
      <w:pPr>
        <w:pStyle w:val="TOC2"/>
        <w:tabs>
          <w:tab w:val="right" w:leader="dot" w:pos="8306"/>
        </w:tabs>
      </w:pPr>
      <w:hyperlink w:anchor="_Toc25200" w:history="1">
        <w:r>
          <w:rPr>
            <w:rFonts w:ascii="仿宋" w:eastAsia="仿宋" w:hAnsi="仿宋" w:cs="仿宋" w:hint="eastAsia"/>
            <w:lang w:eastAsia="zh-CN"/>
          </w:rPr>
          <w:t>(一)、风险识别</w:t>
        </w:r>
        <w:r>
          <w:tab/>
        </w:r>
        <w:r>
          <w:fldChar w:fldCharType="begin"/>
        </w:r>
        <w:r>
          <w:instrText xml:space="preserve"> PAGEREF _Toc25200 \h </w:instrText>
        </w:r>
        <w:r>
          <w:fldChar w:fldCharType="separate"/>
        </w:r>
        <w:r>
          <w:t>55</w:t>
        </w:r>
        <w:r>
          <w:fldChar w:fldCharType="end"/>
        </w:r>
      </w:hyperlink>
    </w:p>
    <w:p>
      <w:pPr>
        <w:pStyle w:val="TOC2"/>
        <w:tabs>
          <w:tab w:val="right" w:leader="dot" w:pos="8306"/>
        </w:tabs>
      </w:pPr>
      <w:hyperlink w:anchor="_Toc21265" w:history="1">
        <w:r>
          <w:rPr>
            <w:rFonts w:ascii="仿宋" w:eastAsia="仿宋" w:hAnsi="仿宋" w:cs="仿宋" w:hint="eastAsia"/>
            <w:lang w:eastAsia="zh-CN"/>
          </w:rPr>
          <w:t>(二)、风险分类</w:t>
        </w:r>
        <w:r>
          <w:tab/>
        </w:r>
        <w:r>
          <w:fldChar w:fldCharType="begin"/>
        </w:r>
        <w:r>
          <w:instrText xml:space="preserve"> PAGEREF _Toc21265 \h </w:instrText>
        </w:r>
        <w:r>
          <w:fldChar w:fldCharType="separate"/>
        </w:r>
        <w:r>
          <w:t>57</w:t>
        </w:r>
        <w:r>
          <w:fldChar w:fldCharType="end"/>
        </w:r>
      </w:hyperlink>
    </w:p>
    <w:p>
      <w:pPr>
        <w:pStyle w:val="TOC1"/>
        <w:tabs>
          <w:tab w:val="right" w:leader="dot" w:pos="8306"/>
        </w:tabs>
      </w:pPr>
      <w:hyperlink w:anchor="_Toc1245" w:history="1">
        <w:r>
          <w:rPr>
            <w:rFonts w:ascii="仿宋" w:eastAsia="仿宋" w:hAnsi="仿宋" w:cs="仿宋" w:hint="eastAsia"/>
            <w:lang w:eastAsia="zh-CN"/>
          </w:rPr>
          <w:t>十四、转向齿条项目实施时间节点</w:t>
        </w:r>
        <w:r>
          <w:tab/>
        </w:r>
        <w:r>
          <w:fldChar w:fldCharType="begin"/>
        </w:r>
        <w:r>
          <w:instrText xml:space="preserve"> PAGEREF _Toc1245 \h </w:instrText>
        </w:r>
        <w:r>
          <w:fldChar w:fldCharType="separate"/>
        </w:r>
        <w:r>
          <w:t>59</w:t>
        </w:r>
        <w:r>
          <w:fldChar w:fldCharType="end"/>
        </w:r>
      </w:hyperlink>
    </w:p>
    <w:p>
      <w:pPr>
        <w:pStyle w:val="TOC2"/>
        <w:tabs>
          <w:tab w:val="right" w:leader="dot" w:pos="8306"/>
        </w:tabs>
      </w:pPr>
      <w:hyperlink w:anchor="_Toc21984" w:history="1">
        <w:r>
          <w:rPr>
            <w:rFonts w:ascii="仿宋" w:eastAsia="仿宋" w:hAnsi="仿宋" w:cs="仿宋" w:hint="eastAsia"/>
            <w:lang w:eastAsia="zh-CN"/>
          </w:rPr>
          <w:t>(一)、转向齿条项目启动阶段时间节点</w:t>
        </w:r>
        <w:r>
          <w:tab/>
        </w:r>
        <w:r>
          <w:fldChar w:fldCharType="begin"/>
        </w:r>
        <w:r>
          <w:instrText xml:space="preserve"> PAGEREF _Toc21984 \h </w:instrText>
        </w:r>
        <w:r>
          <w:fldChar w:fldCharType="separate"/>
        </w:r>
        <w:r>
          <w:t>59</w:t>
        </w:r>
        <w:r>
          <w:fldChar w:fldCharType="end"/>
        </w:r>
      </w:hyperlink>
    </w:p>
    <w:p>
      <w:pPr>
        <w:pStyle w:val="TOC2"/>
        <w:tabs>
          <w:tab w:val="right" w:leader="dot" w:pos="8306"/>
        </w:tabs>
      </w:pPr>
      <w:hyperlink w:anchor="_Toc6995" w:history="1">
        <w:r>
          <w:rPr>
            <w:rFonts w:ascii="仿宋" w:eastAsia="仿宋" w:hAnsi="仿宋" w:cs="仿宋" w:hint="eastAsia"/>
            <w:lang w:eastAsia="zh-CN"/>
          </w:rPr>
          <w:t>(二)、转向齿条项目执行阶段时间节点</w:t>
        </w:r>
        <w:r>
          <w:tab/>
        </w:r>
        <w:r>
          <w:fldChar w:fldCharType="begin"/>
        </w:r>
        <w:r>
          <w:instrText xml:space="preserve"> PAGEREF _Toc6995 \h </w:instrText>
        </w:r>
        <w:r>
          <w:fldChar w:fldCharType="separate"/>
        </w:r>
        <w:r>
          <w:t>60</w:t>
        </w:r>
        <w:r>
          <w:fldChar w:fldCharType="end"/>
        </w:r>
      </w:hyperlink>
    </w:p>
    <w:p>
      <w:pPr>
        <w:pStyle w:val="TOC2"/>
        <w:tabs>
          <w:tab w:val="right" w:leader="dot" w:pos="8306"/>
        </w:tabs>
      </w:pPr>
      <w:hyperlink w:anchor="_Toc7802" w:history="1">
        <w:r>
          <w:rPr>
            <w:rFonts w:ascii="仿宋" w:eastAsia="仿宋" w:hAnsi="仿宋" w:cs="仿宋" w:hint="eastAsia"/>
            <w:lang w:eastAsia="zh-CN"/>
          </w:rPr>
          <w:t>(三)、转向齿条项目完成阶段时间节点</w:t>
        </w:r>
        <w:r>
          <w:tab/>
        </w:r>
        <w:r>
          <w:fldChar w:fldCharType="begin"/>
        </w:r>
        <w:r>
          <w:instrText xml:space="preserve"> PAGEREF _Toc7802 \h </w:instrText>
        </w:r>
        <w:r>
          <w:fldChar w:fldCharType="separate"/>
        </w:r>
        <w:r>
          <w:t>61</w:t>
        </w:r>
        <w:r>
          <w:fldChar w:fldCharType="end"/>
        </w:r>
      </w:hyperlink>
    </w:p>
    <w:p>
      <w:pPr>
        <w:pStyle w:val="TOC1"/>
        <w:tabs>
          <w:tab w:val="right" w:leader="dot" w:pos="8306"/>
        </w:tabs>
      </w:pPr>
      <w:hyperlink w:anchor="_Toc25521" w:history="1">
        <w:r>
          <w:rPr>
            <w:rFonts w:ascii="仿宋" w:eastAsia="仿宋" w:hAnsi="仿宋" w:cs="仿宋" w:hint="eastAsia"/>
            <w:lang w:eastAsia="zh-CN"/>
          </w:rPr>
          <w:t>十五、利益相关者分析与沟通计划</w:t>
        </w:r>
        <w:r>
          <w:tab/>
        </w:r>
        <w:r>
          <w:fldChar w:fldCharType="begin"/>
        </w:r>
        <w:r>
          <w:instrText xml:space="preserve"> PAGEREF _Toc25521 \h </w:instrText>
        </w:r>
        <w:r>
          <w:fldChar w:fldCharType="separate"/>
        </w:r>
        <w:r>
          <w:t>62</w:t>
        </w:r>
        <w:r>
          <w:fldChar w:fldCharType="end"/>
        </w:r>
      </w:hyperlink>
    </w:p>
    <w:p>
      <w:pPr>
        <w:pStyle w:val="TOC2"/>
        <w:tabs>
          <w:tab w:val="right" w:leader="dot" w:pos="8306"/>
        </w:tabs>
      </w:pPr>
      <w:hyperlink w:anchor="_Toc3185" w:history="1">
        <w:r>
          <w:rPr>
            <w:rFonts w:ascii="仿宋" w:eastAsia="仿宋" w:hAnsi="仿宋" w:cs="仿宋" w:hint="eastAsia"/>
            <w:lang w:eastAsia="zh-CN"/>
          </w:rPr>
          <w:t>(一)、利益相关者分析</w:t>
        </w:r>
        <w:r>
          <w:tab/>
        </w:r>
        <w:r>
          <w:fldChar w:fldCharType="begin"/>
        </w:r>
        <w:r>
          <w:instrText xml:space="preserve"> PAGEREF _Toc3185 \h </w:instrText>
        </w:r>
        <w:r>
          <w:fldChar w:fldCharType="separate"/>
        </w:r>
        <w:r>
          <w:t>62</w:t>
        </w:r>
        <w:r>
          <w:fldChar w:fldCharType="end"/>
        </w:r>
      </w:hyperlink>
    </w:p>
    <w:p>
      <w:pPr>
        <w:pStyle w:val="TOC2"/>
        <w:tabs>
          <w:tab w:val="right" w:leader="dot" w:pos="8306"/>
        </w:tabs>
      </w:pPr>
      <w:hyperlink w:anchor="_Toc15284" w:history="1">
        <w:r>
          <w:rPr>
            <w:rFonts w:ascii="仿宋" w:eastAsia="仿宋" w:hAnsi="仿宋" w:cs="仿宋" w:hint="eastAsia"/>
            <w:lang w:eastAsia="zh-CN"/>
          </w:rPr>
          <w:t>(二)、沟通计划</w:t>
        </w:r>
        <w:r>
          <w:tab/>
        </w:r>
        <w:r>
          <w:fldChar w:fldCharType="begin"/>
        </w:r>
        <w:r>
          <w:instrText xml:space="preserve"> PAGEREF _Toc15284 \h </w:instrText>
        </w:r>
        <w:r>
          <w:fldChar w:fldCharType="separate"/>
        </w:r>
        <w:r>
          <w:t>63</w:t>
        </w:r>
        <w:r>
          <w:fldChar w:fldCharType="end"/>
        </w:r>
      </w:hyperlink>
    </w:p>
    <w:p>
      <w:pPr>
        <w:pStyle w:val="TOC1"/>
        <w:tabs>
          <w:tab w:val="right" w:leader="dot" w:pos="8306"/>
        </w:tabs>
      </w:pPr>
      <w:hyperlink w:anchor="_Toc14680" w:history="1">
        <w:r>
          <w:rPr>
            <w:rFonts w:ascii="仿宋" w:eastAsia="仿宋" w:hAnsi="仿宋" w:cs="仿宋" w:hint="eastAsia"/>
            <w:lang w:eastAsia="zh-CN"/>
          </w:rPr>
          <w:t>十六、转向齿条项目工程方案分析</w:t>
        </w:r>
        <w:r>
          <w:tab/>
        </w:r>
        <w:r>
          <w:fldChar w:fldCharType="begin"/>
        </w:r>
        <w:r>
          <w:instrText xml:space="preserve"> PAGEREF _Toc14680 \h </w:instrText>
        </w:r>
        <w:r>
          <w:fldChar w:fldCharType="separate"/>
        </w:r>
        <w:r>
          <w:t>64</w:t>
        </w:r>
        <w:r>
          <w:fldChar w:fldCharType="end"/>
        </w:r>
      </w:hyperlink>
    </w:p>
    <w:p>
      <w:pPr>
        <w:pStyle w:val="TOC2"/>
        <w:tabs>
          <w:tab w:val="right" w:leader="dot" w:pos="8306"/>
        </w:tabs>
      </w:pPr>
      <w:hyperlink w:anchor="_Toc18005" w:history="1">
        <w:r>
          <w:rPr>
            <w:rFonts w:ascii="仿宋" w:eastAsia="仿宋" w:hAnsi="仿宋" w:cs="仿宋" w:hint="eastAsia"/>
            <w:lang w:eastAsia="zh-CN"/>
          </w:rPr>
          <w:t>(一)、建筑工程设计原则</w:t>
        </w:r>
        <w:r>
          <w:tab/>
        </w:r>
        <w:r>
          <w:fldChar w:fldCharType="begin"/>
        </w:r>
        <w:r>
          <w:instrText xml:space="preserve"> PAGEREF _Toc18005 \h </w:instrText>
        </w:r>
        <w:r>
          <w:fldChar w:fldCharType="separate"/>
        </w:r>
        <w:r>
          <w:t>64</w:t>
        </w:r>
        <w:r>
          <w:fldChar w:fldCharType="end"/>
        </w:r>
      </w:hyperlink>
    </w:p>
    <w:p>
      <w:pPr>
        <w:pStyle w:val="TOC2"/>
        <w:tabs>
          <w:tab w:val="right" w:leader="dot" w:pos="8306"/>
        </w:tabs>
      </w:pPr>
      <w:hyperlink w:anchor="_Toc21774" w:history="1">
        <w:r>
          <w:rPr>
            <w:rFonts w:ascii="仿宋" w:eastAsia="仿宋" w:hAnsi="仿宋" w:cs="仿宋" w:hint="eastAsia"/>
            <w:lang w:eastAsia="zh-CN"/>
          </w:rPr>
          <w:t>(二)、土建工程建设指标</w:t>
        </w:r>
        <w:r>
          <w:tab/>
        </w:r>
        <w:r>
          <w:fldChar w:fldCharType="begin"/>
        </w:r>
        <w:r>
          <w:instrText xml:space="preserve"> PAGEREF _Toc21774 \h </w:instrText>
        </w:r>
        <w:r>
          <w:fldChar w:fldCharType="separate"/>
        </w:r>
        <w:r>
          <w:t>67</w:t>
        </w:r>
        <w:r>
          <w:fldChar w:fldCharType="end"/>
        </w:r>
      </w:hyperlink>
    </w:p>
    <w:p>
      <w:pPr>
        <w:pStyle w:val="TOC1"/>
        <w:tabs>
          <w:tab w:val="right" w:leader="dot" w:pos="8306"/>
        </w:tabs>
      </w:pPr>
      <w:hyperlink w:anchor="_Toc29062" w:history="1">
        <w:r>
          <w:rPr>
            <w:rFonts w:ascii="仿宋" w:eastAsia="仿宋" w:hAnsi="仿宋" w:cs="仿宋" w:hint="eastAsia"/>
            <w:lang w:eastAsia="zh-CN"/>
          </w:rPr>
          <w:t>十七、营销与推广策略</w:t>
        </w:r>
        <w:r>
          <w:tab/>
        </w:r>
        <w:r>
          <w:fldChar w:fldCharType="begin"/>
        </w:r>
        <w:r>
          <w:instrText xml:space="preserve"> PAGEREF _Toc29062 \h </w:instrText>
        </w:r>
        <w:r>
          <w:fldChar w:fldCharType="separate"/>
        </w:r>
        <w:r>
          <w:t>69</w:t>
        </w:r>
        <w:r>
          <w:fldChar w:fldCharType="end"/>
        </w:r>
      </w:hyperlink>
    </w:p>
    <w:p>
      <w:pPr>
        <w:pStyle w:val="TOC2"/>
        <w:tabs>
          <w:tab w:val="right" w:leader="dot" w:pos="8306"/>
        </w:tabs>
      </w:pPr>
      <w:hyperlink w:anchor="_Toc17699" w:history="1">
        <w:r>
          <w:rPr>
            <w:rFonts w:ascii="仿宋" w:eastAsia="仿宋" w:hAnsi="仿宋" w:cs="仿宋" w:hint="eastAsia"/>
            <w:lang w:eastAsia="zh-CN"/>
          </w:rPr>
          <w:t>(一)、产品/服务定位与特点</w:t>
        </w:r>
        <w:r>
          <w:tab/>
        </w:r>
        <w:r>
          <w:fldChar w:fldCharType="begin"/>
        </w:r>
        <w:r>
          <w:instrText xml:space="preserve"> PAGEREF _Toc17699 \h </w:instrText>
        </w:r>
        <w:r>
          <w:fldChar w:fldCharType="separate"/>
        </w:r>
        <w:r>
          <w:t>69</w:t>
        </w:r>
        <w:r>
          <w:fldChar w:fldCharType="end"/>
        </w:r>
      </w:hyperlink>
    </w:p>
    <w:p>
      <w:pPr>
        <w:pStyle w:val="TOC2"/>
        <w:tabs>
          <w:tab w:val="right" w:leader="dot" w:pos="8306"/>
        </w:tabs>
      </w:pPr>
      <w:hyperlink w:anchor="_Toc1646" w:history="1">
        <w:r>
          <w:rPr>
            <w:rFonts w:ascii="仿宋" w:eastAsia="仿宋" w:hAnsi="仿宋" w:cs="仿宋" w:hint="eastAsia"/>
            <w:lang w:eastAsia="zh-CN"/>
          </w:rPr>
          <w:t>(二)、市场定位与竞争分析</w:t>
        </w:r>
        <w:r>
          <w:tab/>
        </w:r>
        <w:r>
          <w:fldChar w:fldCharType="begin"/>
        </w:r>
        <w:r>
          <w:instrText xml:space="preserve"> PAGEREF _Toc1646 \h </w:instrText>
        </w:r>
        <w:r>
          <w:fldChar w:fldCharType="separate"/>
        </w:r>
        <w:r>
          <w:t>70</w:t>
        </w:r>
        <w:r>
          <w:fldChar w:fldCharType="end"/>
        </w:r>
      </w:hyperlink>
    </w:p>
    <w:p>
      <w:pPr>
        <w:pStyle w:val="TOC2"/>
        <w:tabs>
          <w:tab w:val="right" w:leader="dot" w:pos="8306"/>
        </w:tabs>
      </w:pPr>
      <w:hyperlink w:anchor="_Toc10386" w:history="1">
        <w:r>
          <w:rPr>
            <w:rFonts w:ascii="仿宋" w:eastAsia="仿宋" w:hAnsi="仿宋" w:cs="仿宋" w:hint="eastAsia"/>
            <w:lang w:eastAsia="zh-CN"/>
          </w:rPr>
          <w:t>(三)、营销渠道与策略</w:t>
        </w:r>
        <w:r>
          <w:tab/>
        </w:r>
        <w:r>
          <w:fldChar w:fldCharType="begin"/>
        </w:r>
        <w:r>
          <w:instrText xml:space="preserve"> PAGEREF _Toc10386 \h </w:instrText>
        </w:r>
        <w:r>
          <w:fldChar w:fldCharType="separate"/>
        </w:r>
        <w:r>
          <w:t>72</w:t>
        </w:r>
        <w:r>
          <w:fldChar w:fldCharType="end"/>
        </w:r>
      </w:hyperlink>
    </w:p>
    <w:p>
      <w:pPr>
        <w:pStyle w:val="TOC2"/>
        <w:tabs>
          <w:tab w:val="right" w:leader="dot" w:pos="8306"/>
        </w:tabs>
      </w:pPr>
      <w:hyperlink w:anchor="_Toc202" w:history="1">
        <w:r>
          <w:rPr>
            <w:rFonts w:ascii="仿宋" w:eastAsia="仿宋" w:hAnsi="仿宋" w:cs="仿宋" w:hint="eastAsia"/>
            <w:lang w:eastAsia="zh-CN"/>
          </w:rPr>
          <w:t>(四)、推广与宣传活动</w:t>
        </w:r>
        <w:r>
          <w:tab/>
        </w:r>
        <w:r>
          <w:fldChar w:fldCharType="begin"/>
        </w:r>
        <w:r>
          <w:instrText xml:space="preserve"> PAGEREF _Toc202 \h </w:instrText>
        </w:r>
        <w:r>
          <w:fldChar w:fldCharType="separate"/>
        </w:r>
        <w:r>
          <w:t>73</w:t>
        </w:r>
        <w:r>
          <w:fldChar w:fldCharType="end"/>
        </w:r>
      </w:hyperlink>
    </w:p>
    <w:p>
      <w:pPr>
        <w:pStyle w:val="TOC1"/>
        <w:tabs>
          <w:tab w:val="right" w:leader="dot" w:pos="8306"/>
        </w:tabs>
      </w:pPr>
      <w:hyperlink w:anchor="_Toc10793" w:history="1">
        <w:r>
          <w:rPr>
            <w:rFonts w:ascii="仿宋" w:eastAsia="仿宋" w:hAnsi="仿宋" w:cs="仿宋" w:hint="eastAsia"/>
            <w:lang w:eastAsia="zh-CN"/>
          </w:rPr>
          <w:t>十八、供应链管理</w:t>
        </w:r>
        <w:r>
          <w:tab/>
        </w:r>
        <w:r>
          <w:fldChar w:fldCharType="begin"/>
        </w:r>
        <w:r>
          <w:instrText xml:space="preserve"> PAGEREF _Toc10793 \h </w:instrText>
        </w:r>
        <w:r>
          <w:fldChar w:fldCharType="separate"/>
        </w:r>
        <w:r>
          <w:t>78</w:t>
        </w:r>
        <w:r>
          <w:fldChar w:fldCharType="end"/>
        </w:r>
      </w:hyperlink>
    </w:p>
    <w:p>
      <w:pPr>
        <w:pStyle w:val="TOC2"/>
        <w:tabs>
          <w:tab w:val="right" w:leader="dot" w:pos="8306"/>
        </w:tabs>
      </w:pPr>
      <w:hyperlink w:anchor="_Toc3622" w:history="1">
        <w:r>
          <w:rPr>
            <w:rFonts w:ascii="仿宋" w:eastAsia="仿宋" w:hAnsi="仿宋" w:cs="仿宋" w:hint="eastAsia"/>
            <w:lang w:eastAsia="zh-CN"/>
          </w:rPr>
          <w:t>(一)、供应链战略规划</w:t>
        </w:r>
        <w:r>
          <w:tab/>
        </w:r>
        <w:r>
          <w:fldChar w:fldCharType="begin"/>
        </w:r>
        <w:r>
          <w:instrText xml:space="preserve"> PAGEREF _Toc3622 \h </w:instrText>
        </w:r>
        <w:r>
          <w:fldChar w:fldCharType="separate"/>
        </w:r>
        <w:r>
          <w:t>78</w:t>
        </w:r>
        <w:r>
          <w:fldChar w:fldCharType="end"/>
        </w:r>
      </w:hyperlink>
    </w:p>
    <w:p>
      <w:pPr>
        <w:pStyle w:val="TOC2"/>
        <w:tabs>
          <w:tab w:val="right" w:leader="dot" w:pos="8306"/>
        </w:tabs>
      </w:pPr>
      <w:hyperlink w:anchor="_Toc8021" w:history="1">
        <w:r>
          <w:rPr>
            <w:rFonts w:ascii="仿宋" w:eastAsia="仿宋" w:hAnsi="仿宋" w:cs="仿宋" w:hint="eastAsia"/>
            <w:lang w:eastAsia="zh-CN"/>
          </w:rPr>
          <w:t>(二)、供应商选择与合作</w:t>
        </w:r>
        <w:r>
          <w:tab/>
        </w:r>
        <w:r>
          <w:fldChar w:fldCharType="begin"/>
        </w:r>
        <w:r>
          <w:instrText xml:space="preserve"> PAGEREF _Toc8021 \h </w:instrText>
        </w:r>
        <w:r>
          <w:fldChar w:fldCharType="separate"/>
        </w:r>
        <w:r>
          <w:t>80</w:t>
        </w:r>
        <w:r>
          <w:fldChar w:fldCharType="end"/>
        </w:r>
      </w:hyperlink>
    </w:p>
    <w:p>
      <w:pPr>
        <w:pStyle w:val="TOC2"/>
        <w:tabs>
          <w:tab w:val="right" w:leader="dot" w:pos="8306"/>
        </w:tabs>
      </w:pPr>
      <w:hyperlink w:anchor="_Toc23556" w:history="1">
        <w:r>
          <w:rPr>
            <w:rFonts w:ascii="仿宋" w:eastAsia="仿宋" w:hAnsi="仿宋" w:cs="仿宋" w:hint="eastAsia"/>
            <w:lang w:eastAsia="zh-CN"/>
          </w:rPr>
          <w:t>(三)、物流与库存管理</w:t>
        </w:r>
        <w:r>
          <w:tab/>
        </w:r>
        <w:r>
          <w:fldChar w:fldCharType="begin"/>
        </w:r>
        <w:r>
          <w:instrText xml:space="preserve"> PAGEREF _Toc23556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30"/>
      <w:r>
        <w:rPr>
          <w:rFonts w:ascii="仿宋" w:eastAsia="仿宋" w:hAnsi="仿宋" w:cs="仿宋" w:hint="eastAsia"/>
          <w:sz w:val="28"/>
          <w:lang w:eastAsia="zh-CN"/>
        </w:rPr>
        <w:t>一、转向齿条项目建设背景及必要性分析</w:t>
      </w:r>
      <w:bookmarkEnd w:id="2"/>
    </w:p>
    <w:p>
      <w:pPr>
        <w:pStyle w:val="Heading2"/>
        <w:rPr>
          <w:rFonts w:ascii="仿宋" w:eastAsia="仿宋" w:hAnsi="仿宋" w:cs="仿宋" w:hint="eastAsia"/>
          <w:lang w:eastAsia="zh-CN"/>
        </w:rPr>
      </w:pPr>
      <w:bookmarkStart w:id="3" w:name="_Toc19392"/>
      <w:r>
        <w:rPr>
          <w:rFonts w:ascii="仿宋" w:eastAsia="仿宋" w:hAnsi="仿宋" w:cs="仿宋" w:hint="eastAsia"/>
          <w:lang w:eastAsia="zh-CN"/>
        </w:rPr>
        <w:t>(一)、转向齿条项目背景分析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转向齿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转向齿条项目在这个潮流中的定位。同时，我们将关注行业内涌现的新兴机遇，以便转向齿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转向齿条项目提供了强大的发展动力。我们将聚焦于行业内最新的技术发展趋势，包括但不限于人工智能、大数据分析、物联网等领域。通过深度的技术研究，我们将确保转向齿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转向齿条项目发展的源泉。我们将投入更多的精力对市场需求进行深入剖析，超越表面的需求，深入挖掘潜在的市场痛点和机遇。通过对市场需求的细致了解，转向齿条项目将更有针对性地设计解决方案，满足市场的多样化需求，从而更好地促进转向齿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转向齿条项目战略至关重要。我们将对竞争态势进行更为深入的分析，包括但不限于市场份额、产品特点、客户满意度等多个维度。通过深度的竞争分析，转向齿条项目将能够更准确地把握市场脉搏，制定具有竞争力的转向齿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转向齿条项目的发展具有直接的影响。我们将进行更为全面的法规和政策分析，了解行业发展中的潜在法律风险和合规挑战。通过充分了解和遵守相关法规，转向齿条项目将确保在法律框架内合法合规运营，为转向齿条项目的稳健发展提供有力支持。</w:t>
      </w:r>
    </w:p>
    <w:p>
      <w:pPr>
        <w:pStyle w:val="Heading2"/>
        <w:ind w:firstLine="560" w:firstLineChars="200"/>
        <w:rPr>
          <w:rFonts w:ascii="仿宋" w:eastAsia="仿宋" w:hAnsi="仿宋" w:cs="仿宋" w:hint="eastAsia"/>
          <w:sz w:val="28"/>
          <w:lang w:eastAsia="zh-CN"/>
        </w:rPr>
      </w:pPr>
      <w:bookmarkStart w:id="4" w:name="_Toc6493"/>
      <w:r>
        <w:rPr>
          <w:rFonts w:ascii="仿宋" w:eastAsia="仿宋" w:hAnsi="仿宋" w:cs="仿宋" w:hint="eastAsia"/>
          <w:sz w:val="28"/>
          <w:lang w:eastAsia="zh-CN"/>
        </w:rPr>
        <w:t>(二)、转向齿条项目建设必要性分析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建设的迫切性源于对行业发展趋势的深刻洞察。我们正处于一个行业变革的时代，科技创新、数字化转型成为企业发展的关键动力。转向齿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建设不仅仅是为了跟上潮流，更是为了通过技术创新推动企业的持续发展。通过引入先进的技术和解决方案，转向齿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转向齿条项目的建设成为必然选择，通过提高产品质量、拓展服务领域，从而在竞争中获得更多的机会。转向齿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转向齿条项目建设的必要性体现在对客户需求更精准的满足。通过转向齿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建设的背后是对企业持续创新的追求。只有通过不断创新，企业才能在竞争中立于不败之地。转向齿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032"/>
      <w:r>
        <w:rPr>
          <w:rFonts w:ascii="仿宋" w:eastAsia="仿宋" w:hAnsi="仿宋" w:cs="仿宋" w:hint="eastAsia"/>
          <w:sz w:val="28"/>
          <w:lang w:eastAsia="zh-CN"/>
        </w:rPr>
        <w:t>二、转向齿条项目土建工程</w:t>
      </w:r>
      <w:bookmarkEnd w:id="5"/>
    </w:p>
    <w:p>
      <w:pPr>
        <w:pStyle w:val="Heading2"/>
        <w:rPr>
          <w:rFonts w:ascii="仿宋" w:eastAsia="仿宋" w:hAnsi="仿宋" w:cs="仿宋" w:hint="eastAsia"/>
          <w:lang w:eastAsia="zh-CN"/>
        </w:rPr>
      </w:pPr>
      <w:bookmarkStart w:id="6" w:name="_Toc3104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在转向齿条项目的建筑工程设计中，我们将秉承一系列重要的设计原则，以确保转向齿条项目建筑在功能、美观、可持续性等方面达到最佳效果。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首要原则是确保建筑的功能性得到最大化的发挥。我们将充分理解转向齿条项目的实际需求，合理布局各个功能区域，保证建筑在满足业务需求的同时，提供高效的工作环境。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在建筑设计中，我们将综合考虑建设和运营成本。通过精细的经济效益分析，确保设计方案在高效利用资源的同时，对转向齿条项目的长期盈利能力有积极的贡献。</w:t>
      </w:r>
    </w:p>
    <w:p>
      <w:pPr>
        <w:pStyle w:val="Heading2"/>
        <w:ind w:firstLine="560" w:firstLineChars="200"/>
        <w:rPr>
          <w:rFonts w:ascii="仿宋" w:eastAsia="仿宋" w:hAnsi="仿宋" w:cs="仿宋" w:hint="eastAsia"/>
          <w:sz w:val="28"/>
          <w:lang w:eastAsia="zh-CN"/>
        </w:rPr>
      </w:pPr>
      <w:bookmarkStart w:id="7" w:name="_Toc2798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转向齿条项目的土建工程设计中，我们将精准设定设计年限，结合转向齿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转向齿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170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转向齿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转向齿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转向齿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137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本期工程转向齿条项目预计总建筑面积XXX平方米，其中：计容建筑面积XXX平方米，计划建筑工程投资XX万元，占转向齿条项目总投资的XX%。</w:t>
      </w:r>
    </w:p>
    <w:p>
      <w:pPr>
        <w:pStyle w:val="Heading1"/>
        <w:ind w:firstLine="560" w:firstLineChars="200"/>
        <w:rPr>
          <w:rFonts w:ascii="仿宋" w:eastAsia="仿宋" w:hAnsi="仿宋" w:cs="仿宋" w:hint="eastAsia"/>
          <w:sz w:val="28"/>
          <w:lang w:eastAsia="zh-CN"/>
        </w:rPr>
      </w:pPr>
      <w:bookmarkStart w:id="10" w:name="_Toc73"/>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0104"/>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的技术管理特点体现在其创新导向。通过引入最先进的技术趋势和解决方案，转向齿条项目致力于提升科技含量、提高质量和效率水平。这意味着我们将采用最新的工具和方法，确保转向齿条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转向齿条项目技术管理的显著特征。通过整合不同领域的技术资源，我们实现了跨学科的协同工作。这有助于优化技术架构，提高整体效能。此外，整合性策略还促进了不同技术团队之间的紧密沟通和高效合作，确保转向齿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转向齿条项目所采用的技术。通过不断优化技术方案，转向齿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转向齿条项目团队将在转向齿条项目初期识别可能的技术风险，并采取相应的预防和应对措施。通过建立健全的风险评估机制，转向齿条项目能够在实施过程中及时发现并解决潜在的技术问题，保障转向齿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转向齿条项目中，技术将成为转向齿条项目成功的有力支持。这一深度剖析揭示了技术管理在转向齿条项目实施中的关键作用，为转向齿条项目的技术基础奠定了坚实的基础。</w:t>
      </w:r>
    </w:p>
    <w:p>
      <w:pPr>
        <w:pStyle w:val="Heading2"/>
        <w:ind w:firstLine="560" w:firstLineChars="200"/>
        <w:rPr>
          <w:rFonts w:ascii="仿宋" w:eastAsia="仿宋" w:hAnsi="仿宋" w:cs="仿宋" w:hint="eastAsia"/>
          <w:sz w:val="28"/>
          <w:lang w:eastAsia="zh-CN"/>
        </w:rPr>
      </w:pPr>
      <w:bookmarkStart w:id="12" w:name="_Toc3798"/>
      <w:r>
        <w:rPr>
          <w:rFonts w:ascii="仿宋" w:eastAsia="仿宋" w:hAnsi="仿宋" w:cs="仿宋" w:hint="eastAsia"/>
          <w:sz w:val="28"/>
          <w:lang w:eastAsia="zh-CN"/>
        </w:rPr>
        <w:t>(二)、转向齿条项目工艺技术设计方案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转向齿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转向齿条项目将严格按照相关行业规范要求进行组织。通过有效控制产品质量，转向齿条项目将致力于为顾客提供优质的转向齿条项目产品和良好的服务。这体现了转向齿条项目对于生产活动合规性和质量标准的高度重视，为转向齿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转向齿条项目注重生态效益和清洁生产原则。转向齿条项目建设将紧密结合地方特色经济发展，与社会经济发展规划和区域环境保护规划方案相协调一致。通过与当地区域自然生态系统的结合，转向齿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转向齿条项目产品具有多样化的客户需求和个性化的特点。因此，转向齿条项目产品规格品种多样，且单批生产数量较小。为满足这一特点，转向齿条项目承办单位将建设先进的柔性制造生产线。通过广泛应用柔性制造技术，转向齿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转向齿条项目采用的技术具有较高的技术含量和自动化水平，处于国内先进水平。这一技术选用不仅体现了对生产效率、质量和环境友好性的高标准要求，同时为转向齿条项目的可持续发展奠定了坚实的基础。</w:t>
      </w:r>
    </w:p>
    <w:p>
      <w:pPr>
        <w:pStyle w:val="Heading2"/>
        <w:ind w:firstLine="560" w:firstLineChars="200"/>
        <w:rPr>
          <w:rFonts w:ascii="仿宋" w:eastAsia="仿宋" w:hAnsi="仿宋" w:cs="仿宋" w:hint="eastAsia"/>
          <w:sz w:val="28"/>
          <w:lang w:eastAsia="zh-CN"/>
        </w:rPr>
      </w:pPr>
      <w:bookmarkStart w:id="13" w:name="_Toc28520"/>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为确保转向齿条项目的高效生产和技术实施，我们制定了一套精心设计的设备选型方案，以满足转向齿条项目生产、质量和环保的要求。该方案的主要特点如下：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转向齿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针对转向齿条项目产品的多样性和小批量生产的特点，我们将建设柔性制造生产线。通过在设备选型中考虑柔性制造技术，可以灵活应对不同产品规格和生产需求，实现生产线的高度灵活性和适应性。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6740"/>
      <w:r>
        <w:rPr>
          <w:rFonts w:ascii="仿宋" w:eastAsia="仿宋" w:hAnsi="仿宋" w:cs="仿宋" w:hint="eastAsia"/>
          <w:sz w:val="28"/>
          <w:lang w:eastAsia="zh-CN"/>
        </w:rPr>
        <w:t>四、转向齿条项目概论</w:t>
      </w:r>
      <w:bookmarkEnd w:id="14"/>
    </w:p>
    <w:p>
      <w:pPr>
        <w:pStyle w:val="Heading2"/>
        <w:rPr>
          <w:rFonts w:ascii="仿宋" w:eastAsia="仿宋" w:hAnsi="仿宋" w:cs="仿宋" w:hint="eastAsia"/>
          <w:lang w:eastAsia="zh-CN"/>
        </w:rPr>
      </w:pPr>
      <w:bookmarkStart w:id="15" w:name="_Toc2380"/>
      <w:r>
        <w:rPr>
          <w:rFonts w:ascii="仿宋" w:eastAsia="仿宋" w:hAnsi="仿宋" w:cs="仿宋" w:hint="eastAsia"/>
          <w:lang w:eastAsia="zh-CN"/>
        </w:rPr>
        <w:t>(一)、转向齿条项目概况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的起源追溯至对市场的深入洞察。市场的不断演变与变革为转向齿条项目提供了难得的机遇。当前市场存在的需求缺口和变革的大环境共同构成了转向齿条项目的背景。这个转向齿条项目旨在充分利用市场机遇，填补行业中尚未满足的需求，为客户提供全新的解决方案。市场的变革和需求的增长使得这个转向齿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转向齿条项目名称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正式命名为转向齿条。这个名称不仅仅是一个标识，更代表了转向齿条项目的核心理念和愿景。它蕴含着转向齿条项目所要解决问题的关键字，具有强烈的表达和辨识度，为转向齿条项目树立了鲜明的品牌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1.3 转向齿条项目目标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的核心目标是提供一种全新、高效的解决方案，满足客户日益增长的需求。转向齿条项目追求的不仅仅是满足市场需求，更是在市场中获得卓越的竞争优势。通过不断提升产品或服务的质量和创新水平，转向齿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转向齿条项目范围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全面涵盖了产品研发、制造、市场推广和售后服务，确保从产品设计到最终用户体验的全方位关注。这一全面的转向齿条项目范围是为了确保转向齿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转向齿条项目时间表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转向齿条项目计划在未来18个月内完成，包括研发、测试、市场试点和正式推出等不同阶段。这个时间表的合理设计是为了确保转向齿条项目各个阶段的顺利推进，以便按时交付高质量的成果。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转向齿条项目预算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转向齿条项目总预算估算为XX百万美元，主要分配在研发、市场推广、人员培训和运营等方面。这一充足的预算为转向齿条项目提供了充足的资源，确保转向齿条项目在各个方面都能取得优异的表现。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转向齿条项目风险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转向齿条项目可能面临的风险包括市场接受度低、技术难题、竞争激烈等。转向齿条项目团队已经制定了相应的风险应对计划，通过前瞻性的风险管理，确保转向齿条项目在面对不确定性时能够迅速做出应对。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转向齿条项目团队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转向齿条项目汇聚了一支经验丰富、多领域专业素养的核心团队，确保转向齿条项目在各个方面都能拥有高水平的执行力。团队的协同作战是转向齿条项目成功的关键因素之一。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转向齿条项目背景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转向齿条项目的背景根植于市场对更高效、创新产品的渴望，同时也受到科技发展对行业格局的深刻改变的影响。这为转向齿条项目提供了广阔的发展空间和市场需求。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转向齿条项目现状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截至目前，转向齿条项目已完成市场调研和技术验证，取得了初步的成功。这为转向齿条项目在未来的发展奠定了坚实的基础，为更远大的目标打下了坚实的基石。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7953"/>
      <w:r>
        <w:rPr>
          <w:rFonts w:ascii="仿宋" w:eastAsia="仿宋" w:hAnsi="仿宋" w:cs="仿宋" w:hint="eastAsia"/>
          <w:sz w:val="28"/>
          <w:lang w:eastAsia="zh-CN"/>
        </w:rPr>
        <w:t>(二)、转向齿条项目目标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keyword》转向齿条项目首要业务目标是在市场中占据有利地位，实现产品/服务的成功推广和销售。通过不断提升产品质量、创新性，转向齿条项目追求成为行业中的领导者，赢得更多客户的青睐。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在科技迅速发展的时代，转向齿条项目着眼于技术创新。通过持续的研发和技术升级，转向齿条项目旨在推出更具创新性的产品或服务，以满足市场对新鲜、先进解决方案的需求。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为了建立可持续的客户关系，转向齿条项目设定了客户满意度目标。通过提供卓越的产品质量和优质的客户服务，转向齿条项目追求赢得客户的信任和忠诚度，确保他们的满意度达到行业领先水平。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转向齿条项目注重社会责任和可持续发展。通过实施环保、社会责任转向齿条项目，转向齿条项目致力于在经济发展的同时保护环境，促进社会公平，实现可持续经营。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转向齿条项目的团队是实现目标的核心驱动力。因此，转向齿条项目设定了团队发展目标，包括提升团队成员的专业技能、培养领导力，以及搭建协同高效的团队工作氛围。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8442"/>
      <w:r>
        <w:rPr>
          <w:rFonts w:ascii="仿宋" w:eastAsia="仿宋" w:hAnsi="仿宋" w:cs="仿宋" w:hint="eastAsia"/>
          <w:sz w:val="28"/>
          <w:lang w:eastAsia="zh-CN"/>
        </w:rPr>
        <w:t>(三)、转向齿条项目提出的理由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转向齿条项目提出的理由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的提出源于对市场机遇的深刻洞察。当前市场中存在的需求缺口和行业发展趋势表明，有巨大的商业机会等待被开发。通过准确捕捉市场机遇，转向齿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的理念基于对技术创新的信仰。通过持续的研发和技术投入，转向齿条项目有望推出更具创新性的产品或服务。在科技飞速发展的当下，转向齿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https://d.book118.com/426124014202010101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6A58FE"/>
    <w:rsid w:val="1A6A58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12401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2024-03-03T17:30:00Z</dcterms:created>
  <dcterms:modified xsi:type="dcterms:W3CDTF">2024-03-03T17:30:42Z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BC9D090CE42C48AFA8341E01AA64011A_11</vt:lpwstr>
  </property>
  <property fmtid="{D5CDD505-2E9C-101B-9397-08002B2CF9AE}" pid="3" name="KSOProductBuildVer">
    <vt:lpwstr>2052-12.1.0.16388</vt:lpwstr>
  </property>
</Properties>
</file>