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72" w:history="1">
        <w:r>
          <w:rPr>
            <w:rFonts w:ascii="仿宋" w:eastAsia="仿宋" w:hAnsi="仿宋" w:cs="仿宋" w:hint="eastAsia"/>
            <w:lang w:eastAsia="zh-CN"/>
          </w:rPr>
          <w:t>概论</w:t>
        </w:r>
        <w:r>
          <w:tab/>
        </w:r>
        <w:r>
          <w:fldChar w:fldCharType="begin"/>
        </w:r>
        <w:r>
          <w:instrText xml:space="preserve"> PAGEREF _Toc8372 \h </w:instrText>
        </w:r>
        <w:r>
          <w:fldChar w:fldCharType="separate"/>
        </w:r>
        <w:r>
          <w:t>3</w:t>
        </w:r>
        <w:r>
          <w:fldChar w:fldCharType="end"/>
        </w:r>
      </w:hyperlink>
    </w:p>
    <w:p>
      <w:pPr>
        <w:pStyle w:val="TOC1"/>
        <w:tabs>
          <w:tab w:val="right" w:leader="dot" w:pos="8306"/>
        </w:tabs>
      </w:pPr>
      <w:hyperlink w:anchor="_Toc24773" w:history="1">
        <w:r>
          <w:rPr>
            <w:rFonts w:ascii="仿宋" w:eastAsia="仿宋" w:hAnsi="仿宋" w:cs="仿宋" w:hint="eastAsia"/>
            <w:lang w:eastAsia="zh-CN"/>
          </w:rPr>
          <w:t>一、压缩机油项目文档管理</w:t>
        </w:r>
        <w:r>
          <w:tab/>
        </w:r>
        <w:r>
          <w:fldChar w:fldCharType="begin"/>
        </w:r>
        <w:r>
          <w:instrText xml:space="preserve"> PAGEREF _Toc24773 \h </w:instrText>
        </w:r>
        <w:r>
          <w:fldChar w:fldCharType="separate"/>
        </w:r>
        <w:r>
          <w:t>3</w:t>
        </w:r>
        <w:r>
          <w:fldChar w:fldCharType="end"/>
        </w:r>
      </w:hyperlink>
    </w:p>
    <w:p>
      <w:pPr>
        <w:pStyle w:val="TOC2"/>
        <w:tabs>
          <w:tab w:val="right" w:leader="dot" w:pos="8306"/>
        </w:tabs>
      </w:pPr>
      <w:hyperlink w:anchor="_Toc4591" w:history="1">
        <w:r>
          <w:rPr>
            <w:rFonts w:ascii="仿宋" w:eastAsia="仿宋" w:hAnsi="仿宋" w:cs="仿宋" w:hint="eastAsia"/>
            <w:lang w:eastAsia="zh-CN"/>
          </w:rPr>
          <w:t>(一)、文档编制与审查</w:t>
        </w:r>
        <w:r>
          <w:tab/>
        </w:r>
        <w:r>
          <w:fldChar w:fldCharType="begin"/>
        </w:r>
        <w:r>
          <w:instrText xml:space="preserve"> PAGEREF _Toc4591 \h </w:instrText>
        </w:r>
        <w:r>
          <w:fldChar w:fldCharType="separate"/>
        </w:r>
        <w:r>
          <w:t>3</w:t>
        </w:r>
        <w:r>
          <w:fldChar w:fldCharType="end"/>
        </w:r>
      </w:hyperlink>
    </w:p>
    <w:p>
      <w:pPr>
        <w:pStyle w:val="TOC2"/>
        <w:tabs>
          <w:tab w:val="right" w:leader="dot" w:pos="8306"/>
        </w:tabs>
      </w:pPr>
      <w:hyperlink w:anchor="_Toc7435" w:history="1">
        <w:r>
          <w:rPr>
            <w:rFonts w:ascii="仿宋" w:eastAsia="仿宋" w:hAnsi="仿宋" w:cs="仿宋" w:hint="eastAsia"/>
            <w:lang w:eastAsia="zh-CN"/>
          </w:rPr>
          <w:t>(二)、文档发布与分发</w:t>
        </w:r>
        <w:r>
          <w:tab/>
        </w:r>
        <w:r>
          <w:fldChar w:fldCharType="begin"/>
        </w:r>
        <w:r>
          <w:instrText xml:space="preserve"> PAGEREF _Toc7435 \h </w:instrText>
        </w:r>
        <w:r>
          <w:fldChar w:fldCharType="separate"/>
        </w:r>
        <w:r>
          <w:t>4</w:t>
        </w:r>
        <w:r>
          <w:fldChar w:fldCharType="end"/>
        </w:r>
      </w:hyperlink>
    </w:p>
    <w:p>
      <w:pPr>
        <w:pStyle w:val="TOC2"/>
        <w:tabs>
          <w:tab w:val="right" w:leader="dot" w:pos="8306"/>
        </w:tabs>
      </w:pPr>
      <w:hyperlink w:anchor="_Toc2013" w:history="1">
        <w:r>
          <w:rPr>
            <w:rFonts w:ascii="仿宋" w:eastAsia="仿宋" w:hAnsi="仿宋" w:cs="仿宋" w:hint="eastAsia"/>
            <w:lang w:eastAsia="zh-CN"/>
          </w:rPr>
          <w:t>(三)、文档存档与归档</w:t>
        </w:r>
        <w:r>
          <w:tab/>
        </w:r>
        <w:r>
          <w:fldChar w:fldCharType="begin"/>
        </w:r>
        <w:r>
          <w:instrText xml:space="preserve"> PAGEREF _Toc2013 \h </w:instrText>
        </w:r>
        <w:r>
          <w:fldChar w:fldCharType="separate"/>
        </w:r>
        <w:r>
          <w:t>5</w:t>
        </w:r>
        <w:r>
          <w:fldChar w:fldCharType="end"/>
        </w:r>
      </w:hyperlink>
    </w:p>
    <w:p>
      <w:pPr>
        <w:pStyle w:val="TOC1"/>
        <w:tabs>
          <w:tab w:val="right" w:leader="dot" w:pos="8306"/>
        </w:tabs>
      </w:pPr>
      <w:hyperlink w:anchor="_Toc11049" w:history="1">
        <w:r>
          <w:rPr>
            <w:rFonts w:ascii="仿宋" w:eastAsia="仿宋" w:hAnsi="仿宋" w:cs="仿宋" w:hint="eastAsia"/>
            <w:lang w:eastAsia="zh-CN"/>
          </w:rPr>
          <w:t>二、压缩机油项目建设单位说明</w:t>
        </w:r>
        <w:r>
          <w:tab/>
        </w:r>
        <w:r>
          <w:fldChar w:fldCharType="begin"/>
        </w:r>
        <w:r>
          <w:instrText xml:space="preserve"> PAGEREF _Toc11049 \h </w:instrText>
        </w:r>
        <w:r>
          <w:fldChar w:fldCharType="separate"/>
        </w:r>
        <w:r>
          <w:t>6</w:t>
        </w:r>
        <w:r>
          <w:fldChar w:fldCharType="end"/>
        </w:r>
      </w:hyperlink>
    </w:p>
    <w:p>
      <w:pPr>
        <w:pStyle w:val="TOC2"/>
        <w:tabs>
          <w:tab w:val="right" w:leader="dot" w:pos="8306"/>
        </w:tabs>
      </w:pPr>
      <w:hyperlink w:anchor="_Toc15725" w:history="1">
        <w:r>
          <w:rPr>
            <w:rFonts w:ascii="仿宋" w:eastAsia="仿宋" w:hAnsi="仿宋" w:cs="仿宋" w:hint="eastAsia"/>
            <w:lang w:eastAsia="zh-CN"/>
          </w:rPr>
          <w:t>(一)、压缩机油项目承办单位基本情况</w:t>
        </w:r>
        <w:r>
          <w:tab/>
        </w:r>
        <w:r>
          <w:fldChar w:fldCharType="begin"/>
        </w:r>
        <w:r>
          <w:instrText xml:space="preserve"> PAGEREF _Toc15725 \h </w:instrText>
        </w:r>
        <w:r>
          <w:fldChar w:fldCharType="separate"/>
        </w:r>
        <w:r>
          <w:t>6</w:t>
        </w:r>
        <w:r>
          <w:fldChar w:fldCharType="end"/>
        </w:r>
      </w:hyperlink>
    </w:p>
    <w:p>
      <w:pPr>
        <w:pStyle w:val="TOC2"/>
        <w:tabs>
          <w:tab w:val="right" w:leader="dot" w:pos="8306"/>
        </w:tabs>
      </w:pPr>
      <w:hyperlink w:anchor="_Toc23517" w:history="1">
        <w:r>
          <w:rPr>
            <w:rFonts w:ascii="仿宋" w:eastAsia="仿宋" w:hAnsi="仿宋" w:cs="仿宋" w:hint="eastAsia"/>
            <w:lang w:eastAsia="zh-CN"/>
          </w:rPr>
          <w:t>(二)、公司经济效益分析</w:t>
        </w:r>
        <w:r>
          <w:tab/>
        </w:r>
        <w:r>
          <w:fldChar w:fldCharType="begin"/>
        </w:r>
        <w:r>
          <w:instrText xml:space="preserve"> PAGEREF _Toc23517 \h </w:instrText>
        </w:r>
        <w:r>
          <w:fldChar w:fldCharType="separate"/>
        </w:r>
        <w:r>
          <w:t>7</w:t>
        </w:r>
        <w:r>
          <w:fldChar w:fldCharType="end"/>
        </w:r>
      </w:hyperlink>
    </w:p>
    <w:p>
      <w:pPr>
        <w:pStyle w:val="TOC1"/>
        <w:tabs>
          <w:tab w:val="right" w:leader="dot" w:pos="8306"/>
        </w:tabs>
      </w:pPr>
      <w:hyperlink w:anchor="_Toc25543" w:history="1">
        <w:r>
          <w:rPr>
            <w:rFonts w:ascii="仿宋" w:eastAsia="仿宋" w:hAnsi="仿宋" w:cs="仿宋" w:hint="eastAsia"/>
            <w:lang w:eastAsia="zh-CN"/>
          </w:rPr>
          <w:t>三、产品规划分析</w:t>
        </w:r>
        <w:r>
          <w:tab/>
        </w:r>
        <w:r>
          <w:fldChar w:fldCharType="begin"/>
        </w:r>
        <w:r>
          <w:instrText xml:space="preserve"> PAGEREF _Toc25543 \h </w:instrText>
        </w:r>
        <w:r>
          <w:fldChar w:fldCharType="separate"/>
        </w:r>
        <w:r>
          <w:t>8</w:t>
        </w:r>
        <w:r>
          <w:fldChar w:fldCharType="end"/>
        </w:r>
      </w:hyperlink>
    </w:p>
    <w:p>
      <w:pPr>
        <w:pStyle w:val="TOC2"/>
        <w:tabs>
          <w:tab w:val="right" w:leader="dot" w:pos="8306"/>
        </w:tabs>
      </w:pPr>
      <w:hyperlink w:anchor="_Toc14725" w:history="1">
        <w:r>
          <w:rPr>
            <w:rFonts w:ascii="仿宋" w:eastAsia="仿宋" w:hAnsi="仿宋" w:cs="仿宋" w:hint="eastAsia"/>
            <w:lang w:eastAsia="zh-CN"/>
          </w:rPr>
          <w:t>(一)、产品规划</w:t>
        </w:r>
        <w:r>
          <w:tab/>
        </w:r>
        <w:r>
          <w:fldChar w:fldCharType="begin"/>
        </w:r>
        <w:r>
          <w:instrText xml:space="preserve"> PAGEREF _Toc14725 \h </w:instrText>
        </w:r>
        <w:r>
          <w:fldChar w:fldCharType="separate"/>
        </w:r>
        <w:r>
          <w:t>8</w:t>
        </w:r>
        <w:r>
          <w:fldChar w:fldCharType="end"/>
        </w:r>
      </w:hyperlink>
    </w:p>
    <w:p>
      <w:pPr>
        <w:pStyle w:val="TOC2"/>
        <w:tabs>
          <w:tab w:val="right" w:leader="dot" w:pos="8306"/>
        </w:tabs>
      </w:pPr>
      <w:hyperlink w:anchor="_Toc27208" w:history="1">
        <w:r>
          <w:rPr>
            <w:rFonts w:ascii="仿宋" w:eastAsia="仿宋" w:hAnsi="仿宋" w:cs="仿宋" w:hint="eastAsia"/>
            <w:lang w:eastAsia="zh-CN"/>
          </w:rPr>
          <w:t>(二)、建设规模</w:t>
        </w:r>
        <w:r>
          <w:tab/>
        </w:r>
        <w:r>
          <w:fldChar w:fldCharType="begin"/>
        </w:r>
        <w:r>
          <w:instrText xml:space="preserve"> PAGEREF _Toc27208 \h </w:instrText>
        </w:r>
        <w:r>
          <w:fldChar w:fldCharType="separate"/>
        </w:r>
        <w:r>
          <w:t>9</w:t>
        </w:r>
        <w:r>
          <w:fldChar w:fldCharType="end"/>
        </w:r>
      </w:hyperlink>
    </w:p>
    <w:p>
      <w:pPr>
        <w:pStyle w:val="TOC1"/>
        <w:tabs>
          <w:tab w:val="right" w:leader="dot" w:pos="8306"/>
        </w:tabs>
      </w:pPr>
      <w:hyperlink w:anchor="_Toc4792" w:history="1">
        <w:r>
          <w:rPr>
            <w:rFonts w:ascii="仿宋" w:eastAsia="仿宋" w:hAnsi="仿宋" w:cs="仿宋" w:hint="eastAsia"/>
            <w:lang w:eastAsia="zh-CN"/>
          </w:rPr>
          <w:t>四、压缩机油项目概论</w:t>
        </w:r>
        <w:r>
          <w:tab/>
        </w:r>
        <w:r>
          <w:fldChar w:fldCharType="begin"/>
        </w:r>
        <w:r>
          <w:instrText xml:space="preserve"> PAGEREF _Toc4792 \h </w:instrText>
        </w:r>
        <w:r>
          <w:fldChar w:fldCharType="separate"/>
        </w:r>
        <w:r>
          <w:t>10</w:t>
        </w:r>
        <w:r>
          <w:fldChar w:fldCharType="end"/>
        </w:r>
      </w:hyperlink>
    </w:p>
    <w:p>
      <w:pPr>
        <w:pStyle w:val="TOC2"/>
        <w:tabs>
          <w:tab w:val="right" w:leader="dot" w:pos="8306"/>
        </w:tabs>
      </w:pPr>
      <w:hyperlink w:anchor="_Toc14120" w:history="1">
        <w:r>
          <w:rPr>
            <w:rFonts w:ascii="仿宋" w:eastAsia="仿宋" w:hAnsi="仿宋" w:cs="仿宋" w:hint="eastAsia"/>
            <w:lang w:eastAsia="zh-CN"/>
          </w:rPr>
          <w:t>(一)、压缩机油项目概况</w:t>
        </w:r>
        <w:r>
          <w:tab/>
        </w:r>
        <w:r>
          <w:fldChar w:fldCharType="begin"/>
        </w:r>
        <w:r>
          <w:instrText xml:space="preserve"> PAGEREF _Toc14120 \h </w:instrText>
        </w:r>
        <w:r>
          <w:fldChar w:fldCharType="separate"/>
        </w:r>
        <w:r>
          <w:t>10</w:t>
        </w:r>
        <w:r>
          <w:fldChar w:fldCharType="end"/>
        </w:r>
      </w:hyperlink>
    </w:p>
    <w:p>
      <w:pPr>
        <w:pStyle w:val="TOC2"/>
        <w:tabs>
          <w:tab w:val="right" w:leader="dot" w:pos="8306"/>
        </w:tabs>
      </w:pPr>
      <w:hyperlink w:anchor="_Toc18121" w:history="1">
        <w:r>
          <w:rPr>
            <w:rFonts w:ascii="仿宋" w:eastAsia="仿宋" w:hAnsi="仿宋" w:cs="仿宋" w:hint="eastAsia"/>
            <w:lang w:eastAsia="zh-CN"/>
          </w:rPr>
          <w:t>(二)、压缩机油项目目标</w:t>
        </w:r>
        <w:r>
          <w:tab/>
        </w:r>
        <w:r>
          <w:fldChar w:fldCharType="begin"/>
        </w:r>
        <w:r>
          <w:instrText xml:space="preserve"> PAGEREF _Toc18121 \h </w:instrText>
        </w:r>
        <w:r>
          <w:fldChar w:fldCharType="separate"/>
        </w:r>
        <w:r>
          <w:t>12</w:t>
        </w:r>
        <w:r>
          <w:fldChar w:fldCharType="end"/>
        </w:r>
      </w:hyperlink>
    </w:p>
    <w:p>
      <w:pPr>
        <w:pStyle w:val="TOC2"/>
        <w:tabs>
          <w:tab w:val="right" w:leader="dot" w:pos="8306"/>
        </w:tabs>
      </w:pPr>
      <w:hyperlink w:anchor="_Toc24197" w:history="1">
        <w:r>
          <w:rPr>
            <w:rFonts w:ascii="仿宋" w:eastAsia="仿宋" w:hAnsi="仿宋" w:cs="仿宋" w:hint="eastAsia"/>
            <w:lang w:eastAsia="zh-CN"/>
          </w:rPr>
          <w:t>(三)、压缩机油项目提出的理由</w:t>
        </w:r>
        <w:r>
          <w:tab/>
        </w:r>
        <w:r>
          <w:fldChar w:fldCharType="begin"/>
        </w:r>
        <w:r>
          <w:instrText xml:space="preserve"> PAGEREF _Toc24197 \h </w:instrText>
        </w:r>
        <w:r>
          <w:fldChar w:fldCharType="separate"/>
        </w:r>
        <w:r>
          <w:t>13</w:t>
        </w:r>
        <w:r>
          <w:fldChar w:fldCharType="end"/>
        </w:r>
      </w:hyperlink>
    </w:p>
    <w:p>
      <w:pPr>
        <w:pStyle w:val="TOC2"/>
        <w:tabs>
          <w:tab w:val="right" w:leader="dot" w:pos="8306"/>
        </w:tabs>
      </w:pPr>
      <w:hyperlink w:anchor="_Toc19239" w:history="1">
        <w:r>
          <w:rPr>
            <w:rFonts w:ascii="仿宋" w:eastAsia="仿宋" w:hAnsi="仿宋" w:cs="仿宋" w:hint="eastAsia"/>
            <w:lang w:eastAsia="zh-CN"/>
          </w:rPr>
          <w:t>(四)、压缩机油项目意义</w:t>
        </w:r>
        <w:r>
          <w:tab/>
        </w:r>
        <w:r>
          <w:fldChar w:fldCharType="begin"/>
        </w:r>
        <w:r>
          <w:instrText xml:space="preserve"> PAGEREF _Toc19239 \h </w:instrText>
        </w:r>
        <w:r>
          <w:fldChar w:fldCharType="separate"/>
        </w:r>
        <w:r>
          <w:t>15</w:t>
        </w:r>
        <w:r>
          <w:fldChar w:fldCharType="end"/>
        </w:r>
      </w:hyperlink>
    </w:p>
    <w:p>
      <w:pPr>
        <w:pStyle w:val="TOC2"/>
        <w:tabs>
          <w:tab w:val="right" w:leader="dot" w:pos="8306"/>
        </w:tabs>
      </w:pPr>
      <w:hyperlink w:anchor="_Toc4783" w:history="1">
        <w:r>
          <w:rPr>
            <w:rFonts w:ascii="仿宋" w:eastAsia="仿宋" w:hAnsi="仿宋" w:cs="仿宋" w:hint="eastAsia"/>
            <w:lang w:eastAsia="zh-CN"/>
          </w:rPr>
          <w:t>(五)、压缩机油项目背景</w:t>
        </w:r>
        <w:r>
          <w:tab/>
        </w:r>
        <w:r>
          <w:fldChar w:fldCharType="begin"/>
        </w:r>
        <w:r>
          <w:instrText xml:space="preserve"> PAGEREF _Toc4783 \h </w:instrText>
        </w:r>
        <w:r>
          <w:fldChar w:fldCharType="separate"/>
        </w:r>
        <w:r>
          <w:t>15</w:t>
        </w:r>
        <w:r>
          <w:fldChar w:fldCharType="end"/>
        </w:r>
      </w:hyperlink>
    </w:p>
    <w:p>
      <w:pPr>
        <w:pStyle w:val="TOC1"/>
        <w:tabs>
          <w:tab w:val="right" w:leader="dot" w:pos="8306"/>
        </w:tabs>
      </w:pPr>
      <w:hyperlink w:anchor="_Toc22777" w:history="1">
        <w:r>
          <w:rPr>
            <w:rFonts w:ascii="仿宋" w:eastAsia="仿宋" w:hAnsi="仿宋" w:cs="仿宋" w:hint="eastAsia"/>
            <w:lang w:eastAsia="zh-CN"/>
          </w:rPr>
          <w:t>五、压缩机油项目可持续发展</w:t>
        </w:r>
        <w:r>
          <w:tab/>
        </w:r>
        <w:r>
          <w:fldChar w:fldCharType="begin"/>
        </w:r>
        <w:r>
          <w:instrText xml:space="preserve"> PAGEREF _Toc22777 \h </w:instrText>
        </w:r>
        <w:r>
          <w:fldChar w:fldCharType="separate"/>
        </w:r>
        <w:r>
          <w:t>16</w:t>
        </w:r>
        <w:r>
          <w:fldChar w:fldCharType="end"/>
        </w:r>
      </w:hyperlink>
    </w:p>
    <w:p>
      <w:pPr>
        <w:pStyle w:val="TOC2"/>
        <w:tabs>
          <w:tab w:val="right" w:leader="dot" w:pos="8306"/>
        </w:tabs>
      </w:pPr>
      <w:hyperlink w:anchor="_Toc8166" w:history="1">
        <w:r>
          <w:rPr>
            <w:rFonts w:ascii="仿宋" w:eastAsia="仿宋" w:hAnsi="仿宋" w:cs="仿宋" w:hint="eastAsia"/>
            <w:lang w:eastAsia="zh-CN"/>
          </w:rPr>
          <w:t>(一)、可持续战略与实践</w:t>
        </w:r>
        <w:r>
          <w:tab/>
        </w:r>
        <w:r>
          <w:fldChar w:fldCharType="begin"/>
        </w:r>
        <w:r>
          <w:instrText xml:space="preserve"> PAGEREF _Toc8166 \h </w:instrText>
        </w:r>
        <w:r>
          <w:fldChar w:fldCharType="separate"/>
        </w:r>
        <w:r>
          <w:t>16</w:t>
        </w:r>
        <w:r>
          <w:fldChar w:fldCharType="end"/>
        </w:r>
      </w:hyperlink>
    </w:p>
    <w:p>
      <w:pPr>
        <w:pStyle w:val="TOC2"/>
        <w:tabs>
          <w:tab w:val="right" w:leader="dot" w:pos="8306"/>
        </w:tabs>
      </w:pPr>
      <w:hyperlink w:anchor="_Toc27756" w:history="1">
        <w:r>
          <w:rPr>
            <w:rFonts w:ascii="仿宋" w:eastAsia="仿宋" w:hAnsi="仿宋" w:cs="仿宋" w:hint="eastAsia"/>
            <w:lang w:eastAsia="zh-CN"/>
          </w:rPr>
          <w:t>(二)、环保与社会责任</w:t>
        </w:r>
        <w:r>
          <w:tab/>
        </w:r>
        <w:r>
          <w:fldChar w:fldCharType="begin"/>
        </w:r>
        <w:r>
          <w:instrText xml:space="preserve"> PAGEREF _Toc27756 \h </w:instrText>
        </w:r>
        <w:r>
          <w:fldChar w:fldCharType="separate"/>
        </w:r>
        <w:r>
          <w:t>17</w:t>
        </w:r>
        <w:r>
          <w:fldChar w:fldCharType="end"/>
        </w:r>
      </w:hyperlink>
    </w:p>
    <w:p>
      <w:pPr>
        <w:pStyle w:val="TOC1"/>
        <w:tabs>
          <w:tab w:val="right" w:leader="dot" w:pos="8306"/>
        </w:tabs>
      </w:pPr>
      <w:hyperlink w:anchor="_Toc5864" w:history="1">
        <w:r>
          <w:rPr>
            <w:rFonts w:ascii="仿宋" w:eastAsia="仿宋" w:hAnsi="仿宋" w:cs="仿宋" w:hint="eastAsia"/>
            <w:lang w:eastAsia="zh-CN"/>
          </w:rPr>
          <w:t>六、工艺说明</w:t>
        </w:r>
        <w:r>
          <w:tab/>
        </w:r>
        <w:r>
          <w:fldChar w:fldCharType="begin"/>
        </w:r>
        <w:r>
          <w:instrText xml:space="preserve"> PAGEREF _Toc5864 \h </w:instrText>
        </w:r>
        <w:r>
          <w:fldChar w:fldCharType="separate"/>
        </w:r>
        <w:r>
          <w:t>18</w:t>
        </w:r>
        <w:r>
          <w:fldChar w:fldCharType="end"/>
        </w:r>
      </w:hyperlink>
    </w:p>
    <w:p>
      <w:pPr>
        <w:pStyle w:val="TOC2"/>
        <w:tabs>
          <w:tab w:val="right" w:leader="dot" w:pos="8306"/>
        </w:tabs>
      </w:pPr>
      <w:hyperlink w:anchor="_Toc19329" w:history="1">
        <w:r>
          <w:rPr>
            <w:rFonts w:ascii="仿宋" w:eastAsia="仿宋" w:hAnsi="仿宋" w:cs="仿宋" w:hint="eastAsia"/>
            <w:lang w:eastAsia="zh-CN"/>
          </w:rPr>
          <w:t>(一)、技术管理特点</w:t>
        </w:r>
        <w:r>
          <w:tab/>
        </w:r>
        <w:r>
          <w:fldChar w:fldCharType="begin"/>
        </w:r>
        <w:r>
          <w:instrText xml:space="preserve"> PAGEREF _Toc19329 \h </w:instrText>
        </w:r>
        <w:r>
          <w:fldChar w:fldCharType="separate"/>
        </w:r>
        <w:r>
          <w:t>18</w:t>
        </w:r>
        <w:r>
          <w:fldChar w:fldCharType="end"/>
        </w:r>
      </w:hyperlink>
    </w:p>
    <w:p>
      <w:pPr>
        <w:pStyle w:val="TOC2"/>
        <w:tabs>
          <w:tab w:val="right" w:leader="dot" w:pos="8306"/>
        </w:tabs>
      </w:pPr>
      <w:hyperlink w:anchor="_Toc9466" w:history="1">
        <w:r>
          <w:rPr>
            <w:rFonts w:ascii="仿宋" w:eastAsia="仿宋" w:hAnsi="仿宋" w:cs="仿宋" w:hint="eastAsia"/>
            <w:lang w:eastAsia="zh-CN"/>
          </w:rPr>
          <w:t>(二)、压缩机油项目工艺技术设计方案</w:t>
        </w:r>
        <w:r>
          <w:tab/>
        </w:r>
        <w:r>
          <w:fldChar w:fldCharType="begin"/>
        </w:r>
        <w:r>
          <w:instrText xml:space="preserve"> PAGEREF _Toc9466 \h </w:instrText>
        </w:r>
        <w:r>
          <w:fldChar w:fldCharType="separate"/>
        </w:r>
        <w:r>
          <w:t>19</w:t>
        </w:r>
        <w:r>
          <w:fldChar w:fldCharType="end"/>
        </w:r>
      </w:hyperlink>
    </w:p>
    <w:p>
      <w:pPr>
        <w:pStyle w:val="TOC2"/>
        <w:tabs>
          <w:tab w:val="right" w:leader="dot" w:pos="8306"/>
        </w:tabs>
      </w:pPr>
      <w:hyperlink w:anchor="_Toc14448" w:history="1">
        <w:r>
          <w:rPr>
            <w:rFonts w:ascii="仿宋" w:eastAsia="仿宋" w:hAnsi="仿宋" w:cs="仿宋" w:hint="eastAsia"/>
            <w:lang w:eastAsia="zh-CN"/>
          </w:rPr>
          <w:t>(三)、设备选型方案</w:t>
        </w:r>
        <w:r>
          <w:tab/>
        </w:r>
        <w:r>
          <w:fldChar w:fldCharType="begin"/>
        </w:r>
        <w:r>
          <w:instrText xml:space="preserve"> PAGEREF _Toc14448 \h </w:instrText>
        </w:r>
        <w:r>
          <w:fldChar w:fldCharType="separate"/>
        </w:r>
        <w:r>
          <w:t>20</w:t>
        </w:r>
        <w:r>
          <w:fldChar w:fldCharType="end"/>
        </w:r>
      </w:hyperlink>
    </w:p>
    <w:p>
      <w:pPr>
        <w:pStyle w:val="TOC1"/>
        <w:tabs>
          <w:tab w:val="right" w:leader="dot" w:pos="8306"/>
        </w:tabs>
      </w:pPr>
      <w:hyperlink w:anchor="_Toc19807" w:history="1">
        <w:r>
          <w:rPr>
            <w:rFonts w:ascii="仿宋" w:eastAsia="仿宋" w:hAnsi="仿宋" w:cs="仿宋" w:hint="eastAsia"/>
            <w:lang w:eastAsia="zh-CN"/>
          </w:rPr>
          <w:t>七、压缩机油项目技术管理</w:t>
        </w:r>
        <w:r>
          <w:tab/>
        </w:r>
        <w:r>
          <w:fldChar w:fldCharType="begin"/>
        </w:r>
        <w:r>
          <w:instrText xml:space="preserve"> PAGEREF _Toc19807 \h </w:instrText>
        </w:r>
        <w:r>
          <w:fldChar w:fldCharType="separate"/>
        </w:r>
        <w:r>
          <w:t>22</w:t>
        </w:r>
        <w:r>
          <w:fldChar w:fldCharType="end"/>
        </w:r>
      </w:hyperlink>
    </w:p>
    <w:p>
      <w:pPr>
        <w:pStyle w:val="TOC2"/>
        <w:tabs>
          <w:tab w:val="right" w:leader="dot" w:pos="8306"/>
        </w:tabs>
      </w:pPr>
      <w:hyperlink w:anchor="_Toc21450" w:history="1">
        <w:r>
          <w:rPr>
            <w:rFonts w:ascii="仿宋" w:eastAsia="仿宋" w:hAnsi="仿宋" w:cs="仿宋" w:hint="eastAsia"/>
            <w:lang w:eastAsia="zh-CN"/>
          </w:rPr>
          <w:t>(一)、技术方案选用方向</w:t>
        </w:r>
        <w:r>
          <w:tab/>
        </w:r>
        <w:r>
          <w:fldChar w:fldCharType="begin"/>
        </w:r>
        <w:r>
          <w:instrText xml:space="preserve"> PAGEREF _Toc21450 \h </w:instrText>
        </w:r>
        <w:r>
          <w:fldChar w:fldCharType="separate"/>
        </w:r>
        <w:r>
          <w:t>22</w:t>
        </w:r>
        <w:r>
          <w:fldChar w:fldCharType="end"/>
        </w:r>
      </w:hyperlink>
    </w:p>
    <w:p>
      <w:pPr>
        <w:pStyle w:val="TOC2"/>
        <w:tabs>
          <w:tab w:val="right" w:leader="dot" w:pos="8306"/>
        </w:tabs>
      </w:pPr>
      <w:hyperlink w:anchor="_Toc5974" w:history="1">
        <w:r>
          <w:rPr>
            <w:rFonts w:ascii="仿宋" w:eastAsia="仿宋" w:hAnsi="仿宋" w:cs="仿宋" w:hint="eastAsia"/>
            <w:lang w:eastAsia="zh-CN"/>
          </w:rPr>
          <w:t>(二)、工艺技术方案选用原则</w:t>
        </w:r>
        <w:r>
          <w:tab/>
        </w:r>
        <w:r>
          <w:fldChar w:fldCharType="begin"/>
        </w:r>
        <w:r>
          <w:instrText xml:space="preserve"> PAGEREF _Toc5974 \h </w:instrText>
        </w:r>
        <w:r>
          <w:fldChar w:fldCharType="separate"/>
        </w:r>
        <w:r>
          <w:t>23</w:t>
        </w:r>
        <w:r>
          <w:fldChar w:fldCharType="end"/>
        </w:r>
      </w:hyperlink>
    </w:p>
    <w:p>
      <w:pPr>
        <w:pStyle w:val="TOC2"/>
        <w:tabs>
          <w:tab w:val="right" w:leader="dot" w:pos="8306"/>
        </w:tabs>
      </w:pPr>
      <w:hyperlink w:anchor="_Toc5376" w:history="1">
        <w:r>
          <w:rPr>
            <w:rFonts w:ascii="仿宋" w:eastAsia="仿宋" w:hAnsi="仿宋" w:cs="仿宋" w:hint="eastAsia"/>
            <w:lang w:eastAsia="zh-CN"/>
          </w:rPr>
          <w:t>(三)、工艺技术方案要求</w:t>
        </w:r>
        <w:r>
          <w:tab/>
        </w:r>
        <w:r>
          <w:fldChar w:fldCharType="begin"/>
        </w:r>
        <w:r>
          <w:instrText xml:space="preserve"> PAGEREF _Toc5376 \h </w:instrText>
        </w:r>
        <w:r>
          <w:fldChar w:fldCharType="separate"/>
        </w:r>
        <w:r>
          <w:t>25</w:t>
        </w:r>
        <w:r>
          <w:fldChar w:fldCharType="end"/>
        </w:r>
      </w:hyperlink>
    </w:p>
    <w:p>
      <w:pPr>
        <w:pStyle w:val="TOC1"/>
        <w:tabs>
          <w:tab w:val="right" w:leader="dot" w:pos="8306"/>
        </w:tabs>
      </w:pPr>
      <w:hyperlink w:anchor="_Toc7432" w:history="1">
        <w:r>
          <w:rPr>
            <w:rFonts w:ascii="仿宋" w:eastAsia="仿宋" w:hAnsi="仿宋" w:cs="仿宋" w:hint="eastAsia"/>
            <w:lang w:eastAsia="zh-CN"/>
          </w:rPr>
          <w:t>八、压缩机油项目经营效益</w:t>
        </w:r>
        <w:r>
          <w:tab/>
        </w:r>
        <w:r>
          <w:fldChar w:fldCharType="begin"/>
        </w:r>
        <w:r>
          <w:instrText xml:space="preserve"> PAGEREF _Toc7432 \h </w:instrText>
        </w:r>
        <w:r>
          <w:fldChar w:fldCharType="separate"/>
        </w:r>
        <w:r>
          <w:t>28</w:t>
        </w:r>
        <w:r>
          <w:fldChar w:fldCharType="end"/>
        </w:r>
      </w:hyperlink>
    </w:p>
    <w:p>
      <w:pPr>
        <w:pStyle w:val="TOC2"/>
        <w:tabs>
          <w:tab w:val="right" w:leader="dot" w:pos="8306"/>
        </w:tabs>
      </w:pPr>
      <w:hyperlink w:anchor="_Toc13322" w:history="1">
        <w:r>
          <w:rPr>
            <w:rFonts w:ascii="仿宋" w:eastAsia="仿宋" w:hAnsi="仿宋" w:cs="仿宋" w:hint="eastAsia"/>
            <w:lang w:eastAsia="zh-CN"/>
          </w:rPr>
          <w:t>(一)、经济评价财务测算</w:t>
        </w:r>
        <w:r>
          <w:tab/>
        </w:r>
        <w:r>
          <w:fldChar w:fldCharType="begin"/>
        </w:r>
        <w:r>
          <w:instrText xml:space="preserve"> PAGEREF _Toc13322 \h </w:instrText>
        </w:r>
        <w:r>
          <w:fldChar w:fldCharType="separate"/>
        </w:r>
        <w:r>
          <w:t>28</w:t>
        </w:r>
        <w:r>
          <w:fldChar w:fldCharType="end"/>
        </w:r>
      </w:hyperlink>
    </w:p>
    <w:p>
      <w:pPr>
        <w:pStyle w:val="TOC2"/>
        <w:tabs>
          <w:tab w:val="right" w:leader="dot" w:pos="8306"/>
        </w:tabs>
      </w:pPr>
      <w:hyperlink w:anchor="_Toc2849" w:history="1">
        <w:r>
          <w:rPr>
            <w:rFonts w:ascii="仿宋" w:eastAsia="仿宋" w:hAnsi="仿宋" w:cs="仿宋" w:hint="eastAsia"/>
            <w:lang w:eastAsia="zh-CN"/>
          </w:rPr>
          <w:t>(二)、压缩机油项目盈利能力分析</w:t>
        </w:r>
        <w:r>
          <w:tab/>
        </w:r>
        <w:r>
          <w:fldChar w:fldCharType="begin"/>
        </w:r>
        <w:r>
          <w:instrText xml:space="preserve"> PAGEREF _Toc2849 \h </w:instrText>
        </w:r>
        <w:r>
          <w:fldChar w:fldCharType="separate"/>
        </w:r>
        <w:r>
          <w:t>29</w:t>
        </w:r>
        <w:r>
          <w:fldChar w:fldCharType="end"/>
        </w:r>
      </w:hyperlink>
    </w:p>
    <w:p>
      <w:pPr>
        <w:pStyle w:val="TOC1"/>
        <w:tabs>
          <w:tab w:val="right" w:leader="dot" w:pos="8306"/>
        </w:tabs>
      </w:pPr>
      <w:hyperlink w:anchor="_Toc30005" w:history="1">
        <w:r>
          <w:rPr>
            <w:rFonts w:ascii="仿宋" w:eastAsia="仿宋" w:hAnsi="仿宋" w:cs="仿宋" w:hint="eastAsia"/>
            <w:lang w:eastAsia="zh-CN"/>
          </w:rPr>
          <w:t>九、压缩机油项目社会影响</w:t>
        </w:r>
        <w:r>
          <w:tab/>
        </w:r>
        <w:r>
          <w:fldChar w:fldCharType="begin"/>
        </w:r>
        <w:r>
          <w:instrText xml:space="preserve"> PAGEREF _Toc30005 \h </w:instrText>
        </w:r>
        <w:r>
          <w:fldChar w:fldCharType="separate"/>
        </w:r>
        <w:r>
          <w:t>30</w:t>
        </w:r>
        <w:r>
          <w:fldChar w:fldCharType="end"/>
        </w:r>
      </w:hyperlink>
    </w:p>
    <w:p>
      <w:pPr>
        <w:pStyle w:val="TOC2"/>
        <w:tabs>
          <w:tab w:val="right" w:leader="dot" w:pos="8306"/>
        </w:tabs>
      </w:pPr>
      <w:hyperlink w:anchor="_Toc24030" w:history="1">
        <w:r>
          <w:rPr>
            <w:rFonts w:ascii="仿宋" w:eastAsia="仿宋" w:hAnsi="仿宋" w:cs="仿宋" w:hint="eastAsia"/>
            <w:lang w:eastAsia="zh-CN"/>
          </w:rPr>
          <w:t>(一)、社会责任与义务</w:t>
        </w:r>
        <w:r>
          <w:tab/>
        </w:r>
        <w:r>
          <w:fldChar w:fldCharType="begin"/>
        </w:r>
        <w:r>
          <w:instrText xml:space="preserve"> PAGEREF _Toc24030 \h </w:instrText>
        </w:r>
        <w:r>
          <w:fldChar w:fldCharType="separate"/>
        </w:r>
        <w:r>
          <w:t>30</w:t>
        </w:r>
        <w:r>
          <w:fldChar w:fldCharType="end"/>
        </w:r>
      </w:hyperlink>
    </w:p>
    <w:p>
      <w:pPr>
        <w:pStyle w:val="TOC2"/>
        <w:tabs>
          <w:tab w:val="right" w:leader="dot" w:pos="8306"/>
        </w:tabs>
      </w:pPr>
      <w:hyperlink w:anchor="_Toc4192" w:history="1">
        <w:r>
          <w:rPr>
            <w:rFonts w:ascii="仿宋" w:eastAsia="仿宋" w:hAnsi="仿宋" w:cs="仿宋" w:hint="eastAsia"/>
            <w:lang w:eastAsia="zh-CN"/>
          </w:rPr>
          <w:t>(二)、社会参与与沟通</w:t>
        </w:r>
        <w:r>
          <w:tab/>
        </w:r>
        <w:r>
          <w:fldChar w:fldCharType="begin"/>
        </w:r>
        <w:r>
          <w:instrText xml:space="preserve"> PAGEREF _Toc4192 \h </w:instrText>
        </w:r>
        <w:r>
          <w:fldChar w:fldCharType="separate"/>
        </w:r>
        <w:r>
          <w:t>31</w:t>
        </w:r>
        <w:r>
          <w:fldChar w:fldCharType="end"/>
        </w:r>
      </w:hyperlink>
    </w:p>
    <w:p>
      <w:pPr>
        <w:pStyle w:val="TOC1"/>
        <w:tabs>
          <w:tab w:val="right" w:leader="dot" w:pos="8306"/>
        </w:tabs>
      </w:pPr>
      <w:hyperlink w:anchor="_Toc20438" w:history="1">
        <w:r>
          <w:rPr>
            <w:rFonts w:ascii="仿宋" w:eastAsia="仿宋" w:hAnsi="仿宋" w:cs="仿宋" w:hint="eastAsia"/>
            <w:lang w:eastAsia="zh-CN"/>
          </w:rPr>
          <w:t>十、压缩机油项目环境影响分析</w:t>
        </w:r>
        <w:r>
          <w:tab/>
        </w:r>
        <w:r>
          <w:fldChar w:fldCharType="begin"/>
        </w:r>
        <w:r>
          <w:instrText xml:space="preserve"> PAGEREF _Toc20438 \h </w:instrText>
        </w:r>
        <w:r>
          <w:fldChar w:fldCharType="separate"/>
        </w:r>
        <w:r>
          <w:t>31</w:t>
        </w:r>
        <w:r>
          <w:fldChar w:fldCharType="end"/>
        </w:r>
      </w:hyperlink>
    </w:p>
    <w:p>
      <w:pPr>
        <w:pStyle w:val="TOC2"/>
        <w:tabs>
          <w:tab w:val="right" w:leader="dot" w:pos="8306"/>
        </w:tabs>
      </w:pPr>
      <w:hyperlink w:anchor="_Toc30516" w:history="1">
        <w:r>
          <w:rPr>
            <w:rFonts w:ascii="仿宋" w:eastAsia="仿宋" w:hAnsi="仿宋" w:cs="仿宋" w:hint="eastAsia"/>
            <w:lang w:eastAsia="zh-CN"/>
          </w:rPr>
          <w:t>(一)、建设区域环境质量现状</w:t>
        </w:r>
        <w:r>
          <w:tab/>
        </w:r>
        <w:r>
          <w:fldChar w:fldCharType="begin"/>
        </w:r>
        <w:r>
          <w:instrText xml:space="preserve"> PAGEREF _Toc30516 \h </w:instrText>
        </w:r>
        <w:r>
          <w:fldChar w:fldCharType="separate"/>
        </w:r>
        <w:r>
          <w:t>31</w:t>
        </w:r>
        <w:r>
          <w:fldChar w:fldCharType="end"/>
        </w:r>
      </w:hyperlink>
    </w:p>
    <w:p>
      <w:pPr>
        <w:pStyle w:val="TOC2"/>
        <w:tabs>
          <w:tab w:val="right" w:leader="dot" w:pos="8306"/>
        </w:tabs>
      </w:pPr>
      <w:hyperlink w:anchor="_Toc20427" w:history="1">
        <w:r>
          <w:rPr>
            <w:rFonts w:ascii="仿宋" w:eastAsia="仿宋" w:hAnsi="仿宋" w:cs="仿宋" w:hint="eastAsia"/>
            <w:lang w:eastAsia="zh-CN"/>
          </w:rPr>
          <w:t>(二)、建设期环境保护</w:t>
        </w:r>
        <w:r>
          <w:tab/>
        </w:r>
        <w:r>
          <w:fldChar w:fldCharType="begin"/>
        </w:r>
        <w:r>
          <w:instrText xml:space="preserve"> PAGEREF _Toc20427 \h </w:instrText>
        </w:r>
        <w:r>
          <w:fldChar w:fldCharType="separate"/>
        </w:r>
        <w:r>
          <w:t>33</w:t>
        </w:r>
        <w:r>
          <w:fldChar w:fldCharType="end"/>
        </w:r>
      </w:hyperlink>
    </w:p>
    <w:p>
      <w:pPr>
        <w:pStyle w:val="TOC2"/>
        <w:tabs>
          <w:tab w:val="right" w:leader="dot" w:pos="8306"/>
        </w:tabs>
      </w:pPr>
      <w:hyperlink w:anchor="_Toc6688" w:history="1">
        <w:r>
          <w:rPr>
            <w:rFonts w:ascii="仿宋" w:eastAsia="仿宋" w:hAnsi="仿宋" w:cs="仿宋" w:hint="eastAsia"/>
            <w:lang w:eastAsia="zh-CN"/>
          </w:rPr>
          <w:t>(三)、运营期环境保护</w:t>
        </w:r>
        <w:r>
          <w:tab/>
        </w:r>
        <w:r>
          <w:fldChar w:fldCharType="begin"/>
        </w:r>
        <w:r>
          <w:instrText xml:space="preserve"> PAGEREF _Toc6688 \h </w:instrText>
        </w:r>
        <w:r>
          <w:fldChar w:fldCharType="separate"/>
        </w:r>
        <w:r>
          <w:t>34</w:t>
        </w:r>
        <w:r>
          <w:fldChar w:fldCharType="end"/>
        </w:r>
      </w:hyperlink>
    </w:p>
    <w:p>
      <w:pPr>
        <w:pStyle w:val="TOC2"/>
        <w:tabs>
          <w:tab w:val="right" w:leader="dot" w:pos="8306"/>
        </w:tabs>
      </w:pPr>
      <w:hyperlink w:anchor="_Toc15941" w:history="1">
        <w:r>
          <w:rPr>
            <w:rFonts w:ascii="仿宋" w:eastAsia="仿宋" w:hAnsi="仿宋" w:cs="仿宋" w:hint="eastAsia"/>
            <w:lang w:eastAsia="zh-CN"/>
          </w:rPr>
          <w:t>(四)、压缩机油项目建设对区域经济的影响</w:t>
        </w:r>
        <w:r>
          <w:tab/>
        </w:r>
        <w:r>
          <w:fldChar w:fldCharType="begin"/>
        </w:r>
        <w:r>
          <w:instrText xml:space="preserve"> PAGEREF _Toc15941 \h </w:instrText>
        </w:r>
        <w:r>
          <w:fldChar w:fldCharType="separate"/>
        </w:r>
        <w:r>
          <w:t>36</w:t>
        </w:r>
        <w:r>
          <w:fldChar w:fldCharType="end"/>
        </w:r>
      </w:hyperlink>
    </w:p>
    <w:p>
      <w:pPr>
        <w:pStyle w:val="TOC2"/>
        <w:tabs>
          <w:tab w:val="right" w:leader="dot" w:pos="8306"/>
        </w:tabs>
      </w:pPr>
      <w:hyperlink w:anchor="_Toc2584" w:history="1">
        <w:r>
          <w:rPr>
            <w:rFonts w:ascii="仿宋" w:eastAsia="仿宋" w:hAnsi="仿宋" w:cs="仿宋" w:hint="eastAsia"/>
            <w:lang w:eastAsia="zh-CN"/>
          </w:rPr>
          <w:t>(五)、废弃物处理</w:t>
        </w:r>
        <w:r>
          <w:tab/>
        </w:r>
        <w:r>
          <w:fldChar w:fldCharType="begin"/>
        </w:r>
        <w:r>
          <w:instrText xml:space="preserve"> PAGEREF _Toc2584 \h </w:instrText>
        </w:r>
        <w:r>
          <w:fldChar w:fldCharType="separate"/>
        </w:r>
        <w:r>
          <w:t>37</w:t>
        </w:r>
        <w:r>
          <w:fldChar w:fldCharType="end"/>
        </w:r>
      </w:hyperlink>
    </w:p>
    <w:p>
      <w:pPr>
        <w:pStyle w:val="TOC2"/>
        <w:tabs>
          <w:tab w:val="right" w:leader="dot" w:pos="8306"/>
        </w:tabs>
      </w:pPr>
      <w:hyperlink w:anchor="_Toc30920" w:history="1">
        <w:r>
          <w:rPr>
            <w:rFonts w:ascii="仿宋" w:eastAsia="仿宋" w:hAnsi="仿宋" w:cs="仿宋" w:hint="eastAsia"/>
            <w:lang w:eastAsia="zh-CN"/>
          </w:rPr>
          <w:t>(六)、特殊环境影响分析</w:t>
        </w:r>
        <w:r>
          <w:tab/>
        </w:r>
        <w:r>
          <w:fldChar w:fldCharType="begin"/>
        </w:r>
        <w:r>
          <w:instrText xml:space="preserve"> PAGEREF _Toc30920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 w:history="1">
        <w:r>
          <w:rPr>
            <w:rFonts w:ascii="仿宋" w:eastAsia="仿宋" w:hAnsi="仿宋" w:cs="仿宋" w:hint="eastAsia"/>
            <w:lang w:eastAsia="zh-CN"/>
          </w:rPr>
          <w:t>(七)、清洁生产</w:t>
        </w:r>
        <w:r>
          <w:tab/>
        </w:r>
        <w:r>
          <w:fldChar w:fldCharType="begin"/>
        </w:r>
        <w:r>
          <w:instrText xml:space="preserve"> PAGEREF _Toc1388 \h </w:instrText>
        </w:r>
        <w:r>
          <w:fldChar w:fldCharType="separate"/>
        </w:r>
        <w:r>
          <w:t>40</w:t>
        </w:r>
        <w:r>
          <w:fldChar w:fldCharType="end"/>
        </w:r>
      </w:hyperlink>
    </w:p>
    <w:p>
      <w:pPr>
        <w:pStyle w:val="TOC2"/>
        <w:tabs>
          <w:tab w:val="right" w:leader="dot" w:pos="8306"/>
        </w:tabs>
      </w:pPr>
      <w:hyperlink w:anchor="_Toc10203" w:history="1">
        <w:r>
          <w:rPr>
            <w:rFonts w:ascii="仿宋" w:eastAsia="仿宋" w:hAnsi="仿宋" w:cs="仿宋" w:hint="eastAsia"/>
            <w:lang w:eastAsia="zh-CN"/>
          </w:rPr>
          <w:t>(八)、环境保护综合评价</w:t>
        </w:r>
        <w:r>
          <w:tab/>
        </w:r>
        <w:r>
          <w:fldChar w:fldCharType="begin"/>
        </w:r>
        <w:r>
          <w:instrText xml:space="preserve"> PAGEREF _Toc10203 \h </w:instrText>
        </w:r>
        <w:r>
          <w:fldChar w:fldCharType="separate"/>
        </w:r>
        <w:r>
          <w:t>41</w:t>
        </w:r>
        <w:r>
          <w:fldChar w:fldCharType="end"/>
        </w:r>
      </w:hyperlink>
    </w:p>
    <w:p>
      <w:pPr>
        <w:pStyle w:val="TOC1"/>
        <w:tabs>
          <w:tab w:val="right" w:leader="dot" w:pos="8306"/>
        </w:tabs>
      </w:pPr>
      <w:hyperlink w:anchor="_Toc12333" w:history="1">
        <w:r>
          <w:rPr>
            <w:rFonts w:ascii="仿宋" w:eastAsia="仿宋" w:hAnsi="仿宋" w:cs="仿宋" w:hint="eastAsia"/>
            <w:lang w:eastAsia="zh-CN"/>
          </w:rPr>
          <w:t>十一、压缩机油项目人力资源培养与发展</w:t>
        </w:r>
        <w:r>
          <w:tab/>
        </w:r>
        <w:r>
          <w:fldChar w:fldCharType="begin"/>
        </w:r>
        <w:r>
          <w:instrText xml:space="preserve"> PAGEREF _Toc12333 \h </w:instrText>
        </w:r>
        <w:r>
          <w:fldChar w:fldCharType="separate"/>
        </w:r>
        <w:r>
          <w:t>42</w:t>
        </w:r>
        <w:r>
          <w:fldChar w:fldCharType="end"/>
        </w:r>
      </w:hyperlink>
    </w:p>
    <w:p>
      <w:pPr>
        <w:pStyle w:val="TOC2"/>
        <w:tabs>
          <w:tab w:val="right" w:leader="dot" w:pos="8306"/>
        </w:tabs>
      </w:pPr>
      <w:hyperlink w:anchor="_Toc11845" w:history="1">
        <w:r>
          <w:rPr>
            <w:rFonts w:ascii="仿宋" w:eastAsia="仿宋" w:hAnsi="仿宋" w:cs="仿宋" w:hint="eastAsia"/>
            <w:lang w:eastAsia="zh-CN"/>
          </w:rPr>
          <w:t>(一)、人才需求与规划</w:t>
        </w:r>
        <w:r>
          <w:tab/>
        </w:r>
        <w:r>
          <w:fldChar w:fldCharType="begin"/>
        </w:r>
        <w:r>
          <w:instrText xml:space="preserve"> PAGEREF _Toc11845 \h </w:instrText>
        </w:r>
        <w:r>
          <w:fldChar w:fldCharType="separate"/>
        </w:r>
        <w:r>
          <w:t>42</w:t>
        </w:r>
        <w:r>
          <w:fldChar w:fldCharType="end"/>
        </w:r>
      </w:hyperlink>
    </w:p>
    <w:p>
      <w:pPr>
        <w:pStyle w:val="TOC2"/>
        <w:tabs>
          <w:tab w:val="right" w:leader="dot" w:pos="8306"/>
        </w:tabs>
      </w:pPr>
      <w:hyperlink w:anchor="_Toc32004" w:history="1">
        <w:r>
          <w:rPr>
            <w:rFonts w:ascii="仿宋" w:eastAsia="仿宋" w:hAnsi="仿宋" w:cs="仿宋" w:hint="eastAsia"/>
            <w:lang w:eastAsia="zh-CN"/>
          </w:rPr>
          <w:t>(二)、培训与发展计划</w:t>
        </w:r>
        <w:r>
          <w:tab/>
        </w:r>
        <w:r>
          <w:fldChar w:fldCharType="begin"/>
        </w:r>
        <w:r>
          <w:instrText xml:space="preserve"> PAGEREF _Toc32004 \h </w:instrText>
        </w:r>
        <w:r>
          <w:fldChar w:fldCharType="separate"/>
        </w:r>
        <w:r>
          <w:t>42</w:t>
        </w:r>
        <w:r>
          <w:fldChar w:fldCharType="end"/>
        </w:r>
      </w:hyperlink>
    </w:p>
    <w:p>
      <w:pPr>
        <w:pStyle w:val="TOC1"/>
        <w:tabs>
          <w:tab w:val="right" w:leader="dot" w:pos="8306"/>
        </w:tabs>
      </w:pPr>
      <w:hyperlink w:anchor="_Toc19236" w:history="1">
        <w:r>
          <w:rPr>
            <w:rFonts w:ascii="仿宋" w:eastAsia="仿宋" w:hAnsi="仿宋" w:cs="仿宋" w:hint="eastAsia"/>
            <w:lang w:eastAsia="zh-CN"/>
          </w:rPr>
          <w:t>十二、压缩机油项目计划安排</w:t>
        </w:r>
        <w:r>
          <w:tab/>
        </w:r>
        <w:r>
          <w:fldChar w:fldCharType="begin"/>
        </w:r>
        <w:r>
          <w:instrText xml:space="preserve"> PAGEREF _Toc19236 \h </w:instrText>
        </w:r>
        <w:r>
          <w:fldChar w:fldCharType="separate"/>
        </w:r>
        <w:r>
          <w:t>43</w:t>
        </w:r>
        <w:r>
          <w:fldChar w:fldCharType="end"/>
        </w:r>
      </w:hyperlink>
    </w:p>
    <w:p>
      <w:pPr>
        <w:pStyle w:val="TOC2"/>
        <w:tabs>
          <w:tab w:val="right" w:leader="dot" w:pos="8306"/>
        </w:tabs>
      </w:pPr>
      <w:hyperlink w:anchor="_Toc12639" w:history="1">
        <w:r>
          <w:rPr>
            <w:rFonts w:ascii="仿宋" w:eastAsia="仿宋" w:hAnsi="仿宋" w:cs="仿宋" w:hint="eastAsia"/>
            <w:lang w:eastAsia="zh-CN"/>
          </w:rPr>
          <w:t>(一)、建设周期</w:t>
        </w:r>
        <w:r>
          <w:tab/>
        </w:r>
        <w:r>
          <w:fldChar w:fldCharType="begin"/>
        </w:r>
        <w:r>
          <w:instrText xml:space="preserve"> PAGEREF _Toc12639 \h </w:instrText>
        </w:r>
        <w:r>
          <w:fldChar w:fldCharType="separate"/>
        </w:r>
        <w:r>
          <w:t>43</w:t>
        </w:r>
        <w:r>
          <w:fldChar w:fldCharType="end"/>
        </w:r>
      </w:hyperlink>
    </w:p>
    <w:p>
      <w:pPr>
        <w:pStyle w:val="TOC2"/>
        <w:tabs>
          <w:tab w:val="right" w:leader="dot" w:pos="8306"/>
        </w:tabs>
      </w:pPr>
      <w:hyperlink w:anchor="_Toc19915" w:history="1">
        <w:r>
          <w:rPr>
            <w:rFonts w:ascii="仿宋" w:eastAsia="仿宋" w:hAnsi="仿宋" w:cs="仿宋" w:hint="eastAsia"/>
            <w:lang w:eastAsia="zh-CN"/>
          </w:rPr>
          <w:t>(二)、建设进度</w:t>
        </w:r>
        <w:r>
          <w:tab/>
        </w:r>
        <w:r>
          <w:fldChar w:fldCharType="begin"/>
        </w:r>
        <w:r>
          <w:instrText xml:space="preserve"> PAGEREF _Toc19915 \h </w:instrText>
        </w:r>
        <w:r>
          <w:fldChar w:fldCharType="separate"/>
        </w:r>
        <w:r>
          <w:t>44</w:t>
        </w:r>
        <w:r>
          <w:fldChar w:fldCharType="end"/>
        </w:r>
      </w:hyperlink>
    </w:p>
    <w:p>
      <w:pPr>
        <w:pStyle w:val="TOC2"/>
        <w:tabs>
          <w:tab w:val="right" w:leader="dot" w:pos="8306"/>
        </w:tabs>
      </w:pPr>
      <w:hyperlink w:anchor="_Toc2142" w:history="1">
        <w:r>
          <w:rPr>
            <w:rFonts w:ascii="仿宋" w:eastAsia="仿宋" w:hAnsi="仿宋" w:cs="仿宋" w:hint="eastAsia"/>
            <w:lang w:eastAsia="zh-CN"/>
          </w:rPr>
          <w:t>(三)、进度安排注意事项</w:t>
        </w:r>
        <w:r>
          <w:tab/>
        </w:r>
        <w:r>
          <w:fldChar w:fldCharType="begin"/>
        </w:r>
        <w:r>
          <w:instrText xml:space="preserve"> PAGEREF _Toc2142 \h </w:instrText>
        </w:r>
        <w:r>
          <w:fldChar w:fldCharType="separate"/>
        </w:r>
        <w:r>
          <w:t>45</w:t>
        </w:r>
        <w:r>
          <w:fldChar w:fldCharType="end"/>
        </w:r>
      </w:hyperlink>
    </w:p>
    <w:p>
      <w:pPr>
        <w:pStyle w:val="TOC2"/>
        <w:tabs>
          <w:tab w:val="right" w:leader="dot" w:pos="8306"/>
        </w:tabs>
      </w:pPr>
      <w:hyperlink w:anchor="_Toc29070" w:history="1">
        <w:r>
          <w:rPr>
            <w:rFonts w:ascii="仿宋" w:eastAsia="仿宋" w:hAnsi="仿宋" w:cs="仿宋" w:hint="eastAsia"/>
            <w:lang w:eastAsia="zh-CN"/>
          </w:rPr>
          <w:t>(四)、人力资源配置</w:t>
        </w:r>
        <w:r>
          <w:tab/>
        </w:r>
        <w:r>
          <w:fldChar w:fldCharType="begin"/>
        </w:r>
        <w:r>
          <w:instrText xml:space="preserve"> PAGEREF _Toc29070 \h </w:instrText>
        </w:r>
        <w:r>
          <w:fldChar w:fldCharType="separate"/>
        </w:r>
        <w:r>
          <w:t>46</w:t>
        </w:r>
        <w:r>
          <w:fldChar w:fldCharType="end"/>
        </w:r>
      </w:hyperlink>
    </w:p>
    <w:p>
      <w:pPr>
        <w:pStyle w:val="TOC1"/>
        <w:tabs>
          <w:tab w:val="right" w:leader="dot" w:pos="8306"/>
        </w:tabs>
      </w:pPr>
      <w:hyperlink w:anchor="_Toc20978" w:history="1">
        <w:r>
          <w:rPr>
            <w:rFonts w:ascii="仿宋" w:eastAsia="仿宋" w:hAnsi="仿宋" w:cs="仿宋" w:hint="eastAsia"/>
            <w:lang w:eastAsia="zh-CN"/>
          </w:rPr>
          <w:t>十三、质量管理体系</w:t>
        </w:r>
        <w:r>
          <w:tab/>
        </w:r>
        <w:r>
          <w:fldChar w:fldCharType="begin"/>
        </w:r>
        <w:r>
          <w:instrText xml:space="preserve"> PAGEREF _Toc20978 \h </w:instrText>
        </w:r>
        <w:r>
          <w:fldChar w:fldCharType="separate"/>
        </w:r>
        <w:r>
          <w:t>47</w:t>
        </w:r>
        <w:r>
          <w:fldChar w:fldCharType="end"/>
        </w:r>
      </w:hyperlink>
    </w:p>
    <w:p>
      <w:pPr>
        <w:pStyle w:val="TOC2"/>
        <w:tabs>
          <w:tab w:val="right" w:leader="dot" w:pos="8306"/>
        </w:tabs>
      </w:pPr>
      <w:hyperlink w:anchor="_Toc26848" w:history="1">
        <w:r>
          <w:rPr>
            <w:rFonts w:ascii="仿宋" w:eastAsia="仿宋" w:hAnsi="仿宋" w:cs="仿宋" w:hint="eastAsia"/>
            <w:lang w:eastAsia="zh-CN"/>
          </w:rPr>
          <w:t>(一)、质量目标与方针</w:t>
        </w:r>
        <w:r>
          <w:tab/>
        </w:r>
        <w:r>
          <w:fldChar w:fldCharType="begin"/>
        </w:r>
        <w:r>
          <w:instrText xml:space="preserve"> PAGEREF _Toc26848 \h </w:instrText>
        </w:r>
        <w:r>
          <w:fldChar w:fldCharType="separate"/>
        </w:r>
        <w:r>
          <w:t>47</w:t>
        </w:r>
        <w:r>
          <w:fldChar w:fldCharType="end"/>
        </w:r>
      </w:hyperlink>
    </w:p>
    <w:p>
      <w:pPr>
        <w:pStyle w:val="TOC2"/>
        <w:tabs>
          <w:tab w:val="right" w:leader="dot" w:pos="8306"/>
        </w:tabs>
      </w:pPr>
      <w:hyperlink w:anchor="_Toc6138" w:history="1">
        <w:r>
          <w:rPr>
            <w:rFonts w:ascii="仿宋" w:eastAsia="仿宋" w:hAnsi="仿宋" w:cs="仿宋" w:hint="eastAsia"/>
            <w:lang w:eastAsia="zh-CN"/>
          </w:rPr>
          <w:t>(二)、质量管理责任</w:t>
        </w:r>
        <w:r>
          <w:tab/>
        </w:r>
        <w:r>
          <w:fldChar w:fldCharType="begin"/>
        </w:r>
        <w:r>
          <w:instrText xml:space="preserve"> PAGEREF _Toc6138 \h </w:instrText>
        </w:r>
        <w:r>
          <w:fldChar w:fldCharType="separate"/>
        </w:r>
        <w:r>
          <w:t>48</w:t>
        </w:r>
        <w:r>
          <w:fldChar w:fldCharType="end"/>
        </w:r>
      </w:hyperlink>
    </w:p>
    <w:p>
      <w:pPr>
        <w:pStyle w:val="TOC2"/>
        <w:tabs>
          <w:tab w:val="right" w:leader="dot" w:pos="8306"/>
        </w:tabs>
      </w:pPr>
      <w:hyperlink w:anchor="_Toc6768" w:history="1">
        <w:r>
          <w:rPr>
            <w:rFonts w:ascii="仿宋" w:eastAsia="仿宋" w:hAnsi="仿宋" w:cs="仿宋" w:hint="eastAsia"/>
            <w:lang w:eastAsia="zh-CN"/>
          </w:rPr>
          <w:t>(三)、质量管理体系文件</w:t>
        </w:r>
        <w:r>
          <w:tab/>
        </w:r>
        <w:r>
          <w:fldChar w:fldCharType="begin"/>
        </w:r>
        <w:r>
          <w:instrText xml:space="preserve"> PAGEREF _Toc6768 \h </w:instrText>
        </w:r>
        <w:r>
          <w:fldChar w:fldCharType="separate"/>
        </w:r>
        <w:r>
          <w:t>50</w:t>
        </w:r>
        <w:r>
          <w:fldChar w:fldCharType="end"/>
        </w:r>
      </w:hyperlink>
    </w:p>
    <w:p>
      <w:pPr>
        <w:pStyle w:val="TOC2"/>
        <w:tabs>
          <w:tab w:val="right" w:leader="dot" w:pos="8306"/>
        </w:tabs>
      </w:pPr>
      <w:hyperlink w:anchor="_Toc24947" w:history="1">
        <w:r>
          <w:rPr>
            <w:rFonts w:ascii="仿宋" w:eastAsia="仿宋" w:hAnsi="仿宋" w:cs="仿宋" w:hint="eastAsia"/>
            <w:lang w:eastAsia="zh-CN"/>
          </w:rPr>
          <w:t>(四)、质量培训与教育</w:t>
        </w:r>
        <w:r>
          <w:tab/>
        </w:r>
        <w:r>
          <w:fldChar w:fldCharType="begin"/>
        </w:r>
        <w:r>
          <w:instrText xml:space="preserve"> PAGEREF _Toc24947 \h </w:instrText>
        </w:r>
        <w:r>
          <w:fldChar w:fldCharType="separate"/>
        </w:r>
        <w:r>
          <w:t>52</w:t>
        </w:r>
        <w:r>
          <w:fldChar w:fldCharType="end"/>
        </w:r>
      </w:hyperlink>
    </w:p>
    <w:p>
      <w:pPr>
        <w:pStyle w:val="TOC2"/>
        <w:tabs>
          <w:tab w:val="right" w:leader="dot" w:pos="8306"/>
        </w:tabs>
      </w:pPr>
      <w:hyperlink w:anchor="_Toc26667" w:history="1">
        <w:r>
          <w:rPr>
            <w:rFonts w:ascii="仿宋" w:eastAsia="仿宋" w:hAnsi="仿宋" w:cs="仿宋" w:hint="eastAsia"/>
            <w:lang w:eastAsia="zh-CN"/>
          </w:rPr>
          <w:t>(五)、质量审核与评价</w:t>
        </w:r>
        <w:r>
          <w:tab/>
        </w:r>
        <w:r>
          <w:fldChar w:fldCharType="begin"/>
        </w:r>
        <w:r>
          <w:instrText xml:space="preserve"> PAGEREF _Toc26667 \h </w:instrText>
        </w:r>
        <w:r>
          <w:fldChar w:fldCharType="separate"/>
        </w:r>
        <w:r>
          <w:t>53</w:t>
        </w:r>
        <w:r>
          <w:fldChar w:fldCharType="end"/>
        </w:r>
      </w:hyperlink>
    </w:p>
    <w:p>
      <w:pPr>
        <w:pStyle w:val="TOC2"/>
        <w:tabs>
          <w:tab w:val="right" w:leader="dot" w:pos="8306"/>
        </w:tabs>
      </w:pPr>
      <w:hyperlink w:anchor="_Toc11248" w:history="1">
        <w:r>
          <w:rPr>
            <w:rFonts w:ascii="仿宋" w:eastAsia="仿宋" w:hAnsi="仿宋" w:cs="仿宋" w:hint="eastAsia"/>
            <w:lang w:eastAsia="zh-CN"/>
          </w:rPr>
          <w:t>(六)、不符合与纠正措施</w:t>
        </w:r>
        <w:r>
          <w:tab/>
        </w:r>
        <w:r>
          <w:fldChar w:fldCharType="begin"/>
        </w:r>
        <w:r>
          <w:instrText xml:space="preserve"> PAGEREF _Toc11248 \h </w:instrText>
        </w:r>
        <w:r>
          <w:fldChar w:fldCharType="separate"/>
        </w:r>
        <w:r>
          <w:t>54</w:t>
        </w:r>
        <w:r>
          <w:fldChar w:fldCharType="end"/>
        </w:r>
      </w:hyperlink>
    </w:p>
    <w:p>
      <w:pPr>
        <w:pStyle w:val="TOC1"/>
        <w:tabs>
          <w:tab w:val="right" w:leader="dot" w:pos="8306"/>
        </w:tabs>
      </w:pPr>
      <w:hyperlink w:anchor="_Toc22346" w:history="1">
        <w:r>
          <w:rPr>
            <w:rFonts w:ascii="仿宋" w:eastAsia="仿宋" w:hAnsi="仿宋" w:cs="仿宋" w:hint="eastAsia"/>
            <w:lang w:eastAsia="zh-CN"/>
          </w:rPr>
          <w:t>十四、营销与推广策略</w:t>
        </w:r>
        <w:r>
          <w:tab/>
        </w:r>
        <w:r>
          <w:fldChar w:fldCharType="begin"/>
        </w:r>
        <w:r>
          <w:instrText xml:space="preserve"> PAGEREF _Toc22346 \h </w:instrText>
        </w:r>
        <w:r>
          <w:fldChar w:fldCharType="separate"/>
        </w:r>
        <w:r>
          <w:t>55</w:t>
        </w:r>
        <w:r>
          <w:fldChar w:fldCharType="end"/>
        </w:r>
      </w:hyperlink>
    </w:p>
    <w:p>
      <w:pPr>
        <w:pStyle w:val="TOC2"/>
        <w:tabs>
          <w:tab w:val="right" w:leader="dot" w:pos="8306"/>
        </w:tabs>
      </w:pPr>
      <w:hyperlink w:anchor="_Toc13806" w:history="1">
        <w:r>
          <w:rPr>
            <w:rFonts w:ascii="仿宋" w:eastAsia="仿宋" w:hAnsi="仿宋" w:cs="仿宋" w:hint="eastAsia"/>
            <w:lang w:eastAsia="zh-CN"/>
          </w:rPr>
          <w:t>(一)、产品/服务定位与特点</w:t>
        </w:r>
        <w:r>
          <w:tab/>
        </w:r>
        <w:r>
          <w:fldChar w:fldCharType="begin"/>
        </w:r>
        <w:r>
          <w:instrText xml:space="preserve"> PAGEREF _Toc13806 \h </w:instrText>
        </w:r>
        <w:r>
          <w:fldChar w:fldCharType="separate"/>
        </w:r>
        <w:r>
          <w:t>55</w:t>
        </w:r>
        <w:r>
          <w:fldChar w:fldCharType="end"/>
        </w:r>
      </w:hyperlink>
    </w:p>
    <w:p>
      <w:pPr>
        <w:pStyle w:val="TOC2"/>
        <w:tabs>
          <w:tab w:val="right" w:leader="dot" w:pos="8306"/>
        </w:tabs>
      </w:pPr>
      <w:hyperlink w:anchor="_Toc27096" w:history="1">
        <w:r>
          <w:rPr>
            <w:rFonts w:ascii="仿宋" w:eastAsia="仿宋" w:hAnsi="仿宋" w:cs="仿宋" w:hint="eastAsia"/>
            <w:lang w:eastAsia="zh-CN"/>
          </w:rPr>
          <w:t>(二)、市场定位与竞争分析</w:t>
        </w:r>
        <w:r>
          <w:tab/>
        </w:r>
        <w:r>
          <w:fldChar w:fldCharType="begin"/>
        </w:r>
        <w:r>
          <w:instrText xml:space="preserve"> PAGEREF _Toc27096 \h </w:instrText>
        </w:r>
        <w:r>
          <w:fldChar w:fldCharType="separate"/>
        </w:r>
        <w:r>
          <w:t>56</w:t>
        </w:r>
        <w:r>
          <w:fldChar w:fldCharType="end"/>
        </w:r>
      </w:hyperlink>
    </w:p>
    <w:p>
      <w:pPr>
        <w:pStyle w:val="TOC2"/>
        <w:tabs>
          <w:tab w:val="right" w:leader="dot" w:pos="8306"/>
        </w:tabs>
      </w:pPr>
      <w:hyperlink w:anchor="_Toc18635" w:history="1">
        <w:r>
          <w:rPr>
            <w:rFonts w:ascii="仿宋" w:eastAsia="仿宋" w:hAnsi="仿宋" w:cs="仿宋" w:hint="eastAsia"/>
            <w:lang w:eastAsia="zh-CN"/>
          </w:rPr>
          <w:t>(三)、营销渠道与策略</w:t>
        </w:r>
        <w:r>
          <w:tab/>
        </w:r>
        <w:r>
          <w:fldChar w:fldCharType="begin"/>
        </w:r>
        <w:r>
          <w:instrText xml:space="preserve"> PAGEREF _Toc18635 \h </w:instrText>
        </w:r>
        <w:r>
          <w:fldChar w:fldCharType="separate"/>
        </w:r>
        <w:r>
          <w:t>58</w:t>
        </w:r>
        <w:r>
          <w:fldChar w:fldCharType="end"/>
        </w:r>
      </w:hyperlink>
    </w:p>
    <w:p>
      <w:pPr>
        <w:pStyle w:val="TOC2"/>
        <w:tabs>
          <w:tab w:val="right" w:leader="dot" w:pos="8306"/>
        </w:tabs>
      </w:pPr>
      <w:hyperlink w:anchor="_Toc15695" w:history="1">
        <w:r>
          <w:rPr>
            <w:rFonts w:ascii="仿宋" w:eastAsia="仿宋" w:hAnsi="仿宋" w:cs="仿宋" w:hint="eastAsia"/>
            <w:lang w:eastAsia="zh-CN"/>
          </w:rPr>
          <w:t>(四)、推广与宣传活动</w:t>
        </w:r>
        <w:r>
          <w:tab/>
        </w:r>
        <w:r>
          <w:fldChar w:fldCharType="begin"/>
        </w:r>
        <w:r>
          <w:instrText xml:space="preserve"> PAGEREF _Toc15695 \h </w:instrText>
        </w:r>
        <w:r>
          <w:fldChar w:fldCharType="separate"/>
        </w:r>
        <w:r>
          <w:t>59</w:t>
        </w:r>
        <w:r>
          <w:fldChar w:fldCharType="end"/>
        </w:r>
      </w:hyperlink>
    </w:p>
    <w:p>
      <w:pPr>
        <w:pStyle w:val="TOC1"/>
        <w:tabs>
          <w:tab w:val="right" w:leader="dot" w:pos="8306"/>
        </w:tabs>
      </w:pPr>
      <w:hyperlink w:anchor="_Toc26465" w:history="1">
        <w:r>
          <w:rPr>
            <w:rFonts w:ascii="仿宋" w:eastAsia="仿宋" w:hAnsi="仿宋" w:cs="仿宋" w:hint="eastAsia"/>
            <w:lang w:eastAsia="zh-CN"/>
          </w:rPr>
          <w:t>十五、压缩机油项目实施保障措施</w:t>
        </w:r>
        <w:r>
          <w:tab/>
        </w:r>
        <w:r>
          <w:fldChar w:fldCharType="begin"/>
        </w:r>
        <w:r>
          <w:instrText xml:space="preserve"> PAGEREF _Toc26465 \h </w:instrText>
        </w:r>
        <w:r>
          <w:fldChar w:fldCharType="separate"/>
        </w:r>
        <w:r>
          <w:t>64</w:t>
        </w:r>
        <w:r>
          <w:fldChar w:fldCharType="end"/>
        </w:r>
      </w:hyperlink>
    </w:p>
    <w:p>
      <w:pPr>
        <w:pStyle w:val="TOC2"/>
        <w:tabs>
          <w:tab w:val="right" w:leader="dot" w:pos="8306"/>
        </w:tabs>
      </w:pPr>
      <w:hyperlink w:anchor="_Toc24382" w:history="1">
        <w:r>
          <w:rPr>
            <w:rFonts w:ascii="仿宋" w:eastAsia="仿宋" w:hAnsi="仿宋" w:cs="仿宋" w:hint="eastAsia"/>
            <w:lang w:eastAsia="zh-CN"/>
          </w:rPr>
          <w:t>(一)、压缩机油项目实施保障机制</w:t>
        </w:r>
        <w:r>
          <w:tab/>
        </w:r>
        <w:r>
          <w:fldChar w:fldCharType="begin"/>
        </w:r>
        <w:r>
          <w:instrText xml:space="preserve"> PAGEREF _Toc24382 \h </w:instrText>
        </w:r>
        <w:r>
          <w:fldChar w:fldCharType="separate"/>
        </w:r>
        <w:r>
          <w:t>64</w:t>
        </w:r>
        <w:r>
          <w:fldChar w:fldCharType="end"/>
        </w:r>
      </w:hyperlink>
    </w:p>
    <w:p>
      <w:pPr>
        <w:pStyle w:val="TOC2"/>
        <w:tabs>
          <w:tab w:val="right" w:leader="dot" w:pos="8306"/>
        </w:tabs>
      </w:pPr>
      <w:hyperlink w:anchor="_Toc11929" w:history="1">
        <w:r>
          <w:rPr>
            <w:rFonts w:ascii="仿宋" w:eastAsia="仿宋" w:hAnsi="仿宋" w:cs="仿宋" w:hint="eastAsia"/>
            <w:lang w:eastAsia="zh-CN"/>
          </w:rPr>
          <w:t>(二)、压缩机油项目法律合规要求</w:t>
        </w:r>
        <w:r>
          <w:tab/>
        </w:r>
        <w:r>
          <w:fldChar w:fldCharType="begin"/>
        </w:r>
        <w:r>
          <w:instrText xml:space="preserve"> PAGEREF _Toc11929 \h </w:instrText>
        </w:r>
        <w:r>
          <w:fldChar w:fldCharType="separate"/>
        </w:r>
        <w:r>
          <w:t>68</w:t>
        </w:r>
        <w:r>
          <w:fldChar w:fldCharType="end"/>
        </w:r>
      </w:hyperlink>
    </w:p>
    <w:p>
      <w:pPr>
        <w:pStyle w:val="TOC2"/>
        <w:tabs>
          <w:tab w:val="right" w:leader="dot" w:pos="8306"/>
        </w:tabs>
      </w:pPr>
      <w:hyperlink w:anchor="_Toc4128" w:history="1">
        <w:r>
          <w:rPr>
            <w:rFonts w:ascii="仿宋" w:eastAsia="仿宋" w:hAnsi="仿宋" w:cs="仿宋" w:hint="eastAsia"/>
            <w:lang w:eastAsia="zh-CN"/>
          </w:rPr>
          <w:t>(三)、压缩机油项目合同管理与法律事务</w:t>
        </w:r>
        <w:r>
          <w:tab/>
        </w:r>
        <w:r>
          <w:fldChar w:fldCharType="begin"/>
        </w:r>
        <w:r>
          <w:instrText xml:space="preserve"> PAGEREF _Toc4128 \h </w:instrText>
        </w:r>
        <w:r>
          <w:fldChar w:fldCharType="separate"/>
        </w:r>
        <w:r>
          <w:t>72</w:t>
        </w:r>
        <w:r>
          <w:fldChar w:fldCharType="end"/>
        </w:r>
      </w:hyperlink>
    </w:p>
    <w:p>
      <w:pPr>
        <w:pStyle w:val="TOC2"/>
        <w:tabs>
          <w:tab w:val="right" w:leader="dot" w:pos="8306"/>
        </w:tabs>
      </w:pPr>
      <w:hyperlink w:anchor="_Toc24433" w:history="1">
        <w:r>
          <w:rPr>
            <w:rFonts w:ascii="仿宋" w:eastAsia="仿宋" w:hAnsi="仿宋" w:cs="仿宋" w:hint="eastAsia"/>
            <w:lang w:eastAsia="zh-CN"/>
          </w:rPr>
          <w:t>(四)、压缩机油项目知识产权保护策略</w:t>
        </w:r>
        <w:r>
          <w:tab/>
        </w:r>
        <w:r>
          <w:fldChar w:fldCharType="begin"/>
        </w:r>
        <w:r>
          <w:instrText xml:space="preserve"> PAGEREF _Toc24433 \h </w:instrText>
        </w:r>
        <w:r>
          <w:fldChar w:fldCharType="separate"/>
        </w:r>
        <w:r>
          <w:t>78</w:t>
        </w:r>
        <w:r>
          <w:fldChar w:fldCharType="end"/>
        </w:r>
      </w:hyperlink>
    </w:p>
    <w:p>
      <w:pPr>
        <w:pStyle w:val="TOC1"/>
        <w:tabs>
          <w:tab w:val="right" w:leader="dot" w:pos="8306"/>
        </w:tabs>
      </w:pPr>
      <w:hyperlink w:anchor="_Toc11711" w:history="1">
        <w:r>
          <w:rPr>
            <w:rFonts w:ascii="仿宋" w:eastAsia="仿宋" w:hAnsi="仿宋" w:cs="仿宋" w:hint="eastAsia"/>
            <w:lang w:eastAsia="zh-CN"/>
          </w:rPr>
          <w:t>十六、利益相关者分析与沟通计划</w:t>
        </w:r>
        <w:r>
          <w:tab/>
        </w:r>
        <w:r>
          <w:fldChar w:fldCharType="begin"/>
        </w:r>
        <w:r>
          <w:instrText xml:space="preserve"> PAGEREF _Toc11711 \h </w:instrText>
        </w:r>
        <w:r>
          <w:fldChar w:fldCharType="separate"/>
        </w:r>
        <w:r>
          <w:t>80</w:t>
        </w:r>
        <w:r>
          <w:fldChar w:fldCharType="end"/>
        </w:r>
      </w:hyperlink>
    </w:p>
    <w:p>
      <w:pPr>
        <w:pStyle w:val="TOC2"/>
        <w:tabs>
          <w:tab w:val="right" w:leader="dot" w:pos="8306"/>
        </w:tabs>
      </w:pPr>
      <w:hyperlink w:anchor="_Toc1603" w:history="1">
        <w:r>
          <w:rPr>
            <w:rFonts w:ascii="仿宋" w:eastAsia="仿宋" w:hAnsi="仿宋" w:cs="仿宋" w:hint="eastAsia"/>
            <w:lang w:eastAsia="zh-CN"/>
          </w:rPr>
          <w:t>(一)、利益相关者分析</w:t>
        </w:r>
        <w:r>
          <w:tab/>
        </w:r>
        <w:r>
          <w:fldChar w:fldCharType="begin"/>
        </w:r>
        <w:r>
          <w:instrText xml:space="preserve"> PAGEREF _Toc1603 \h </w:instrText>
        </w:r>
        <w:r>
          <w:fldChar w:fldCharType="separate"/>
        </w:r>
        <w:r>
          <w:t>80</w:t>
        </w:r>
        <w:r>
          <w:fldChar w:fldCharType="end"/>
        </w:r>
      </w:hyperlink>
    </w:p>
    <w:p>
      <w:pPr>
        <w:pStyle w:val="TOC2"/>
        <w:tabs>
          <w:tab w:val="right" w:leader="dot" w:pos="8306"/>
        </w:tabs>
      </w:pPr>
      <w:hyperlink w:anchor="_Toc2523" w:history="1">
        <w:r>
          <w:rPr>
            <w:rFonts w:ascii="仿宋" w:eastAsia="仿宋" w:hAnsi="仿宋" w:cs="仿宋" w:hint="eastAsia"/>
            <w:lang w:eastAsia="zh-CN"/>
          </w:rPr>
          <w:t>(二)、沟通计划</w:t>
        </w:r>
        <w:r>
          <w:tab/>
        </w:r>
        <w:r>
          <w:fldChar w:fldCharType="begin"/>
        </w:r>
        <w:r>
          <w:instrText xml:space="preserve"> PAGEREF _Toc2523 \h </w:instrText>
        </w:r>
        <w:r>
          <w:fldChar w:fldCharType="separate"/>
        </w:r>
        <w:r>
          <w:t>82</w:t>
        </w:r>
        <w:r>
          <w:fldChar w:fldCharType="end"/>
        </w:r>
      </w:hyperlink>
    </w:p>
    <w:p>
      <w:pPr>
        <w:pStyle w:val="TOC1"/>
        <w:tabs>
          <w:tab w:val="right" w:leader="dot" w:pos="8306"/>
        </w:tabs>
      </w:pPr>
      <w:hyperlink w:anchor="_Toc4444" w:history="1">
        <w:r>
          <w:rPr>
            <w:rFonts w:ascii="仿宋" w:eastAsia="仿宋" w:hAnsi="仿宋" w:cs="仿宋" w:hint="eastAsia"/>
            <w:lang w:eastAsia="zh-CN"/>
          </w:rPr>
          <w:t>十七、压缩机油项目变更管理</w:t>
        </w:r>
        <w:r>
          <w:tab/>
        </w:r>
        <w:r>
          <w:fldChar w:fldCharType="begin"/>
        </w:r>
        <w:r>
          <w:instrText xml:space="preserve"> PAGEREF _Toc4444 \h </w:instrText>
        </w:r>
        <w:r>
          <w:fldChar w:fldCharType="separate"/>
        </w:r>
        <w:r>
          <w:t>83</w:t>
        </w:r>
        <w:r>
          <w:fldChar w:fldCharType="end"/>
        </w:r>
      </w:hyperlink>
    </w:p>
    <w:p>
      <w:pPr>
        <w:pStyle w:val="TOC2"/>
        <w:tabs>
          <w:tab w:val="right" w:leader="dot" w:pos="8306"/>
        </w:tabs>
      </w:pPr>
      <w:hyperlink w:anchor="_Toc22256" w:history="1">
        <w:r>
          <w:rPr>
            <w:rFonts w:ascii="仿宋" w:eastAsia="仿宋" w:hAnsi="仿宋" w:cs="仿宋" w:hint="eastAsia"/>
            <w:lang w:eastAsia="zh-CN"/>
          </w:rPr>
          <w:t>(一)、变更申请与评估</w:t>
        </w:r>
        <w:r>
          <w:tab/>
        </w:r>
        <w:r>
          <w:fldChar w:fldCharType="begin"/>
        </w:r>
        <w:r>
          <w:instrText xml:space="preserve"> PAGEREF _Toc22256 \h </w:instrText>
        </w:r>
        <w:r>
          <w:fldChar w:fldCharType="separate"/>
        </w:r>
        <w:r>
          <w:t>83</w:t>
        </w:r>
        <w:r>
          <w:fldChar w:fldCharType="end"/>
        </w:r>
      </w:hyperlink>
    </w:p>
    <w:p>
      <w:pPr>
        <w:pStyle w:val="TOC2"/>
        <w:tabs>
          <w:tab w:val="right" w:leader="dot" w:pos="8306"/>
        </w:tabs>
      </w:pPr>
      <w:hyperlink w:anchor="_Toc31003" w:history="1">
        <w:r>
          <w:rPr>
            <w:rFonts w:ascii="仿宋" w:eastAsia="仿宋" w:hAnsi="仿宋" w:cs="仿宋" w:hint="eastAsia"/>
            <w:lang w:eastAsia="zh-CN"/>
          </w:rPr>
          <w:t>(二)、变更实施与控制</w:t>
        </w:r>
        <w:r>
          <w:tab/>
        </w:r>
        <w:r>
          <w:fldChar w:fldCharType="begin"/>
        </w:r>
        <w:r>
          <w:instrText xml:space="preserve"> PAGEREF _Toc31003 \h </w:instrText>
        </w:r>
        <w:r>
          <w:fldChar w:fldCharType="separate"/>
        </w:r>
        <w:r>
          <w:t>83</w:t>
        </w:r>
        <w:r>
          <w:fldChar w:fldCharType="end"/>
        </w:r>
      </w:hyperlink>
    </w:p>
    <w:p>
      <w:pPr>
        <w:pStyle w:val="TOC1"/>
        <w:tabs>
          <w:tab w:val="right" w:leader="dot" w:pos="8306"/>
        </w:tabs>
      </w:pPr>
      <w:hyperlink w:anchor="_Toc25684" w:history="1">
        <w:r>
          <w:rPr>
            <w:rFonts w:ascii="仿宋" w:eastAsia="仿宋" w:hAnsi="仿宋" w:cs="仿宋" w:hint="eastAsia"/>
            <w:lang w:eastAsia="zh-CN"/>
          </w:rPr>
          <w:t>十八、风险识别与分类</w:t>
        </w:r>
        <w:r>
          <w:tab/>
        </w:r>
        <w:r>
          <w:fldChar w:fldCharType="begin"/>
        </w:r>
        <w:r>
          <w:instrText xml:space="preserve"> PAGEREF _Toc25684 \h </w:instrText>
        </w:r>
        <w:r>
          <w:fldChar w:fldCharType="separate"/>
        </w:r>
        <w:r>
          <w:t>84</w:t>
        </w:r>
        <w:r>
          <w:fldChar w:fldCharType="end"/>
        </w:r>
      </w:hyperlink>
    </w:p>
    <w:p>
      <w:pPr>
        <w:pStyle w:val="TOC2"/>
        <w:tabs>
          <w:tab w:val="right" w:leader="dot" w:pos="8306"/>
        </w:tabs>
      </w:pPr>
      <w:hyperlink w:anchor="_Toc28207" w:history="1">
        <w:r>
          <w:rPr>
            <w:rFonts w:ascii="仿宋" w:eastAsia="仿宋" w:hAnsi="仿宋" w:cs="仿宋" w:hint="eastAsia"/>
            <w:lang w:eastAsia="zh-CN"/>
          </w:rPr>
          <w:t>(一)、风险识别</w:t>
        </w:r>
        <w:r>
          <w:tab/>
        </w:r>
        <w:r>
          <w:fldChar w:fldCharType="begin"/>
        </w:r>
        <w:r>
          <w:instrText xml:space="preserve"> PAGEREF _Toc28207 \h </w:instrText>
        </w:r>
        <w:r>
          <w:fldChar w:fldCharType="separate"/>
        </w:r>
        <w:r>
          <w:t>84</w:t>
        </w:r>
        <w:r>
          <w:fldChar w:fldCharType="end"/>
        </w:r>
      </w:hyperlink>
    </w:p>
    <w:p>
      <w:pPr>
        <w:pStyle w:val="TOC2"/>
        <w:tabs>
          <w:tab w:val="right" w:leader="dot" w:pos="8306"/>
        </w:tabs>
      </w:pPr>
      <w:hyperlink w:anchor="_Toc27642" w:history="1">
        <w:r>
          <w:rPr>
            <w:rFonts w:ascii="仿宋" w:eastAsia="仿宋" w:hAnsi="仿宋" w:cs="仿宋" w:hint="eastAsia"/>
            <w:lang w:eastAsia="zh-CN"/>
          </w:rPr>
          <w:t>(二)、风险分类</w:t>
        </w:r>
        <w:r>
          <w:tab/>
        </w:r>
        <w:r>
          <w:fldChar w:fldCharType="begin"/>
        </w:r>
        <w:r>
          <w:instrText xml:space="preserve"> PAGEREF _Toc27642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73"/>
      <w:r>
        <w:rPr>
          <w:rFonts w:ascii="仿宋" w:eastAsia="仿宋" w:hAnsi="仿宋" w:cs="仿宋" w:hint="eastAsia"/>
          <w:sz w:val="28"/>
          <w:lang w:eastAsia="zh-CN"/>
        </w:rPr>
        <w:t>一、压缩机油项目文档管理</w:t>
      </w:r>
      <w:bookmarkEnd w:id="2"/>
    </w:p>
    <w:p>
      <w:pPr>
        <w:pStyle w:val="Heading2"/>
        <w:rPr>
          <w:rFonts w:ascii="仿宋" w:eastAsia="仿宋" w:hAnsi="仿宋" w:cs="仿宋" w:hint="eastAsia"/>
          <w:lang w:eastAsia="zh-CN"/>
        </w:rPr>
      </w:pPr>
      <w:bookmarkStart w:id="3" w:name="_Toc459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压缩机油项目高度重视文档的质量和准确性，以支持压缩机油项目的各项活动和决策。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文档的编制始于压缩机油项目计划的初期，我们制定了详细的文档编制计划，明确了每个文档的内容、格式和编写责任人。在压缩机油项目启动阶段，我们首先编制了压缩机油项目章程，明确定义了压缩机油项目的目标、范围、风险等关键要素。随后，压缩机油项目团队根据计划陆续编制了需求文档、设计文档、测试文档等各类文档，确保压缩机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缩机油项目管理中的重要环节，旨在确保压缩机油项目文档符合质量标准和压缩机油项目需求。在压缩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除了内部审查，我们还进行了外部审查，邀请压缩机油项目相关利益方和专业领域的专家对文档进行独立审查。这有助于获取更全面、客观的反馈，确保压缩机油项目文档不仅符合内部标准，也满足外部需求。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压缩机油项目在文档编制与审查方面建立了严格的管理机制，通过规范的流程和多维度的审查，确保压缩机油项目文档的质量、准确性和可靠性，为压缩机油项目的顺利推进提供了有力支持。</w:t>
      </w:r>
    </w:p>
    <w:p>
      <w:pPr>
        <w:pStyle w:val="Heading2"/>
        <w:ind w:firstLine="560" w:firstLineChars="200"/>
        <w:rPr>
          <w:rFonts w:ascii="仿宋" w:eastAsia="仿宋" w:hAnsi="仿宋" w:cs="仿宋" w:hint="eastAsia"/>
          <w:sz w:val="28"/>
          <w:lang w:eastAsia="zh-CN"/>
        </w:rPr>
      </w:pPr>
      <w:bookmarkStart w:id="4" w:name="_Toc743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我们通过多渠道发布文档，包括电子邮件、压缩机油项目管理平台、内部网站等，以满足不同团队成员的偏好和需求。多渠道发布确保了信息的全面覆盖。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我们采用了精细的权限控制，确保只有授权人员可以访问敏感信息。这种安全措施保护了压缩机油项目文档的机密性，防止了未经授权的信息泄露。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文档存档与归档是压缩机油项目生命周期中一个至关重要的环节，直接关系到压缩机油项目信息的长期保存和历史记录的完整性。在压缩机油项目中，我们实施了一系列有效的文档存档与归档管理策略：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049"/>
      <w:r>
        <w:rPr>
          <w:rFonts w:ascii="仿宋" w:eastAsia="仿宋" w:hAnsi="仿宋" w:cs="仿宋" w:hint="eastAsia"/>
          <w:sz w:val="28"/>
          <w:lang w:eastAsia="zh-CN"/>
        </w:rPr>
        <w:t>二、压缩机油项目建设单位说明</w:t>
      </w:r>
      <w:bookmarkEnd w:id="6"/>
    </w:p>
    <w:p>
      <w:pPr>
        <w:pStyle w:val="Heading2"/>
        <w:rPr>
          <w:rFonts w:ascii="仿宋" w:eastAsia="仿宋" w:hAnsi="仿宋" w:cs="仿宋" w:hint="eastAsia"/>
          <w:lang w:eastAsia="zh-CN"/>
        </w:rPr>
      </w:pPr>
      <w:bookmarkStart w:id="7" w:name="_Toc15725"/>
      <w:r>
        <w:rPr>
          <w:rFonts w:ascii="仿宋" w:eastAsia="仿宋" w:hAnsi="仿宋" w:cs="仿宋" w:hint="eastAsia"/>
          <w:lang w:eastAsia="zh-CN"/>
        </w:rPr>
        <w:t>(一)、压缩机油项目承办单位基本情况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51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压缩机油项目承办单位的XXXX，我们着眼于实现可持续的经济效益。通过技术创新和解决方案的提供，公司预计在压缩机油项目执行期间将获得可观的收入增长。这一收入来源主要包括压缩机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同时，我们注重成本控制和效率提升，以确保压缩机油项目的可持续盈利。透过精细的管理和资源优化，公司期望实现压缩机油项目利润最大化。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压缩机油项目实施进行全面的投资评估，包括压缩机油项目启动阶段的资金投入和后续运营成本。通过对压缩机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压缩机油项目实施过程中具备足够的资金流动性，公司将进行详尽的现金流分析。这包括资金需求的合理预测、压缩机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554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472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压缩机油项目的主要产品是XXXX，预计年产值为XXX万元。这一产品在市场中占据着重要的地位，其广泛的应用范围使得该压缩机油项目的市场前景非常广阔。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压缩机油项目的xxx产品作为重要的原材料之一，将在多个领域发挥关键作用。其在建筑、交通、能源等方面的广泛应用将为整个产业链提供强大的支持，形成产业协同效应。压缩机油项目的年产值XXX万XXX万XXX万万元不仅反映了其在市场上的巨大潜力，更预示着它对国民经济的积极贡献。这种关联度高、涉及面广的产业关系，使得该压缩机油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20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总征地面积为XXXX平方米，相当于约XX.XX亩，其中净用地面积为XXXX平方米，红线范围内相当于约XX.XX亩。这一用地规模充分考虑了压缩机油项目的建设需求，保障了压缩机油项目在合适的空间内得以充分发展。压缩机油项目规划的总建筑面积为XXXX平方米，其中主体工程建设占XXXX平方米，计容建筑面积达XXXX平方米。预计建筑工程的投资将达到XXXX万元，为压缩机油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计划购置的设备共计XXXX台（套），设备购置费用为XXXX万元。这一设备购置计划充分考虑到压缩机油项目的生产需求和技术要求，确保了压缩机油项目在生产运营中具备先进的技术装备和高效的生产能力。设备的合理配置将为压缩机油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计划总投资为XXXX万元，预计年实现营业收入为XXXX万元。这一产能规模的设定旨在确保压缩机油项目能够在投资与回报之间取得平衡，实现长期可持续的发展。压缩机油项目的总投资充分考虑到各个方面的需求，包括用地建设、设备购置等多个环节，以确保压缩机油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4792"/>
      <w:r>
        <w:rPr>
          <w:rFonts w:ascii="仿宋" w:eastAsia="仿宋" w:hAnsi="仿宋" w:cs="仿宋" w:hint="eastAsia"/>
          <w:sz w:val="28"/>
          <w:lang w:eastAsia="zh-CN"/>
        </w:rPr>
        <w:t>四、压缩机油项目概论</w:t>
      </w:r>
      <w:bookmarkEnd w:id="12"/>
    </w:p>
    <w:p>
      <w:pPr>
        <w:pStyle w:val="Heading2"/>
        <w:rPr>
          <w:rFonts w:ascii="仿宋" w:eastAsia="仿宋" w:hAnsi="仿宋" w:cs="仿宋" w:hint="eastAsia"/>
          <w:lang w:eastAsia="zh-CN"/>
        </w:rPr>
      </w:pPr>
      <w:bookmarkStart w:id="13" w:name="_Toc14120"/>
      <w:r>
        <w:rPr>
          <w:rFonts w:ascii="仿宋" w:eastAsia="仿宋" w:hAnsi="仿宋" w:cs="仿宋" w:hint="eastAsia"/>
          <w:lang w:eastAsia="zh-CN"/>
        </w:rPr>
        <w:t>(一)、压缩机油项目概况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起源追溯至对市场的深入洞察。市场的不断演变与变革为压缩机油项目提供了难得的机遇。当前市场存在的需求缺口和变革的大环境共同构成了压缩机油项目的背景。这个压缩机油项目旨在充分利用市场机遇，填补行业中尚未满足的需求，为客户提供全新的解决方案。市场的变革和需求的增长使得这个压缩机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压缩机油项目名称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正式命名为压缩机油。这个名称不仅仅是一个标识，更代表了压缩机油项目的核心理念和愿景。它蕴含着压缩机油项目所要解决问题的关键字，具有强烈的表达和辨识度，为压缩机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压缩机油项目目标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核心目标是提供一种全新、高效的解决方案，满足客户日益增长的需求。压缩机油项目追求的不仅仅是满足市场需求，更是在市场中获得卓越的竞争优势。通过不断提升产品或服务的质量和创新水平，压缩机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压缩机油项目范围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全面涵盖了产品研发、制造、市场推广和售后服务，确保从产品设计到最终用户体验的全方位关注。这一全面的压缩机油项目范围是为了确保压缩机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压缩机油项目时间表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压缩机油项目计划在未来18个月内完成，包括研发、测试、市场试点和正式推出等不同阶段。这个时间表的合理设计是为了确保压缩机油项目各个阶段的顺利推进，以便按时交付高质量的成果。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压缩机油项目预算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压缩机油项目总预算估算为XX百万美元，主要分配在研发、市场推广、人员培训和运营等方面。这一充足的预算为压缩机油项目提供了充足的资源，确保压缩机油项目在各个方面都能取得优异的表现。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压缩机油项目风险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压缩机油项目可能面临的风险包括市场接受度低、技术难题、竞争激烈等。压缩机油项目团队已经制定了相应的风险应对计划，通过前瞻性的风险管理，确保压缩机油项目在面对不确定性时能够迅速做出应对。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压缩机油项目团队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压缩机油项目汇聚了一支经验丰富、多领域专业素养的核心团队，确保压缩机油项目在各个方面都能拥有高水平的执行力。团队的协同作战是压缩机油项目成功的关键因素之一。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压缩机油项目背景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压缩机油项目的背景根植于市场对更高效、创新产品的渴望，同时也受到科技发展对行业格局的深刻改变的影响。这为压缩机油项目提供了广阔的发展空间和市场需求。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压缩机油项目现状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截至目前，压缩机油项目已完成市场调研和技术验证，取得了初步的成功。这为压缩机油项目在未来的发展奠定了坚实的基础，为更远大的目标打下了坚实的基石。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8121"/>
      <w:r>
        <w:rPr>
          <w:rFonts w:ascii="仿宋" w:eastAsia="仿宋" w:hAnsi="仿宋" w:cs="仿宋" w:hint="eastAsia"/>
          <w:sz w:val="28"/>
          <w:lang w:eastAsia="zh-CN"/>
        </w:rPr>
        <w:t>(二)、压缩机油项目目标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keyword》压缩机油项目首要业务目标是在市场中占据有利地位，实现产品/服务的成功推广和销售。通过不断提升产品质量、创新性，压缩机油项目追求成为行业中的领导者，赢得更多客户的青睐。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在科技迅速发展的时代，压缩机油项目着眼于技术创新。通过持续的研发和技术升级，压缩机油项目旨在推出更具创新性的产品或服务，以满足市场对新鲜、先进解决方案的需求。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为了建立可持续的客户关系，压缩机油项目设定了客户满意度目标。通过提供卓越的产品质量和优质的客户服务，压缩机油项目追求赢得客户的信任和忠诚度，确保他们的满意度达到行业领先水平。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压缩机油项目注重社会责任和可持续发展。通过实施环保、社会责任压缩机油项目，压缩机油项目致力于在经济发展的同时保护环境，促进社会公平，实现可持续经营。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压缩机油项目的团队是实现目标的核心驱动力。因此，压缩机油项目设定了团队发展目标，包括提升团队成员的专业技能、培养领导力，以及搭建协同高效的团队工作氛围。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4197"/>
      <w:r>
        <w:rPr>
          <w:rFonts w:ascii="仿宋" w:eastAsia="仿宋" w:hAnsi="仿宋" w:cs="仿宋" w:hint="eastAsia"/>
          <w:sz w:val="28"/>
          <w:lang w:eastAsia="zh-CN"/>
        </w:rPr>
        <w:t>(三)、压缩机油项目提出的理由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压缩机油项目提出的理由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源于对市场机遇的深刻洞察。当前市场中存在的需求缺口和行业发展趋势表明，有巨大的商业机会等待被开发。通过准确捕捉市场机遇，压缩机油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理念基于对技术创新的信仰。通过持续的研发和技术投入，压缩机油项目有望推出更具创新性的产品或服务。在科技飞速发展的当下，压缩机油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是为了增强企业的行业竞争力。通过提升产品或服务的质量和独特性，压缩机油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响应了消费者需求的变化。随着社会和科技的不断发展，消费者对产品和服务的需求也在发生变化。通过深入了解并及时回应消费者的新需求，压缩机油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压缩机油项目的提出是企业战略发展规划的一部分。在面对日益激烈的市场竞争和不断变化的商业环境中，压缩机油项目作为企业战略的一环，旨在为企业开辟新的增长领域，巩固企业在行业中的地位。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不仅仅是基于商业考量，还注重社会责任。通过推出环保、社会责任等方面的压缩机油项目，压缩机油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压缩机油项目的提出反映了对利益相关者期望的关注。包括客户、员工、投资者等利益相关者在企业发展中都有着各自的期望，压缩机油项目力求在满足这些期望的同时，取得更大的共赢。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9239"/>
      <w:r>
        <w:rPr>
          <w:rFonts w:ascii="仿宋" w:eastAsia="仿宋" w:hAnsi="仿宋" w:cs="仿宋" w:hint="eastAsia"/>
          <w:sz w:val="28"/>
          <w:lang w:eastAsia="zh-CN"/>
        </w:rPr>
        <w:t>(四)、压缩机油项目意义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在实施压缩机油项目的过程中，我们不仅仅是在追逐商业成功，更是为企业和社会的多个层面创造了深远的意义。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油项目的首要意义在于提升企业的市场竞争力。通过持续的创新和对产品质量的高标准要求，压缩机油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机油项目的推进将促使行业技术水平的提升。通过引入先进技术和创新性解决方案，压缩机油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压缩机油项目不仅创造了大量就业机会，提高了就业水平，还注重社会责任和环保。通过参与社会公益事业和推动环保压缩机油项目，压缩机油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综合而言，压缩机油项目意义重大，不仅推动了企业的发展，也为行业和社会的进步贡献了积极力量。这是一个全面而深刻的影响，将在未来产生可持续的正面效应。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4783"/>
      <w:r>
        <w:rPr>
          <w:rFonts w:ascii="仿宋" w:eastAsia="仿宋" w:hAnsi="仿宋" w:cs="仿宋" w:hint="eastAsia"/>
          <w:sz w:val="28"/>
          <w:lang w:eastAsia="zh-CN"/>
        </w:rPr>
        <w:t>(五)、压缩机油项目背景</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在当今迅猛发展的商业环境中，压缩机油项目的动因根植于对多方面因素的审慎考量。这个压缩机油项目的提出并非孤立的决策，而是对企业所处背景深入思考的产物。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市场的不断演变是压缩机油项目背后的首要原因。科技的迅速发展和全球市场的快速变化使得企业必须灵活应对。压缩机油项目应运而生，旨在通过创新性的解决方案迎合市场的多变需求，赢得竞争中的先机。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竞争的激烈程度也是压缩机油项目背景中不可忽视的一环。企业需要在激烈竞争中脱颖而出，为此，压缩机油项目致力于打破常规，提供独特的价值主张，以吸引客户并确保市场份额的增长。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技术的迅速发展为企业带来了机遇与挑战。作为压缩机油项目启动的背景之一，对新兴技术的应用将有助于提升企业的技术水平，使其在不断演进的商业环境中保持竞争优势。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此外，社会对企业责任的期望也在逐渐升高。压缩机油项目充分融入了社会责任的理念，通过可持续经营和社会公益压缩机油项目，企图为社会贡献一份力量，在商业成功的同时关注社会价值。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2777"/>
      <w:r>
        <w:rPr>
          <w:rFonts w:ascii="仿宋" w:eastAsia="仿宋" w:hAnsi="仿宋" w:cs="仿宋" w:hint="eastAsia"/>
          <w:sz w:val="28"/>
          <w:lang w:eastAsia="zh-CN"/>
        </w:rPr>
        <w:t>五、压缩机油项目可持续发展</w:t>
      </w:r>
      <w:bookmarkEnd w:id="18"/>
    </w:p>
    <w:p>
      <w:pPr>
        <w:pStyle w:val="Heading2"/>
        <w:rPr>
          <w:rFonts w:ascii="仿宋" w:eastAsia="仿宋" w:hAnsi="仿宋" w:cs="仿宋" w:hint="eastAsia"/>
          <w:lang w:eastAsia="zh-CN"/>
        </w:rPr>
      </w:pPr>
      <w:bookmarkStart w:id="19" w:name="_Toc816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https://d.book118.com/426124054200010042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17466"/>
    <w:rsid w:val="1FD174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24054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2024-01-30T03:47:00Z</dcterms:created>
  <dcterms:modified xsi:type="dcterms:W3CDTF">2024-01-30T03:47:27Z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0257940074F04EEBB6EAFD6FE2469AA0_11</vt:lpwstr>
  </property>
  <property fmtid="{D5CDD505-2E9C-101B-9397-08002B2CF9AE}" pid="3" name="KSOProductBuildVer">
    <vt:lpwstr>2052-12.1.0.16250</vt:lpwstr>
  </property>
</Properties>
</file>