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5E">
      <w:pPr>
        <w:spacing w:before="116" w:line="221" w:lineRule="auto"/>
        <w:ind w:left="375"/>
        <w:outlineLvl w:val="0"/>
        <w:rPr>
          <w:rFonts w:ascii="SimHei" w:eastAsia="SimHei" w:hAnsi="SimHei" w:cs="SimHei"/>
          <w:sz w:val="42"/>
          <w:szCs w:val="42"/>
        </w:rPr>
      </w:pPr>
      <w:r>
        <w:rPr>
          <w:rFonts w:ascii="SimHei" w:eastAsia="SimHei" w:hAnsi="SimHei" w:cs="SimHei"/>
          <w:b/>
          <w:bCs/>
          <w:spacing w:val="11"/>
          <w:sz w:val="42"/>
          <w:szCs w:val="42"/>
        </w:rPr>
        <w:t>广东工业大学岗位设置与聘用管理实施方案</w:t>
      </w:r>
    </w:p>
    <w:p w:rsidR="0029405E">
      <w:pPr>
        <w:spacing w:line="261" w:lineRule="auto"/>
      </w:pPr>
    </w:p>
    <w:p w:rsidR="0029405E">
      <w:pPr>
        <w:spacing w:line="261" w:lineRule="auto"/>
      </w:pPr>
    </w:p>
    <w:p w:rsidR="0029405E">
      <w:pPr>
        <w:pStyle w:val="BodyText"/>
        <w:spacing w:before="100" w:line="298" w:lineRule="auto"/>
        <w:ind w:firstLine="649"/>
        <w:jc w:val="both"/>
      </w:pPr>
      <w:r>
        <w:rPr>
          <w:spacing w:val="10"/>
        </w:rPr>
        <w:t>为深化我校人事分配制度改革，合理配置学校人力资源，全</w:t>
      </w:r>
      <w:r>
        <w:rPr>
          <w:spacing w:val="11"/>
        </w:rPr>
        <w:t>面落实高校岗位聘用制，进一步加强学科队</w:t>
      </w:r>
      <w:r>
        <w:rPr>
          <w:spacing w:val="10"/>
        </w:rPr>
        <w:t>伍建设，优化教职工</w:t>
      </w:r>
      <w:r>
        <w:rPr>
          <w:spacing w:val="11"/>
        </w:rPr>
        <w:t>队伍结构，根据国家人事部、教育部《关于</w:t>
      </w:r>
      <w:r>
        <w:rPr>
          <w:spacing w:val="10"/>
        </w:rPr>
        <w:t>高等学校岗位设置的</w:t>
      </w:r>
      <w:r>
        <w:rPr>
          <w:spacing w:val="16"/>
        </w:rPr>
        <w:t>指导意见》</w:t>
      </w:r>
      <w:r>
        <w:rPr>
          <w:spacing w:val="16"/>
        </w:rPr>
        <w:t>(</w:t>
      </w:r>
      <w:r>
        <w:rPr>
          <w:spacing w:val="16"/>
        </w:rPr>
        <w:t>国人部发</w:t>
      </w:r>
      <w:r>
        <w:rPr>
          <w:spacing w:val="16"/>
        </w:rPr>
        <w:t>[2007]59</w:t>
      </w:r>
      <w:r>
        <w:rPr>
          <w:spacing w:val="15"/>
        </w:rPr>
        <w:t>号</w:t>
      </w:r>
      <w:r>
        <w:rPr>
          <w:spacing w:val="15"/>
        </w:rPr>
        <w:t>)</w:t>
      </w:r>
      <w:r>
        <w:rPr>
          <w:spacing w:val="15"/>
        </w:rPr>
        <w:t>、国家人事部《事业单位岗</w:t>
      </w:r>
      <w:r>
        <w:rPr>
          <w:spacing w:val="11"/>
        </w:rPr>
        <w:t>位设置管理办法》</w:t>
      </w:r>
      <w:r>
        <w:rPr>
          <w:spacing w:val="11"/>
        </w:rPr>
        <w:t>(</w:t>
      </w:r>
      <w:r>
        <w:rPr>
          <w:spacing w:val="11"/>
        </w:rPr>
        <w:t>国人部发</w:t>
      </w:r>
      <w:r>
        <w:rPr>
          <w:spacing w:val="11"/>
        </w:rPr>
        <w:t>[2006]70</w:t>
      </w:r>
      <w:r>
        <w:rPr>
          <w:spacing w:val="11"/>
        </w:rPr>
        <w:t>号</w:t>
      </w:r>
      <w:r>
        <w:rPr>
          <w:spacing w:val="11"/>
        </w:rPr>
        <w:t>)</w:t>
      </w:r>
      <w:r>
        <w:rPr>
          <w:spacing w:val="11"/>
        </w:rPr>
        <w:t>、《广东省事业</w:t>
      </w:r>
      <w:r>
        <w:rPr>
          <w:spacing w:val="10"/>
        </w:rPr>
        <w:t>单位岗</w:t>
      </w:r>
      <w:r>
        <w:rPr>
          <w:spacing w:val="15"/>
        </w:rPr>
        <w:t>位设置管理实施意见》</w:t>
      </w:r>
      <w:r>
        <w:rPr>
          <w:spacing w:val="15"/>
        </w:rPr>
        <w:t>(</w:t>
      </w:r>
      <w:r>
        <w:rPr>
          <w:spacing w:val="15"/>
        </w:rPr>
        <w:t>粤人发</w:t>
      </w:r>
      <w:r>
        <w:rPr>
          <w:spacing w:val="15"/>
        </w:rPr>
        <w:t>[2008]275</w:t>
      </w:r>
      <w:r>
        <w:rPr>
          <w:spacing w:val="15"/>
        </w:rPr>
        <w:t>号</w:t>
      </w:r>
      <w:r>
        <w:rPr>
          <w:spacing w:val="15"/>
        </w:rPr>
        <w:t>)</w:t>
      </w:r>
      <w:r>
        <w:rPr>
          <w:spacing w:val="15"/>
        </w:rPr>
        <w:t>和《广东</w:t>
      </w:r>
      <w:r>
        <w:rPr>
          <w:spacing w:val="14"/>
        </w:rPr>
        <w:t>省高等学</w:t>
      </w:r>
      <w:r>
        <w:rPr>
          <w:spacing w:val="8"/>
        </w:rPr>
        <w:t>校岗位设置管理指导意见》</w:t>
      </w:r>
      <w:r>
        <w:rPr>
          <w:spacing w:val="8"/>
        </w:rPr>
        <w:t>(</w:t>
      </w:r>
      <w:r>
        <w:rPr>
          <w:spacing w:val="8"/>
        </w:rPr>
        <w:t>粤人社发</w:t>
      </w:r>
      <w:r>
        <w:rPr>
          <w:spacing w:val="8"/>
        </w:rPr>
        <w:t>[2010]105</w:t>
      </w:r>
      <w:r>
        <w:rPr>
          <w:spacing w:val="8"/>
        </w:rPr>
        <w:t>号</w:t>
      </w:r>
      <w:r>
        <w:rPr>
          <w:spacing w:val="8"/>
        </w:rPr>
        <w:t>)</w:t>
      </w:r>
      <w:r>
        <w:rPr>
          <w:spacing w:val="8"/>
        </w:rPr>
        <w:t>等文件精神，</w:t>
      </w:r>
    </w:p>
    <w:p w:rsidR="0029405E">
      <w:pPr>
        <w:pStyle w:val="BodyText"/>
        <w:spacing w:before="1" w:line="221" w:lineRule="auto"/>
      </w:pPr>
      <w:r>
        <w:rPr>
          <w:spacing w:val="4"/>
        </w:rPr>
        <w:t>结合我校实际情况，制定本实施方案。</w:t>
      </w:r>
    </w:p>
    <w:p w:rsidR="0029405E">
      <w:pPr>
        <w:pStyle w:val="BodyText"/>
        <w:spacing w:before="142" w:line="222" w:lineRule="auto"/>
        <w:ind w:left="654"/>
      </w:pPr>
      <w:r>
        <w:rPr>
          <w:b/>
          <w:bCs/>
        </w:rPr>
        <w:t>一、岗位设置与聘用管理的实施范围</w:t>
      </w:r>
    </w:p>
    <w:p w:rsidR="0029405E">
      <w:pPr>
        <w:pStyle w:val="BodyText"/>
        <w:spacing w:before="119" w:line="219" w:lineRule="auto"/>
        <w:ind w:left="799"/>
      </w:pPr>
      <w:r>
        <w:rPr>
          <w:spacing w:val="13"/>
        </w:rPr>
        <w:t>(</w:t>
      </w:r>
      <w:r>
        <w:rPr>
          <w:spacing w:val="13"/>
        </w:rPr>
        <w:t>一</w:t>
      </w:r>
      <w:r>
        <w:rPr>
          <w:spacing w:val="13"/>
        </w:rPr>
        <w:t>)</w:t>
      </w:r>
      <w:r>
        <w:rPr>
          <w:spacing w:val="13"/>
        </w:rPr>
        <w:t>学校在册在岗的事业编制教职工适用本实施方</w:t>
      </w:r>
      <w:r>
        <w:rPr>
          <w:spacing w:val="12"/>
        </w:rPr>
        <w:t>案。</w:t>
      </w:r>
    </w:p>
    <w:p w:rsidR="0029405E">
      <w:pPr>
        <w:pStyle w:val="BodyText"/>
        <w:spacing w:before="135" w:line="500" w:lineRule="exact"/>
        <w:ind w:left="799"/>
      </w:pPr>
      <w:r>
        <w:rPr>
          <w:spacing w:val="18"/>
          <w:position w:val="13"/>
        </w:rPr>
        <w:t>(</w:t>
      </w:r>
      <w:r>
        <w:rPr>
          <w:spacing w:val="18"/>
          <w:position w:val="13"/>
        </w:rPr>
        <w:t>二</w:t>
      </w:r>
      <w:r>
        <w:rPr>
          <w:spacing w:val="18"/>
          <w:position w:val="13"/>
        </w:rPr>
        <w:t>)</w:t>
      </w:r>
      <w:r>
        <w:rPr>
          <w:spacing w:val="18"/>
          <w:position w:val="13"/>
        </w:rPr>
        <w:t>学校专业技术人员、管理人员和工勤技能人员，分别</w:t>
      </w:r>
    </w:p>
    <w:p w:rsidR="0029405E">
      <w:pPr>
        <w:pStyle w:val="BodyText"/>
        <w:spacing w:before="1" w:line="221" w:lineRule="auto"/>
      </w:pPr>
      <w:r>
        <w:rPr>
          <w:spacing w:val="2"/>
        </w:rPr>
        <w:t>纳入相应系列岗位设置管理。</w:t>
      </w:r>
    </w:p>
    <w:p w:rsidR="0029405E">
      <w:pPr>
        <w:pStyle w:val="BodyText"/>
        <w:spacing w:before="133" w:line="222" w:lineRule="auto"/>
        <w:ind w:left="654"/>
      </w:pPr>
      <w:r>
        <w:rPr>
          <w:b/>
          <w:bCs/>
          <w:spacing w:val="-9"/>
        </w:rPr>
        <w:t>二、岗位设置的基本原则</w:t>
      </w:r>
    </w:p>
    <w:p w:rsidR="0029405E">
      <w:pPr>
        <w:pStyle w:val="BodyText"/>
        <w:spacing w:before="131" w:line="292" w:lineRule="auto"/>
        <w:ind w:right="68" w:firstLine="799"/>
      </w:pPr>
      <w:r>
        <w:rPr>
          <w:spacing w:val="19"/>
        </w:rPr>
        <w:t>(</w:t>
      </w:r>
      <w:r>
        <w:rPr>
          <w:spacing w:val="19"/>
        </w:rPr>
        <w:t>一</w:t>
      </w:r>
      <w:r>
        <w:rPr>
          <w:spacing w:val="19"/>
        </w:rPr>
        <w:t>)</w:t>
      </w:r>
      <w:r>
        <w:rPr>
          <w:spacing w:val="19"/>
        </w:rPr>
        <w:t>科学设岗，宏观调控。围绕学校的办学定位和发展目</w:t>
      </w:r>
      <w:r>
        <w:rPr>
          <w:spacing w:val="12"/>
        </w:rPr>
        <w:t>标，坚持从人才培养、科学研究和社会服务的需要出发，突出学科建设，兼顾各类人员现状，合理确定岗位总量，</w:t>
      </w:r>
      <w:r>
        <w:rPr>
          <w:spacing w:val="11"/>
        </w:rPr>
        <w:t>严格按照规定</w:t>
      </w:r>
      <w:r>
        <w:rPr>
          <w:spacing w:val="9"/>
        </w:rPr>
        <w:t>的岗位结构比例标准，规范设置各类各级岗位，加强宏观调控，</w:t>
      </w:r>
    </w:p>
    <w:p w:rsidR="0029405E">
      <w:pPr>
        <w:pStyle w:val="BodyText"/>
        <w:spacing w:before="1" w:line="221" w:lineRule="auto"/>
      </w:pPr>
      <w:r>
        <w:rPr>
          <w:spacing w:val="3"/>
        </w:rPr>
        <w:t>留足发展空间，实现岗位的动态管理。</w:t>
      </w:r>
    </w:p>
    <w:p w:rsidR="0029405E">
      <w:pPr>
        <w:pStyle w:val="BodyText"/>
        <w:spacing w:before="158" w:line="298" w:lineRule="auto"/>
        <w:ind w:right="244" w:firstLine="799"/>
      </w:pPr>
      <w:r>
        <w:rPr>
          <w:spacing w:val="12"/>
        </w:rPr>
        <w:t>(</w:t>
      </w:r>
      <w:r>
        <w:rPr>
          <w:spacing w:val="12"/>
        </w:rPr>
        <w:t>二</w:t>
      </w:r>
      <w:r>
        <w:rPr>
          <w:spacing w:val="12"/>
        </w:rPr>
        <w:t>)</w:t>
      </w:r>
      <w:r>
        <w:rPr>
          <w:spacing w:val="12"/>
        </w:rPr>
        <w:t>优化结构，精干高效。完善岗位设置分类分级体系，</w:t>
      </w:r>
      <w:r>
        <w:rPr>
          <w:spacing w:val="7"/>
        </w:rPr>
        <w:t>以教师队伍</w:t>
      </w:r>
      <w:r>
        <w:rPr>
          <w:spacing w:val="7"/>
        </w:rPr>
        <w:t>为主体，逐步优化各类人员结构比例，合理配置人力</w:t>
      </w:r>
    </w:p>
    <w:p w:rsidR="0029405E">
      <w:pPr>
        <w:pStyle w:val="BodyText"/>
        <w:spacing w:before="1" w:line="222" w:lineRule="auto"/>
      </w:pPr>
      <w:r>
        <w:rPr>
          <w:spacing w:val="6"/>
        </w:rPr>
        <w:t>资源，加强高层次人才队伍建设，提高用人质量与用人效益。</w:t>
      </w:r>
    </w:p>
    <w:p w:rsidR="0029405E">
      <w:pPr>
        <w:pStyle w:val="BodyText"/>
        <w:spacing w:before="126" w:line="297" w:lineRule="auto"/>
        <w:ind w:right="107" w:firstLine="799"/>
      </w:pPr>
      <w:r>
        <w:rPr>
          <w:spacing w:val="17"/>
        </w:rPr>
        <w:t>(</w:t>
      </w:r>
      <w:r>
        <w:rPr>
          <w:spacing w:val="17"/>
        </w:rPr>
        <w:t>三</w:t>
      </w:r>
      <w:r>
        <w:rPr>
          <w:spacing w:val="17"/>
        </w:rPr>
        <w:t>)</w:t>
      </w:r>
      <w:r>
        <w:rPr>
          <w:spacing w:val="17"/>
        </w:rPr>
        <w:t>按岗聘用，规范管理。以岗位设置为基础，强化岗位</w:t>
      </w:r>
      <w:r>
        <w:rPr>
          <w:spacing w:val="12"/>
        </w:rPr>
        <w:t>职责和竞争意识，深化聘用制度改革，完善人才</w:t>
      </w:r>
      <w:r>
        <w:rPr>
          <w:spacing w:val="11"/>
        </w:rPr>
        <w:t>遴选、使用、评</w:t>
      </w:r>
      <w:r>
        <w:rPr>
          <w:spacing w:val="12"/>
        </w:rPr>
        <w:t>价、激励和保障机制，促进我校人力资源管理的自主发展和自我</w:t>
      </w:r>
    </w:p>
    <w:p w:rsidR="0029405E">
      <w:pPr>
        <w:pStyle w:val="BodyText"/>
        <w:spacing w:before="1" w:line="220" w:lineRule="auto"/>
      </w:pPr>
      <w:r>
        <w:rPr>
          <w:spacing w:val="-8"/>
        </w:rPr>
        <w:t>约束。</w:t>
      </w:r>
    </w:p>
    <w:p w:rsidR="0029405E">
      <w:pPr>
        <w:spacing w:line="220" w:lineRule="auto"/>
        <w:sectPr>
          <w:headerReference w:type="even" r:id="rId4"/>
          <w:headerReference w:type="default" r:id="rId5"/>
          <w:footerReference w:type="even" r:id="rId6"/>
          <w:footerReference w:type="default" r:id="rId7"/>
          <w:headerReference w:type="first" r:id="rId8"/>
          <w:footerReference w:type="first" r:id="rId9"/>
          <w:pgSz w:w="11910" w:h="16840"/>
          <w:pgMar w:top="1431" w:right="1354" w:bottom="0" w:left="1430" w:header="0" w:footer="0" w:gutter="0"/>
          <w:cols w:space="720"/>
        </w:sectPr>
      </w:pPr>
    </w:p>
    <w:p w:rsidR="0029405E">
      <w:pPr>
        <w:pStyle w:val="BodyText"/>
        <w:spacing w:before="107" w:line="297" w:lineRule="auto"/>
        <w:ind w:left="30" w:firstLine="789"/>
        <w:jc w:val="both"/>
      </w:pPr>
      <w:r>
        <w:rPr>
          <w:spacing w:val="10"/>
        </w:rPr>
        <w:t>(</w:t>
      </w:r>
      <w:r>
        <w:rPr>
          <w:spacing w:val="10"/>
        </w:rPr>
        <w:t>四</w:t>
      </w:r>
      <w:r>
        <w:rPr>
          <w:spacing w:val="10"/>
        </w:rPr>
        <w:t>)</w:t>
      </w:r>
      <w:r>
        <w:rPr>
          <w:spacing w:val="10"/>
        </w:rPr>
        <w:t>分类指导，协调发展。区别不同类型岗位及不同学院、</w:t>
      </w:r>
      <w:r>
        <w:rPr>
          <w:spacing w:val="11"/>
        </w:rPr>
        <w:t>不同学科的发展情况、队伍建设状况，实行分类指导，充分调动</w:t>
      </w:r>
    </w:p>
    <w:p w:rsidR="0029405E">
      <w:pPr>
        <w:pStyle w:val="BodyText"/>
        <w:spacing w:line="220" w:lineRule="auto"/>
        <w:ind w:left="30"/>
      </w:pPr>
      <w:r>
        <w:rPr>
          <w:spacing w:val="5"/>
        </w:rPr>
        <w:t>各类人员的积极性，促进人才队伍建设全面协调发展。</w:t>
      </w:r>
    </w:p>
    <w:p w:rsidR="0029405E">
      <w:pPr>
        <w:pStyle w:val="BodyText"/>
        <w:spacing w:before="147" w:line="222" w:lineRule="auto"/>
        <w:ind w:left="674"/>
        <w:outlineLvl w:val="0"/>
      </w:pPr>
      <w:r>
        <w:rPr>
          <w:b/>
          <w:bCs/>
          <w:spacing w:val="-15"/>
        </w:rPr>
        <w:t>三、岗位设置方案</w:t>
      </w:r>
    </w:p>
    <w:p w:rsidR="0029405E">
      <w:pPr>
        <w:pStyle w:val="BodyText"/>
        <w:spacing w:before="121" w:line="222" w:lineRule="auto"/>
        <w:ind w:left="820"/>
      </w:pPr>
      <w:r>
        <w:rPr>
          <w:spacing w:val="17"/>
        </w:rPr>
        <w:t>(</w:t>
      </w:r>
      <w:r>
        <w:rPr>
          <w:spacing w:val="17"/>
        </w:rPr>
        <w:t>一</w:t>
      </w:r>
      <w:r>
        <w:rPr>
          <w:spacing w:val="17"/>
        </w:rPr>
        <w:t>)</w:t>
      </w:r>
      <w:r>
        <w:rPr>
          <w:spacing w:val="17"/>
        </w:rPr>
        <w:t>岗位总量</w:t>
      </w:r>
    </w:p>
    <w:p w:rsidR="0029405E">
      <w:pPr>
        <w:pStyle w:val="BodyText"/>
        <w:spacing w:before="112" w:line="305" w:lineRule="auto"/>
        <w:ind w:left="30" w:right="94" w:firstLine="639"/>
      </w:pPr>
      <w:r>
        <w:rPr>
          <w:spacing w:val="12"/>
        </w:rPr>
        <w:t>根据我校各类在校生规模、教学科研工作的需要，经省人力</w:t>
      </w:r>
      <w:r>
        <w:rPr>
          <w:spacing w:val="11"/>
        </w:rPr>
        <w:t>资源与社会保障厅、省教育厅审核批准，拟设置岗位总量为</w:t>
      </w:r>
      <w:r>
        <w:rPr>
          <w:spacing w:val="11"/>
        </w:rPr>
        <w:t>3118</w:t>
      </w:r>
      <w:r>
        <w:rPr>
          <w:spacing w:val="20"/>
        </w:rPr>
        <w:t>个。其中，专业技术岗位</w:t>
      </w:r>
      <w:r>
        <w:rPr>
          <w:spacing w:val="20"/>
        </w:rPr>
        <w:t>2462</w:t>
      </w:r>
      <w:r>
        <w:rPr>
          <w:spacing w:val="20"/>
        </w:rPr>
        <w:t>个，占岗位总量的</w:t>
      </w:r>
      <w:r>
        <w:rPr>
          <w:spacing w:val="20"/>
        </w:rPr>
        <w:t>79%;</w:t>
      </w:r>
      <w:r>
        <w:rPr>
          <w:spacing w:val="20"/>
        </w:rPr>
        <w:t>管理</w:t>
      </w:r>
      <w:r>
        <w:rPr>
          <w:spacing w:val="19"/>
        </w:rPr>
        <w:t>岗位</w:t>
      </w:r>
      <w:r>
        <w:rPr>
          <w:spacing w:val="20"/>
        </w:rPr>
        <w:t>500</w:t>
      </w:r>
      <w:r>
        <w:rPr>
          <w:spacing w:val="20"/>
        </w:rPr>
        <w:t>个，占岗位总量的</w:t>
      </w:r>
      <w:r>
        <w:rPr>
          <w:spacing w:val="20"/>
        </w:rPr>
        <w:t>16%;</w:t>
      </w:r>
      <w:r>
        <w:rPr>
          <w:spacing w:val="20"/>
        </w:rPr>
        <w:t>工勤技能岗位</w:t>
      </w:r>
      <w:r>
        <w:rPr>
          <w:spacing w:val="20"/>
        </w:rPr>
        <w:t>156</w:t>
      </w:r>
      <w:r>
        <w:rPr>
          <w:spacing w:val="20"/>
        </w:rPr>
        <w:t>个，占岗位总量的</w:t>
      </w:r>
    </w:p>
    <w:p w:rsidR="0029405E">
      <w:pPr>
        <w:spacing w:before="1" w:line="182" w:lineRule="auto"/>
        <w:rPr>
          <w:rFonts w:ascii="SimSun" w:eastAsia="SimSun" w:hAnsi="SimSun" w:cs="SimSun"/>
          <w:sz w:val="31"/>
          <w:szCs w:val="31"/>
        </w:rPr>
      </w:pPr>
      <w:r>
        <w:rPr>
          <w:rFonts w:ascii="SimSun" w:eastAsia="SimSun" w:hAnsi="SimSun" w:cs="SimSun"/>
          <w:spacing w:val="-11"/>
          <w:sz w:val="31"/>
          <w:szCs w:val="31"/>
        </w:rPr>
        <w:t>5%</w:t>
      </w:r>
      <w:r>
        <w:rPr>
          <w:rFonts w:ascii="SimSun" w:eastAsia="SimSun" w:hAnsi="SimSun" w:cs="SimSun"/>
          <w:spacing w:val="-11"/>
          <w:sz w:val="31"/>
          <w:szCs w:val="31"/>
        </w:rPr>
        <w:t>。</w:t>
      </w:r>
    </w:p>
    <w:p w:rsidR="0029405E">
      <w:pPr>
        <w:pStyle w:val="BodyText"/>
        <w:spacing w:before="150" w:line="222" w:lineRule="auto"/>
        <w:ind w:left="820"/>
      </w:pPr>
      <w:r>
        <w:rPr>
          <w:spacing w:val="28"/>
        </w:rPr>
        <w:t>(</w:t>
      </w:r>
      <w:r>
        <w:rPr>
          <w:spacing w:val="28"/>
        </w:rPr>
        <w:t>二</w:t>
      </w:r>
      <w:r>
        <w:rPr>
          <w:spacing w:val="28"/>
        </w:rPr>
        <w:t>)</w:t>
      </w:r>
      <w:r>
        <w:rPr>
          <w:spacing w:val="28"/>
        </w:rPr>
        <w:t>岗位比例</w:t>
      </w:r>
    </w:p>
    <w:p w:rsidR="0029405E">
      <w:pPr>
        <w:pStyle w:val="BodyText"/>
        <w:spacing w:before="136" w:line="298" w:lineRule="auto"/>
        <w:ind w:left="30" w:right="85" w:firstLine="639"/>
      </w:pPr>
      <w:r>
        <w:rPr>
          <w:spacing w:val="11"/>
        </w:rPr>
        <w:t>在学校设置的岗位总量中，专业技术岗位不低于岗位总量的</w:t>
      </w:r>
      <w:r>
        <w:rPr>
          <w:spacing w:val="32"/>
        </w:rPr>
        <w:t>79%,</w:t>
      </w:r>
      <w:r>
        <w:rPr>
          <w:spacing w:val="32"/>
        </w:rPr>
        <w:t>其中，教师主系列岗位不低于岗位总量的</w:t>
      </w:r>
      <w:r>
        <w:rPr>
          <w:spacing w:val="32"/>
        </w:rPr>
        <w:t>64%,</w:t>
      </w:r>
      <w:r>
        <w:rPr>
          <w:spacing w:val="32"/>
        </w:rPr>
        <w:t>其他专业</w:t>
      </w:r>
      <w:r>
        <w:rPr>
          <w:spacing w:val="23"/>
        </w:rPr>
        <w:t>技术辅系列岗位不超过岗位总量的</w:t>
      </w:r>
      <w:r>
        <w:rPr>
          <w:spacing w:val="23"/>
        </w:rPr>
        <w:t>15%;</w:t>
      </w:r>
      <w:r>
        <w:rPr>
          <w:spacing w:val="23"/>
        </w:rPr>
        <w:t>管理岗位不超过岗位总</w:t>
      </w:r>
    </w:p>
    <w:p w:rsidR="0029405E">
      <w:pPr>
        <w:pStyle w:val="BodyText"/>
        <w:spacing w:before="1" w:line="221" w:lineRule="auto"/>
        <w:ind w:left="30"/>
      </w:pPr>
      <w:r>
        <w:rPr>
          <w:spacing w:val="32"/>
        </w:rPr>
        <w:t>量的</w:t>
      </w:r>
      <w:r>
        <w:rPr>
          <w:spacing w:val="32"/>
        </w:rPr>
        <w:t>16%;</w:t>
      </w:r>
      <w:r>
        <w:rPr>
          <w:spacing w:val="32"/>
        </w:rPr>
        <w:t>工勤技能岗位不超过岗位总量的</w:t>
      </w:r>
      <w:r>
        <w:rPr>
          <w:spacing w:val="32"/>
        </w:rPr>
        <w:t>5%</w:t>
      </w:r>
      <w:r>
        <w:rPr>
          <w:spacing w:val="32"/>
        </w:rPr>
        <w:t>。</w:t>
      </w:r>
    </w:p>
    <w:p w:rsidR="0029405E">
      <w:pPr>
        <w:pStyle w:val="BodyText"/>
        <w:spacing w:before="138" w:line="491" w:lineRule="exact"/>
        <w:ind w:left="820"/>
      </w:pPr>
      <w:r>
        <w:rPr>
          <w:spacing w:val="18"/>
          <w:position w:val="12"/>
        </w:rPr>
        <w:t>(</w:t>
      </w:r>
      <w:r>
        <w:rPr>
          <w:spacing w:val="18"/>
          <w:position w:val="12"/>
        </w:rPr>
        <w:t>三</w:t>
      </w:r>
      <w:r>
        <w:rPr>
          <w:spacing w:val="18"/>
          <w:position w:val="12"/>
        </w:rPr>
        <w:t>)</w:t>
      </w:r>
      <w:r>
        <w:rPr>
          <w:spacing w:val="18"/>
          <w:position w:val="12"/>
        </w:rPr>
        <w:t>岗位分类和岗位等级结构比例</w:t>
      </w:r>
    </w:p>
    <w:p w:rsidR="0029405E">
      <w:pPr>
        <w:pStyle w:val="BodyText"/>
        <w:spacing w:before="1" w:line="221" w:lineRule="auto"/>
        <w:ind w:left="669"/>
      </w:pPr>
      <w:r>
        <w:rPr>
          <w:spacing w:val="2"/>
        </w:rPr>
        <w:t>1.</w:t>
      </w:r>
      <w:r>
        <w:rPr>
          <w:spacing w:val="2"/>
        </w:rPr>
        <w:t>专业技术岗位</w:t>
      </w:r>
    </w:p>
    <w:p w:rsidR="0029405E">
      <w:pPr>
        <w:pStyle w:val="BodyText"/>
        <w:spacing w:before="137" w:line="222" w:lineRule="auto"/>
        <w:ind w:left="820"/>
      </w:pPr>
      <w:r>
        <w:rPr>
          <w:spacing w:val="25"/>
        </w:rPr>
        <w:t>(1)</w:t>
      </w:r>
      <w:r>
        <w:rPr>
          <w:spacing w:val="25"/>
        </w:rPr>
        <w:t>岗位分类</w:t>
      </w:r>
    </w:p>
    <w:p w:rsidR="0029405E">
      <w:pPr>
        <w:pStyle w:val="BodyText"/>
        <w:spacing w:before="116" w:line="298" w:lineRule="auto"/>
        <w:ind w:left="30" w:right="97" w:firstLine="639"/>
      </w:pPr>
      <w:r>
        <w:rPr>
          <w:spacing w:val="11"/>
        </w:rPr>
        <w:t>专业技术岗位指从事专业技术工作，具有相应专业技术水平</w:t>
      </w:r>
      <w:r>
        <w:rPr>
          <w:spacing w:val="12"/>
        </w:rPr>
        <w:t>和能力要求的工作岗位。专业技术岗位分为教师岗位和其他专业</w:t>
      </w:r>
      <w:r>
        <w:rPr>
          <w:spacing w:val="11"/>
        </w:rPr>
        <w:t>技术岗位。教师岗位包括具有教育教学、科学研究工作职责和相</w:t>
      </w:r>
      <w:r>
        <w:rPr>
          <w:spacing w:val="12"/>
        </w:rPr>
        <w:t>应能力水平要求的专业技术岗位；其他专业技术岗位包括工程实验、图书资料、编辑出版、档案管理、会计审计、医疗卫生等专</w:t>
      </w:r>
    </w:p>
    <w:p w:rsidR="0029405E">
      <w:pPr>
        <w:pStyle w:val="BodyText"/>
        <w:spacing w:before="1" w:line="221" w:lineRule="auto"/>
        <w:ind w:left="30"/>
      </w:pPr>
      <w:r>
        <w:rPr>
          <w:spacing w:val="-3"/>
        </w:rPr>
        <w:t>业技术岗位。</w:t>
      </w:r>
    </w:p>
    <w:p w:rsidR="0029405E">
      <w:pPr>
        <w:pStyle w:val="BodyText"/>
        <w:spacing w:before="129" w:line="297" w:lineRule="auto"/>
        <w:ind w:left="30" w:right="109" w:firstLine="639"/>
      </w:pPr>
      <w:r>
        <w:rPr>
          <w:spacing w:val="2"/>
        </w:rPr>
        <w:t>专业技术岗位分为</w:t>
      </w:r>
      <w:r>
        <w:rPr>
          <w:spacing w:val="2"/>
        </w:rPr>
        <w:t>13</w:t>
      </w:r>
      <w:r>
        <w:rPr>
          <w:spacing w:val="2"/>
        </w:rPr>
        <w:t>级，一至四级为正高级岗，五至七级为</w:t>
      </w:r>
      <w:r>
        <w:rPr>
          <w:spacing w:val="11"/>
        </w:rPr>
        <w:t>副高级岗，八至十级为中级岗，十一至十二级为初级岗，十三级为员级岗。其中一级岗位是国家特设岗位，二级</w:t>
      </w:r>
      <w:r>
        <w:rPr>
          <w:spacing w:val="11"/>
        </w:rPr>
        <w:t>岗位由全省总量</w:t>
      </w:r>
    </w:p>
    <w:p w:rsidR="0029405E">
      <w:pPr>
        <w:pStyle w:val="BodyText"/>
        <w:spacing w:line="220" w:lineRule="auto"/>
        <w:ind w:left="30"/>
      </w:pPr>
      <w:r>
        <w:rPr>
          <w:spacing w:val="5"/>
        </w:rPr>
        <w:t>控制和管理。我校设置并管理三至十三级岗位。</w:t>
      </w:r>
    </w:p>
    <w:p w:rsidR="0029405E">
      <w:pPr>
        <w:spacing w:line="220" w:lineRule="auto"/>
        <w:sectPr>
          <w:headerReference w:type="even" r:id="rId10"/>
          <w:headerReference w:type="default" r:id="rId11"/>
          <w:footerReference w:type="even" r:id="rId12"/>
          <w:footerReference w:type="default" r:id="rId13"/>
          <w:headerReference w:type="first" r:id="rId14"/>
          <w:footerReference w:type="first" r:id="rId15"/>
          <w:pgSz w:w="11910" w:h="16840"/>
          <w:pgMar w:top="1431" w:right="1344" w:bottom="0" w:left="1410" w:header="0" w:footer="0" w:gutter="0"/>
          <w:pgNumType w:start="2"/>
          <w:cols w:space="720"/>
        </w:sectPr>
      </w:pPr>
    </w:p>
    <w:p w:rsidR="0029405E">
      <w:pPr>
        <w:pStyle w:val="BodyText"/>
        <w:spacing w:before="106" w:line="221" w:lineRule="auto"/>
        <w:ind w:left="809"/>
      </w:pPr>
      <w:r>
        <w:rPr>
          <w:spacing w:val="28"/>
        </w:rPr>
        <w:t>(2)</w:t>
      </w:r>
      <w:r>
        <w:rPr>
          <w:spacing w:val="28"/>
        </w:rPr>
        <w:t>岗位名称</w:t>
      </w:r>
    </w:p>
    <w:p w:rsidR="0029405E">
      <w:pPr>
        <w:pStyle w:val="BodyText"/>
        <w:spacing w:before="128" w:line="298" w:lineRule="auto"/>
        <w:ind w:right="72" w:firstLine="619"/>
        <w:jc w:val="both"/>
      </w:pPr>
      <w:r>
        <w:rPr>
          <w:spacing w:val="11"/>
        </w:rPr>
        <w:t>高等学校正高级教师岗位名称为教授一级岗位、教授二级岗</w:t>
      </w:r>
      <w:r>
        <w:rPr>
          <w:spacing w:val="12"/>
        </w:rPr>
        <w:t>位、教授三级岗位和教授四级岗位，分别对应专业技术</w:t>
      </w:r>
      <w:r>
        <w:rPr>
          <w:spacing w:val="11"/>
        </w:rPr>
        <w:t>一至四级岗位；副高级教师岗位名称为副教授一级岗位、副教授二级岗位</w:t>
      </w:r>
      <w:r>
        <w:rPr>
          <w:spacing w:val="12"/>
        </w:rPr>
        <w:t>和副教授三级岗位，分别对应专业技术五至七级</w:t>
      </w:r>
      <w:r>
        <w:rPr>
          <w:spacing w:val="11"/>
        </w:rPr>
        <w:t>岗位；中级教师岗位名称为讲师一级岗位、讲师二级岗位和讲师三级岗位，分别</w:t>
      </w:r>
      <w:r>
        <w:rPr>
          <w:spacing w:val="12"/>
        </w:rPr>
        <w:t>对应专业技术八至十级岗位；初级教师岗位名</w:t>
      </w:r>
      <w:r>
        <w:rPr>
          <w:spacing w:val="11"/>
        </w:rPr>
        <w:t>称为助教一级岗位</w:t>
      </w:r>
    </w:p>
    <w:p w:rsidR="0029405E">
      <w:pPr>
        <w:pStyle w:val="BodyText"/>
        <w:spacing w:before="1" w:line="221" w:lineRule="auto"/>
      </w:pPr>
      <w:r>
        <w:rPr>
          <w:spacing w:val="6"/>
        </w:rPr>
        <w:t>和助教二级岗位，分别对应专业技术十一级和十二级岗位。</w:t>
      </w:r>
    </w:p>
    <w:p w:rsidR="0029405E">
      <w:pPr>
        <w:pStyle w:val="BodyText"/>
        <w:spacing w:before="126" w:line="298" w:lineRule="auto"/>
        <w:ind w:firstLine="619"/>
        <w:jc w:val="both"/>
      </w:pPr>
      <w:r>
        <w:rPr>
          <w:spacing w:val="12"/>
        </w:rPr>
        <w:t>其他专业技术</w:t>
      </w:r>
      <w:r>
        <w:rPr>
          <w:spacing w:val="12"/>
        </w:rPr>
        <w:t>岗位名称包括正高级岗位、副高级岗位、中级</w:t>
      </w:r>
      <w:r>
        <w:rPr>
          <w:spacing w:val="3"/>
        </w:rPr>
        <w:t>岗位和初级岗位。其中正高级对应其他专业技术三级和四级岗位；</w:t>
      </w:r>
      <w:r>
        <w:rPr>
          <w:spacing w:val="2"/>
        </w:rPr>
        <w:t>副高级岗位对应专业技术五至七级岗位；中级岗位对应专业技术</w:t>
      </w:r>
    </w:p>
    <w:p w:rsidR="0029405E">
      <w:pPr>
        <w:pStyle w:val="BodyText"/>
        <w:spacing w:before="1" w:line="221" w:lineRule="auto"/>
      </w:pPr>
      <w:r>
        <w:rPr>
          <w:spacing w:val="6"/>
        </w:rPr>
        <w:t>八至十级岗位；初级岗位对应专业技术十一至十三级岗位。</w:t>
      </w:r>
    </w:p>
    <w:p w:rsidR="0029405E">
      <w:pPr>
        <w:pStyle w:val="BodyText"/>
        <w:spacing w:before="147" w:line="222" w:lineRule="auto"/>
        <w:ind w:left="799"/>
      </w:pPr>
      <w:r>
        <w:rPr>
          <w:spacing w:val="15"/>
        </w:rPr>
        <w:t>(3)</w:t>
      </w:r>
      <w:r>
        <w:rPr>
          <w:spacing w:val="15"/>
        </w:rPr>
        <w:t>我校专业技术岗位的岗位等级结构比例</w:t>
      </w:r>
    </w:p>
    <w:p w:rsidR="0029405E">
      <w:pPr>
        <w:pStyle w:val="BodyText"/>
        <w:spacing w:before="119" w:line="299" w:lineRule="auto"/>
        <w:ind w:right="56" w:firstLine="619"/>
        <w:jc w:val="both"/>
      </w:pPr>
      <w:r>
        <w:rPr>
          <w:spacing w:val="12"/>
        </w:rPr>
        <w:t>我校正高级、副高级、中级和初级专业技术岗位比例分别按</w:t>
      </w:r>
      <w:r>
        <w:rPr>
          <w:spacing w:val="19"/>
        </w:rPr>
        <w:t>不超过</w:t>
      </w:r>
      <w:r>
        <w:rPr>
          <w:spacing w:val="19"/>
        </w:rPr>
        <w:t>20%</w:t>
      </w:r>
      <w:r>
        <w:rPr>
          <w:spacing w:val="19"/>
        </w:rPr>
        <w:t>、</w:t>
      </w:r>
      <w:r>
        <w:rPr>
          <w:spacing w:val="19"/>
        </w:rPr>
        <w:t>30%</w:t>
      </w:r>
      <w:r>
        <w:rPr>
          <w:spacing w:val="19"/>
        </w:rPr>
        <w:t>、</w:t>
      </w:r>
      <w:r>
        <w:rPr>
          <w:spacing w:val="19"/>
        </w:rPr>
        <w:t>40%</w:t>
      </w:r>
      <w:r>
        <w:rPr>
          <w:spacing w:val="19"/>
        </w:rPr>
        <w:t>和不少于</w:t>
      </w:r>
      <w:r>
        <w:rPr>
          <w:spacing w:val="19"/>
        </w:rPr>
        <w:t>10%</w:t>
      </w:r>
      <w:r>
        <w:rPr>
          <w:spacing w:val="19"/>
        </w:rPr>
        <w:t>设置；专业技术岗位不同等</w:t>
      </w:r>
      <w:r>
        <w:rPr>
          <w:spacing w:val="22"/>
        </w:rPr>
        <w:t>级之间的结构比例为：二级、三级、四级岗</w:t>
      </w:r>
      <w:r>
        <w:rPr>
          <w:spacing w:val="21"/>
        </w:rPr>
        <w:t>位比例为</w:t>
      </w:r>
      <w:r>
        <w:rPr>
          <w:spacing w:val="21"/>
        </w:rPr>
        <w:t>1:3:6;</w:t>
      </w:r>
      <w:r>
        <w:rPr>
          <w:spacing w:val="21"/>
        </w:rPr>
        <w:t>五</w:t>
      </w:r>
      <w:r>
        <w:rPr>
          <w:spacing w:val="22"/>
        </w:rPr>
        <w:t>级、六级、七级岗位比例为</w:t>
      </w:r>
      <w:r>
        <w:rPr>
          <w:spacing w:val="22"/>
        </w:rPr>
        <w:t>2:4:4;</w:t>
      </w:r>
      <w:r>
        <w:rPr>
          <w:spacing w:val="22"/>
        </w:rPr>
        <w:t>八级、九级、十级岗位</w:t>
      </w:r>
      <w:r>
        <w:rPr>
          <w:spacing w:val="21"/>
        </w:rPr>
        <w:t>比例</w:t>
      </w:r>
    </w:p>
    <w:p w:rsidR="0029405E">
      <w:pPr>
        <w:pStyle w:val="BodyText"/>
        <w:spacing w:before="1" w:line="221" w:lineRule="auto"/>
      </w:pPr>
      <w:r>
        <w:rPr>
          <w:spacing w:val="31"/>
        </w:rPr>
        <w:t>为</w:t>
      </w:r>
      <w:r>
        <w:rPr>
          <w:spacing w:val="31"/>
        </w:rPr>
        <w:t>3:4:3;</w:t>
      </w:r>
      <w:r>
        <w:rPr>
          <w:spacing w:val="31"/>
        </w:rPr>
        <w:t>十一</w:t>
      </w:r>
      <w:r>
        <w:rPr>
          <w:spacing w:val="31"/>
        </w:rPr>
        <w:t>级、十二级岗位比例为</w:t>
      </w:r>
      <w:r>
        <w:rPr>
          <w:spacing w:val="31"/>
        </w:rPr>
        <w:t>5:5</w:t>
      </w:r>
      <w:r>
        <w:rPr>
          <w:spacing w:val="31"/>
        </w:rPr>
        <w:t>。</w:t>
      </w:r>
    </w:p>
    <w:p w:rsidR="0029405E">
      <w:pPr>
        <w:pStyle w:val="BodyText"/>
        <w:spacing w:before="115" w:line="298" w:lineRule="auto"/>
        <w:ind w:right="55" w:firstLine="619"/>
        <w:jc w:val="both"/>
      </w:pPr>
      <w:r>
        <w:rPr>
          <w:spacing w:val="12"/>
        </w:rPr>
        <w:t>主系列专业技术岗位为高校教师岗位，包括教师和专职科研人员。在不突破专业技术岗位结构比例的前提下，教师正高、副</w:t>
      </w:r>
      <w:r>
        <w:rPr>
          <w:spacing w:val="30"/>
        </w:rPr>
        <w:t>高、中级及其以下人员的结构比例按不超过教</w:t>
      </w:r>
      <w:r>
        <w:rPr>
          <w:spacing w:val="29"/>
        </w:rPr>
        <w:t>师岗位总量的</w:t>
      </w:r>
      <w:r>
        <w:rPr>
          <w:spacing w:val="-3"/>
        </w:rPr>
        <w:t>23.6%</w:t>
      </w:r>
      <w:r>
        <w:rPr>
          <w:spacing w:val="-3"/>
        </w:rPr>
        <w:t>、</w:t>
      </w:r>
      <w:r>
        <w:rPr>
          <w:spacing w:val="-3"/>
        </w:rPr>
        <w:t>30.4%</w:t>
      </w:r>
      <w:r>
        <w:rPr>
          <w:spacing w:val="-3"/>
        </w:rPr>
        <w:t>、</w:t>
      </w:r>
      <w:r>
        <w:rPr>
          <w:spacing w:val="-3"/>
        </w:rPr>
        <w:t>40%</w:t>
      </w:r>
      <w:r>
        <w:rPr>
          <w:spacing w:val="-3"/>
        </w:rPr>
        <w:t>和不少于</w:t>
      </w:r>
      <w:r>
        <w:rPr>
          <w:spacing w:val="-3"/>
        </w:rPr>
        <w:t>6%</w:t>
      </w:r>
      <w:r>
        <w:rPr>
          <w:spacing w:val="-3"/>
        </w:rPr>
        <w:t>设置。教师岗位的设置</w:t>
      </w:r>
      <w:r>
        <w:rPr>
          <w:spacing w:val="-4"/>
        </w:rPr>
        <w:t>与聘用按《广</w:t>
      </w:r>
    </w:p>
    <w:p w:rsidR="0029405E">
      <w:pPr>
        <w:pStyle w:val="BodyText"/>
        <w:spacing w:before="1" w:line="220" w:lineRule="auto"/>
      </w:pPr>
      <w:r>
        <w:rPr>
          <w:spacing w:val="5"/>
        </w:rPr>
        <w:t>东工业大学教师岗位设置与聘用实施细则》执行。</w:t>
      </w:r>
    </w:p>
    <w:p w:rsidR="0029405E">
      <w:pPr>
        <w:pStyle w:val="BodyText"/>
        <w:spacing w:before="128" w:line="298" w:lineRule="auto"/>
        <w:ind w:right="37" w:firstLine="619"/>
        <w:jc w:val="both"/>
      </w:pPr>
      <w:r>
        <w:rPr>
          <w:spacing w:val="12"/>
        </w:rPr>
        <w:t>其他专业技术岗位中的正高、副高、中级及其以下人员的结</w:t>
      </w:r>
      <w:r>
        <w:rPr>
          <w:spacing w:val="11"/>
        </w:rPr>
        <w:t>构比例按不超过其它专业技术岗位总量的</w:t>
      </w:r>
      <w:r>
        <w:rPr>
          <w:spacing w:val="11"/>
        </w:rPr>
        <w:t>4.7%</w:t>
      </w:r>
      <w:r>
        <w:rPr>
          <w:spacing w:val="11"/>
        </w:rPr>
        <w:t>、</w:t>
      </w:r>
      <w:r>
        <w:rPr>
          <w:spacing w:val="11"/>
        </w:rPr>
        <w:t>28.</w:t>
      </w:r>
      <w:r>
        <w:rPr>
          <w:spacing w:val="10"/>
        </w:rPr>
        <w:t>6%</w:t>
      </w:r>
      <w:r>
        <w:rPr>
          <w:spacing w:val="10"/>
        </w:rPr>
        <w:t>、</w:t>
      </w:r>
      <w:r>
        <w:rPr>
          <w:spacing w:val="10"/>
        </w:rPr>
        <w:t>40%</w:t>
      </w:r>
      <w:r>
        <w:rPr>
          <w:spacing w:val="10"/>
        </w:rPr>
        <w:t>和不</w:t>
      </w:r>
      <w:r>
        <w:rPr>
          <w:spacing w:val="6"/>
        </w:rPr>
        <w:t>少于</w:t>
      </w:r>
      <w:r>
        <w:rPr>
          <w:spacing w:val="6"/>
        </w:rPr>
        <w:t>26.7%</w:t>
      </w:r>
      <w:r>
        <w:rPr>
          <w:spacing w:val="6"/>
        </w:rPr>
        <w:t>设置。其他专业技术岗位的设置与</w:t>
      </w:r>
      <w:r>
        <w:rPr>
          <w:spacing w:val="5"/>
        </w:rPr>
        <w:t>聘用按《广东工业大</w:t>
      </w:r>
    </w:p>
    <w:p w:rsidR="0029405E">
      <w:pPr>
        <w:pStyle w:val="BodyText"/>
        <w:spacing w:before="1" w:line="220" w:lineRule="auto"/>
      </w:pPr>
      <w:r>
        <w:rPr>
          <w:spacing w:val="5"/>
        </w:rPr>
        <w:t>学其他专业技术岗位设置与聘用实施细则》执行。</w:t>
      </w:r>
    </w:p>
    <w:p w:rsidR="0029405E">
      <w:pPr>
        <w:pStyle w:val="BodyText"/>
        <w:spacing w:before="130" w:line="222" w:lineRule="auto"/>
        <w:ind w:left="619"/>
      </w:pPr>
      <w:r>
        <w:rPr>
          <w:spacing w:val="8"/>
        </w:rPr>
        <w:t>2.</w:t>
      </w:r>
      <w:r>
        <w:rPr>
          <w:spacing w:val="8"/>
        </w:rPr>
        <w:t>管理岗位</w:t>
      </w:r>
    </w:p>
    <w:p w:rsidR="0029405E">
      <w:pPr>
        <w:spacing w:line="222" w:lineRule="auto"/>
        <w:sectPr>
          <w:headerReference w:type="even" r:id="rId16"/>
          <w:headerReference w:type="default" r:id="rId17"/>
          <w:footerReference w:type="even" r:id="rId18"/>
          <w:footerReference w:type="default" r:id="rId19"/>
          <w:headerReference w:type="first" r:id="rId20"/>
          <w:footerReference w:type="first" r:id="rId21"/>
          <w:pgSz w:w="11910" w:h="16840"/>
          <w:pgMar w:top="1431" w:right="1394" w:bottom="0" w:left="1430" w:header="0" w:footer="0" w:gutter="0"/>
          <w:pgNumType w:start="3"/>
          <w:cols w:space="720"/>
        </w:sectPr>
      </w:pPr>
    </w:p>
    <w:p w:rsidR="0029405E">
      <w:pPr>
        <w:pStyle w:val="BodyText"/>
        <w:spacing w:before="107" w:line="298" w:lineRule="auto"/>
        <w:ind w:right="102" w:firstLine="629"/>
      </w:pPr>
      <w:r>
        <w:rPr>
          <w:spacing w:val="11"/>
        </w:rPr>
        <w:t>管理岗位指担负领导职责或管理任务的工作岗位。管理岗位分为</w:t>
      </w:r>
      <w:r>
        <w:rPr>
          <w:spacing w:val="11"/>
        </w:rPr>
        <w:t>10</w:t>
      </w:r>
      <w:r>
        <w:rPr>
          <w:spacing w:val="11"/>
        </w:rPr>
        <w:t>级。学校现任的厅级正职、厅级副职、处级正职、处级副</w:t>
      </w:r>
      <w:r>
        <w:rPr>
          <w:spacing w:val="12"/>
        </w:rPr>
        <w:t>职、科级正职、科级副职、科员、办事员依次分别对应管理岗位三至十级职员。四级以上担任领导职务的职员数，按学校领导班</w:t>
      </w:r>
    </w:p>
    <w:p w:rsidR="0029405E">
      <w:pPr>
        <w:pStyle w:val="BodyText"/>
        <w:spacing w:line="222" w:lineRule="auto"/>
      </w:pPr>
      <w:r>
        <w:rPr>
          <w:spacing w:val="6"/>
        </w:rPr>
        <w:t>子职数确定，五级及以下职员数，按照干部人事管理权</w:t>
      </w:r>
      <w:r>
        <w:rPr>
          <w:spacing w:val="5"/>
        </w:rPr>
        <w:t>限确定。</w:t>
      </w:r>
    </w:p>
    <w:p w:rsidR="0029405E">
      <w:pPr>
        <w:pStyle w:val="BodyText"/>
        <w:spacing w:before="122" w:line="298" w:lineRule="auto"/>
        <w:ind w:firstLine="474"/>
      </w:pPr>
      <w:r>
        <w:rPr>
          <w:spacing w:val="8"/>
        </w:rPr>
        <w:t>“</w:t>
      </w:r>
      <w:r>
        <w:rPr>
          <w:spacing w:val="8"/>
        </w:rPr>
        <w:t>双肩挑</w:t>
      </w:r>
      <w:r>
        <w:rPr>
          <w:spacing w:val="8"/>
        </w:rPr>
        <w:t>”</w:t>
      </w:r>
      <w:r>
        <w:rPr>
          <w:spacing w:val="8"/>
        </w:rPr>
        <w:t>人员指原在专业技术岗位，评聘了专业技</w:t>
      </w:r>
      <w:r>
        <w:rPr>
          <w:spacing w:val="7"/>
        </w:rPr>
        <w:t>术高级职务，因工作需要转到管理岗位工作，并继续承担部分教学科研和</w:t>
      </w:r>
      <w:r>
        <w:rPr>
          <w:spacing w:val="8"/>
        </w:rPr>
        <w:t>其他技术工作的人员。学校</w:t>
      </w:r>
      <w:r>
        <w:rPr>
          <w:spacing w:val="8"/>
        </w:rPr>
        <w:t>严格控制</w:t>
      </w:r>
      <w:r>
        <w:rPr>
          <w:spacing w:val="8"/>
        </w:rPr>
        <w:t>“</w:t>
      </w:r>
      <w:r>
        <w:rPr>
          <w:spacing w:val="8"/>
        </w:rPr>
        <w:t>双肩挑</w:t>
      </w:r>
      <w:r>
        <w:rPr>
          <w:spacing w:val="8"/>
        </w:rPr>
        <w:t>”</w:t>
      </w:r>
      <w:r>
        <w:rPr>
          <w:spacing w:val="8"/>
        </w:rPr>
        <w:t>岗位的数量，管</w:t>
      </w:r>
      <w:r>
        <w:rPr>
          <w:spacing w:val="4"/>
        </w:rPr>
        <w:t>理岗位中与教学科研等专业技术工作密切相关的教务处、科技处、</w:t>
      </w:r>
      <w:r>
        <w:rPr>
          <w:spacing w:val="8"/>
        </w:rPr>
        <w:t>研究生处、学科建设办公室、人事处、实验室与设备管理处的五级管理岗位、外事处、财务处、审计处、基建处的</w:t>
      </w:r>
      <w:r>
        <w:rPr>
          <w:spacing w:val="7"/>
        </w:rPr>
        <w:t>五、六级管理</w:t>
      </w:r>
      <w:r>
        <w:rPr>
          <w:spacing w:val="6"/>
        </w:rPr>
        <w:t>岗位可以设置</w:t>
      </w:r>
      <w:r>
        <w:rPr>
          <w:spacing w:val="6"/>
        </w:rPr>
        <w:t>“</w:t>
      </w:r>
      <w:r>
        <w:rPr>
          <w:spacing w:val="6"/>
        </w:rPr>
        <w:t>双肩挑</w:t>
      </w:r>
      <w:r>
        <w:rPr>
          <w:spacing w:val="6"/>
        </w:rPr>
        <w:t>”</w:t>
      </w:r>
      <w:r>
        <w:rPr>
          <w:spacing w:val="6"/>
        </w:rPr>
        <w:t>岗位。另外根据学校发展的实际需要设</w:t>
      </w:r>
    </w:p>
    <w:p w:rsidR="0029405E">
      <w:pPr>
        <w:pStyle w:val="BodyText"/>
        <w:spacing w:before="1" w:line="221" w:lineRule="auto"/>
      </w:pPr>
      <w:r>
        <w:rPr>
          <w:spacing w:val="3"/>
        </w:rPr>
        <w:t>置若干流动的</w:t>
      </w:r>
      <w:r>
        <w:rPr>
          <w:spacing w:val="3"/>
        </w:rPr>
        <w:t>“</w:t>
      </w:r>
      <w:r>
        <w:rPr>
          <w:spacing w:val="3"/>
        </w:rPr>
        <w:t>双肩挑</w:t>
      </w:r>
      <w:r>
        <w:rPr>
          <w:spacing w:val="3"/>
        </w:rPr>
        <w:t>”</w:t>
      </w:r>
      <w:r>
        <w:rPr>
          <w:spacing w:val="3"/>
        </w:rPr>
        <w:t>岗位。</w:t>
      </w:r>
    </w:p>
    <w:p w:rsidR="0029405E">
      <w:pPr>
        <w:pStyle w:val="BodyText"/>
        <w:spacing w:before="131" w:line="299" w:lineRule="auto"/>
        <w:ind w:right="90" w:firstLine="474"/>
      </w:pPr>
      <w:r>
        <w:rPr>
          <w:spacing w:val="7"/>
        </w:rPr>
        <w:t>“</w:t>
      </w:r>
      <w:r>
        <w:rPr>
          <w:spacing w:val="7"/>
        </w:rPr>
        <w:t>双肩挑</w:t>
      </w:r>
      <w:r>
        <w:rPr>
          <w:spacing w:val="7"/>
        </w:rPr>
        <w:t>”</w:t>
      </w:r>
      <w:r>
        <w:rPr>
          <w:spacing w:val="7"/>
        </w:rPr>
        <w:t>人员聘任专业技术岗位占所在专业技术岗位数量，</w:t>
      </w:r>
      <w:r>
        <w:t>由个人向相应聘用委员会提出申请。</w:t>
      </w:r>
      <w:r>
        <w:t>“</w:t>
      </w:r>
      <w:r>
        <w:t>双肩挑</w:t>
      </w:r>
      <w:r>
        <w:t>”</w:t>
      </w:r>
      <w:r>
        <w:t>人员必须实际</w:t>
      </w:r>
      <w:r>
        <w:rPr>
          <w:spacing w:val="-1"/>
        </w:rPr>
        <w:t>承担</w:t>
      </w:r>
      <w:r>
        <w:t>教学科研或其它专业技术工作，当不再受聘管理岗位时，应</w:t>
      </w:r>
      <w:r>
        <w:rPr>
          <w:spacing w:val="-1"/>
        </w:rPr>
        <w:t>回到</w:t>
      </w:r>
    </w:p>
    <w:p w:rsidR="0029405E">
      <w:pPr>
        <w:pStyle w:val="BodyText"/>
        <w:spacing w:before="1" w:line="221" w:lineRule="auto"/>
      </w:pPr>
      <w:r>
        <w:rPr>
          <w:spacing w:val="2"/>
        </w:rPr>
        <w:t>相应的专业技术岗位。</w:t>
      </w:r>
    </w:p>
    <w:p w:rsidR="0029405E">
      <w:pPr>
        <w:pStyle w:val="BodyText"/>
        <w:spacing w:before="128" w:line="508" w:lineRule="exact"/>
        <w:ind w:left="629"/>
      </w:pPr>
      <w:r>
        <w:rPr>
          <w:spacing w:val="11"/>
          <w:position w:val="14"/>
        </w:rPr>
        <w:t>管理岗位的设置与聘用按《广东工业大学管理岗位设置与聘</w:t>
      </w:r>
    </w:p>
    <w:p w:rsidR="0029405E">
      <w:pPr>
        <w:pStyle w:val="BodyText"/>
        <w:spacing w:before="2" w:line="220" w:lineRule="auto"/>
      </w:pPr>
      <w:r>
        <w:rPr>
          <w:spacing w:val="2"/>
        </w:rPr>
        <w:t>用实施细则》执行。</w:t>
      </w:r>
    </w:p>
    <w:p w:rsidR="0029405E">
      <w:pPr>
        <w:pStyle w:val="BodyText"/>
        <w:spacing w:before="119" w:line="221" w:lineRule="auto"/>
        <w:ind w:left="629"/>
      </w:pPr>
      <w:r>
        <w:rPr>
          <w:spacing w:val="7"/>
        </w:rPr>
        <w:t>3.</w:t>
      </w:r>
      <w:r>
        <w:rPr>
          <w:spacing w:val="7"/>
        </w:rPr>
        <w:t>辅导员岗位</w:t>
      </w:r>
    </w:p>
    <w:p w:rsidR="0029405E">
      <w:pPr>
        <w:pStyle w:val="BodyText"/>
        <w:spacing w:before="127" w:line="298" w:lineRule="auto"/>
        <w:ind w:right="211" w:firstLine="629"/>
      </w:pPr>
      <w:r>
        <w:rPr>
          <w:spacing w:val="8"/>
        </w:rPr>
        <w:t>辅导员是指在一线直接从事大学生日常思想政治教育工作的</w:t>
      </w:r>
      <w:r>
        <w:rPr>
          <w:spacing w:val="19"/>
        </w:rPr>
        <w:t>专职人员，包括学院分党委</w:t>
      </w:r>
      <w:r>
        <w:rPr>
          <w:spacing w:val="19"/>
        </w:rPr>
        <w:t>(</w:t>
      </w:r>
      <w:r>
        <w:rPr>
          <w:spacing w:val="19"/>
        </w:rPr>
        <w:t>党总支</w:t>
      </w:r>
      <w:r>
        <w:rPr>
          <w:spacing w:val="19"/>
        </w:rPr>
        <w:t>)</w:t>
      </w:r>
      <w:r>
        <w:rPr>
          <w:spacing w:val="19"/>
        </w:rPr>
        <w:t>副书记等专职从事学生思</w:t>
      </w:r>
      <w:r>
        <w:rPr>
          <w:spacing w:val="7"/>
        </w:rPr>
        <w:t>想政治教育和管理工作的人员。按照教育部第</w:t>
      </w:r>
      <w:r>
        <w:rPr>
          <w:spacing w:val="7"/>
        </w:rPr>
        <w:t>24</w:t>
      </w:r>
      <w:r>
        <w:rPr>
          <w:spacing w:val="7"/>
        </w:rPr>
        <w:t>号令《普通高等</w:t>
      </w:r>
      <w:r>
        <w:rPr>
          <w:spacing w:val="13"/>
        </w:rPr>
        <w:t>学校辅导员队伍建设规定》</w:t>
      </w:r>
      <w:r>
        <w:rPr>
          <w:spacing w:val="13"/>
        </w:rPr>
        <w:t>,</w:t>
      </w:r>
      <w:r>
        <w:rPr>
          <w:spacing w:val="13"/>
        </w:rPr>
        <w:t>辅导员纳入教师岗位系列，并可根</w:t>
      </w:r>
    </w:p>
    <w:p w:rsidR="0029405E">
      <w:pPr>
        <w:pStyle w:val="BodyText"/>
        <w:spacing w:before="2" w:line="220" w:lineRule="auto"/>
      </w:pPr>
      <w:r>
        <w:rPr>
          <w:spacing w:val="4"/>
        </w:rPr>
        <w:t>据辅导员的条件，确定相应的职员职级。</w:t>
      </w:r>
    </w:p>
    <w:p w:rsidR="0029405E">
      <w:pPr>
        <w:pStyle w:val="BodyText"/>
        <w:spacing w:before="130" w:line="297" w:lineRule="auto"/>
        <w:ind w:right="225" w:firstLine="629"/>
      </w:pPr>
      <w:r>
        <w:rPr>
          <w:spacing w:val="8"/>
        </w:rPr>
        <w:t>根据教育部有关规定和我校的实际情况，按一定比例设置辅</w:t>
      </w:r>
      <w:r>
        <w:rPr>
          <w:spacing w:val="6"/>
        </w:rPr>
        <w:t>导员岗位数量，纳入教师岗位总量。辅导员的配备以专职为主、</w:t>
      </w:r>
    </w:p>
    <w:p w:rsidR="0029405E">
      <w:pPr>
        <w:pStyle w:val="BodyText"/>
        <w:spacing w:line="220" w:lineRule="auto"/>
      </w:pPr>
      <w:r>
        <w:rPr>
          <w:spacing w:val="8"/>
        </w:rPr>
        <w:t>专兼职相结合。辅导员按教师岗位聘用时，其岗位比</w:t>
      </w:r>
      <w:r>
        <w:rPr>
          <w:spacing w:val="7"/>
        </w:rPr>
        <w:t>例按</w:t>
      </w:r>
      <w:r>
        <w:rPr>
          <w:spacing w:val="7"/>
        </w:rPr>
        <w:t>学校教</w:t>
      </w:r>
    </w:p>
    <w:p w:rsidR="0029405E">
      <w:pPr>
        <w:spacing w:line="220" w:lineRule="auto"/>
        <w:sectPr>
          <w:headerReference w:type="even" r:id="rId22"/>
          <w:headerReference w:type="default" r:id="rId23"/>
          <w:footerReference w:type="even" r:id="rId24"/>
          <w:footerReference w:type="default" r:id="rId25"/>
          <w:headerReference w:type="first" r:id="rId26"/>
          <w:footerReference w:type="first" r:id="rId27"/>
          <w:pgSz w:w="11910" w:h="16840"/>
          <w:pgMar w:top="1431" w:right="1364" w:bottom="0" w:left="1420" w:header="0" w:footer="0" w:gutter="0"/>
          <w:pgNumType w:start="4"/>
          <w:cols w:space="720"/>
        </w:sectPr>
      </w:pPr>
    </w:p>
    <w:p w:rsidR="0029405E">
      <w:pPr>
        <w:pStyle w:val="BodyText"/>
        <w:spacing w:before="106" w:line="500" w:lineRule="exact"/>
      </w:pPr>
      <w:r>
        <w:rPr>
          <w:spacing w:val="8"/>
          <w:position w:val="13"/>
        </w:rPr>
        <w:t>师岗位结构比例执行。辅导员岗位的设置与聘用按《广东</w:t>
      </w:r>
      <w:r>
        <w:rPr>
          <w:spacing w:val="7"/>
          <w:position w:val="13"/>
        </w:rPr>
        <w:t>工业大</w:t>
      </w:r>
    </w:p>
    <w:p w:rsidR="0029405E">
      <w:pPr>
        <w:pStyle w:val="BodyText"/>
        <w:spacing w:before="1" w:line="220" w:lineRule="auto"/>
      </w:pPr>
      <w:r>
        <w:rPr>
          <w:spacing w:val="5"/>
        </w:rPr>
        <w:t>学辅导员岗位设置与聘用实施细则》执行。</w:t>
      </w:r>
    </w:p>
    <w:p w:rsidR="0029405E">
      <w:pPr>
        <w:pStyle w:val="BodyText"/>
        <w:spacing w:before="129" w:line="222" w:lineRule="auto"/>
        <w:ind w:left="619"/>
      </w:pPr>
      <w:r>
        <w:rPr>
          <w:spacing w:val="6"/>
        </w:rPr>
        <w:t>4.</w:t>
      </w:r>
      <w:r>
        <w:rPr>
          <w:spacing w:val="6"/>
        </w:rPr>
        <w:t>工勤技能岗位</w:t>
      </w:r>
    </w:p>
    <w:p w:rsidR="0029405E">
      <w:pPr>
        <w:pStyle w:val="BodyText"/>
        <w:spacing w:before="123" w:line="298" w:lineRule="auto"/>
        <w:ind w:right="115" w:firstLine="619"/>
      </w:pPr>
      <w:r>
        <w:rPr>
          <w:spacing w:val="12"/>
        </w:rPr>
        <w:t>工勤技能岗位指承担技能操作和维护、后勤保障</w:t>
      </w:r>
      <w:r>
        <w:rPr>
          <w:spacing w:val="11"/>
        </w:rPr>
        <w:t>、服务等职</w:t>
      </w:r>
      <w:r>
        <w:rPr>
          <w:spacing w:val="12"/>
        </w:rPr>
        <w:t>责的工作岗位。包括技术工岗位和普通工岗位</w:t>
      </w:r>
      <w:r>
        <w:rPr>
          <w:spacing w:val="11"/>
        </w:rPr>
        <w:t>，其中技术工岗位</w:t>
      </w:r>
      <w:r>
        <w:rPr>
          <w:spacing w:val="16"/>
        </w:rPr>
        <w:t>分为</w:t>
      </w:r>
      <w:r>
        <w:rPr>
          <w:spacing w:val="16"/>
        </w:rPr>
        <w:t>5</w:t>
      </w:r>
      <w:r>
        <w:rPr>
          <w:spacing w:val="16"/>
        </w:rPr>
        <w:t>级，现行的高级技师、技师、高级工、中级工、初级工，</w:t>
      </w:r>
      <w:r>
        <w:rPr>
          <w:spacing w:val="12"/>
        </w:rPr>
        <w:t>依次分别对应技术工一至五级岗位，普通工岗</w:t>
      </w:r>
      <w:r>
        <w:rPr>
          <w:spacing w:val="11"/>
        </w:rPr>
        <w:t>位不分等级。技术</w:t>
      </w:r>
    </w:p>
    <w:p w:rsidR="0029405E">
      <w:pPr>
        <w:pStyle w:val="BodyText"/>
        <w:spacing w:line="220" w:lineRule="auto"/>
      </w:pPr>
      <w:r>
        <w:rPr>
          <w:spacing w:val="6"/>
        </w:rPr>
        <w:t>工一级岗位由全省总量控制，我校设置并管理二至五级岗位。</w:t>
      </w:r>
    </w:p>
    <w:p w:rsidR="0029405E">
      <w:pPr>
        <w:pStyle w:val="BodyText"/>
        <w:spacing w:before="130" w:line="298" w:lineRule="auto"/>
        <w:ind w:right="75" w:firstLine="619"/>
      </w:pPr>
      <w:r>
        <w:rPr>
          <w:spacing w:val="11"/>
        </w:rPr>
        <w:t>工勤技能岗位数量不超过学校岗位总量的</w:t>
      </w:r>
      <w:r>
        <w:rPr>
          <w:spacing w:val="11"/>
        </w:rPr>
        <w:t>5%</w:t>
      </w:r>
      <w:r>
        <w:rPr>
          <w:spacing w:val="11"/>
        </w:rPr>
        <w:t>。其中，技术工</w:t>
      </w:r>
      <w:r>
        <w:rPr>
          <w:spacing w:val="15"/>
        </w:rPr>
        <w:t>一级、二级岗位应不超过工勤技能岗位总量的</w:t>
      </w:r>
      <w:r>
        <w:rPr>
          <w:spacing w:val="15"/>
        </w:rPr>
        <w:t>5%;</w:t>
      </w:r>
      <w:r>
        <w:rPr>
          <w:spacing w:val="15"/>
        </w:rPr>
        <w:t>技术工三级、</w:t>
      </w:r>
      <w:r>
        <w:rPr>
          <w:spacing w:val="6"/>
        </w:rPr>
        <w:t>四级、五级岗位应不超过工勤技能岗位总量</w:t>
      </w:r>
      <w:r>
        <w:rPr>
          <w:spacing w:val="6"/>
        </w:rPr>
        <w:t>40%</w:t>
      </w:r>
      <w:r>
        <w:rPr>
          <w:spacing w:val="6"/>
        </w:rPr>
        <w:t>、</w:t>
      </w:r>
      <w:r>
        <w:rPr>
          <w:spacing w:val="6"/>
        </w:rPr>
        <w:t>25%</w:t>
      </w:r>
      <w:r>
        <w:rPr>
          <w:spacing w:val="6"/>
        </w:rPr>
        <w:t>、</w:t>
      </w:r>
      <w:r>
        <w:rPr>
          <w:spacing w:val="6"/>
        </w:rPr>
        <w:t>30%</w:t>
      </w:r>
      <w:r>
        <w:rPr>
          <w:spacing w:val="6"/>
        </w:rPr>
        <w:t>。工勤</w:t>
      </w:r>
      <w:r>
        <w:rPr>
          <w:spacing w:val="12"/>
        </w:rPr>
        <w:t>技能岗位设置与聘用按《广东工业大学工勤技能岗位设置与聘用</w:t>
      </w:r>
    </w:p>
    <w:p w:rsidR="0029405E">
      <w:pPr>
        <w:pStyle w:val="BodyText"/>
        <w:spacing w:before="2" w:line="220" w:lineRule="auto"/>
      </w:pPr>
      <w:r>
        <w:t>实施细则》执行。</w:t>
      </w:r>
    </w:p>
    <w:p w:rsidR="0029405E">
      <w:pPr>
        <w:pStyle w:val="BodyText"/>
        <w:spacing w:before="139" w:line="222" w:lineRule="auto"/>
        <w:ind w:left="619"/>
      </w:pPr>
      <w:r>
        <w:rPr>
          <w:spacing w:val="4"/>
        </w:rPr>
        <w:t>5.</w:t>
      </w:r>
      <w:r>
        <w:rPr>
          <w:spacing w:val="4"/>
        </w:rPr>
        <w:t>特设岗位</w:t>
      </w:r>
    </w:p>
    <w:p w:rsidR="0029405E">
      <w:pPr>
        <w:pStyle w:val="BodyText"/>
        <w:spacing w:before="128" w:line="298" w:lineRule="auto"/>
        <w:ind w:firstLine="619"/>
      </w:pPr>
      <w:r>
        <w:rPr>
          <w:spacing w:val="11"/>
        </w:rPr>
        <w:t>特设岗位是学校因急需的高层次人才引进特殊需要或某项特</w:t>
      </w:r>
      <w:r>
        <w:rPr>
          <w:spacing w:val="12"/>
        </w:rPr>
        <w:t>殊工作的需要，经政府主管部门批准而设置的工作岗位。特设岗</w:t>
      </w:r>
      <w:r>
        <w:rPr>
          <w:spacing w:val="4"/>
        </w:rPr>
        <w:t>位不受岗位总量、最高等级和结构比例的限制，完成工作任务后，</w:t>
      </w:r>
    </w:p>
    <w:p w:rsidR="0029405E">
      <w:pPr>
        <w:pStyle w:val="BodyText"/>
        <w:spacing w:before="1" w:line="222" w:lineRule="auto"/>
      </w:pPr>
      <w:r>
        <w:rPr>
          <w:spacing w:val="2"/>
        </w:rPr>
        <w:t>按照管理权限予以核销。</w:t>
      </w:r>
    </w:p>
    <w:p w:rsidR="0029405E">
      <w:pPr>
        <w:pStyle w:val="BodyText"/>
        <w:spacing w:before="129" w:line="220" w:lineRule="auto"/>
        <w:ind w:left="624"/>
        <w:outlineLvl w:val="0"/>
      </w:pPr>
      <w:r>
        <w:rPr>
          <w:b/>
          <w:bCs/>
          <w:spacing w:val="-13"/>
        </w:rPr>
        <w:t>四、岗位申请条件</w:t>
      </w:r>
    </w:p>
    <w:p w:rsidR="0029405E">
      <w:pPr>
        <w:pStyle w:val="BodyText"/>
        <w:spacing w:before="127" w:line="501" w:lineRule="exact"/>
        <w:ind w:left="809"/>
      </w:pPr>
      <w:r>
        <w:rPr>
          <w:spacing w:val="18"/>
          <w:position w:val="13"/>
        </w:rPr>
        <w:t>(</w:t>
      </w:r>
      <w:r>
        <w:rPr>
          <w:spacing w:val="18"/>
          <w:position w:val="13"/>
        </w:rPr>
        <w:t>一</w:t>
      </w:r>
      <w:r>
        <w:rPr>
          <w:spacing w:val="18"/>
          <w:position w:val="13"/>
        </w:rPr>
        <w:t>)</w:t>
      </w:r>
      <w:r>
        <w:rPr>
          <w:spacing w:val="18"/>
          <w:position w:val="13"/>
        </w:rPr>
        <w:t>各类岗位的基本条件</w:t>
      </w:r>
    </w:p>
    <w:p w:rsidR="0029405E">
      <w:pPr>
        <w:pStyle w:val="BodyText"/>
        <w:spacing w:before="1" w:line="222" w:lineRule="auto"/>
        <w:ind w:left="619"/>
      </w:pPr>
      <w:r>
        <w:rPr>
          <w:spacing w:val="-3"/>
        </w:rPr>
        <w:t>1.</w:t>
      </w:r>
      <w:r>
        <w:rPr>
          <w:spacing w:val="-3"/>
        </w:rPr>
        <w:t>遵守宪法和法律；</w:t>
      </w:r>
    </w:p>
    <w:p w:rsidR="0029405E">
      <w:pPr>
        <w:pStyle w:val="BodyText"/>
        <w:spacing w:before="124" w:line="221" w:lineRule="auto"/>
        <w:ind w:left="619"/>
      </w:pPr>
      <w:r>
        <w:rPr>
          <w:spacing w:val="3"/>
        </w:rPr>
        <w:t>2.</w:t>
      </w:r>
      <w:r>
        <w:rPr>
          <w:spacing w:val="3"/>
        </w:rPr>
        <w:t>具有良好的职业道德和品行；</w:t>
      </w:r>
    </w:p>
    <w:p w:rsidR="0029405E">
      <w:pPr>
        <w:pStyle w:val="BodyText"/>
        <w:spacing w:before="129" w:line="501" w:lineRule="exact"/>
        <w:ind w:left="619"/>
      </w:pPr>
      <w:r>
        <w:rPr>
          <w:spacing w:val="5"/>
          <w:position w:val="13"/>
        </w:rPr>
        <w:t>3.</w:t>
      </w:r>
      <w:r>
        <w:rPr>
          <w:spacing w:val="5"/>
          <w:position w:val="13"/>
        </w:rPr>
        <w:t>具有</w:t>
      </w:r>
      <w:r>
        <w:rPr>
          <w:spacing w:val="5"/>
          <w:position w:val="13"/>
        </w:rPr>
        <w:t>履行岗位职责的专业知识和能力或技能条件；</w:t>
      </w:r>
    </w:p>
    <w:p w:rsidR="0029405E">
      <w:pPr>
        <w:pStyle w:val="BodyText"/>
        <w:spacing w:before="1" w:line="221" w:lineRule="auto"/>
        <w:ind w:left="619"/>
      </w:pPr>
      <w:r>
        <w:rPr>
          <w:spacing w:val="2"/>
        </w:rPr>
        <w:t>4.</w:t>
      </w:r>
      <w:r>
        <w:rPr>
          <w:spacing w:val="2"/>
        </w:rPr>
        <w:t>适应岗位要求的身体条件；</w:t>
      </w:r>
    </w:p>
    <w:p w:rsidR="0029405E">
      <w:pPr>
        <w:pStyle w:val="BodyText"/>
        <w:spacing w:before="127" w:line="498" w:lineRule="exact"/>
        <w:ind w:left="619"/>
      </w:pPr>
      <w:r>
        <w:rPr>
          <w:spacing w:val="31"/>
          <w:position w:val="13"/>
        </w:rPr>
        <w:t>5.</w:t>
      </w:r>
      <w:r>
        <w:rPr>
          <w:spacing w:val="31"/>
          <w:position w:val="13"/>
        </w:rPr>
        <w:t>近</w:t>
      </w:r>
      <w:r>
        <w:rPr>
          <w:spacing w:val="31"/>
          <w:position w:val="13"/>
        </w:rPr>
        <w:t>4</w:t>
      </w:r>
      <w:r>
        <w:rPr>
          <w:spacing w:val="31"/>
          <w:position w:val="13"/>
        </w:rPr>
        <w:t>年年度考核合格</w:t>
      </w:r>
      <w:r>
        <w:rPr>
          <w:spacing w:val="31"/>
          <w:position w:val="13"/>
        </w:rPr>
        <w:t>(</w:t>
      </w:r>
      <w:r>
        <w:rPr>
          <w:spacing w:val="31"/>
          <w:position w:val="13"/>
        </w:rPr>
        <w:t>称职</w:t>
      </w:r>
      <w:r>
        <w:rPr>
          <w:spacing w:val="31"/>
          <w:position w:val="13"/>
        </w:rPr>
        <w:t>)</w:t>
      </w:r>
      <w:r>
        <w:rPr>
          <w:spacing w:val="31"/>
          <w:position w:val="13"/>
        </w:rPr>
        <w:t>以上。</w:t>
      </w:r>
    </w:p>
    <w:p w:rsidR="0029405E">
      <w:pPr>
        <w:pStyle w:val="BodyText"/>
        <w:spacing w:before="1" w:line="220" w:lineRule="auto"/>
        <w:ind w:left="799"/>
      </w:pPr>
      <w:r>
        <w:rPr>
          <w:spacing w:val="22"/>
        </w:rPr>
        <w:t>(</w:t>
      </w:r>
      <w:r>
        <w:rPr>
          <w:spacing w:val="22"/>
        </w:rPr>
        <w:t>二</w:t>
      </w:r>
      <w:r>
        <w:rPr>
          <w:spacing w:val="22"/>
        </w:rPr>
        <w:t>)</w:t>
      </w:r>
      <w:r>
        <w:rPr>
          <w:spacing w:val="22"/>
        </w:rPr>
        <w:t>岗位申请条件</w:t>
      </w:r>
    </w:p>
    <w:p w:rsidR="0029405E">
      <w:pPr>
        <w:pStyle w:val="BodyText"/>
        <w:spacing w:before="130" w:line="220" w:lineRule="auto"/>
        <w:ind w:left="619"/>
      </w:pPr>
      <w:r>
        <w:rPr>
          <w:spacing w:val="3"/>
        </w:rPr>
        <w:t>1.</w:t>
      </w:r>
      <w:r>
        <w:rPr>
          <w:spacing w:val="3"/>
        </w:rPr>
        <w:t>专业技术岗位的申请条件</w:t>
      </w:r>
    </w:p>
    <w:p w:rsidR="0029405E">
      <w:pPr>
        <w:pStyle w:val="BodyText"/>
        <w:spacing w:before="131" w:line="220" w:lineRule="auto"/>
        <w:ind w:left="619"/>
      </w:pPr>
      <w:r>
        <w:rPr>
          <w:spacing w:val="13"/>
        </w:rPr>
        <w:t>专业技术岗位的申请条件主要依据三个方面：学术成就</w:t>
      </w:r>
      <w:r>
        <w:rPr>
          <w:spacing w:val="12"/>
        </w:rPr>
        <w:t>、学</w:t>
      </w:r>
    </w:p>
    <w:p w:rsidR="0029405E">
      <w:pPr>
        <w:spacing w:line="220" w:lineRule="auto"/>
        <w:sectPr>
          <w:headerReference w:type="even" r:id="rId28"/>
          <w:headerReference w:type="default" r:id="rId29"/>
          <w:footerReference w:type="even" r:id="rId30"/>
          <w:footerReference w:type="default" r:id="rId31"/>
          <w:headerReference w:type="first" r:id="rId32"/>
          <w:footerReference w:type="first" r:id="rId33"/>
          <w:pgSz w:w="11910" w:h="16840"/>
          <w:pgMar w:top="1431" w:right="1355" w:bottom="0" w:left="1430" w:header="0" w:footer="0" w:gutter="0"/>
          <w:pgNumType w:start="5"/>
          <w:cols w:space="720"/>
        </w:sectPr>
      </w:pPr>
    </w:p>
    <w:p w:rsidR="0029405E">
      <w:pPr>
        <w:pStyle w:val="BodyText"/>
        <w:spacing w:before="109" w:line="296" w:lineRule="auto"/>
        <w:ind w:left="69" w:hanging="69"/>
        <w:jc w:val="both"/>
      </w:pPr>
      <w:r>
        <w:rPr>
          <w:spacing w:val="12"/>
        </w:rPr>
        <w:t>术影响和学术资历。学术成就包括获得教学和科研奖励、科研项</w:t>
      </w:r>
      <w:r>
        <w:rPr>
          <w:spacing w:val="10"/>
        </w:rPr>
        <w:t>目和成果、专利及成果转化等；学术影响包括学术地位、学术声</w:t>
      </w:r>
    </w:p>
    <w:p w:rsidR="0029405E">
      <w:pPr>
        <w:pStyle w:val="BodyText"/>
        <w:spacing w:line="219" w:lineRule="auto"/>
      </w:pPr>
      <w:r>
        <w:rPr>
          <w:spacing w:val="6"/>
        </w:rPr>
        <w:t>誉及在学术组织中担任职务等；学术资历包括任职年限等。</w:t>
      </w:r>
    </w:p>
    <w:p w:rsidR="0029405E">
      <w:pPr>
        <w:pStyle w:val="BodyText"/>
        <w:spacing w:before="133" w:line="221" w:lineRule="auto"/>
        <w:ind w:left="639"/>
      </w:pPr>
      <w:r>
        <w:rPr>
          <w:spacing w:val="5"/>
        </w:rPr>
        <w:t>专业技术一级岗的任职条件按国家有关规定执行。</w:t>
      </w:r>
    </w:p>
    <w:p w:rsidR="0029405E">
      <w:pPr>
        <w:pStyle w:val="BodyText"/>
        <w:spacing w:before="129" w:line="298" w:lineRule="auto"/>
        <w:ind w:right="11" w:firstLine="639"/>
      </w:pPr>
      <w:r>
        <w:rPr>
          <w:spacing w:val="12"/>
        </w:rPr>
        <w:t>专业技术二级岗位的申请条件由学校教师岗位聘用委员会按照省人社厅、省教育厅对专业技术二级岗位基本任职条件的要求和我校二级岗位的核定数量，根据学校教师队伍状况和学校发展</w:t>
      </w:r>
    </w:p>
    <w:p w:rsidR="0029405E">
      <w:pPr>
        <w:pStyle w:val="BodyText"/>
        <w:spacing w:before="1" w:line="221" w:lineRule="auto"/>
      </w:pPr>
      <w:r>
        <w:rPr>
          <w:spacing w:val="-4"/>
        </w:rPr>
        <w:t>的需要制定。</w:t>
      </w:r>
    </w:p>
    <w:p w:rsidR="0029405E">
      <w:pPr>
        <w:pStyle w:val="BodyText"/>
        <w:spacing w:before="127" w:line="298" w:lineRule="auto"/>
        <w:ind w:right="20" w:firstLine="639"/>
      </w:pPr>
      <w:r>
        <w:rPr>
          <w:spacing w:val="20"/>
        </w:rPr>
        <w:t>专业技术三、四级岗位</w:t>
      </w:r>
      <w:r>
        <w:rPr>
          <w:spacing w:val="20"/>
        </w:rPr>
        <w:t>(</w:t>
      </w:r>
      <w:r>
        <w:rPr>
          <w:spacing w:val="20"/>
        </w:rPr>
        <w:t>含教师岗位和其他专业技术岗位</w:t>
      </w:r>
      <w:r>
        <w:rPr>
          <w:spacing w:val="20"/>
        </w:rPr>
        <w:t>)</w:t>
      </w:r>
      <w:r>
        <w:rPr>
          <w:spacing w:val="12"/>
        </w:rPr>
        <w:t>的申请条件由学校教师岗位聘用委员会和其他专业技术岗位聘用</w:t>
      </w:r>
      <w:r>
        <w:rPr>
          <w:spacing w:val="11"/>
        </w:rPr>
        <w:t>委员会根据我校教师和其他专业技术人员队伍的状况和发展需要</w:t>
      </w:r>
    </w:p>
    <w:p w:rsidR="0029405E">
      <w:pPr>
        <w:pStyle w:val="BodyText"/>
        <w:spacing w:before="1" w:line="221" w:lineRule="auto"/>
      </w:pPr>
      <w:r>
        <w:rPr>
          <w:spacing w:val="-3"/>
        </w:rPr>
        <w:t>分别制定。</w:t>
      </w:r>
    </w:p>
    <w:p w:rsidR="0029405E">
      <w:pPr>
        <w:pStyle w:val="BodyText"/>
        <w:spacing w:before="136" w:line="298" w:lineRule="auto"/>
        <w:ind w:right="17" w:firstLine="639"/>
      </w:pPr>
      <w:r>
        <w:rPr>
          <w:spacing w:val="11"/>
        </w:rPr>
        <w:t>专业技术五、六、七、八、九、十、十一、十二、十三级教</w:t>
      </w:r>
      <w:r>
        <w:rPr>
          <w:spacing w:val="23"/>
        </w:rPr>
        <w:t>师岗位申请条件由各学院</w:t>
      </w:r>
      <w:r>
        <w:rPr>
          <w:spacing w:val="23"/>
        </w:rPr>
        <w:t>(</w:t>
      </w:r>
      <w:r>
        <w:rPr>
          <w:spacing w:val="23"/>
        </w:rPr>
        <w:t>部</w:t>
      </w:r>
      <w:r>
        <w:rPr>
          <w:spacing w:val="23"/>
        </w:rPr>
        <w:t>)</w:t>
      </w:r>
      <w:r>
        <w:rPr>
          <w:spacing w:val="23"/>
        </w:rPr>
        <w:t>岗位聘用委员会、其他专业技术</w:t>
      </w:r>
      <w:r>
        <w:rPr>
          <w:spacing w:val="11"/>
        </w:rPr>
        <w:t>岗位申请条件由其他专业技术岗位聘用委员会</w:t>
      </w:r>
      <w:r>
        <w:rPr>
          <w:spacing w:val="10"/>
        </w:rPr>
        <w:t>在不低</w:t>
      </w:r>
      <w:r>
        <w:rPr>
          <w:spacing w:val="10"/>
        </w:rPr>
        <w:t>于学校规定</w:t>
      </w:r>
      <w:r>
        <w:rPr>
          <w:spacing w:val="12"/>
        </w:rPr>
        <w:t>的基本任职条件的前提下，结合本学科、本单位</w:t>
      </w:r>
      <w:r>
        <w:rPr>
          <w:spacing w:val="11"/>
        </w:rPr>
        <w:t>专业技术队伍的</w:t>
      </w:r>
    </w:p>
    <w:p w:rsidR="0029405E">
      <w:pPr>
        <w:pStyle w:val="BodyText"/>
        <w:spacing w:before="1" w:line="221" w:lineRule="auto"/>
      </w:pPr>
      <w:r>
        <w:rPr>
          <w:spacing w:val="1"/>
        </w:rPr>
        <w:t>状况和发展需要制定。</w:t>
      </w:r>
    </w:p>
    <w:p w:rsidR="0029405E">
      <w:pPr>
        <w:pStyle w:val="BodyText"/>
        <w:spacing w:before="124" w:line="298" w:lineRule="auto"/>
        <w:ind w:right="2" w:firstLine="639"/>
      </w:pPr>
      <w:r>
        <w:rPr>
          <w:spacing w:val="12"/>
        </w:rPr>
        <w:t>2.</w:t>
      </w:r>
      <w:r>
        <w:rPr>
          <w:spacing w:val="12"/>
        </w:rPr>
        <w:t>管理岗位的申请条件主要依据责任、任务、年资、表现和贡献，由学校管理岗位聘用委员会按照省人社厅、省教</w:t>
      </w:r>
      <w:r>
        <w:rPr>
          <w:spacing w:val="11"/>
        </w:rPr>
        <w:t>育厅对管</w:t>
      </w:r>
      <w:r>
        <w:rPr>
          <w:spacing w:val="12"/>
        </w:rPr>
        <w:t>理岗位任职条件的基本要求，根据我校各级职员岗位数量</w:t>
      </w:r>
      <w:r>
        <w:rPr>
          <w:spacing w:val="11"/>
        </w:rPr>
        <w:t>、结构</w:t>
      </w:r>
    </w:p>
    <w:p w:rsidR="0029405E">
      <w:pPr>
        <w:pStyle w:val="BodyText"/>
        <w:spacing w:before="1" w:line="220" w:lineRule="auto"/>
      </w:pPr>
      <w:r>
        <w:rPr>
          <w:spacing w:val="1"/>
        </w:rPr>
        <w:t>和分布的情况制定。</w:t>
      </w:r>
    </w:p>
    <w:p w:rsidR="0029405E">
      <w:pPr>
        <w:pStyle w:val="BodyText"/>
        <w:spacing w:before="128" w:line="299" w:lineRule="auto"/>
        <w:ind w:right="4" w:firstLine="639"/>
      </w:pPr>
      <w:r>
        <w:rPr>
          <w:spacing w:val="12"/>
        </w:rPr>
        <w:t>3.</w:t>
      </w:r>
      <w:r>
        <w:rPr>
          <w:spacing w:val="12"/>
        </w:rPr>
        <w:t>工勤技能岗位的申请条件主要依据技术等级、任</w:t>
      </w:r>
      <w:r>
        <w:rPr>
          <w:spacing w:val="11"/>
        </w:rPr>
        <w:t>务、表现</w:t>
      </w:r>
      <w:r>
        <w:rPr>
          <w:spacing w:val="12"/>
        </w:rPr>
        <w:t>和工作技能。由学校工勤技能岗位聘用委员会按照省人社厅、省</w:t>
      </w:r>
    </w:p>
    <w:p w:rsidR="0029405E">
      <w:pPr>
        <w:pStyle w:val="BodyText"/>
        <w:spacing w:before="1" w:line="221" w:lineRule="auto"/>
      </w:pPr>
      <w:r>
        <w:rPr>
          <w:spacing w:val="6"/>
        </w:rPr>
        <w:t>教育厅对工勤技能岗位任职条件的基本要求制定。</w:t>
      </w:r>
    </w:p>
    <w:p w:rsidR="0029405E">
      <w:pPr>
        <w:pStyle w:val="BodyText"/>
        <w:spacing w:before="127" w:line="501" w:lineRule="exact"/>
        <w:ind w:right="51"/>
        <w:jc w:val="right"/>
      </w:pPr>
      <w:r>
        <w:rPr>
          <w:spacing w:val="10"/>
          <w:position w:val="13"/>
        </w:rPr>
        <w:t>4.</w:t>
      </w:r>
      <w:r>
        <w:rPr>
          <w:spacing w:val="10"/>
          <w:position w:val="13"/>
        </w:rPr>
        <w:t>教师岗位、其他专业技术岗位、管理岗位、辅导员岗位、</w:t>
      </w:r>
    </w:p>
    <w:p w:rsidR="0029405E">
      <w:pPr>
        <w:pStyle w:val="BodyText"/>
        <w:spacing w:before="1" w:line="221" w:lineRule="auto"/>
      </w:pPr>
      <w:r>
        <w:rPr>
          <w:spacing w:val="5"/>
        </w:rPr>
        <w:t>工勤技能岗位设置与聘用实施细则见附件。</w:t>
      </w:r>
    </w:p>
    <w:p w:rsidR="0029405E">
      <w:pPr>
        <w:pStyle w:val="BodyText"/>
        <w:spacing w:before="145" w:line="222" w:lineRule="auto"/>
        <w:ind w:left="644"/>
        <w:outlineLvl w:val="0"/>
      </w:pPr>
      <w:r>
        <w:rPr>
          <w:b/>
          <w:bCs/>
          <w:spacing w:val="2"/>
        </w:rPr>
        <w:t>五、聘用组织机构</w:t>
      </w:r>
    </w:p>
    <w:p w:rsidR="0029405E">
      <w:pPr>
        <w:pStyle w:val="BodyText"/>
        <w:spacing w:before="113" w:line="224" w:lineRule="auto"/>
        <w:ind w:left="709"/>
      </w:pPr>
      <w:r>
        <w:rPr>
          <w:spacing w:val="-11"/>
        </w:rPr>
        <w:t>(</w:t>
      </w:r>
      <w:r>
        <w:rPr>
          <w:spacing w:val="-11"/>
        </w:rPr>
        <w:t>一</w:t>
      </w:r>
      <w:r>
        <w:rPr>
          <w:spacing w:val="-11"/>
        </w:rPr>
        <w:t>)</w:t>
      </w:r>
      <w:r>
        <w:rPr>
          <w:spacing w:val="-11"/>
        </w:rPr>
        <w:t>领导小组</w:t>
      </w:r>
    </w:p>
    <w:p w:rsidR="0029405E">
      <w:pPr>
        <w:spacing w:line="224" w:lineRule="auto"/>
        <w:sectPr>
          <w:headerReference w:type="even" r:id="rId34"/>
          <w:headerReference w:type="default" r:id="rId35"/>
          <w:footerReference w:type="even" r:id="rId36"/>
          <w:footerReference w:type="default" r:id="rId37"/>
          <w:headerReference w:type="first" r:id="rId38"/>
          <w:footerReference w:type="first" r:id="rId39"/>
          <w:pgSz w:w="11910" w:h="16840"/>
          <w:pgMar w:top="1431" w:right="1443" w:bottom="0" w:left="1430" w:header="0" w:footer="0" w:gutter="0"/>
          <w:pgNumType w:start="6"/>
          <w:cols w:space="720"/>
        </w:sectPr>
      </w:pPr>
    </w:p>
    <w:p w:rsidR="0029405E">
      <w:pPr>
        <w:pStyle w:val="BodyText"/>
        <w:spacing w:before="102" w:line="298" w:lineRule="auto"/>
        <w:ind w:right="21" w:firstLine="539"/>
        <w:jc w:val="both"/>
      </w:pPr>
      <w:r>
        <w:rPr>
          <w:spacing w:val="12"/>
        </w:rPr>
        <w:t>成立广东工业大学岗位设置和人员聘用工作领导</w:t>
      </w:r>
      <w:r>
        <w:rPr>
          <w:spacing w:val="11"/>
        </w:rPr>
        <w:t>小组，负责全校岗位设置与人员聘用工作，包括岗位设置方案和实施方案的审定、各岗位人员的遴选与聘任、实施进程的组织和仲裁。领导</w:t>
      </w:r>
    </w:p>
    <w:p w:rsidR="0029405E">
      <w:pPr>
        <w:pStyle w:val="BodyText"/>
        <w:spacing w:line="219" w:lineRule="auto"/>
      </w:pPr>
      <w:r>
        <w:rPr>
          <w:spacing w:val="2"/>
        </w:rPr>
        <w:t>小组办公室设在人事处。</w:t>
      </w:r>
    </w:p>
    <w:p w:rsidR="0029405E">
      <w:pPr>
        <w:pStyle w:val="BodyText"/>
        <w:spacing w:before="146" w:line="222" w:lineRule="auto"/>
        <w:ind w:left="719"/>
      </w:pPr>
      <w:r>
        <w:rPr>
          <w:spacing w:val="13"/>
        </w:rPr>
        <w:t>(</w:t>
      </w:r>
      <w:r>
        <w:rPr>
          <w:spacing w:val="13"/>
        </w:rPr>
        <w:t>二</w:t>
      </w:r>
      <w:r>
        <w:rPr>
          <w:spacing w:val="13"/>
        </w:rPr>
        <w:t>)</w:t>
      </w:r>
      <w:r>
        <w:rPr>
          <w:spacing w:val="13"/>
        </w:rPr>
        <w:t>聘用委员会</w:t>
      </w:r>
    </w:p>
    <w:p w:rsidR="0029405E">
      <w:pPr>
        <w:pStyle w:val="BodyText"/>
        <w:spacing w:before="114" w:line="298" w:lineRule="auto"/>
        <w:ind w:right="2" w:firstLine="539"/>
      </w:pPr>
      <w:r>
        <w:rPr>
          <w:spacing w:val="24"/>
        </w:rPr>
        <w:t>在广东工业大学岗位设置和人员聘用工作领导小组的领导</w:t>
      </w:r>
      <w:r>
        <w:rPr>
          <w:spacing w:val="11"/>
        </w:rPr>
        <w:t>下，成立教师岗位聘用委员会、辅导员岗位聘用委员会、其他专</w:t>
      </w:r>
      <w:r>
        <w:rPr>
          <w:spacing w:val="12"/>
        </w:rPr>
        <w:t>业技术岗位聘用委员会、管理岗位聘用委员会、工勤技能岗位聘</w:t>
      </w:r>
      <w:r>
        <w:rPr>
          <w:spacing w:val="23"/>
        </w:rPr>
        <w:t>用委员会和各学院</w:t>
      </w:r>
      <w:r>
        <w:rPr>
          <w:spacing w:val="23"/>
        </w:rPr>
        <w:t>(</w:t>
      </w:r>
      <w:r>
        <w:rPr>
          <w:spacing w:val="23"/>
        </w:rPr>
        <w:t>部</w:t>
      </w:r>
      <w:r>
        <w:rPr>
          <w:spacing w:val="23"/>
        </w:rPr>
        <w:t>)</w:t>
      </w:r>
      <w:r>
        <w:rPr>
          <w:spacing w:val="23"/>
        </w:rPr>
        <w:t>岗位聘用委</w:t>
      </w:r>
      <w:r>
        <w:rPr>
          <w:spacing w:val="23"/>
        </w:rPr>
        <w:t>员会，展开聘用工作。其职</w:t>
      </w:r>
    </w:p>
    <w:p w:rsidR="0029405E">
      <w:pPr>
        <w:pStyle w:val="BodyText"/>
        <w:spacing w:before="1" w:line="221" w:lineRule="auto"/>
      </w:pPr>
      <w:r>
        <w:rPr>
          <w:spacing w:val="-7"/>
        </w:rPr>
        <w:t>能分工如下：</w:t>
      </w:r>
    </w:p>
    <w:p w:rsidR="0029405E">
      <w:pPr>
        <w:pStyle w:val="BodyText"/>
        <w:spacing w:before="129" w:line="297" w:lineRule="auto"/>
        <w:ind w:firstLine="539"/>
      </w:pPr>
      <w:r>
        <w:rPr>
          <w:spacing w:val="14"/>
        </w:rPr>
        <w:t>1.</w:t>
      </w:r>
      <w:r>
        <w:rPr>
          <w:spacing w:val="14"/>
        </w:rPr>
        <w:t>教师岗位聘用委员会负责全校教授二、三、四级岗位的岗</w:t>
      </w:r>
      <w:r>
        <w:rPr>
          <w:spacing w:val="12"/>
        </w:rPr>
        <w:t>位申请条件拟定，以及教授二、三、四级岗位人员的审核推荐工</w:t>
      </w:r>
      <w:r>
        <w:rPr>
          <w:spacing w:val="22"/>
        </w:rPr>
        <w:t>作。负责审议各学院</w:t>
      </w:r>
      <w:r>
        <w:rPr>
          <w:spacing w:val="22"/>
        </w:rPr>
        <w:t>(</w:t>
      </w:r>
      <w:r>
        <w:rPr>
          <w:spacing w:val="22"/>
        </w:rPr>
        <w:t>部</w:t>
      </w:r>
      <w:r>
        <w:rPr>
          <w:spacing w:val="22"/>
        </w:rPr>
        <w:t>)</w:t>
      </w:r>
      <w:r>
        <w:rPr>
          <w:spacing w:val="22"/>
        </w:rPr>
        <w:t>拟定的副教授五级及以下岗位申请条</w:t>
      </w:r>
    </w:p>
    <w:p w:rsidR="0029405E">
      <w:pPr>
        <w:pStyle w:val="BodyText"/>
        <w:spacing w:line="220" w:lineRule="auto"/>
      </w:pPr>
      <w:r>
        <w:rPr>
          <w:spacing w:val="2"/>
        </w:rPr>
        <w:t>件和人员审核推荐工作。</w:t>
      </w:r>
    </w:p>
    <w:p w:rsidR="0029405E">
      <w:pPr>
        <w:pStyle w:val="BodyText"/>
        <w:spacing w:before="141" w:line="500" w:lineRule="exact"/>
        <w:jc w:val="right"/>
      </w:pPr>
      <w:r>
        <w:rPr>
          <w:spacing w:val="15"/>
          <w:position w:val="13"/>
        </w:rPr>
        <w:t>2.</w:t>
      </w:r>
      <w:r>
        <w:rPr>
          <w:spacing w:val="15"/>
          <w:position w:val="13"/>
        </w:rPr>
        <w:t>辅导员聘用委员会负责全校辅导员岗位的岗位申请条件拟</w:t>
      </w:r>
    </w:p>
    <w:p w:rsidR="0029405E">
      <w:pPr>
        <w:pStyle w:val="BodyText"/>
        <w:spacing w:line="220" w:lineRule="auto"/>
      </w:pPr>
      <w:r>
        <w:rPr>
          <w:spacing w:val="2"/>
        </w:rPr>
        <w:t>定和人员审核推荐工作。</w:t>
      </w:r>
    </w:p>
    <w:p w:rsidR="0029405E">
      <w:pPr>
        <w:pStyle w:val="BodyText"/>
        <w:spacing w:before="133" w:line="507" w:lineRule="exact"/>
        <w:ind w:right="31"/>
        <w:jc w:val="right"/>
      </w:pPr>
      <w:r>
        <w:rPr>
          <w:spacing w:val="14"/>
          <w:position w:val="14"/>
        </w:rPr>
        <w:t>3.</w:t>
      </w:r>
      <w:r>
        <w:rPr>
          <w:spacing w:val="14"/>
          <w:position w:val="14"/>
        </w:rPr>
        <w:t>其他专业技术岗位聘用委员会负责全校除教师外其他专业</w:t>
      </w:r>
    </w:p>
    <w:p w:rsidR="0029405E">
      <w:pPr>
        <w:pStyle w:val="BodyText"/>
        <w:spacing w:before="1" w:line="220" w:lineRule="auto"/>
      </w:pPr>
      <w:r>
        <w:rPr>
          <w:spacing w:val="6"/>
        </w:rPr>
        <w:t>技术岗位的岗位申请条件拟定和人员审核推</w:t>
      </w:r>
      <w:r>
        <w:rPr>
          <w:spacing w:val="5"/>
        </w:rPr>
        <w:t>荐工作。</w:t>
      </w:r>
    </w:p>
    <w:p w:rsidR="0029405E">
      <w:pPr>
        <w:pStyle w:val="BodyText"/>
        <w:spacing w:before="122" w:line="498" w:lineRule="exact"/>
        <w:ind w:right="2"/>
        <w:jc w:val="right"/>
      </w:pPr>
      <w:r>
        <w:rPr>
          <w:spacing w:val="15"/>
          <w:position w:val="13"/>
        </w:rPr>
        <w:t>4.</w:t>
      </w:r>
      <w:r>
        <w:rPr>
          <w:spacing w:val="15"/>
          <w:position w:val="13"/>
        </w:rPr>
        <w:t>管理岗位聘用委员会负责全校五级及以下管理岗位的岗位</w:t>
      </w:r>
    </w:p>
    <w:p w:rsidR="0029405E">
      <w:pPr>
        <w:pStyle w:val="BodyText"/>
        <w:spacing w:line="220" w:lineRule="auto"/>
      </w:pPr>
      <w:r>
        <w:rPr>
          <w:spacing w:val="2"/>
        </w:rPr>
        <w:t>申请条件拟定和人员审核推荐工作。</w:t>
      </w:r>
    </w:p>
    <w:p w:rsidR="0029405E">
      <w:pPr>
        <w:pStyle w:val="BodyText"/>
        <w:spacing w:before="133" w:line="297" w:lineRule="auto"/>
        <w:ind w:firstLine="539"/>
      </w:pPr>
      <w:r>
        <w:rPr>
          <w:spacing w:val="15"/>
        </w:rPr>
        <w:t>5.</w:t>
      </w:r>
      <w:r>
        <w:rPr>
          <w:spacing w:val="15"/>
        </w:rPr>
        <w:t>工勤技能岗位聘用委员会负责全校技术工</w:t>
      </w:r>
      <w:r>
        <w:rPr>
          <w:spacing w:val="14"/>
        </w:rPr>
        <w:t>二级及以下工勤</w:t>
      </w:r>
      <w:r>
        <w:rPr>
          <w:spacing w:val="12"/>
        </w:rPr>
        <w:t>技能岗位的岗位申请条件拟定和人员审核推荐工作，以及技术工</w:t>
      </w:r>
    </w:p>
    <w:p w:rsidR="0029405E">
      <w:pPr>
        <w:pStyle w:val="BodyText"/>
        <w:spacing w:line="220" w:lineRule="auto"/>
      </w:pPr>
      <w:r>
        <w:rPr>
          <w:spacing w:val="4"/>
        </w:rPr>
        <w:t>一级岗位的推荐人选审核推荐工作。</w:t>
      </w:r>
    </w:p>
    <w:p w:rsidR="0029405E">
      <w:pPr>
        <w:pStyle w:val="BodyText"/>
        <w:spacing w:before="132" w:line="499" w:lineRule="exact"/>
        <w:jc w:val="right"/>
      </w:pPr>
      <w:r>
        <w:rPr>
          <w:spacing w:val="27"/>
          <w:position w:val="13"/>
        </w:rPr>
        <w:t>6.</w:t>
      </w:r>
      <w:r>
        <w:rPr>
          <w:spacing w:val="27"/>
          <w:position w:val="13"/>
        </w:rPr>
        <w:t>各学院</w:t>
      </w:r>
      <w:r>
        <w:rPr>
          <w:spacing w:val="27"/>
          <w:position w:val="13"/>
        </w:rPr>
        <w:t>(</w:t>
      </w:r>
      <w:r>
        <w:rPr>
          <w:spacing w:val="27"/>
          <w:position w:val="13"/>
        </w:rPr>
        <w:t>部</w:t>
      </w:r>
      <w:r>
        <w:rPr>
          <w:spacing w:val="27"/>
          <w:position w:val="13"/>
        </w:rPr>
        <w:t>)</w:t>
      </w:r>
      <w:r>
        <w:rPr>
          <w:spacing w:val="27"/>
          <w:position w:val="13"/>
        </w:rPr>
        <w:t>岗位聘用委员会负责组织本单位岗位聘用具</w:t>
      </w:r>
    </w:p>
    <w:p w:rsidR="0029405E">
      <w:pPr>
        <w:pStyle w:val="BodyText"/>
        <w:spacing w:line="220" w:lineRule="auto"/>
      </w:pPr>
      <w:r>
        <w:rPr>
          <w:spacing w:val="-3"/>
        </w:rPr>
        <w:t>体实施工作，包括：</w:t>
      </w:r>
    </w:p>
    <w:p w:rsidR="0029405E">
      <w:pPr>
        <w:pStyle w:val="BodyText"/>
        <w:spacing w:before="131" w:line="499" w:lineRule="exact"/>
        <w:ind w:right="1"/>
        <w:jc w:val="right"/>
      </w:pPr>
      <w:r>
        <w:rPr>
          <w:spacing w:val="13"/>
          <w:position w:val="13"/>
        </w:rPr>
        <w:t>(1)</w:t>
      </w:r>
      <w:r>
        <w:rPr>
          <w:spacing w:val="13"/>
          <w:position w:val="13"/>
        </w:rPr>
        <w:t>本单位教授二、三、四级岗位申报人员的资格审查和推</w:t>
      </w:r>
    </w:p>
    <w:p w:rsidR="0029405E">
      <w:pPr>
        <w:pStyle w:val="BodyText"/>
        <w:spacing w:line="220" w:lineRule="auto"/>
      </w:pPr>
      <w:r>
        <w:rPr>
          <w:spacing w:val="-11"/>
        </w:rPr>
        <w:t>荐工作；</w:t>
      </w:r>
    </w:p>
    <w:p w:rsidR="0029405E">
      <w:pPr>
        <w:pStyle w:val="BodyText"/>
        <w:spacing w:before="131" w:line="220" w:lineRule="auto"/>
        <w:ind w:right="1"/>
        <w:jc w:val="right"/>
      </w:pPr>
      <w:r>
        <w:rPr>
          <w:spacing w:val="13"/>
        </w:rPr>
        <w:t>(2)</w:t>
      </w:r>
      <w:r>
        <w:rPr>
          <w:spacing w:val="13"/>
        </w:rPr>
        <w:t>本单位副教授一级及以下教师岗位申请条件的拟定与评</w:t>
      </w:r>
    </w:p>
    <w:p w:rsidR="0029405E">
      <w:pPr>
        <w:spacing w:line="220" w:lineRule="auto"/>
        <w:sectPr>
          <w:headerReference w:type="even" r:id="rId40"/>
          <w:headerReference w:type="default" r:id="rId41"/>
          <w:footerReference w:type="even" r:id="rId42"/>
          <w:footerReference w:type="default" r:id="rId43"/>
          <w:headerReference w:type="first" r:id="rId44"/>
          <w:footerReference w:type="first" r:id="rId45"/>
          <w:pgSz w:w="11910" w:h="16840"/>
          <w:pgMar w:top="1431" w:right="1448" w:bottom="0" w:left="1440" w:header="0" w:footer="0" w:gutter="0"/>
          <w:pgNumType w:start="7"/>
          <w:cols w:space="720"/>
        </w:sectPr>
      </w:pPr>
    </w:p>
    <w:p w:rsidR="0029405E">
      <w:pPr>
        <w:pStyle w:val="BodyText"/>
        <w:spacing w:before="105" w:line="220" w:lineRule="auto"/>
      </w:pPr>
      <w:r>
        <w:rPr>
          <w:spacing w:val="4"/>
        </w:rPr>
        <w:t>审工作，制定本单位副教授一级及以下教师岗位的拟聘方案；</w:t>
      </w:r>
    </w:p>
    <w:p w:rsidR="0029405E">
      <w:pPr>
        <w:pStyle w:val="BodyText"/>
        <w:spacing w:before="131" w:line="221" w:lineRule="auto"/>
        <w:ind w:left="759"/>
      </w:pPr>
      <w:r>
        <w:rPr>
          <w:spacing w:val="13"/>
        </w:rPr>
        <w:t>(3)</w:t>
      </w:r>
      <w:r>
        <w:rPr>
          <w:spacing w:val="13"/>
        </w:rPr>
        <w:t>本单位其他专业技术岗位、辅导员岗位、管理岗位、工</w:t>
      </w:r>
    </w:p>
    <w:p w:rsidR="0029405E">
      <w:pPr>
        <w:pStyle w:val="BodyText"/>
        <w:spacing w:before="128" w:line="504" w:lineRule="exact"/>
      </w:pPr>
      <w:r>
        <w:rPr>
          <w:spacing w:val="4"/>
          <w:position w:val="14"/>
        </w:rPr>
        <w:t>勤技能岗位申报人员的资格审查和推荐工作。</w:t>
      </w:r>
    </w:p>
    <w:p w:rsidR="0029405E">
      <w:pPr>
        <w:pStyle w:val="BodyText"/>
        <w:spacing w:line="223" w:lineRule="auto"/>
        <w:ind w:left="719"/>
      </w:pPr>
      <w:r>
        <w:rPr>
          <w:spacing w:val="8"/>
        </w:rPr>
        <w:t>(</w:t>
      </w:r>
      <w:r>
        <w:rPr>
          <w:spacing w:val="8"/>
        </w:rPr>
        <w:t>三</w:t>
      </w:r>
      <w:r>
        <w:rPr>
          <w:spacing w:val="8"/>
        </w:rPr>
        <w:t>)</w:t>
      </w:r>
      <w:r>
        <w:rPr>
          <w:spacing w:val="8"/>
        </w:rPr>
        <w:t>监督小组</w:t>
      </w:r>
    </w:p>
    <w:p w:rsidR="0029405E">
      <w:pPr>
        <w:pStyle w:val="BodyText"/>
        <w:spacing w:before="119" w:line="298" w:lineRule="auto"/>
        <w:ind w:right="133" w:firstLine="550"/>
        <w:jc w:val="both"/>
      </w:pPr>
      <w:r>
        <w:rPr>
          <w:spacing w:val="12"/>
        </w:rPr>
        <w:t>成立广东工业大学岗位设置和人员聘用工作监督小组</w:t>
      </w:r>
      <w:r>
        <w:rPr>
          <w:spacing w:val="11"/>
        </w:rPr>
        <w:t>，监督岗位设置和人员聘用工作程序执行过程，受理投诉和申诉，进行</w:t>
      </w:r>
    </w:p>
    <w:p w:rsidR="0029405E">
      <w:pPr>
        <w:pStyle w:val="BodyText"/>
        <w:spacing w:line="220" w:lineRule="auto"/>
      </w:pPr>
      <w:r>
        <w:rPr>
          <w:spacing w:val="4"/>
        </w:rPr>
        <w:t>调查和核实，并将调查结果向领导小组报告。</w:t>
      </w:r>
    </w:p>
    <w:p w:rsidR="0029405E">
      <w:pPr>
        <w:pStyle w:val="BodyText"/>
        <w:spacing w:before="148" w:line="222" w:lineRule="auto"/>
        <w:ind w:left="554"/>
        <w:outlineLvl w:val="0"/>
      </w:pPr>
      <w:r>
        <w:rPr>
          <w:b/>
          <w:bCs/>
          <w:spacing w:val="-15"/>
        </w:rPr>
        <w:t>六、岗位聘用程序</w:t>
      </w:r>
    </w:p>
    <w:p w:rsidR="0029405E">
      <w:pPr>
        <w:pStyle w:val="BodyText"/>
        <w:spacing w:before="110" w:line="220" w:lineRule="auto"/>
        <w:ind w:left="759"/>
      </w:pPr>
      <w:r>
        <w:rPr>
          <w:spacing w:val="15"/>
        </w:rPr>
        <w:t>(</w:t>
      </w:r>
      <w:r>
        <w:rPr>
          <w:spacing w:val="15"/>
        </w:rPr>
        <w:t>一</w:t>
      </w:r>
      <w:r>
        <w:rPr>
          <w:spacing w:val="15"/>
        </w:rPr>
        <w:t>)</w:t>
      </w:r>
      <w:r>
        <w:rPr>
          <w:spacing w:val="15"/>
        </w:rPr>
        <w:t>公布岗位及岗位申请条件。</w:t>
      </w:r>
    </w:p>
    <w:p w:rsidR="0029405E">
      <w:pPr>
        <w:pStyle w:val="BodyText"/>
        <w:spacing w:before="129" w:line="298" w:lineRule="auto"/>
        <w:ind w:right="101" w:firstLine="759"/>
      </w:pPr>
      <w:r>
        <w:rPr>
          <w:spacing w:val="16"/>
        </w:rPr>
        <w:t>(</w:t>
      </w:r>
      <w:r>
        <w:rPr>
          <w:spacing w:val="16"/>
        </w:rPr>
        <w:t>二</w:t>
      </w:r>
      <w:r>
        <w:rPr>
          <w:spacing w:val="16"/>
        </w:rPr>
        <w:t>)</w:t>
      </w:r>
      <w:r>
        <w:rPr>
          <w:spacing w:val="16"/>
        </w:rPr>
        <w:t>个人申报。根据本人所在岗位性质和自身实际</w:t>
      </w:r>
      <w:r>
        <w:rPr>
          <w:spacing w:val="15"/>
        </w:rPr>
        <w:t>情况，</w:t>
      </w:r>
      <w:r>
        <w:rPr>
          <w:spacing w:val="11"/>
        </w:rPr>
        <w:t>对照各级各类岗位的申请条件，在网上填写并提交相应的《广东</w:t>
      </w:r>
      <w:r>
        <w:rPr>
          <w:spacing w:val="6"/>
        </w:rPr>
        <w:t>工业大学</w:t>
      </w:r>
      <w:r>
        <w:rPr>
          <w:spacing w:val="6"/>
        </w:rPr>
        <w:t>××</w:t>
      </w:r>
      <w:r>
        <w:rPr>
          <w:spacing w:val="6"/>
        </w:rPr>
        <w:t>岗位聘用申请表》</w:t>
      </w:r>
      <w:r>
        <w:rPr>
          <w:spacing w:val="6"/>
        </w:rPr>
        <w:t>,</w:t>
      </w:r>
      <w:r>
        <w:rPr>
          <w:spacing w:val="6"/>
        </w:rPr>
        <w:t>进行自主申报。申报岗位只需要</w:t>
      </w:r>
    </w:p>
    <w:p w:rsidR="0029405E">
      <w:pPr>
        <w:pStyle w:val="BodyText"/>
        <w:spacing w:line="220" w:lineRule="auto"/>
      </w:pPr>
      <w:r>
        <w:rPr>
          <w:spacing w:val="5"/>
        </w:rPr>
        <w:t>填报符合岗位申请条件的最高级别岗位。</w:t>
      </w:r>
    </w:p>
    <w:p w:rsidR="0029405E">
      <w:pPr>
        <w:pStyle w:val="BodyText"/>
        <w:spacing w:before="141" w:line="500" w:lineRule="exact"/>
        <w:ind w:left="759"/>
      </w:pPr>
      <w:r>
        <w:rPr>
          <w:spacing w:val="18"/>
          <w:position w:val="13"/>
        </w:rPr>
        <w:t>(</w:t>
      </w:r>
      <w:r>
        <w:rPr>
          <w:spacing w:val="18"/>
          <w:position w:val="13"/>
        </w:rPr>
        <w:t>三</w:t>
      </w:r>
      <w:r>
        <w:rPr>
          <w:spacing w:val="18"/>
          <w:position w:val="13"/>
        </w:rPr>
        <w:t>)</w:t>
      </w:r>
      <w:r>
        <w:rPr>
          <w:spacing w:val="18"/>
          <w:position w:val="13"/>
        </w:rPr>
        <w:t>资格审查和推荐。各单位对本单位申报人的申</w:t>
      </w:r>
      <w:r>
        <w:rPr>
          <w:spacing w:val="18"/>
          <w:position w:val="13"/>
        </w:rPr>
        <w:t>请进行</w:t>
      </w:r>
    </w:p>
    <w:p w:rsidR="0029405E">
      <w:pPr>
        <w:pStyle w:val="BodyText"/>
        <w:spacing w:line="220" w:lineRule="auto"/>
      </w:pPr>
      <w:r>
        <w:rPr>
          <w:spacing w:val="4"/>
        </w:rPr>
        <w:t>资格审查，并向相应的岗位聘用委员会推荐。</w:t>
      </w:r>
    </w:p>
    <w:p w:rsidR="0029405E">
      <w:pPr>
        <w:pStyle w:val="BodyText"/>
        <w:spacing w:before="132" w:line="222" w:lineRule="auto"/>
        <w:ind w:left="759"/>
      </w:pPr>
      <w:r>
        <w:rPr>
          <w:spacing w:val="18"/>
        </w:rPr>
        <w:t>(</w:t>
      </w:r>
      <w:r>
        <w:rPr>
          <w:spacing w:val="18"/>
        </w:rPr>
        <w:t>四</w:t>
      </w:r>
      <w:r>
        <w:rPr>
          <w:spacing w:val="18"/>
        </w:rPr>
        <w:t>)</w:t>
      </w:r>
      <w:r>
        <w:rPr>
          <w:spacing w:val="18"/>
        </w:rPr>
        <w:t>评审和制定拟聘方案</w:t>
      </w:r>
    </w:p>
    <w:p w:rsidR="0029405E">
      <w:pPr>
        <w:pStyle w:val="BodyText"/>
        <w:spacing w:before="127" w:line="298" w:lineRule="auto"/>
        <w:ind w:firstLine="550"/>
        <w:jc w:val="both"/>
      </w:pPr>
      <w:r>
        <w:rPr>
          <w:spacing w:val="26"/>
        </w:rPr>
        <w:t>1.</w:t>
      </w:r>
      <w:r>
        <w:rPr>
          <w:spacing w:val="26"/>
        </w:rPr>
        <w:t>各学院</w:t>
      </w:r>
      <w:r>
        <w:rPr>
          <w:spacing w:val="26"/>
        </w:rPr>
        <w:t>(</w:t>
      </w:r>
      <w:r>
        <w:rPr>
          <w:spacing w:val="26"/>
        </w:rPr>
        <w:t>部</w:t>
      </w:r>
      <w:r>
        <w:rPr>
          <w:spacing w:val="26"/>
        </w:rPr>
        <w:t>)</w:t>
      </w:r>
      <w:r>
        <w:rPr>
          <w:spacing w:val="26"/>
        </w:rPr>
        <w:t>岗位聘用委员会负责本单位副教授一级及以</w:t>
      </w:r>
      <w:r>
        <w:rPr>
          <w:spacing w:val="12"/>
        </w:rPr>
        <w:t>下岗位的评审工作。岗位聘用委员会成员在对申请人员充分评议</w:t>
      </w:r>
      <w:r>
        <w:rPr>
          <w:spacing w:val="11"/>
        </w:rPr>
        <w:t>的基础上，经过无记名投票表决，按照赞成</w:t>
      </w:r>
      <w:r>
        <w:rPr>
          <w:spacing w:val="10"/>
        </w:rPr>
        <w:t>票数超过投票人数半</w:t>
      </w:r>
      <w:r>
        <w:rPr>
          <w:spacing w:val="4"/>
        </w:rPr>
        <w:t>数以上，且在岗位规定数量限额内以得票数由高到低排序的原则，</w:t>
      </w:r>
      <w:r>
        <w:rPr>
          <w:spacing w:val="12"/>
        </w:rPr>
        <w:t>形成拟聘方案。如出现同票人数超出岗位规定数量限额时，采用</w:t>
      </w:r>
    </w:p>
    <w:p w:rsidR="0029405E">
      <w:pPr>
        <w:pStyle w:val="BodyText"/>
        <w:spacing w:before="1" w:line="222" w:lineRule="auto"/>
      </w:pPr>
      <w:r>
        <w:rPr>
          <w:spacing w:val="5"/>
        </w:rPr>
        <w:t>对同票人员重新投票再排序的方法形成拟聘方案。</w:t>
      </w:r>
    </w:p>
    <w:p w:rsidR="0029405E">
      <w:pPr>
        <w:pStyle w:val="BodyText"/>
        <w:spacing w:before="123" w:line="298" w:lineRule="auto"/>
        <w:ind w:firstLine="550"/>
        <w:jc w:val="both"/>
      </w:pPr>
      <w:r>
        <w:rPr>
          <w:spacing w:val="7"/>
        </w:rPr>
        <w:t>2.</w:t>
      </w:r>
      <w:r>
        <w:rPr>
          <w:spacing w:val="7"/>
        </w:rPr>
        <w:t>学校教师聘用委员会负责教授二级岗位评议推荐、教授三、</w:t>
      </w:r>
      <w:r>
        <w:rPr>
          <w:spacing w:val="3"/>
        </w:rPr>
        <w:t>四级岗位评审和副教授一级岗位复审工作。委员会成员对教授二、</w:t>
      </w:r>
      <w:r>
        <w:rPr>
          <w:spacing w:val="9"/>
        </w:rPr>
        <w:t>三、四级岗位申请人员进行充分评议，经无记名投票表决</w:t>
      </w:r>
      <w:r>
        <w:rPr>
          <w:spacing w:val="8"/>
        </w:rPr>
        <w:t>，按照</w:t>
      </w:r>
      <w:r>
        <w:rPr>
          <w:spacing w:val="12"/>
        </w:rPr>
        <w:t>赞成票数超过投票人数半数以上，且在岗位规定数量限额内以得</w:t>
      </w:r>
      <w:r>
        <w:rPr>
          <w:spacing w:val="4"/>
        </w:rPr>
        <w:t>票数由高到低排序的原则，形成教授二级岗位推荐方案和教授三、</w:t>
      </w:r>
    </w:p>
    <w:p w:rsidR="0029405E">
      <w:pPr>
        <w:pStyle w:val="BodyText"/>
        <w:spacing w:before="1" w:line="221" w:lineRule="auto"/>
      </w:pPr>
      <w:r>
        <w:rPr>
          <w:spacing w:val="9"/>
        </w:rPr>
        <w:t>四级岗位拟聘方案。如出现同票人数超出岗</w:t>
      </w:r>
      <w:r>
        <w:rPr>
          <w:spacing w:val="8"/>
        </w:rPr>
        <w:t>位规定数量限额时，</w:t>
      </w:r>
    </w:p>
    <w:p w:rsidR="0029405E">
      <w:pPr>
        <w:spacing w:line="221" w:lineRule="auto"/>
        <w:sectPr>
          <w:headerReference w:type="even" r:id="rId46"/>
          <w:headerReference w:type="default" r:id="rId47"/>
          <w:footerReference w:type="even" r:id="rId48"/>
          <w:footerReference w:type="default" r:id="rId49"/>
          <w:headerReference w:type="first" r:id="rId50"/>
          <w:footerReference w:type="first" r:id="rId51"/>
          <w:pgSz w:w="11910" w:h="16840"/>
          <w:pgMar w:top="1431" w:right="1344" w:bottom="0" w:left="1440" w:header="0" w:footer="0" w:gutter="0"/>
          <w:pgNumType w:start="8"/>
          <w:cols w:space="720"/>
        </w:sectPr>
      </w:pPr>
    </w:p>
    <w:p w:rsidR="0029405E">
      <w:pPr>
        <w:pStyle w:val="BodyText"/>
        <w:spacing w:before="110" w:line="297" w:lineRule="auto"/>
        <w:ind w:right="81"/>
        <w:jc w:val="both"/>
      </w:pPr>
      <w:r>
        <w:rPr>
          <w:spacing w:val="12"/>
        </w:rPr>
        <w:t>采用对同票人员重新投票再排序的方法产生拟聘方案。同时，评议各学院上报副教授一级岗位的拟聘名单，无异议的即为复审通过；对于有异议的，进行无记名投票表决，赞成票超过投票人数</w:t>
      </w:r>
    </w:p>
    <w:p w:rsidR="0029405E">
      <w:pPr>
        <w:pStyle w:val="BodyText"/>
        <w:spacing w:before="1" w:line="220" w:lineRule="auto"/>
      </w:pPr>
      <w:r>
        <w:rPr>
          <w:spacing w:val="5"/>
        </w:rPr>
        <w:t>半数以上者为复审通</w:t>
      </w:r>
      <w:r>
        <w:rPr>
          <w:spacing w:val="5"/>
        </w:rPr>
        <w:t>过，否则为不通过。</w:t>
      </w:r>
    </w:p>
    <w:p w:rsidR="0029405E">
      <w:pPr>
        <w:pStyle w:val="BodyText"/>
        <w:spacing w:before="129" w:line="304" w:lineRule="auto"/>
        <w:ind w:right="84" w:firstLine="659"/>
      </w:pPr>
      <w:r>
        <w:rPr>
          <w:spacing w:val="23"/>
        </w:rPr>
        <w:t>学校教师聘用委员会还负责审查各学院</w:t>
      </w:r>
      <w:r>
        <w:rPr>
          <w:spacing w:val="23"/>
        </w:rPr>
        <w:t>(</w:t>
      </w:r>
      <w:r>
        <w:rPr>
          <w:spacing w:val="23"/>
        </w:rPr>
        <w:t>部</w:t>
      </w:r>
      <w:r>
        <w:rPr>
          <w:spacing w:val="23"/>
        </w:rPr>
        <w:t>)</w:t>
      </w:r>
      <w:r>
        <w:rPr>
          <w:spacing w:val="23"/>
        </w:rPr>
        <w:t>岗位聘任委员</w:t>
      </w:r>
      <w:r>
        <w:rPr>
          <w:spacing w:val="12"/>
        </w:rPr>
        <w:t>会上报的副教授一级以下岗位的拟聘方案，形成全校各级别教师</w:t>
      </w:r>
    </w:p>
    <w:p w:rsidR="0029405E">
      <w:pPr>
        <w:pStyle w:val="BodyText"/>
        <w:spacing w:before="1" w:line="221" w:lineRule="auto"/>
      </w:pPr>
      <w:r>
        <w:rPr>
          <w:spacing w:val="-4"/>
        </w:rPr>
        <w:t>岗位的拟聘方案。</w:t>
      </w:r>
    </w:p>
    <w:p w:rsidR="0029405E">
      <w:pPr>
        <w:pStyle w:val="BodyText"/>
        <w:spacing w:before="114" w:line="298" w:lineRule="auto"/>
        <w:ind w:firstLine="570"/>
      </w:pPr>
      <w:r>
        <w:rPr>
          <w:spacing w:val="12"/>
        </w:rPr>
        <w:t>3.</w:t>
      </w:r>
      <w:r>
        <w:rPr>
          <w:spacing w:val="12"/>
        </w:rPr>
        <w:t>辅导员岗位聘用委员会、其他专业技术岗位聘用委员会、管理岗位聘用委员会和工勤技能岗位聘用委员会分别负责辅导员</w:t>
      </w:r>
      <w:r>
        <w:rPr>
          <w:spacing w:val="11"/>
        </w:rPr>
        <w:t>各级岗位、其他专技各级岗位、五级及以下各级管理岗位和二级</w:t>
      </w:r>
      <w:r>
        <w:rPr>
          <w:spacing w:val="4"/>
        </w:rPr>
        <w:t>及以下各级工勤技能岗位的评审工作。评审在充分评议的基</w:t>
      </w:r>
      <w:r>
        <w:rPr>
          <w:spacing w:val="3"/>
        </w:rPr>
        <w:t>础上，</w:t>
      </w:r>
      <w:r>
        <w:rPr>
          <w:spacing w:val="12"/>
        </w:rPr>
        <w:t>经过无记名投票表决，按照赞成票数超过投票人数半数以上，且在岗位规定数量限额内以得票数由高到低排序的原则，形成拟聘方案。如出现同票人数超出岗位</w:t>
      </w:r>
      <w:r>
        <w:rPr>
          <w:spacing w:val="12"/>
        </w:rPr>
        <w:t>规定数量限额时，采用对同票人</w:t>
      </w:r>
      <w:r>
        <w:rPr>
          <w:spacing w:val="11"/>
        </w:rPr>
        <w:t>员重新投票再排序的方法产生拟聘方案。其中管理八级以上岗位</w:t>
      </w:r>
    </w:p>
    <w:p w:rsidR="0029405E">
      <w:pPr>
        <w:pStyle w:val="BodyText"/>
        <w:spacing w:before="1" w:line="221" w:lineRule="auto"/>
      </w:pPr>
      <w:r>
        <w:rPr>
          <w:spacing w:val="2"/>
        </w:rPr>
        <w:t>还需报学校党委批准。</w:t>
      </w:r>
    </w:p>
    <w:p w:rsidR="0029405E">
      <w:pPr>
        <w:pStyle w:val="BodyText"/>
        <w:spacing w:before="122" w:line="495" w:lineRule="exact"/>
        <w:ind w:right="65"/>
        <w:jc w:val="right"/>
      </w:pPr>
      <w:r>
        <w:rPr>
          <w:spacing w:val="16"/>
          <w:position w:val="13"/>
        </w:rPr>
        <w:t>4.</w:t>
      </w:r>
      <w:r>
        <w:rPr>
          <w:spacing w:val="16"/>
          <w:position w:val="13"/>
        </w:rPr>
        <w:t>对于评审未通过所申报岗位的，自动转入同类下</w:t>
      </w:r>
      <w:r>
        <w:rPr>
          <w:spacing w:val="15"/>
          <w:position w:val="13"/>
        </w:rPr>
        <w:t>一个级别</w:t>
      </w:r>
    </w:p>
    <w:p w:rsidR="0029405E">
      <w:pPr>
        <w:pStyle w:val="BodyText"/>
        <w:spacing w:before="1" w:line="221" w:lineRule="auto"/>
      </w:pPr>
      <w:r>
        <w:rPr>
          <w:spacing w:val="-5"/>
        </w:rPr>
        <w:t>岗位的评审。</w:t>
      </w:r>
    </w:p>
    <w:p w:rsidR="0029405E">
      <w:pPr>
        <w:pStyle w:val="BodyText"/>
        <w:spacing w:before="135" w:line="298" w:lineRule="auto"/>
        <w:ind w:right="83" w:firstLine="799"/>
      </w:pPr>
      <w:r>
        <w:rPr>
          <w:spacing w:val="18"/>
        </w:rPr>
        <w:t>(</w:t>
      </w:r>
      <w:r>
        <w:rPr>
          <w:spacing w:val="18"/>
        </w:rPr>
        <w:t>五</w:t>
      </w:r>
      <w:r>
        <w:rPr>
          <w:spacing w:val="18"/>
        </w:rPr>
        <w:t>)</w:t>
      </w:r>
      <w:r>
        <w:rPr>
          <w:spacing w:val="18"/>
        </w:rPr>
        <w:t>学校岗位设置和人员聘用工作领导小组审定教师岗位</w:t>
      </w:r>
      <w:r>
        <w:rPr>
          <w:spacing w:val="12"/>
        </w:rPr>
        <w:t>聘用委员会上报的教授二级岗位推荐方案，形成学校教授二级岗位的拟聘方案；审定各岗位聘用委员会上报的各类各级岗位的拟聘方案，确定除教授二级岗位以外其他各类各级岗位的聘用人员</w:t>
      </w:r>
    </w:p>
    <w:p w:rsidR="0029405E">
      <w:pPr>
        <w:pStyle w:val="BodyText"/>
        <w:spacing w:before="2" w:line="220" w:lineRule="auto"/>
      </w:pPr>
      <w:r>
        <w:rPr>
          <w:spacing w:val="-6"/>
        </w:rPr>
        <w:t>名单。</w:t>
      </w:r>
    </w:p>
    <w:p w:rsidR="0029405E">
      <w:pPr>
        <w:pStyle w:val="BodyText"/>
        <w:spacing w:before="128" w:line="220" w:lineRule="auto"/>
        <w:ind w:left="799"/>
      </w:pPr>
      <w:r>
        <w:rPr>
          <w:spacing w:val="14"/>
        </w:rPr>
        <w:t>(</w:t>
      </w:r>
      <w:r>
        <w:rPr>
          <w:spacing w:val="14"/>
        </w:rPr>
        <w:t>六</w:t>
      </w:r>
      <w:r>
        <w:rPr>
          <w:spacing w:val="14"/>
        </w:rPr>
        <w:t>)</w:t>
      </w:r>
      <w:r>
        <w:rPr>
          <w:spacing w:val="14"/>
        </w:rPr>
        <w:t>公示。公示期为五个工作日。</w:t>
      </w:r>
    </w:p>
    <w:p w:rsidR="0029405E">
      <w:pPr>
        <w:pStyle w:val="BodyText"/>
        <w:spacing w:before="130" w:line="503" w:lineRule="exact"/>
        <w:ind w:left="799"/>
      </w:pPr>
      <w:r>
        <w:rPr>
          <w:spacing w:val="18"/>
          <w:position w:val="13"/>
        </w:rPr>
        <w:t>(</w:t>
      </w:r>
      <w:r>
        <w:rPr>
          <w:spacing w:val="18"/>
          <w:position w:val="13"/>
        </w:rPr>
        <w:t>七</w:t>
      </w:r>
      <w:r>
        <w:rPr>
          <w:spacing w:val="18"/>
          <w:position w:val="13"/>
        </w:rPr>
        <w:t>)</w:t>
      </w:r>
      <w:r>
        <w:rPr>
          <w:spacing w:val="18"/>
          <w:position w:val="13"/>
        </w:rPr>
        <w:t>经省教育厅、人社厅审核同意后，公布聘用结果，签</w:t>
      </w:r>
    </w:p>
    <w:p w:rsidR="0029405E">
      <w:pPr>
        <w:pStyle w:val="BodyText"/>
        <w:spacing w:before="1" w:line="221" w:lineRule="auto"/>
      </w:pPr>
      <w:r>
        <w:rPr>
          <w:spacing w:val="3"/>
        </w:rPr>
        <w:t>订岗位聘用合同，兑现待遇。</w:t>
      </w:r>
    </w:p>
    <w:p w:rsidR="0029405E">
      <w:pPr>
        <w:pStyle w:val="BodyText"/>
        <w:spacing w:before="124" w:line="504" w:lineRule="exact"/>
        <w:ind w:right="74"/>
        <w:jc w:val="right"/>
      </w:pPr>
      <w:r>
        <w:rPr>
          <w:spacing w:val="12"/>
          <w:position w:val="14"/>
        </w:rPr>
        <w:t>上述组织和工作程序在全校岗位调整及全员聘任时使用。日</w:t>
      </w:r>
    </w:p>
    <w:p w:rsidR="0029405E">
      <w:pPr>
        <w:pStyle w:val="BodyText"/>
        <w:spacing w:before="1" w:line="221" w:lineRule="auto"/>
      </w:pPr>
      <w:r>
        <w:rPr>
          <w:spacing w:val="12"/>
        </w:rPr>
        <w:t>常人才引进、局部岗位调整、专业技术职务变化所需岗位聘用工</w:t>
      </w:r>
    </w:p>
    <w:p w:rsidR="0029405E">
      <w:pPr>
        <w:spacing w:line="221" w:lineRule="auto"/>
        <w:sectPr>
          <w:headerReference w:type="even" r:id="rId52"/>
          <w:headerReference w:type="default" r:id="rId53"/>
          <w:footerReference w:type="even" r:id="rId54"/>
          <w:footerReference w:type="default" r:id="rId55"/>
          <w:headerReference w:type="first" r:id="rId56"/>
          <w:footerReference w:type="first" r:id="rId57"/>
          <w:pgSz w:w="11910" w:h="16840"/>
          <w:pgMar w:top="1431" w:right="1375" w:bottom="0" w:left="1430" w:header="0" w:footer="0" w:gutter="0"/>
          <w:pgNumType w:start="9"/>
          <w:cols w:space="720"/>
        </w:sectPr>
      </w:pPr>
    </w:p>
    <w:p w:rsidR="0029405E">
      <w:pPr>
        <w:pStyle w:val="BodyText"/>
        <w:spacing w:before="103" w:line="298" w:lineRule="auto"/>
        <w:ind w:right="19"/>
      </w:pPr>
      <w:r>
        <w:rPr>
          <w:spacing w:val="21"/>
        </w:rPr>
        <w:t>作和特设岗位人员的聘用工作，由各学院</w:t>
      </w:r>
      <w:r>
        <w:rPr>
          <w:spacing w:val="21"/>
        </w:rPr>
        <w:t>(</w:t>
      </w:r>
      <w:r>
        <w:rPr>
          <w:spacing w:val="21"/>
        </w:rPr>
        <w:t>部</w:t>
      </w:r>
      <w:r>
        <w:rPr>
          <w:spacing w:val="21"/>
        </w:rPr>
        <w:t>)</w:t>
      </w:r>
      <w:r>
        <w:rPr>
          <w:spacing w:val="21"/>
        </w:rPr>
        <w:t>党政领导班子、</w:t>
      </w:r>
      <w:r>
        <w:rPr>
          <w:spacing w:val="23"/>
        </w:rPr>
        <w:t>学校各有关职能部门、校长办公会分别代行各学院</w:t>
      </w:r>
      <w:r>
        <w:rPr>
          <w:spacing w:val="22"/>
        </w:rPr>
        <w:t>(</w:t>
      </w:r>
      <w:r>
        <w:rPr>
          <w:spacing w:val="22"/>
        </w:rPr>
        <w:t>部</w:t>
      </w:r>
      <w:r>
        <w:rPr>
          <w:spacing w:val="22"/>
        </w:rPr>
        <w:t>)</w:t>
      </w:r>
      <w:r>
        <w:rPr>
          <w:spacing w:val="22"/>
        </w:rPr>
        <w:t>岗位聘</w:t>
      </w:r>
      <w:r>
        <w:rPr>
          <w:spacing w:val="12"/>
        </w:rPr>
        <w:t>用委员会、学校各岗位聘用委员会和学校岗位设</w:t>
      </w:r>
      <w:r>
        <w:rPr>
          <w:spacing w:val="11"/>
        </w:rPr>
        <w:t>置和人员聘用工</w:t>
      </w:r>
    </w:p>
    <w:p w:rsidR="0029405E">
      <w:pPr>
        <w:pStyle w:val="BodyText"/>
        <w:spacing w:line="220" w:lineRule="auto"/>
      </w:pPr>
      <w:r>
        <w:t>作领导小组的职能。</w:t>
      </w:r>
    </w:p>
    <w:p w:rsidR="0029405E">
      <w:pPr>
        <w:pStyle w:val="BodyText"/>
        <w:spacing w:before="150" w:line="222" w:lineRule="auto"/>
        <w:ind w:left="654"/>
        <w:outlineLvl w:val="0"/>
      </w:pPr>
      <w:r>
        <w:rPr>
          <w:b/>
          <w:bCs/>
          <w:spacing w:val="2"/>
        </w:rPr>
        <w:t>七、聘用、聘期与考核</w:t>
      </w:r>
    </w:p>
    <w:p w:rsidR="0029405E">
      <w:pPr>
        <w:pStyle w:val="BodyText"/>
        <w:spacing w:before="111" w:line="222" w:lineRule="auto"/>
        <w:ind w:left="799"/>
      </w:pPr>
      <w:r>
        <w:rPr>
          <w:spacing w:val="4"/>
        </w:rPr>
        <w:t>(</w:t>
      </w:r>
      <w:r>
        <w:rPr>
          <w:spacing w:val="4"/>
        </w:rPr>
        <w:t>一</w:t>
      </w:r>
      <w:r>
        <w:rPr>
          <w:spacing w:val="4"/>
        </w:rPr>
        <w:t>)</w:t>
      </w:r>
      <w:r>
        <w:rPr>
          <w:spacing w:val="4"/>
        </w:rPr>
        <w:t>聘用</w:t>
      </w:r>
    </w:p>
    <w:p w:rsidR="0029405E">
      <w:pPr>
        <w:pStyle w:val="BodyText"/>
        <w:spacing w:before="132" w:line="494" w:lineRule="exact"/>
        <w:ind w:right="8"/>
        <w:jc w:val="right"/>
      </w:pPr>
      <w:r>
        <w:rPr>
          <w:spacing w:val="12"/>
          <w:position w:val="13"/>
        </w:rPr>
        <w:t>各岗位的拟聘人员按照学校岗位设置和人员聘用工作领</w:t>
      </w:r>
      <w:r>
        <w:rPr>
          <w:spacing w:val="11"/>
          <w:position w:val="13"/>
        </w:rPr>
        <w:t>导小</w:t>
      </w:r>
    </w:p>
    <w:p w:rsidR="0029405E">
      <w:pPr>
        <w:pStyle w:val="BodyText"/>
        <w:spacing w:before="1" w:line="222" w:lineRule="auto"/>
      </w:pPr>
      <w:r>
        <w:rPr>
          <w:spacing w:val="2"/>
        </w:rPr>
        <w:t>组确定的等级，实施聘用。</w:t>
      </w:r>
    </w:p>
    <w:p w:rsidR="0029405E">
      <w:pPr>
        <w:pStyle w:val="BodyText"/>
        <w:spacing w:before="147" w:line="222" w:lineRule="auto"/>
        <w:ind w:left="649"/>
      </w:pPr>
      <w:r>
        <w:rPr>
          <w:spacing w:val="22"/>
        </w:rPr>
        <w:t>(</w:t>
      </w:r>
      <w:r>
        <w:rPr>
          <w:spacing w:val="22"/>
        </w:rPr>
        <w:t>二</w:t>
      </w:r>
      <w:r>
        <w:rPr>
          <w:spacing w:val="22"/>
        </w:rPr>
        <w:t>)</w:t>
      </w:r>
      <w:r>
        <w:rPr>
          <w:spacing w:val="22"/>
        </w:rPr>
        <w:t>签订聘用合同</w:t>
      </w:r>
    </w:p>
    <w:p w:rsidR="0029405E">
      <w:pPr>
        <w:pStyle w:val="BodyText"/>
        <w:spacing w:before="100" w:line="299" w:lineRule="auto"/>
        <w:ind w:right="14" w:firstLine="649"/>
      </w:pPr>
      <w:r>
        <w:rPr>
          <w:spacing w:val="11"/>
        </w:rPr>
        <w:t>学校与受聘人员按照法律、政策规定，在平等自愿、协商一</w:t>
      </w:r>
      <w:r>
        <w:rPr>
          <w:spacing w:val="12"/>
        </w:rPr>
        <w:t>致的基础上签订聘用合同，明确受聘岗位类别、受聘岗位</w:t>
      </w:r>
      <w:r>
        <w:rPr>
          <w:spacing w:val="11"/>
        </w:rPr>
        <w:t>职责要</w:t>
      </w:r>
      <w:r>
        <w:rPr>
          <w:spacing w:val="12"/>
        </w:rPr>
        <w:t>求、工作条件、工资福利待遇、岗位纪律、聘用合同变更</w:t>
      </w:r>
      <w:r>
        <w:rPr>
          <w:spacing w:val="11"/>
        </w:rPr>
        <w:t>、解除</w:t>
      </w:r>
    </w:p>
    <w:p w:rsidR="0029405E">
      <w:pPr>
        <w:pStyle w:val="BodyText"/>
        <w:spacing w:before="1" w:line="222" w:lineRule="auto"/>
      </w:pPr>
      <w:r>
        <w:rPr>
          <w:spacing w:val="6"/>
        </w:rPr>
        <w:t>和终止的条件以及聘用合同期限等方面的内</w:t>
      </w:r>
      <w:r>
        <w:rPr>
          <w:spacing w:val="5"/>
        </w:rPr>
        <w:t>容。</w:t>
      </w:r>
    </w:p>
    <w:p w:rsidR="0029405E">
      <w:pPr>
        <w:pStyle w:val="BodyText"/>
        <w:spacing w:before="134" w:line="298" w:lineRule="auto"/>
        <w:ind w:right="4" w:firstLine="649"/>
      </w:pPr>
      <w:r>
        <w:rPr>
          <w:spacing w:val="11"/>
        </w:rPr>
        <w:t>学校和受聘人员签订聘用合同，在国家法律许可的范围内可以按规定约定试用期。聘用合同期限内调整岗位的，应对聘</w:t>
      </w:r>
      <w:r>
        <w:rPr>
          <w:spacing w:val="10"/>
        </w:rPr>
        <w:t>用合</w:t>
      </w:r>
      <w:r>
        <w:rPr>
          <w:spacing w:val="11"/>
        </w:rPr>
        <w:t>同的相关内容作出相应变更。聘用合同期满前，学校按国家有关</w:t>
      </w:r>
      <w:r>
        <w:rPr>
          <w:spacing w:val="12"/>
        </w:rPr>
        <w:t>规定和受聘人员的履职情况认真考核，及时做出续</w:t>
      </w:r>
      <w:r>
        <w:rPr>
          <w:spacing w:val="11"/>
        </w:rPr>
        <w:t>聘、岗位调整</w:t>
      </w:r>
      <w:r>
        <w:rPr>
          <w:spacing w:val="12"/>
        </w:rPr>
        <w:t>或解聘的决定。聘用合同一式三份，分别由受聘人、受</w:t>
      </w:r>
      <w:r>
        <w:rPr>
          <w:spacing w:val="11"/>
        </w:rPr>
        <w:t>聘人所在</w:t>
      </w:r>
      <w:r>
        <w:rPr>
          <w:spacing w:val="12"/>
        </w:rPr>
        <w:t>二级单位和学校人事处保管。</w:t>
      </w:r>
      <w:r>
        <w:rPr>
          <w:spacing w:val="12"/>
        </w:rPr>
        <w:t>有关岗位职责的相关协议作为聘用</w:t>
      </w:r>
    </w:p>
    <w:p w:rsidR="0029405E">
      <w:pPr>
        <w:pStyle w:val="BodyText"/>
        <w:spacing w:before="1" w:line="222" w:lineRule="auto"/>
      </w:pPr>
      <w:r>
        <w:rPr>
          <w:spacing w:val="4"/>
        </w:rPr>
        <w:t>合同的附件或加页与聘用合同同时签订。</w:t>
      </w:r>
    </w:p>
    <w:p w:rsidR="0029405E">
      <w:pPr>
        <w:pStyle w:val="BodyText"/>
        <w:spacing w:before="127" w:line="222" w:lineRule="auto"/>
        <w:ind w:left="809"/>
      </w:pPr>
      <w:r>
        <w:rPr>
          <w:spacing w:val="27"/>
        </w:rPr>
        <w:t>(</w:t>
      </w:r>
      <w:r>
        <w:rPr>
          <w:spacing w:val="27"/>
        </w:rPr>
        <w:t>三</w:t>
      </w:r>
      <w:r>
        <w:rPr>
          <w:spacing w:val="27"/>
        </w:rPr>
        <w:t>)</w:t>
      </w:r>
      <w:r>
        <w:rPr>
          <w:spacing w:val="27"/>
        </w:rPr>
        <w:t>聘用期限</w:t>
      </w:r>
    </w:p>
    <w:p w:rsidR="0029405E">
      <w:pPr>
        <w:pStyle w:val="BodyText"/>
        <w:spacing w:before="125" w:line="512" w:lineRule="exact"/>
        <w:ind w:right="5"/>
        <w:jc w:val="right"/>
      </w:pPr>
      <w:r>
        <w:rPr>
          <w:spacing w:val="12"/>
          <w:position w:val="14"/>
        </w:rPr>
        <w:t>教授一级岗位人员为终身聘用。其他岗位人员的聘用合同期</w:t>
      </w:r>
    </w:p>
    <w:p w:rsidR="0029405E">
      <w:pPr>
        <w:pStyle w:val="BodyText"/>
        <w:spacing w:line="222" w:lineRule="auto"/>
      </w:pPr>
      <w:r>
        <w:rPr>
          <w:spacing w:val="27"/>
        </w:rPr>
        <w:t>限为</w:t>
      </w:r>
      <w:r>
        <w:rPr>
          <w:spacing w:val="27"/>
        </w:rPr>
        <w:t>4</w:t>
      </w:r>
      <w:r>
        <w:rPr>
          <w:spacing w:val="27"/>
        </w:rPr>
        <w:t>年。</w:t>
      </w:r>
    </w:p>
    <w:p w:rsidR="0029405E">
      <w:pPr>
        <w:pStyle w:val="BodyText"/>
        <w:spacing w:before="115" w:line="498" w:lineRule="exact"/>
        <w:ind w:right="12"/>
        <w:jc w:val="right"/>
      </w:pPr>
      <w:r>
        <w:rPr>
          <w:spacing w:val="12"/>
          <w:position w:val="13"/>
        </w:rPr>
        <w:t>聘用合同期满后，根据岗位需要，经考核或相关</w:t>
      </w:r>
      <w:r>
        <w:rPr>
          <w:spacing w:val="11"/>
          <w:position w:val="13"/>
        </w:rPr>
        <w:t>程序评审符</w:t>
      </w:r>
    </w:p>
    <w:p w:rsidR="0029405E">
      <w:pPr>
        <w:pStyle w:val="BodyText"/>
        <w:spacing w:before="1" w:line="220" w:lineRule="auto"/>
      </w:pPr>
      <w:r>
        <w:rPr>
          <w:spacing w:val="5"/>
        </w:rPr>
        <w:t>合岗位聘任条件，本人申请，学校批准，可续聘。</w:t>
      </w:r>
    </w:p>
    <w:p w:rsidR="0029405E">
      <w:pPr>
        <w:pStyle w:val="BodyText"/>
        <w:spacing w:before="129" w:line="298" w:lineRule="auto"/>
        <w:ind w:right="16" w:firstLine="649"/>
      </w:pPr>
      <w:r>
        <w:rPr>
          <w:spacing w:val="10"/>
        </w:rPr>
        <w:t>离国家法定退休年龄不足一个聘期的人员按实际期限聘用。</w:t>
      </w:r>
      <w:r>
        <w:rPr>
          <w:spacing w:val="12"/>
        </w:rPr>
        <w:t>一般情况下，按国家规定达到退休年龄的人员将不再续</w:t>
      </w:r>
      <w:r>
        <w:rPr>
          <w:spacing w:val="11"/>
        </w:rPr>
        <w:t>聘。但因</w:t>
      </w:r>
    </w:p>
    <w:p w:rsidR="0029405E">
      <w:pPr>
        <w:pStyle w:val="BodyText"/>
        <w:spacing w:line="220" w:lineRule="auto"/>
        <w:jc w:val="right"/>
      </w:pPr>
      <w:r>
        <w:rPr>
          <w:spacing w:val="12"/>
        </w:rPr>
        <w:t>教学科研工作需要且根据国家及学校相关政策可延退的正高级教</w:t>
      </w:r>
    </w:p>
    <w:p w:rsidR="0029405E">
      <w:pPr>
        <w:spacing w:line="220" w:lineRule="auto"/>
        <w:sectPr>
          <w:headerReference w:type="even" r:id="rId58"/>
          <w:headerReference w:type="default" r:id="rId59"/>
          <w:footerReference w:type="even" r:id="rId60"/>
          <w:footerReference w:type="default" r:id="rId61"/>
          <w:headerReference w:type="first" r:id="rId62"/>
          <w:footerReference w:type="first" r:id="rId63"/>
          <w:pgSz w:w="11910" w:h="16840"/>
          <w:pgMar w:top="1431" w:right="1449" w:bottom="0" w:left="1430" w:header="0" w:footer="0" w:gutter="0"/>
          <w:pgNumType w:start="10"/>
          <w:cols w:space="720"/>
        </w:sectPr>
      </w:pPr>
    </w:p>
    <w:p w:rsidR="0029405E">
      <w:pPr>
        <w:pStyle w:val="BodyText"/>
        <w:spacing w:before="103" w:line="502" w:lineRule="exact"/>
      </w:pPr>
      <w:r>
        <w:rPr>
          <w:spacing w:val="12"/>
          <w:position w:val="13"/>
        </w:rPr>
        <w:t>师，身体健康，经本人书面申请，学校批准可在</w:t>
      </w:r>
      <w:r>
        <w:rPr>
          <w:spacing w:val="11"/>
          <w:position w:val="13"/>
        </w:rPr>
        <w:t>所聘用岗位上继</w:t>
      </w:r>
    </w:p>
    <w:p w:rsidR="0029405E">
      <w:pPr>
        <w:pStyle w:val="BodyText"/>
        <w:spacing w:line="220" w:lineRule="auto"/>
      </w:pPr>
      <w:r>
        <w:rPr>
          <w:spacing w:val="4"/>
        </w:rPr>
        <w:t>续工作，退休时间按批准延退的期限确定。</w:t>
      </w:r>
    </w:p>
    <w:p w:rsidR="0029405E">
      <w:pPr>
        <w:pStyle w:val="BodyText"/>
        <w:spacing w:before="135" w:line="224" w:lineRule="auto"/>
        <w:ind w:left="799"/>
      </w:pPr>
      <w:r>
        <w:rPr>
          <w:spacing w:val="26"/>
        </w:rPr>
        <w:t>(</w:t>
      </w:r>
      <w:r>
        <w:rPr>
          <w:spacing w:val="26"/>
        </w:rPr>
        <w:t>四</w:t>
      </w:r>
      <w:r>
        <w:rPr>
          <w:spacing w:val="26"/>
        </w:rPr>
        <w:t>)</w:t>
      </w:r>
      <w:r>
        <w:rPr>
          <w:spacing w:val="26"/>
        </w:rPr>
        <w:t>合同变更</w:t>
      </w:r>
    </w:p>
    <w:p w:rsidR="0029405E">
      <w:pPr>
        <w:pStyle w:val="BodyText"/>
        <w:spacing w:before="117" w:line="298" w:lineRule="auto"/>
        <w:ind w:right="107" w:firstLine="649"/>
      </w:pPr>
      <w:r>
        <w:rPr>
          <w:spacing w:val="11"/>
        </w:rPr>
        <w:t>在聘期内，因专业技术职务、行政领导职务等变化引起岗位</w:t>
      </w:r>
      <w:r>
        <w:rPr>
          <w:spacing w:val="13"/>
        </w:rPr>
        <w:t>变化的，原聘用时间不变，可根据需要签订</w:t>
      </w:r>
      <w:r>
        <w:rPr>
          <w:spacing w:val="12"/>
        </w:rPr>
        <w:t>新岗位的岗位职责协议，专业技术职务晋升只能进入上一级的最低等级岗位</w:t>
      </w:r>
      <w:r>
        <w:rPr>
          <w:spacing w:val="11"/>
        </w:rPr>
        <w:t>。学校在</w:t>
      </w:r>
      <w:r>
        <w:rPr>
          <w:spacing w:val="22"/>
        </w:rPr>
        <w:t>每一个聘期中</w:t>
      </w:r>
      <w:r>
        <w:rPr>
          <w:spacing w:val="22"/>
        </w:rPr>
        <w:t>(</w:t>
      </w:r>
      <w:r>
        <w:rPr>
          <w:spacing w:val="22"/>
        </w:rPr>
        <w:t>一般为</w:t>
      </w:r>
      <w:r>
        <w:rPr>
          <w:spacing w:val="22"/>
        </w:rPr>
        <w:t>2</w:t>
      </w:r>
      <w:r>
        <w:rPr>
          <w:spacing w:val="22"/>
        </w:rPr>
        <w:t>年</w:t>
      </w:r>
      <w:r>
        <w:rPr>
          <w:spacing w:val="22"/>
        </w:rPr>
        <w:t>)</w:t>
      </w:r>
      <w:r>
        <w:rPr>
          <w:spacing w:val="22"/>
        </w:rPr>
        <w:t>可根据岗位空缺情况，进行调整和</w:t>
      </w:r>
    </w:p>
    <w:p w:rsidR="0029405E">
      <w:pPr>
        <w:pStyle w:val="BodyText"/>
        <w:spacing w:before="1" w:line="220" w:lineRule="auto"/>
      </w:pPr>
      <w:r>
        <w:rPr>
          <w:spacing w:val="5"/>
        </w:rPr>
        <w:t>合同变更。本人提出变更或终止合同的，应按合同约定条款执行。</w:t>
      </w:r>
    </w:p>
    <w:p w:rsidR="0029405E">
      <w:pPr>
        <w:pStyle w:val="BodyText"/>
        <w:spacing w:before="148" w:line="220" w:lineRule="auto"/>
        <w:ind w:left="799"/>
      </w:pPr>
      <w:r>
        <w:rPr>
          <w:spacing w:val="23"/>
        </w:rPr>
        <w:t>(</w:t>
      </w:r>
      <w:r>
        <w:rPr>
          <w:spacing w:val="23"/>
        </w:rPr>
        <w:t>五</w:t>
      </w:r>
      <w:r>
        <w:rPr>
          <w:spacing w:val="23"/>
        </w:rPr>
        <w:t>)</w:t>
      </w:r>
      <w:r>
        <w:rPr>
          <w:spacing w:val="23"/>
        </w:rPr>
        <w:t>解聘与辞聘</w:t>
      </w:r>
    </w:p>
    <w:p w:rsidR="0029405E">
      <w:pPr>
        <w:pStyle w:val="BodyText"/>
        <w:spacing w:before="121" w:line="252" w:lineRule="auto"/>
        <w:ind w:right="113" w:firstLine="649"/>
        <w:rPr>
          <w:rFonts w:ascii="SimSun" w:eastAsia="SimSun" w:hAnsi="SimSun" w:cs="SimSun"/>
          <w:sz w:val="35"/>
          <w:szCs w:val="35"/>
        </w:rPr>
      </w:pPr>
      <w:r>
        <w:rPr>
          <w:spacing w:val="6"/>
        </w:rPr>
        <w:t>1.</w:t>
      </w:r>
      <w:r>
        <w:rPr>
          <w:spacing w:val="6"/>
        </w:rPr>
        <w:t>受聘人员如有下列情形之一的，学校给予解除聘用</w:t>
      </w:r>
      <w:r>
        <w:rPr>
          <w:spacing w:val="5"/>
        </w:rPr>
        <w:t>合同处</w:t>
      </w:r>
      <w:r>
        <w:rPr>
          <w:rFonts w:ascii="SimSun" w:eastAsia="SimSun" w:hAnsi="SimSun" w:cs="SimSun"/>
          <w:spacing w:val="-25"/>
          <w:sz w:val="35"/>
          <w:szCs w:val="35"/>
        </w:rPr>
        <w:t>理：</w:t>
      </w:r>
    </w:p>
    <w:p w:rsidR="0029405E">
      <w:pPr>
        <w:pStyle w:val="BodyText"/>
        <w:spacing w:before="110" w:line="221" w:lineRule="auto"/>
        <w:ind w:left="799"/>
      </w:pPr>
      <w:r>
        <w:rPr>
          <w:spacing w:val="11"/>
        </w:rPr>
        <w:t>(1)</w:t>
      </w:r>
      <w:r>
        <w:rPr>
          <w:spacing w:val="11"/>
        </w:rPr>
        <w:t>受聘人不履行合同约定岗位职责，经教育仍不改正；</w:t>
      </w:r>
    </w:p>
    <w:p w:rsidR="0029405E">
      <w:pPr>
        <w:pStyle w:val="BodyText"/>
        <w:spacing w:before="121" w:line="510" w:lineRule="exact"/>
        <w:ind w:left="799"/>
      </w:pPr>
      <w:r>
        <w:rPr>
          <w:spacing w:val="12"/>
          <w:position w:val="14"/>
        </w:rPr>
        <w:t>(2)</w:t>
      </w:r>
      <w:r>
        <w:rPr>
          <w:spacing w:val="12"/>
          <w:position w:val="14"/>
        </w:rPr>
        <w:t>聘期内有两次考核为基本合格及以下，或聘期考核不合</w:t>
      </w:r>
    </w:p>
    <w:p w:rsidR="0029405E">
      <w:pPr>
        <w:pStyle w:val="BodyText"/>
        <w:spacing w:before="1" w:line="222" w:lineRule="auto"/>
      </w:pPr>
      <w:r>
        <w:rPr>
          <w:spacing w:val="-11"/>
        </w:rPr>
        <w:t>格的；</w:t>
      </w:r>
    </w:p>
    <w:p w:rsidR="0029405E">
      <w:pPr>
        <w:pStyle w:val="BodyText"/>
        <w:spacing w:before="115" w:line="222" w:lineRule="auto"/>
        <w:ind w:left="799"/>
      </w:pPr>
      <w:r>
        <w:rPr>
          <w:spacing w:val="11"/>
        </w:rPr>
        <w:t>(3)</w:t>
      </w:r>
      <w:r>
        <w:rPr>
          <w:spacing w:val="11"/>
        </w:rPr>
        <w:t>严重失职、渎职，对学校造成严重损失的；</w:t>
      </w:r>
    </w:p>
    <w:p w:rsidR="0029405E">
      <w:pPr>
        <w:pStyle w:val="BodyText"/>
        <w:spacing w:before="128" w:line="507" w:lineRule="exact"/>
        <w:ind w:left="799"/>
      </w:pPr>
      <w:r>
        <w:rPr>
          <w:spacing w:val="13"/>
          <w:position w:val="14"/>
        </w:rPr>
        <w:t>(4)</w:t>
      </w:r>
      <w:r>
        <w:rPr>
          <w:spacing w:val="13"/>
          <w:position w:val="14"/>
        </w:rPr>
        <w:t>受聘人有其它违反国家、省政策法规以</w:t>
      </w:r>
      <w:r>
        <w:rPr>
          <w:spacing w:val="12"/>
          <w:position w:val="14"/>
        </w:rPr>
        <w:t>及学校劳动纪律</w:t>
      </w:r>
    </w:p>
    <w:p w:rsidR="0029405E">
      <w:pPr>
        <w:pStyle w:val="BodyText"/>
        <w:spacing w:line="220" w:lineRule="auto"/>
      </w:pPr>
      <w:r>
        <w:rPr>
          <w:spacing w:val="4"/>
        </w:rPr>
        <w:t>有关规定达到辞退或解聘条件的。</w:t>
      </w:r>
    </w:p>
    <w:p w:rsidR="0029405E">
      <w:pPr>
        <w:pStyle w:val="BodyText"/>
        <w:spacing w:before="120" w:line="298" w:lineRule="auto"/>
        <w:ind w:right="102" w:firstLine="649"/>
      </w:pPr>
      <w:r>
        <w:rPr>
          <w:spacing w:val="18"/>
        </w:rPr>
        <w:t>2.</w:t>
      </w:r>
      <w:r>
        <w:rPr>
          <w:spacing w:val="18"/>
        </w:rPr>
        <w:t>学校与受聘人中一方在聘用合同期内提出解除聘用合同</w:t>
      </w:r>
      <w:r>
        <w:rPr>
          <w:spacing w:val="12"/>
        </w:rPr>
        <w:t>的，须提前一个月以书面形式通知对方，按有关规定办理</w:t>
      </w:r>
      <w:r>
        <w:rPr>
          <w:spacing w:val="11"/>
        </w:rPr>
        <w:t>相关解</w:t>
      </w:r>
    </w:p>
    <w:p w:rsidR="0029405E">
      <w:pPr>
        <w:pStyle w:val="BodyText"/>
        <w:spacing w:line="220" w:lineRule="auto"/>
      </w:pPr>
      <w:r>
        <w:rPr>
          <w:spacing w:val="-2"/>
        </w:rPr>
        <w:t>聘或辞聘手续。</w:t>
      </w:r>
    </w:p>
    <w:p w:rsidR="0029405E">
      <w:pPr>
        <w:pStyle w:val="BodyText"/>
        <w:spacing w:before="132" w:line="222" w:lineRule="auto"/>
        <w:ind w:left="649"/>
      </w:pPr>
      <w:r>
        <w:rPr>
          <w:spacing w:val="8"/>
        </w:rPr>
        <w:t>3.</w:t>
      </w:r>
      <w:r>
        <w:rPr>
          <w:spacing w:val="8"/>
        </w:rPr>
        <w:t>聘用期满学校不再续聘或本人不再应聘时，须提前一个月</w:t>
      </w:r>
    </w:p>
    <w:p w:rsidR="0029405E">
      <w:pPr>
        <w:pStyle w:val="BodyText"/>
        <w:spacing w:before="127" w:line="222" w:lineRule="auto"/>
      </w:pPr>
      <w:r>
        <w:rPr>
          <w:spacing w:val="4"/>
        </w:rPr>
        <w:t>通知对方，但有下列情况之一的必须经学校批准：</w:t>
      </w:r>
    </w:p>
    <w:p w:rsidR="0029405E">
      <w:pPr>
        <w:pStyle w:val="BodyText"/>
        <w:spacing w:before="125" w:line="500" w:lineRule="exact"/>
        <w:jc w:val="right"/>
      </w:pPr>
      <w:r>
        <w:rPr>
          <w:spacing w:val="9"/>
          <w:position w:val="13"/>
        </w:rPr>
        <w:t>(1)</w:t>
      </w:r>
      <w:r>
        <w:rPr>
          <w:spacing w:val="9"/>
          <w:position w:val="13"/>
        </w:rPr>
        <w:t>原工作性质涉及学校或国家机密，在规定的保密期内；</w:t>
      </w:r>
    </w:p>
    <w:p w:rsidR="0029405E">
      <w:pPr>
        <w:pStyle w:val="BodyText"/>
        <w:spacing w:before="1" w:line="219" w:lineRule="auto"/>
        <w:ind w:left="979"/>
      </w:pPr>
      <w:r>
        <w:rPr>
          <w:spacing w:val="13"/>
        </w:rPr>
        <w:t>(2)</w:t>
      </w:r>
      <w:r>
        <w:rPr>
          <w:spacing w:val="13"/>
        </w:rPr>
        <w:t>正在接受审查，尚未结案；</w:t>
      </w:r>
    </w:p>
    <w:p w:rsidR="0029405E">
      <w:pPr>
        <w:pStyle w:val="BodyText"/>
        <w:spacing w:before="134" w:line="222" w:lineRule="auto"/>
        <w:ind w:left="979"/>
      </w:pPr>
      <w:r>
        <w:rPr>
          <w:spacing w:val="13"/>
        </w:rPr>
        <w:t>(3)</w:t>
      </w:r>
      <w:r>
        <w:rPr>
          <w:spacing w:val="13"/>
        </w:rPr>
        <w:t>与学校另有未到期的合同或协议的。</w:t>
      </w:r>
    </w:p>
    <w:p w:rsidR="0029405E">
      <w:pPr>
        <w:pStyle w:val="BodyText"/>
        <w:spacing w:before="127" w:line="221" w:lineRule="auto"/>
        <w:ind w:left="979"/>
      </w:pPr>
      <w:r>
        <w:rPr>
          <w:spacing w:val="5"/>
        </w:rPr>
        <w:t>受聘人与学校有其它协议的，按相关协议执行。</w:t>
      </w:r>
    </w:p>
    <w:p w:rsidR="0029405E">
      <w:pPr>
        <w:pStyle w:val="BodyText"/>
        <w:spacing w:before="130" w:line="500" w:lineRule="exact"/>
        <w:ind w:left="649"/>
      </w:pPr>
      <w:r>
        <w:rPr>
          <w:spacing w:val="6"/>
          <w:position w:val="13"/>
        </w:rPr>
        <w:t>4.</w:t>
      </w:r>
      <w:r>
        <w:rPr>
          <w:spacing w:val="6"/>
          <w:position w:val="13"/>
        </w:rPr>
        <w:t>未被聘用的人员，按照学校有关规定，进入学校人才交流</w:t>
      </w:r>
    </w:p>
    <w:p w:rsidR="0029405E">
      <w:pPr>
        <w:pStyle w:val="BodyText"/>
        <w:spacing w:before="1" w:line="221" w:lineRule="auto"/>
      </w:pPr>
      <w:r>
        <w:rPr>
          <w:spacing w:val="-8"/>
        </w:rPr>
        <w:t>中心待岗。</w:t>
      </w:r>
    </w:p>
    <w:p w:rsidR="0029405E">
      <w:pPr>
        <w:spacing w:line="221" w:lineRule="auto"/>
        <w:sectPr>
          <w:headerReference w:type="even" r:id="rId64"/>
          <w:headerReference w:type="default" r:id="rId65"/>
          <w:footerReference w:type="even" r:id="rId66"/>
          <w:footerReference w:type="default" r:id="rId67"/>
          <w:headerReference w:type="first" r:id="rId68"/>
          <w:footerReference w:type="first" r:id="rId69"/>
          <w:pgSz w:w="11910" w:h="16840"/>
          <w:pgMar w:top="1431" w:right="1345" w:bottom="0" w:left="1420" w:header="0" w:footer="0" w:gutter="0"/>
          <w:pgNumType w:start="11"/>
          <w:cols w:space="720"/>
        </w:sectPr>
      </w:pPr>
    </w:p>
    <w:p w:rsidR="0029405E">
      <w:pPr>
        <w:pStyle w:val="BodyText"/>
        <w:spacing w:before="103" w:line="502" w:lineRule="exact"/>
        <w:ind w:left="639"/>
      </w:pPr>
      <w:r>
        <w:rPr>
          <w:spacing w:val="-3"/>
          <w:position w:val="13"/>
        </w:rPr>
        <w:t>5.</w:t>
      </w:r>
      <w:r>
        <w:rPr>
          <w:spacing w:val="-3"/>
          <w:position w:val="13"/>
        </w:rPr>
        <w:t>在聘任过程中弄虚作假或违背聘任程序的，一经查实即为</w:t>
      </w:r>
    </w:p>
    <w:p w:rsidR="0029405E">
      <w:pPr>
        <w:pStyle w:val="BodyText"/>
        <w:spacing w:line="220" w:lineRule="auto"/>
      </w:pPr>
      <w:r>
        <w:rPr>
          <w:spacing w:val="3"/>
        </w:rPr>
        <w:t>无效聘任，并追究相应的责任。</w:t>
      </w:r>
    </w:p>
    <w:p w:rsidR="0029405E">
      <w:pPr>
        <w:pStyle w:val="BodyText"/>
        <w:spacing w:before="134" w:line="222" w:lineRule="auto"/>
        <w:ind w:left="779"/>
      </w:pPr>
      <w:r>
        <w:rPr>
          <w:spacing w:val="35"/>
        </w:rPr>
        <w:t>(</w:t>
      </w:r>
      <w:r>
        <w:rPr>
          <w:spacing w:val="35"/>
        </w:rPr>
        <w:t>六</w:t>
      </w:r>
      <w:r>
        <w:rPr>
          <w:spacing w:val="35"/>
        </w:rPr>
        <w:t>)</w:t>
      </w:r>
      <w:r>
        <w:rPr>
          <w:spacing w:val="35"/>
        </w:rPr>
        <w:t>考核</w:t>
      </w:r>
    </w:p>
    <w:p w:rsidR="0029405E">
      <w:pPr>
        <w:pStyle w:val="BodyText"/>
        <w:spacing w:before="123" w:line="298" w:lineRule="auto"/>
        <w:ind w:firstLine="639"/>
      </w:pPr>
      <w:r>
        <w:rPr>
          <w:spacing w:val="11"/>
        </w:rPr>
        <w:t>考核分为年度考核和聘期考核。年度考核按广东工业大学教职工年度考核办法从德、能、勤、绩、廉等五个方面进行年度考核，重点考核履行岗位职责所取得的工作实绩。聘任期满按照相</w:t>
      </w:r>
      <w:r>
        <w:rPr>
          <w:spacing w:val="5"/>
        </w:rPr>
        <w:t>应的岗位职责进行聘期考核，考核结果将作为续聘、解聘、晋级、</w:t>
      </w:r>
    </w:p>
    <w:p w:rsidR="0029405E">
      <w:pPr>
        <w:pStyle w:val="BodyText"/>
        <w:spacing w:before="1" w:line="221" w:lineRule="auto"/>
      </w:pPr>
      <w:r>
        <w:rPr>
          <w:spacing w:val="-4"/>
        </w:rPr>
        <w:t>岗位调整的依据。</w:t>
      </w:r>
    </w:p>
    <w:p w:rsidR="0029405E">
      <w:pPr>
        <w:pStyle w:val="BodyText"/>
        <w:spacing w:before="145" w:line="222" w:lineRule="auto"/>
        <w:ind w:left="784"/>
        <w:outlineLvl w:val="0"/>
      </w:pPr>
      <w:r>
        <w:rPr>
          <w:b/>
          <w:bCs/>
          <w:spacing w:val="-9"/>
        </w:rPr>
        <w:t>八、投诉、申诉与监督</w:t>
      </w:r>
    </w:p>
    <w:p w:rsidR="0029405E">
      <w:pPr>
        <w:pStyle w:val="BodyText"/>
        <w:spacing w:before="107" w:line="298" w:lineRule="auto"/>
        <w:ind w:right="133" w:firstLine="779"/>
      </w:pPr>
      <w:r>
        <w:rPr>
          <w:spacing w:val="18"/>
        </w:rPr>
        <w:t>(</w:t>
      </w:r>
      <w:r>
        <w:rPr>
          <w:spacing w:val="18"/>
        </w:rPr>
        <w:t>一</w:t>
      </w:r>
      <w:r>
        <w:rPr>
          <w:spacing w:val="18"/>
        </w:rPr>
        <w:t>)</w:t>
      </w:r>
      <w:r>
        <w:rPr>
          <w:spacing w:val="18"/>
        </w:rPr>
        <w:t>学校成立岗位设置和人员聘用工作监督小组，负责监</w:t>
      </w:r>
      <w:r>
        <w:rPr>
          <w:spacing w:val="12"/>
        </w:rPr>
        <w:t>督岗位设置和人员聘用工作程序执行过程，受理投</w:t>
      </w:r>
      <w:r>
        <w:rPr>
          <w:spacing w:val="11"/>
        </w:rPr>
        <w:t>诉和申诉，进</w:t>
      </w:r>
    </w:p>
    <w:p w:rsidR="0029405E">
      <w:pPr>
        <w:pStyle w:val="BodyText"/>
        <w:spacing w:before="2" w:line="220" w:lineRule="auto"/>
      </w:pPr>
      <w:r>
        <w:rPr>
          <w:spacing w:val="-1"/>
        </w:rPr>
        <w:t>行调查和核实。</w:t>
      </w:r>
    </w:p>
    <w:p w:rsidR="0029405E">
      <w:pPr>
        <w:pStyle w:val="BodyText"/>
        <w:spacing w:before="136" w:line="301" w:lineRule="auto"/>
        <w:ind w:right="124" w:firstLine="779"/>
      </w:pPr>
      <w:r>
        <w:rPr>
          <w:spacing w:val="18"/>
        </w:rPr>
        <w:t>(</w:t>
      </w:r>
      <w:r>
        <w:rPr>
          <w:spacing w:val="18"/>
        </w:rPr>
        <w:t>二</w:t>
      </w:r>
      <w:r>
        <w:rPr>
          <w:spacing w:val="18"/>
        </w:rPr>
        <w:t>)</w:t>
      </w:r>
      <w:r>
        <w:rPr>
          <w:spacing w:val="18"/>
        </w:rPr>
        <w:t>申报人在公示期内有权就各级岗位聘用委员会的决定</w:t>
      </w:r>
      <w:r>
        <w:rPr>
          <w:spacing w:val="10"/>
        </w:rPr>
        <w:t>向学校岗位设置和人员聘用工作监督小组提出书</w:t>
      </w:r>
      <w:r>
        <w:rPr>
          <w:spacing w:val="9"/>
        </w:rPr>
        <w:t>面投诉或申诉。</w:t>
      </w:r>
      <w:r>
        <w:rPr>
          <w:spacing w:val="12"/>
        </w:rPr>
        <w:t>学校岗位设置和人员聘用工作监督小组在接到申诉后按相关程序</w:t>
      </w:r>
    </w:p>
    <w:p w:rsidR="0029405E">
      <w:pPr>
        <w:pStyle w:val="BodyText"/>
        <w:spacing w:before="2" w:line="228" w:lineRule="auto"/>
      </w:pPr>
      <w:r>
        <w:rPr>
          <w:spacing w:val="-8"/>
        </w:rPr>
        <w:t>处理。</w:t>
      </w:r>
    </w:p>
    <w:p w:rsidR="0029405E">
      <w:pPr>
        <w:pStyle w:val="BodyText"/>
        <w:spacing w:before="102" w:line="298" w:lineRule="auto"/>
        <w:ind w:right="20" w:firstLine="779"/>
      </w:pPr>
      <w:r>
        <w:rPr>
          <w:spacing w:val="10"/>
        </w:rPr>
        <w:t>(</w:t>
      </w:r>
      <w:r>
        <w:rPr>
          <w:spacing w:val="10"/>
        </w:rPr>
        <w:t>三</w:t>
      </w:r>
      <w:r>
        <w:rPr>
          <w:spacing w:val="10"/>
        </w:rPr>
        <w:t>)</w:t>
      </w:r>
      <w:r>
        <w:rPr>
          <w:spacing w:val="10"/>
        </w:rPr>
        <w:t>任何投诉或申诉须以书面形式提出，并签署真实姓名。岗位设置和人员聘用工作监督小组有责任为投诉人保密，任何单</w:t>
      </w:r>
      <w:r>
        <w:rPr>
          <w:spacing w:val="12"/>
        </w:rPr>
        <w:t>位及个人都不得对投诉人进行打击报复。投诉人必</w:t>
      </w:r>
      <w:r>
        <w:rPr>
          <w:spacing w:val="11"/>
        </w:rPr>
        <w:t>须以事实为依</w:t>
      </w:r>
    </w:p>
    <w:p w:rsidR="0029405E">
      <w:pPr>
        <w:pStyle w:val="BodyText"/>
        <w:spacing w:before="1" w:line="221" w:lineRule="auto"/>
      </w:pPr>
      <w:r>
        <w:rPr>
          <w:spacing w:val="5"/>
        </w:rPr>
        <w:t>据，经查实，属于有意诬告者，将严肃处理。</w:t>
      </w:r>
    </w:p>
    <w:p w:rsidR="0029405E">
      <w:pPr>
        <w:pStyle w:val="BodyText"/>
        <w:spacing w:before="133" w:line="222" w:lineRule="auto"/>
        <w:ind w:left="644"/>
        <w:outlineLvl w:val="0"/>
      </w:pPr>
      <w:r>
        <w:rPr>
          <w:b/>
          <w:bCs/>
          <w:spacing w:val="-1"/>
        </w:rPr>
        <w:t>九、首次全员岗位聘任的有关问题的说明</w:t>
      </w:r>
    </w:p>
    <w:p w:rsidR="0029405E">
      <w:pPr>
        <w:pStyle w:val="BodyText"/>
        <w:spacing w:before="122" w:line="298" w:lineRule="auto"/>
        <w:ind w:right="113" w:firstLine="779"/>
        <w:jc w:val="both"/>
      </w:pPr>
      <w:r>
        <w:rPr>
          <w:spacing w:val="19"/>
        </w:rPr>
        <w:t>(</w:t>
      </w:r>
      <w:r>
        <w:rPr>
          <w:spacing w:val="19"/>
        </w:rPr>
        <w:t>一</w:t>
      </w:r>
      <w:r>
        <w:rPr>
          <w:spacing w:val="19"/>
        </w:rPr>
        <w:t>)</w:t>
      </w:r>
      <w:r>
        <w:rPr>
          <w:spacing w:val="19"/>
        </w:rPr>
        <w:t>首次岗位聘用时，学校岗位总量按本办</w:t>
      </w:r>
      <w:r>
        <w:rPr>
          <w:spacing w:val="18"/>
        </w:rPr>
        <w:t>法适用范围内</w:t>
      </w:r>
      <w:r>
        <w:rPr>
          <w:spacing w:val="12"/>
        </w:rPr>
        <w:t>的现有人员实际数量下达；各类岗位数量按</w:t>
      </w:r>
      <w:r>
        <w:rPr>
          <w:spacing w:val="11"/>
        </w:rPr>
        <w:t>现聘或在岗的相应人</w:t>
      </w:r>
      <w:r>
        <w:rPr>
          <w:spacing w:val="1"/>
        </w:rPr>
        <w:t>员数量下达；岗位分级数量按现岗位数量及岗位分级的相关规定</w:t>
      </w:r>
    </w:p>
    <w:p w:rsidR="0029405E">
      <w:pPr>
        <w:pStyle w:val="BodyText"/>
        <w:spacing w:before="1" w:line="222" w:lineRule="auto"/>
      </w:pPr>
      <w:r>
        <w:rPr>
          <w:spacing w:val="-8"/>
        </w:rPr>
        <w:t>下达。</w:t>
      </w:r>
    </w:p>
    <w:p w:rsidR="0029405E">
      <w:pPr>
        <w:pStyle w:val="BodyText"/>
        <w:spacing w:before="121" w:line="299" w:lineRule="auto"/>
        <w:ind w:right="133" w:firstLine="779"/>
        <w:jc w:val="both"/>
      </w:pPr>
      <w:r>
        <w:rPr>
          <w:spacing w:val="18"/>
        </w:rPr>
        <w:t>(</w:t>
      </w:r>
      <w:r>
        <w:rPr>
          <w:spacing w:val="18"/>
        </w:rPr>
        <w:t>二</w:t>
      </w:r>
      <w:r>
        <w:rPr>
          <w:spacing w:val="18"/>
        </w:rPr>
        <w:t>)</w:t>
      </w:r>
      <w:r>
        <w:rPr>
          <w:spacing w:val="18"/>
        </w:rPr>
        <w:t>首次岗位聘用时，各单位岗位数量原则上以现有在职</w:t>
      </w:r>
      <w:r>
        <w:rPr>
          <w:spacing w:val="12"/>
        </w:rPr>
        <w:t>在岗人员为基数，党政管理、工勤技能人员按现聘</w:t>
      </w:r>
      <w:r>
        <w:rPr>
          <w:spacing w:val="11"/>
        </w:rPr>
        <w:t>职务或岗位经</w:t>
      </w:r>
    </w:p>
    <w:p w:rsidR="0029405E">
      <w:pPr>
        <w:pStyle w:val="BodyText"/>
        <w:spacing w:before="1" w:line="221" w:lineRule="auto"/>
      </w:pPr>
      <w:r>
        <w:rPr>
          <w:spacing w:val="12"/>
        </w:rPr>
        <w:t>规定程序进入相应等级岗位，不得违反规定突</w:t>
      </w:r>
      <w:r>
        <w:rPr>
          <w:spacing w:val="11"/>
        </w:rPr>
        <w:t>破岗位数额和岗位</w:t>
      </w:r>
    </w:p>
    <w:p w:rsidR="0029405E">
      <w:pPr>
        <w:spacing w:line="221" w:lineRule="auto"/>
        <w:sectPr>
          <w:headerReference w:type="even" r:id="rId70"/>
          <w:headerReference w:type="default" r:id="rId71"/>
          <w:footerReference w:type="even" r:id="rId72"/>
          <w:footerReference w:type="default" r:id="rId73"/>
          <w:headerReference w:type="first" r:id="rId74"/>
          <w:footerReference w:type="first" r:id="rId75"/>
          <w:pgSz w:w="11910" w:h="16840"/>
          <w:pgMar w:top="1431" w:right="1334" w:bottom="0" w:left="1430" w:header="0" w:footer="0" w:gutter="0"/>
          <w:pgNumType w:start="12"/>
          <w:cols w:space="720"/>
        </w:sectPr>
      </w:pPr>
    </w:p>
    <w:p w:rsidR="0029405E">
      <w:pPr>
        <w:pStyle w:val="BodyText"/>
        <w:spacing w:before="119" w:line="222" w:lineRule="auto"/>
      </w:pPr>
      <w:r>
        <w:rPr>
          <w:spacing w:val="-5"/>
        </w:rPr>
        <w:t>等级聘用。</w:t>
      </w:r>
    </w:p>
    <w:p w:rsidR="0029405E">
      <w:pPr>
        <w:pStyle w:val="BodyText"/>
        <w:spacing w:before="113" w:line="298" w:lineRule="auto"/>
        <w:ind w:right="50" w:firstLine="799"/>
      </w:pPr>
      <w:r>
        <w:rPr>
          <w:spacing w:val="16"/>
        </w:rPr>
        <w:t>(</w:t>
      </w:r>
      <w:r>
        <w:rPr>
          <w:spacing w:val="16"/>
        </w:rPr>
        <w:t>三</w:t>
      </w:r>
      <w:r>
        <w:rPr>
          <w:spacing w:val="16"/>
        </w:rPr>
        <w:t>)</w:t>
      </w:r>
      <w:r>
        <w:rPr>
          <w:spacing w:val="16"/>
        </w:rPr>
        <w:t>在管理岗位首次聘用中，按照制度入轨、平稳过渡、</w:t>
      </w:r>
      <w:r>
        <w:rPr>
          <w:spacing w:val="12"/>
        </w:rPr>
        <w:t>逐步到位、规范管理的原则实施。管理人员工资按职员工</w:t>
      </w:r>
      <w:r>
        <w:rPr>
          <w:spacing w:val="11"/>
        </w:rPr>
        <w:t>资系列</w:t>
      </w:r>
      <w:r>
        <w:rPr>
          <w:spacing w:val="13"/>
        </w:rPr>
        <w:t>执行。已执行专业技术岗位工资系列的管理岗位人</w:t>
      </w:r>
      <w:r>
        <w:rPr>
          <w:spacing w:val="12"/>
        </w:rPr>
        <w:t>员，在首次聘用及续聘管理岗位时，可继续执行原专业技术</w:t>
      </w:r>
      <w:r>
        <w:rPr>
          <w:spacing w:val="11"/>
        </w:rPr>
        <w:t>岗位工资，但不得</w:t>
      </w:r>
      <w:r>
        <w:rPr>
          <w:spacing w:val="12"/>
        </w:rPr>
        <w:t>按专业技术岗位工资系列晋升。待其管理岗位晋升职级，晋升后的职员岗位工资高于其专业技术岗位工资时，转为执</w:t>
      </w:r>
      <w:r>
        <w:rPr>
          <w:spacing w:val="11"/>
        </w:rPr>
        <w:t>行相应职级</w:t>
      </w:r>
    </w:p>
    <w:p w:rsidR="0029405E">
      <w:pPr>
        <w:pStyle w:val="BodyText"/>
        <w:spacing w:before="1" w:line="221" w:lineRule="auto"/>
      </w:pPr>
      <w:r>
        <w:rPr>
          <w:spacing w:val="-1"/>
        </w:rPr>
        <w:t>职员岗位工资。</w:t>
      </w:r>
    </w:p>
    <w:p w:rsidR="0029405E">
      <w:pPr>
        <w:pStyle w:val="BodyText"/>
        <w:spacing w:before="125" w:line="298" w:lineRule="auto"/>
        <w:ind w:right="66" w:firstLine="799"/>
      </w:pPr>
      <w:r>
        <w:rPr>
          <w:spacing w:val="18"/>
        </w:rPr>
        <w:t>(</w:t>
      </w:r>
      <w:r>
        <w:rPr>
          <w:spacing w:val="18"/>
        </w:rPr>
        <w:t>四</w:t>
      </w:r>
      <w:r>
        <w:rPr>
          <w:spacing w:val="18"/>
        </w:rPr>
        <w:t>)</w:t>
      </w:r>
      <w:r>
        <w:rPr>
          <w:spacing w:val="18"/>
        </w:rPr>
        <w:t>专业技术岗位人员已经执行了管理岗位职员职级工资</w:t>
      </w:r>
      <w:r>
        <w:rPr>
          <w:spacing w:val="12"/>
        </w:rPr>
        <w:t>的，在首次聘用及续聘时，可继续执行原管理岗</w:t>
      </w:r>
      <w:r>
        <w:rPr>
          <w:spacing w:val="11"/>
        </w:rPr>
        <w:t>位工资。待其晋</w:t>
      </w:r>
      <w:r>
        <w:rPr>
          <w:spacing w:val="10"/>
        </w:rPr>
        <w:t>升的专业技术职务的岗位工资高于其管理岗位职员职级工资时</w:t>
      </w:r>
      <w:r>
        <w:rPr>
          <w:spacing w:val="10"/>
        </w:rPr>
        <w:t>，</w:t>
      </w:r>
    </w:p>
    <w:p w:rsidR="0029405E">
      <w:pPr>
        <w:pStyle w:val="BodyText"/>
        <w:spacing w:before="1" w:line="220" w:lineRule="auto"/>
      </w:pPr>
      <w:r>
        <w:rPr>
          <w:spacing w:val="3"/>
        </w:rPr>
        <w:t>执行相应的专业技术岗位工资。</w:t>
      </w:r>
    </w:p>
    <w:p w:rsidR="0029405E">
      <w:pPr>
        <w:pStyle w:val="BodyText"/>
        <w:spacing w:before="135" w:line="297" w:lineRule="auto"/>
        <w:ind w:right="68" w:firstLine="799"/>
      </w:pPr>
      <w:r>
        <w:rPr>
          <w:spacing w:val="18"/>
        </w:rPr>
        <w:t>(</w:t>
      </w:r>
      <w:r>
        <w:rPr>
          <w:spacing w:val="18"/>
        </w:rPr>
        <w:t>五</w:t>
      </w:r>
      <w:r>
        <w:rPr>
          <w:spacing w:val="18"/>
        </w:rPr>
        <w:t>)</w:t>
      </w:r>
      <w:r>
        <w:rPr>
          <w:spacing w:val="18"/>
        </w:rPr>
        <w:t>受聘在专业技术岗位人员应具有与所聘岗位相一致的</w:t>
      </w:r>
      <w:r>
        <w:rPr>
          <w:spacing w:val="12"/>
        </w:rPr>
        <w:t>专业技术资格。专业技术资格与所聘岗位不一致，但本人又实际从事相应岗位的专业技术工作的，在岗位聘任</w:t>
      </w:r>
      <w:r>
        <w:rPr>
          <w:spacing w:val="11"/>
        </w:rPr>
        <w:t>时只能聘至本岗位</w:t>
      </w:r>
      <w:r>
        <w:rPr>
          <w:spacing w:val="12"/>
        </w:rPr>
        <w:t>的最低等级，在取得与相应岗位相一致的专业技</w:t>
      </w:r>
      <w:r>
        <w:rPr>
          <w:spacing w:val="11"/>
        </w:rPr>
        <w:t>术资格前不得晋</w:t>
      </w:r>
    </w:p>
    <w:p w:rsidR="0029405E">
      <w:pPr>
        <w:pStyle w:val="BodyText"/>
        <w:spacing w:before="1" w:line="221" w:lineRule="auto"/>
      </w:pPr>
      <w:r>
        <w:rPr>
          <w:spacing w:val="1"/>
        </w:rPr>
        <w:t>升更高等级岗位。</w:t>
      </w:r>
    </w:p>
    <w:p w:rsidR="0029405E">
      <w:pPr>
        <w:pStyle w:val="BodyText"/>
        <w:spacing w:before="137" w:line="298" w:lineRule="auto"/>
        <w:ind w:right="43" w:firstLine="659"/>
      </w:pPr>
      <w:r>
        <w:rPr>
          <w:spacing w:val="11"/>
        </w:rPr>
        <w:t>首次岗位聘用时，专业技术资格与受聘岗位不一致但与学校</w:t>
      </w:r>
      <w:r>
        <w:rPr>
          <w:spacing w:val="12"/>
        </w:rPr>
        <w:t>设置的工作岗位密切相关的工程实验类等资格，可按现</w:t>
      </w:r>
      <w:r>
        <w:rPr>
          <w:spacing w:val="11"/>
        </w:rPr>
        <w:t>岗位等级</w:t>
      </w:r>
      <w:r>
        <w:rPr>
          <w:spacing w:val="13"/>
        </w:rPr>
        <w:t>申请条件申报各等级岗位，且须在首个聘期内转评与受聘岗位一</w:t>
      </w:r>
    </w:p>
    <w:p w:rsidR="0029405E">
      <w:pPr>
        <w:pStyle w:val="BodyText"/>
        <w:spacing w:before="1" w:line="222" w:lineRule="auto"/>
      </w:pPr>
      <w:r>
        <w:rPr>
          <w:spacing w:val="1"/>
        </w:rPr>
        <w:t>致的专业技术资格。</w:t>
      </w:r>
    </w:p>
    <w:p w:rsidR="0029405E">
      <w:pPr>
        <w:pStyle w:val="BodyText"/>
        <w:spacing w:before="122" w:line="298" w:lineRule="auto"/>
        <w:ind w:firstLine="649"/>
      </w:pPr>
      <w:r>
        <w:rPr>
          <w:spacing w:val="13"/>
        </w:rPr>
        <w:t>对于学校已经确认的实验教师，首次聘用时在满</w:t>
      </w:r>
      <w:r>
        <w:rPr>
          <w:spacing w:val="12"/>
        </w:rPr>
        <w:t>足岗位聘任</w:t>
      </w:r>
      <w:r>
        <w:rPr>
          <w:spacing w:val="14"/>
        </w:rPr>
        <w:t>基本条件下，可以参加教师岗位或其他专业技术岗位</w:t>
      </w:r>
      <w:r>
        <w:rPr>
          <w:spacing w:val="14"/>
        </w:rPr>
        <w:t>(</w:t>
      </w:r>
      <w:r>
        <w:rPr>
          <w:spacing w:val="14"/>
        </w:rPr>
        <w:t>工程实验</w:t>
      </w:r>
      <w:r>
        <w:rPr>
          <w:spacing w:val="14"/>
        </w:rPr>
        <w:t>)</w:t>
      </w:r>
      <w:r>
        <w:rPr>
          <w:spacing w:val="12"/>
        </w:rPr>
        <w:t>各等级的申请和聘用。岗位聘用后，按照所聘用</w:t>
      </w:r>
      <w:r>
        <w:rPr>
          <w:spacing w:val="11"/>
        </w:rPr>
        <w:t>的岗位晋升专业</w:t>
      </w:r>
    </w:p>
    <w:p w:rsidR="0029405E">
      <w:pPr>
        <w:pStyle w:val="BodyText"/>
        <w:spacing w:line="220" w:lineRule="auto"/>
      </w:pPr>
      <w:r>
        <w:rPr>
          <w:spacing w:val="8"/>
        </w:rPr>
        <w:t>技术职务。申请教师岗位必须满足以下基本条件之一：</w:t>
      </w:r>
    </w:p>
    <w:p w:rsidR="0029405E">
      <w:pPr>
        <w:pStyle w:val="BodyText"/>
        <w:spacing w:before="132" w:line="222" w:lineRule="auto"/>
        <w:ind w:left="590"/>
      </w:pPr>
      <w:r>
        <w:rPr>
          <w:spacing w:val="17"/>
        </w:rPr>
        <w:t>1.</w:t>
      </w:r>
      <w:r>
        <w:rPr>
          <w:spacing w:val="17"/>
        </w:rPr>
        <w:t>具有硕士以上学位</w:t>
      </w:r>
      <w:r>
        <w:rPr>
          <w:spacing w:val="17"/>
        </w:rPr>
        <w:t>(</w:t>
      </w:r>
      <w:r>
        <w:rPr>
          <w:spacing w:val="17"/>
        </w:rPr>
        <w:t>含专业学位</w:t>
      </w:r>
      <w:r>
        <w:rPr>
          <w:spacing w:val="17"/>
        </w:rPr>
        <w:t>);</w:t>
      </w:r>
    </w:p>
    <w:p w:rsidR="0029405E">
      <w:pPr>
        <w:pStyle w:val="BodyText"/>
        <w:spacing w:before="126" w:line="220" w:lineRule="auto"/>
        <w:ind w:left="560"/>
      </w:pPr>
      <w:r>
        <w:rPr>
          <w:spacing w:val="7"/>
        </w:rPr>
        <w:t>2.</w:t>
      </w:r>
      <w:r>
        <w:rPr>
          <w:spacing w:val="7"/>
        </w:rPr>
        <w:t>具有本科学历并已聘任高级专业技术职务。</w:t>
      </w:r>
    </w:p>
    <w:p w:rsidR="0029405E">
      <w:pPr>
        <w:pStyle w:val="BodyText"/>
        <w:spacing w:before="130" w:line="219" w:lineRule="auto"/>
        <w:ind w:right="49"/>
        <w:jc w:val="right"/>
      </w:pPr>
      <w:r>
        <w:rPr>
          <w:spacing w:val="19"/>
        </w:rPr>
        <w:t>(</w:t>
      </w:r>
      <w:r>
        <w:rPr>
          <w:spacing w:val="19"/>
        </w:rPr>
        <w:t>六</w:t>
      </w:r>
      <w:r>
        <w:rPr>
          <w:spacing w:val="19"/>
        </w:rPr>
        <w:t>)</w:t>
      </w:r>
      <w:r>
        <w:rPr>
          <w:spacing w:val="19"/>
        </w:rPr>
        <w:t>对确因工作需要，在专业技术岗位和管</w:t>
      </w:r>
      <w:r>
        <w:rPr>
          <w:spacing w:val="18"/>
        </w:rPr>
        <w:t>理岗位上同时</w:t>
      </w:r>
    </w:p>
    <w:p w:rsidR="0029405E">
      <w:pPr>
        <w:spacing w:line="219" w:lineRule="auto"/>
        <w:sectPr>
          <w:headerReference w:type="even" r:id="rId76"/>
          <w:headerReference w:type="default" r:id="rId77"/>
          <w:footerReference w:type="even" r:id="rId78"/>
          <w:footerReference w:type="default" r:id="rId79"/>
          <w:headerReference w:type="first" r:id="rId80"/>
          <w:footerReference w:type="first" r:id="rId81"/>
          <w:pgSz w:w="11910" w:h="16840"/>
          <w:pgMar w:top="1431" w:right="1390" w:bottom="0" w:left="1430" w:header="0" w:footer="0" w:gutter="0"/>
          <w:pgNumType w:start="13"/>
          <w:cols w:space="720"/>
        </w:sectPr>
      </w:pPr>
    </w:p>
    <w:p w:rsidR="0029405E">
      <w:pPr>
        <w:pStyle w:val="BodyText"/>
        <w:spacing w:before="106" w:line="500" w:lineRule="exact"/>
      </w:pPr>
      <w:r>
        <w:rPr>
          <w:spacing w:val="12"/>
          <w:position w:val="13"/>
        </w:rPr>
        <w:t>任职的</w:t>
      </w:r>
      <w:r>
        <w:rPr>
          <w:spacing w:val="12"/>
          <w:position w:val="13"/>
        </w:rPr>
        <w:t>“</w:t>
      </w:r>
      <w:r>
        <w:rPr>
          <w:spacing w:val="12"/>
          <w:position w:val="13"/>
        </w:rPr>
        <w:t>双肩挑</w:t>
      </w:r>
      <w:r>
        <w:rPr>
          <w:spacing w:val="12"/>
          <w:position w:val="13"/>
        </w:rPr>
        <w:t>”</w:t>
      </w:r>
      <w:r>
        <w:rPr>
          <w:spacing w:val="12"/>
          <w:position w:val="13"/>
        </w:rPr>
        <w:t>人员，学校根据岗位和人员的具体情况，明确</w:t>
      </w:r>
    </w:p>
    <w:p w:rsidR="0029405E">
      <w:pPr>
        <w:pStyle w:val="BodyText"/>
        <w:spacing w:before="1" w:line="220" w:lineRule="auto"/>
      </w:pPr>
      <w:r>
        <w:rPr>
          <w:spacing w:val="3"/>
        </w:rPr>
        <w:t>可执行</w:t>
      </w:r>
      <w:r>
        <w:rPr>
          <w:spacing w:val="3"/>
        </w:rPr>
        <w:t>“</w:t>
      </w:r>
      <w:r>
        <w:rPr>
          <w:spacing w:val="3"/>
        </w:rPr>
        <w:t>双肩挑</w:t>
      </w:r>
      <w:r>
        <w:rPr>
          <w:spacing w:val="3"/>
        </w:rPr>
        <w:t>”</w:t>
      </w:r>
      <w:r>
        <w:rPr>
          <w:spacing w:val="3"/>
        </w:rPr>
        <w:t>政策的岗位。</w:t>
      </w:r>
    </w:p>
    <w:p w:rsidR="0029405E">
      <w:pPr>
        <w:pStyle w:val="BodyText"/>
        <w:spacing w:before="128" w:line="298" w:lineRule="auto"/>
        <w:ind w:firstLine="799"/>
        <w:jc w:val="both"/>
      </w:pPr>
      <w:r>
        <w:rPr>
          <w:spacing w:val="18"/>
        </w:rPr>
        <w:t>(</w:t>
      </w:r>
      <w:r>
        <w:rPr>
          <w:spacing w:val="18"/>
        </w:rPr>
        <w:t>七</w:t>
      </w:r>
      <w:r>
        <w:rPr>
          <w:spacing w:val="18"/>
        </w:rPr>
        <w:t>)</w:t>
      </w:r>
      <w:r>
        <w:rPr>
          <w:spacing w:val="18"/>
        </w:rPr>
        <w:t>现有人员已超过学校核定的岗位数量或岗位分级数量</w:t>
      </w:r>
      <w:r>
        <w:rPr>
          <w:spacing w:val="12"/>
        </w:rPr>
        <w:t>的单位，应通过自然减员、低聘或解聘的办法，逐步达到规定的</w:t>
      </w:r>
      <w:r>
        <w:rPr>
          <w:spacing w:val="11"/>
        </w:rPr>
        <w:t>比例结构。期间，根据学校人员的具体情况，采取多退少进的办</w:t>
      </w:r>
      <w:r>
        <w:rPr>
          <w:spacing w:val="8"/>
        </w:rPr>
        <w:t>法严格控制相应岗位人员数量，超结构比例</w:t>
      </w:r>
      <w:r>
        <w:rPr>
          <w:spacing w:val="8"/>
        </w:rPr>
        <w:t>10%</w:t>
      </w:r>
      <w:r>
        <w:rPr>
          <w:spacing w:val="8"/>
        </w:rPr>
        <w:t>以内的退二进一，</w:t>
      </w:r>
      <w:r>
        <w:rPr>
          <w:spacing w:val="5"/>
        </w:rPr>
        <w:t>超结构比例</w:t>
      </w:r>
      <w:r>
        <w:rPr>
          <w:spacing w:val="5"/>
        </w:rPr>
        <w:t>10%</w:t>
      </w:r>
      <w:r>
        <w:rPr>
          <w:spacing w:val="5"/>
        </w:rPr>
        <w:t>以上的退三进一。尚未达到核准结构比例的，根据</w:t>
      </w:r>
    </w:p>
    <w:p w:rsidR="0029405E">
      <w:pPr>
        <w:pStyle w:val="BodyText"/>
        <w:spacing w:before="1" w:line="221" w:lineRule="auto"/>
      </w:pPr>
      <w:r>
        <w:rPr>
          <w:spacing w:val="5"/>
        </w:rPr>
        <w:t>学校发展需要和人员队伍结构等情况逐步到位。</w:t>
      </w:r>
    </w:p>
    <w:p w:rsidR="0029405E">
      <w:pPr>
        <w:pStyle w:val="BodyText"/>
        <w:spacing w:before="123" w:line="299" w:lineRule="auto"/>
        <w:ind w:right="81" w:firstLine="799"/>
        <w:jc w:val="both"/>
      </w:pPr>
      <w:r>
        <w:rPr>
          <w:spacing w:val="24"/>
        </w:rPr>
        <w:t>(</w:t>
      </w:r>
      <w:r>
        <w:rPr>
          <w:spacing w:val="24"/>
        </w:rPr>
        <w:t>八</w:t>
      </w:r>
      <w:r>
        <w:rPr>
          <w:spacing w:val="24"/>
        </w:rPr>
        <w:t>)</w:t>
      </w:r>
      <w:r>
        <w:rPr>
          <w:spacing w:val="24"/>
        </w:rPr>
        <w:t>工人身份人员目前在工勤技能岗位工</w:t>
      </w:r>
      <w:r>
        <w:rPr>
          <w:spacing w:val="23"/>
        </w:rPr>
        <w:t>作</w:t>
      </w:r>
      <w:r>
        <w:rPr>
          <w:spacing w:val="23"/>
        </w:rPr>
        <w:t>(</w:t>
      </w:r>
      <w:r>
        <w:rPr>
          <w:spacing w:val="23"/>
        </w:rPr>
        <w:t>包括在党政</w:t>
      </w:r>
      <w:r>
        <w:rPr>
          <w:spacing w:val="11"/>
        </w:rPr>
        <w:t>管理部门和教辅单位从事工勤技能工作</w:t>
      </w:r>
      <w:r>
        <w:rPr>
          <w:spacing w:val="11"/>
        </w:rPr>
        <w:t>),</w:t>
      </w:r>
      <w:r>
        <w:rPr>
          <w:spacing w:val="11"/>
        </w:rPr>
        <w:t>根据各单位现有在岗情</w:t>
      </w:r>
    </w:p>
    <w:p w:rsidR="0029405E">
      <w:pPr>
        <w:pStyle w:val="BodyText"/>
        <w:spacing w:before="1" w:line="221" w:lineRule="auto"/>
      </w:pPr>
      <w:r>
        <w:rPr>
          <w:spacing w:val="5"/>
        </w:rPr>
        <w:t>况和工人技术等级按工勤技能岗位聘任。</w:t>
      </w:r>
    </w:p>
    <w:p w:rsidR="0029405E">
      <w:pPr>
        <w:pStyle w:val="BodyText"/>
        <w:spacing w:before="135" w:line="298" w:lineRule="auto"/>
        <w:ind w:right="74" w:firstLine="659"/>
        <w:jc w:val="both"/>
      </w:pPr>
      <w:r>
        <w:rPr>
          <w:spacing w:val="17"/>
        </w:rPr>
        <w:t>工人身份人员目前在管理岗位或专业技术岗位工作</w:t>
      </w:r>
      <w:r>
        <w:rPr>
          <w:spacing w:val="17"/>
        </w:rPr>
        <w:t>(</w:t>
      </w:r>
      <w:r>
        <w:rPr>
          <w:spacing w:val="17"/>
        </w:rPr>
        <w:t>已取得专业技术职务及执行专业技术岗位工</w:t>
      </w:r>
      <w:r>
        <w:rPr>
          <w:spacing w:val="17"/>
        </w:rPr>
        <w:t>资</w:t>
      </w:r>
      <w:r>
        <w:rPr>
          <w:spacing w:val="17"/>
        </w:rPr>
        <w:t>)</w:t>
      </w:r>
      <w:r>
        <w:rPr>
          <w:spacing w:val="17"/>
        </w:rPr>
        <w:t>且年度考核合格，并达</w:t>
      </w:r>
      <w:r>
        <w:rPr>
          <w:spacing w:val="12"/>
        </w:rPr>
        <w:t>到管理岗位或专业技术岗位聘任条件的，在岗期间可按所从事的</w:t>
      </w:r>
    </w:p>
    <w:p w:rsidR="0029405E">
      <w:pPr>
        <w:pStyle w:val="BodyText"/>
        <w:spacing w:before="1" w:line="220" w:lineRule="auto"/>
      </w:pPr>
      <w:r>
        <w:rPr>
          <w:spacing w:val="4"/>
        </w:rPr>
        <w:t>岗位聘用和管理，待遇按国家和省相关文件规定执行。</w:t>
      </w:r>
    </w:p>
    <w:p w:rsidR="0029405E">
      <w:pPr>
        <w:pStyle w:val="BodyText"/>
        <w:spacing w:before="125" w:line="299" w:lineRule="auto"/>
        <w:ind w:right="84" w:firstLine="799"/>
        <w:jc w:val="both"/>
      </w:pPr>
      <w:r>
        <w:rPr>
          <w:spacing w:val="17"/>
        </w:rPr>
        <w:t>(</w:t>
      </w:r>
      <w:r>
        <w:rPr>
          <w:spacing w:val="17"/>
        </w:rPr>
        <w:t>九</w:t>
      </w:r>
      <w:r>
        <w:rPr>
          <w:spacing w:val="17"/>
        </w:rPr>
        <w:t>)</w:t>
      </w:r>
      <w:r>
        <w:rPr>
          <w:spacing w:val="17"/>
        </w:rPr>
        <w:t>后勤、产业中的学校事业编制在岗人员，根据学校所</w:t>
      </w:r>
      <w:r>
        <w:rPr>
          <w:spacing w:val="11"/>
        </w:rPr>
        <w:t>发聘任文件，管理人员、专业技术人员和工人按现聘职务分别纳</w:t>
      </w:r>
      <w:r>
        <w:rPr>
          <w:spacing w:val="12"/>
        </w:rPr>
        <w:t>入学校管理系列、专业技术系列和工勤系列岗</w:t>
      </w:r>
      <w:r>
        <w:rPr>
          <w:spacing w:val="11"/>
        </w:rPr>
        <w:t>位聘任。上述单位中的专业技术人员聘用后的工资待遇由所在单位按原经费渠道解</w:t>
      </w:r>
    </w:p>
    <w:p w:rsidR="0029405E">
      <w:pPr>
        <w:pStyle w:val="BodyText"/>
        <w:spacing w:line="223" w:lineRule="auto"/>
      </w:pPr>
      <w:r>
        <w:rPr>
          <w:spacing w:val="-16"/>
        </w:rPr>
        <w:t>决。</w:t>
      </w:r>
    </w:p>
    <w:p w:rsidR="0029405E">
      <w:pPr>
        <w:pStyle w:val="BodyText"/>
        <w:spacing w:before="120" w:line="299" w:lineRule="auto"/>
        <w:ind w:right="52" w:firstLine="799"/>
        <w:jc w:val="both"/>
      </w:pPr>
      <w:r>
        <w:rPr>
          <w:spacing w:val="17"/>
        </w:rPr>
        <w:t>(</w:t>
      </w:r>
      <w:r>
        <w:rPr>
          <w:spacing w:val="17"/>
        </w:rPr>
        <w:t>十</w:t>
      </w:r>
      <w:r>
        <w:rPr>
          <w:spacing w:val="17"/>
        </w:rPr>
        <w:t>)</w:t>
      </w:r>
      <w:r>
        <w:rPr>
          <w:spacing w:val="17"/>
        </w:rPr>
        <w:t>本次岗位聘用各岗位申请条件中的资历年限从获得现</w:t>
      </w:r>
      <w:r>
        <w:rPr>
          <w:spacing w:val="22"/>
        </w:rPr>
        <w:t>职务时间至</w:t>
      </w:r>
      <w:r>
        <w:rPr>
          <w:spacing w:val="22"/>
        </w:rPr>
        <w:t>2010</w:t>
      </w:r>
      <w:r>
        <w:rPr>
          <w:spacing w:val="22"/>
        </w:rPr>
        <w:t>年</w:t>
      </w:r>
      <w:r>
        <w:rPr>
          <w:spacing w:val="22"/>
        </w:rPr>
        <w:t>12</w:t>
      </w:r>
      <w:r>
        <w:rPr>
          <w:spacing w:val="22"/>
        </w:rPr>
        <w:t>月</w:t>
      </w:r>
      <w:r>
        <w:rPr>
          <w:spacing w:val="22"/>
        </w:rPr>
        <w:t>31</w:t>
      </w:r>
      <w:r>
        <w:rPr>
          <w:spacing w:val="22"/>
        </w:rPr>
        <w:t>日计算；获</w:t>
      </w:r>
      <w:r>
        <w:rPr>
          <w:spacing w:val="21"/>
        </w:rPr>
        <w:t>得称号和业绩的统计时间</w:t>
      </w:r>
    </w:p>
    <w:p w:rsidR="0029405E">
      <w:pPr>
        <w:pStyle w:val="BodyText"/>
        <w:spacing w:before="1" w:line="222" w:lineRule="auto"/>
      </w:pPr>
      <w:r>
        <w:rPr>
          <w:spacing w:val="21"/>
        </w:rPr>
        <w:t>为任现职务时间至</w:t>
      </w:r>
      <w:r>
        <w:rPr>
          <w:spacing w:val="21"/>
        </w:rPr>
        <w:t>2010</w:t>
      </w:r>
      <w:r>
        <w:rPr>
          <w:spacing w:val="21"/>
        </w:rPr>
        <w:t>年</w:t>
      </w:r>
      <w:r>
        <w:rPr>
          <w:spacing w:val="21"/>
        </w:rPr>
        <w:t>12</w:t>
      </w:r>
      <w:r>
        <w:rPr>
          <w:spacing w:val="21"/>
        </w:rPr>
        <w:t>月</w:t>
      </w:r>
      <w:r>
        <w:rPr>
          <w:spacing w:val="21"/>
        </w:rPr>
        <w:t>31</w:t>
      </w:r>
      <w:r>
        <w:rPr>
          <w:spacing w:val="21"/>
        </w:rPr>
        <w:t>日。</w:t>
      </w:r>
    </w:p>
    <w:p w:rsidR="0029405E">
      <w:pPr>
        <w:spacing w:before="123" w:line="219" w:lineRule="auto"/>
        <w:ind w:left="644"/>
        <w:rPr>
          <w:rFonts w:ascii="SimSun" w:eastAsia="SimSun" w:hAnsi="SimSun" w:cs="SimSun"/>
          <w:sz w:val="31"/>
          <w:szCs w:val="31"/>
        </w:rPr>
      </w:pPr>
      <w:r>
        <w:rPr>
          <w:rFonts w:ascii="SimSun" w:eastAsia="SimSun" w:hAnsi="SimSun" w:cs="SimSun"/>
          <w:b/>
          <w:bCs/>
          <w:spacing w:val="-27"/>
          <w:sz w:val="31"/>
          <w:szCs w:val="31"/>
        </w:rPr>
        <w:t>十、附则</w:t>
      </w:r>
    </w:p>
    <w:p w:rsidR="0029405E">
      <w:pPr>
        <w:pStyle w:val="BodyText"/>
        <w:spacing w:before="132" w:line="501" w:lineRule="exact"/>
        <w:ind w:left="799"/>
      </w:pPr>
      <w:r>
        <w:rPr>
          <w:spacing w:val="15"/>
          <w:position w:val="13"/>
        </w:rPr>
        <w:t>(</w:t>
      </w:r>
      <w:r>
        <w:rPr>
          <w:spacing w:val="15"/>
          <w:position w:val="13"/>
        </w:rPr>
        <w:t>一</w:t>
      </w:r>
      <w:r>
        <w:rPr>
          <w:spacing w:val="15"/>
          <w:position w:val="13"/>
        </w:rPr>
        <w:t>)</w:t>
      </w:r>
      <w:r>
        <w:rPr>
          <w:spacing w:val="15"/>
          <w:position w:val="13"/>
        </w:rPr>
        <w:t>本实施方案自发布之日起执行，学校原有相</w:t>
      </w:r>
      <w:r>
        <w:rPr>
          <w:spacing w:val="14"/>
          <w:position w:val="13"/>
        </w:rPr>
        <w:t>关规定与</w:t>
      </w:r>
    </w:p>
    <w:p w:rsidR="0029405E">
      <w:pPr>
        <w:pStyle w:val="BodyText"/>
        <w:spacing w:before="2" w:line="220" w:lineRule="auto"/>
      </w:pPr>
      <w:r>
        <w:rPr>
          <w:spacing w:val="6"/>
        </w:rPr>
        <w:t>本实施方案不一致的，按本实施方案执行。</w:t>
      </w:r>
    </w:p>
    <w:p w:rsidR="0029405E">
      <w:pPr>
        <w:pStyle w:val="BodyText"/>
        <w:spacing w:before="128" w:line="503" w:lineRule="exact"/>
        <w:ind w:left="799"/>
      </w:pPr>
      <w:r>
        <w:rPr>
          <w:spacing w:val="14"/>
          <w:position w:val="14"/>
        </w:rPr>
        <w:t>(</w:t>
      </w:r>
      <w:r>
        <w:rPr>
          <w:spacing w:val="14"/>
          <w:position w:val="14"/>
        </w:rPr>
        <w:t>二</w:t>
      </w:r>
      <w:r>
        <w:rPr>
          <w:spacing w:val="14"/>
          <w:position w:val="14"/>
        </w:rPr>
        <w:t>)</w:t>
      </w:r>
      <w:r>
        <w:rPr>
          <w:spacing w:val="14"/>
          <w:position w:val="14"/>
        </w:rPr>
        <w:t>本实施方案由学校岗位设置和人员聘用工作领导小组</w:t>
      </w:r>
    </w:p>
    <w:p w:rsidR="0029405E">
      <w:pPr>
        <w:pStyle w:val="BodyText"/>
        <w:spacing w:before="1" w:line="222" w:lineRule="auto"/>
      </w:pPr>
      <w:r>
        <w:rPr>
          <w:spacing w:val="2"/>
        </w:rPr>
        <w:t>授权人事处负责解释。</w:t>
      </w:r>
    </w:p>
    <w:p w:rsidR="0029405E">
      <w:pPr>
        <w:spacing w:line="222" w:lineRule="auto"/>
      </w:pPr>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82" w:history="1">
        <w:r>
          <w:rPr>
            <w:rFonts w:ascii="SimSun" w:eastAsia="SimSun" w:hAnsi="SimSun" w:cs="SimSun"/>
            <w:b/>
            <w:bCs/>
            <w:noProof w:val="0"/>
            <w:snapToGrid/>
            <w:color w:val="0000EE"/>
            <w:sz w:val="30"/>
            <w:szCs w:val="30"/>
            <w:u w:val="single" w:color="0000EE"/>
          </w:rPr>
          <w:t>https://d.book118.com/426201225021010043</w:t>
        </w:r>
      </w:hyperlink>
    </w:p>
    <w:p w:rsidR="0029405E">
      <w:pPr>
        <w:spacing w:line="222" w:lineRule="auto"/>
      </w:pPr>
    </w:p>
    <w:sectPr>
      <w:headerReference w:type="even" r:id="rId83"/>
      <w:headerReference w:type="default" r:id="rId84"/>
      <w:footerReference w:type="even" r:id="rId85"/>
      <w:footerReference w:type="default" r:id="rId86"/>
      <w:headerReference w:type="first" r:id="rId87"/>
      <w:footerReference w:type="first" r:id="rId88"/>
      <w:pgSz w:w="11910" w:h="16840"/>
      <w:pgMar w:top="1431" w:right="1385" w:bottom="0" w:left="1430" w:header="0" w:footer="0" w:gutter="0"/>
      <w:pgNumType w:start="14"/>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Times New Roman"/>
    <w:panose1 w:val="00000000000000000000"/>
    <w:charset w:val="00"/>
    <w:family w:val="roman"/>
    <w:notTrueType/>
    <w:pitch w:val="default"/>
    <w:sig w:usb0="00000000" w:usb1="00000000" w:usb2="00000000" w:usb3="00000000" w:csb0="00000001" w:csb1="00000000"/>
  </w:font>
  <w:font w:name="SimHei">
    <w:altName w:val="Times New Roman"/>
    <w:panose1 w:val="00000000000000000000"/>
    <w:charset w:val="00"/>
    <w:family w:val="roman"/>
    <w:notTrueType/>
    <w:pitch w:val="default"/>
    <w:sig w:usb0="00000000"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rsidRPr="007A4088" w:rsidP="007A4088">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defaultTabStop w:val="420"/>
  <w:characterSpacingControl w:val="doNotCompress"/>
  <w:compat>
    <w:spaceForUL/>
    <w:ulTrailSpace/>
    <w:useFELayout/>
  </w:compat>
  <w:rsids>
    <w:rsidRoot w:val="0029405E"/>
    <w:rsid w:val="00094036"/>
    <w:rsid w:val="0029405E"/>
    <w:rsid w:val="007A40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hAnsi="Arial" w:eastAsiaTheme="minorEastAsia"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29405E"/>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rsid w:val="0029405E"/>
    <w:tblPr>
      <w:tblCellMar>
        <w:top w:w="0" w:type="dxa"/>
        <w:left w:w="0" w:type="dxa"/>
        <w:bottom w:w="0" w:type="dxa"/>
        <w:right w:w="0" w:type="dxa"/>
      </w:tblCellMar>
    </w:tblPr>
  </w:style>
  <w:style w:type="paragraph" w:styleId="BodyText">
    <w:name w:val="Body Text"/>
    <w:basedOn w:val="Normal"/>
    <w:semiHidden/>
    <w:qFormat/>
    <w:rsid w:val="0029405E"/>
    <w:rPr>
      <w:rFonts w:ascii="FangSong" w:eastAsia="FangSong" w:hAnsi="FangSong" w:cs="FangSong"/>
      <w:sz w:val="31"/>
      <w:szCs w:val="31"/>
    </w:rPr>
  </w:style>
  <w:style w:type="paragraph" w:styleId="Header">
    <w:name w:val="header"/>
    <w:basedOn w:val="Normal"/>
    <w:link w:val="Char"/>
    <w:uiPriority w:val="99"/>
    <w:semiHidden/>
    <w:unhideWhenUsed/>
    <w:rsid w:val="007A4088"/>
    <w:pPr>
      <w:tabs>
        <w:tab w:val="center" w:pos="4153"/>
        <w:tab w:val="right" w:pos="8306"/>
      </w:tabs>
      <w:jc w:val="center"/>
    </w:pPr>
    <w:rPr>
      <w:sz w:val="18"/>
      <w:szCs w:val="18"/>
    </w:rPr>
  </w:style>
  <w:style w:type="character" w:customStyle="1" w:styleId="Char">
    <w:name w:val="页眉 Char"/>
    <w:basedOn w:val="DefaultParagraphFont"/>
    <w:link w:val="Header"/>
    <w:uiPriority w:val="99"/>
    <w:semiHidden/>
    <w:rsid w:val="007A4088"/>
    <w:rPr>
      <w:noProof/>
      <w:sz w:val="18"/>
      <w:szCs w:val="18"/>
    </w:rPr>
  </w:style>
  <w:style w:type="paragraph" w:styleId="Footer">
    <w:name w:val="footer"/>
    <w:basedOn w:val="Normal"/>
    <w:link w:val="Char0"/>
    <w:uiPriority w:val="99"/>
    <w:semiHidden/>
    <w:unhideWhenUsed/>
    <w:rsid w:val="007A4088"/>
    <w:pPr>
      <w:tabs>
        <w:tab w:val="center" w:pos="4153"/>
        <w:tab w:val="right" w:pos="8306"/>
      </w:tabs>
    </w:pPr>
    <w:rPr>
      <w:sz w:val="18"/>
      <w:szCs w:val="18"/>
    </w:rPr>
  </w:style>
  <w:style w:type="character" w:customStyle="1" w:styleId="Char0">
    <w:name w:val="页脚 Char"/>
    <w:basedOn w:val="DefaultParagraphFont"/>
    <w:link w:val="Footer"/>
    <w:uiPriority w:val="99"/>
    <w:semiHidden/>
    <w:rsid w:val="007A4088"/>
    <w:rPr>
      <w:noProof/>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yperlink" Target="https://d.book118.com/426201225021010043" TargetMode="External" /><Relationship Id="rId83" Type="http://schemas.openxmlformats.org/officeDocument/2006/relationships/header" Target="header40.xml" /><Relationship Id="rId84" Type="http://schemas.openxmlformats.org/officeDocument/2006/relationships/header" Target="header41.xml" /><Relationship Id="rId85" Type="http://schemas.openxmlformats.org/officeDocument/2006/relationships/footer" Target="footer40.xml" /><Relationship Id="rId86" Type="http://schemas.openxmlformats.org/officeDocument/2006/relationships/footer" Target="footer41.xml" /><Relationship Id="rId87" Type="http://schemas.openxmlformats.org/officeDocument/2006/relationships/header" Target="header42.xml" /><Relationship Id="rId88" Type="http://schemas.openxmlformats.org/officeDocument/2006/relationships/footer" Target="footer42.xml" /><Relationship Id="rId89" Type="http://schemas.openxmlformats.org/officeDocument/2006/relationships/theme" Target="theme/theme1.xml" /><Relationship Id="rId9" Type="http://schemas.openxmlformats.org/officeDocument/2006/relationships/footer" Target="footer3.xml" /><Relationship Id="rId9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2951</Words>
  <Characters>16824</Characters>
  <Application>Microsoft Office Word</Application>
  <DocSecurity>0</DocSecurity>
  <Lines>140</Lines>
  <Paragraphs>39</Paragraphs>
  <ScaleCrop>false</ScaleCrop>
  <Company/>
  <LinksUpToDate>false</LinksUpToDate>
  <CharactersWithSpaces>19736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pwk1125</cp:lastModifiedBy>
  <cp:revision>3</cp:revision>
  <dcterms:created xsi:type="dcterms:W3CDTF">2024-01-21T06:01:00Z</dcterms:created>
  <dcterms:modified xsi:type="dcterms:W3CDTF">2024-01-21T06:01:00Z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2023-12-13T09:29:48Z</vt:filetime>
  </property>
  <property fmtid="{D5CDD505-2E9C-101B-9397-08002B2CF9AE}" pid="3" name="CRO">
    <vt:lpwstr>wqlLaW5nc29mdCBQREYgdG8gV1BTIDkw</vt:lpwstr>
  </property>
  <property fmtid="{D5CDD505-2E9C-101B-9397-08002B2CF9AE}" pid="4" name="UsrData">
    <vt:lpwstr>6579090272a3fa001fc0cd9fwl</vt:lpwstr>
  </property>
</Properties>
</file>