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半导体测试技术项目规划设计蓝图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54" w:history="1">
        <w:r>
          <w:rPr>
            <w:rFonts w:ascii="仿宋" w:eastAsia="仿宋" w:hAnsi="仿宋" w:cs="仿宋" w:hint="eastAsia"/>
            <w:lang w:eastAsia="zh-CN"/>
          </w:rPr>
          <w:t>概论</w:t>
        </w:r>
        <w:r>
          <w:tab/>
        </w:r>
        <w:r>
          <w:fldChar w:fldCharType="begin"/>
        </w:r>
        <w:r>
          <w:instrText xml:space="preserve"> PAGEREF _Toc17254 \h </w:instrText>
        </w:r>
        <w:r>
          <w:fldChar w:fldCharType="separate"/>
        </w:r>
        <w:r>
          <w:t>3</w:t>
        </w:r>
        <w:r>
          <w:fldChar w:fldCharType="end"/>
        </w:r>
      </w:hyperlink>
    </w:p>
    <w:p>
      <w:pPr>
        <w:pStyle w:val="TOC1"/>
        <w:tabs>
          <w:tab w:val="right" w:leader="dot" w:pos="8306"/>
        </w:tabs>
      </w:pPr>
      <w:hyperlink w:anchor="_Toc12186" w:history="1">
        <w:r>
          <w:rPr>
            <w:rFonts w:ascii="仿宋" w:eastAsia="仿宋" w:hAnsi="仿宋" w:cs="仿宋" w:hint="eastAsia"/>
            <w:lang w:eastAsia="zh-CN"/>
          </w:rPr>
          <w:t>一、半导体测试技术项目建设单位说明</w:t>
        </w:r>
        <w:r>
          <w:tab/>
        </w:r>
        <w:r>
          <w:fldChar w:fldCharType="begin"/>
        </w:r>
        <w:r>
          <w:instrText xml:space="preserve"> PAGEREF _Toc12186 \h </w:instrText>
        </w:r>
        <w:r>
          <w:fldChar w:fldCharType="separate"/>
        </w:r>
        <w:r>
          <w:t>3</w:t>
        </w:r>
        <w:r>
          <w:fldChar w:fldCharType="end"/>
        </w:r>
      </w:hyperlink>
    </w:p>
    <w:p>
      <w:pPr>
        <w:pStyle w:val="TOC2"/>
        <w:tabs>
          <w:tab w:val="right" w:leader="dot" w:pos="8306"/>
        </w:tabs>
      </w:pPr>
      <w:hyperlink w:anchor="_Toc26440" w:history="1">
        <w:r>
          <w:rPr>
            <w:rFonts w:ascii="仿宋" w:eastAsia="仿宋" w:hAnsi="仿宋" w:cs="仿宋" w:hint="eastAsia"/>
            <w:lang w:eastAsia="zh-CN"/>
          </w:rPr>
          <w:t>(一)、半导体测试技术项目承办单位基本情况</w:t>
        </w:r>
        <w:r>
          <w:tab/>
        </w:r>
        <w:r>
          <w:fldChar w:fldCharType="begin"/>
        </w:r>
        <w:r>
          <w:instrText xml:space="preserve"> PAGEREF _Toc26440 \h </w:instrText>
        </w:r>
        <w:r>
          <w:fldChar w:fldCharType="separate"/>
        </w:r>
        <w:r>
          <w:t>3</w:t>
        </w:r>
        <w:r>
          <w:fldChar w:fldCharType="end"/>
        </w:r>
      </w:hyperlink>
    </w:p>
    <w:p>
      <w:pPr>
        <w:pStyle w:val="TOC2"/>
        <w:tabs>
          <w:tab w:val="right" w:leader="dot" w:pos="8306"/>
        </w:tabs>
      </w:pPr>
      <w:hyperlink w:anchor="_Toc25548" w:history="1">
        <w:r>
          <w:rPr>
            <w:rFonts w:ascii="仿宋" w:eastAsia="仿宋" w:hAnsi="仿宋" w:cs="仿宋" w:hint="eastAsia"/>
            <w:lang w:eastAsia="zh-CN"/>
          </w:rPr>
          <w:t>(二)、公司经济效益分析</w:t>
        </w:r>
        <w:r>
          <w:tab/>
        </w:r>
        <w:r>
          <w:fldChar w:fldCharType="begin"/>
        </w:r>
        <w:r>
          <w:instrText xml:space="preserve"> PAGEREF _Toc25548 \h </w:instrText>
        </w:r>
        <w:r>
          <w:fldChar w:fldCharType="separate"/>
        </w:r>
        <w:r>
          <w:t>4</w:t>
        </w:r>
        <w:r>
          <w:fldChar w:fldCharType="end"/>
        </w:r>
      </w:hyperlink>
    </w:p>
    <w:p>
      <w:pPr>
        <w:pStyle w:val="TOC1"/>
        <w:tabs>
          <w:tab w:val="right" w:leader="dot" w:pos="8306"/>
        </w:tabs>
      </w:pPr>
      <w:hyperlink w:anchor="_Toc31301" w:history="1">
        <w:r>
          <w:rPr>
            <w:rFonts w:ascii="仿宋" w:eastAsia="仿宋" w:hAnsi="仿宋" w:cs="仿宋" w:hint="eastAsia"/>
            <w:lang w:eastAsia="zh-CN"/>
          </w:rPr>
          <w:t>二、半导体测试技术项目危机管理</w:t>
        </w:r>
        <w:r>
          <w:tab/>
        </w:r>
        <w:r>
          <w:fldChar w:fldCharType="begin"/>
        </w:r>
        <w:r>
          <w:instrText xml:space="preserve"> PAGEREF _Toc31301 \h </w:instrText>
        </w:r>
        <w:r>
          <w:fldChar w:fldCharType="separate"/>
        </w:r>
        <w:r>
          <w:t>5</w:t>
        </w:r>
        <w:r>
          <w:fldChar w:fldCharType="end"/>
        </w:r>
      </w:hyperlink>
    </w:p>
    <w:p>
      <w:pPr>
        <w:pStyle w:val="TOC2"/>
        <w:tabs>
          <w:tab w:val="right" w:leader="dot" w:pos="8306"/>
        </w:tabs>
      </w:pPr>
      <w:hyperlink w:anchor="_Toc28344" w:history="1">
        <w:r>
          <w:rPr>
            <w:rFonts w:ascii="仿宋" w:eastAsia="仿宋" w:hAnsi="仿宋" w:cs="仿宋" w:hint="eastAsia"/>
            <w:lang w:eastAsia="zh-CN"/>
          </w:rPr>
          <w:t>(一)、危机预警与识别</w:t>
        </w:r>
        <w:r>
          <w:tab/>
        </w:r>
        <w:r>
          <w:fldChar w:fldCharType="begin"/>
        </w:r>
        <w:r>
          <w:instrText xml:space="preserve"> PAGEREF _Toc28344 \h </w:instrText>
        </w:r>
        <w:r>
          <w:fldChar w:fldCharType="separate"/>
        </w:r>
        <w:r>
          <w:t>5</w:t>
        </w:r>
        <w:r>
          <w:fldChar w:fldCharType="end"/>
        </w:r>
      </w:hyperlink>
    </w:p>
    <w:p>
      <w:pPr>
        <w:pStyle w:val="TOC2"/>
        <w:tabs>
          <w:tab w:val="right" w:leader="dot" w:pos="8306"/>
        </w:tabs>
      </w:pPr>
      <w:hyperlink w:anchor="_Toc5624" w:history="1">
        <w:r>
          <w:rPr>
            <w:rFonts w:ascii="仿宋" w:eastAsia="仿宋" w:hAnsi="仿宋" w:cs="仿宋" w:hint="eastAsia"/>
            <w:lang w:eastAsia="zh-CN"/>
          </w:rPr>
          <w:t>(二)、危机应对与恢复</w:t>
        </w:r>
        <w:r>
          <w:tab/>
        </w:r>
        <w:r>
          <w:fldChar w:fldCharType="begin"/>
        </w:r>
        <w:r>
          <w:instrText xml:space="preserve"> PAGEREF _Toc5624 \h </w:instrText>
        </w:r>
        <w:r>
          <w:fldChar w:fldCharType="separate"/>
        </w:r>
        <w:r>
          <w:t>6</w:t>
        </w:r>
        <w:r>
          <w:fldChar w:fldCharType="end"/>
        </w:r>
      </w:hyperlink>
    </w:p>
    <w:p>
      <w:pPr>
        <w:pStyle w:val="TOC1"/>
        <w:tabs>
          <w:tab w:val="right" w:leader="dot" w:pos="8306"/>
        </w:tabs>
      </w:pPr>
      <w:hyperlink w:anchor="_Toc19936" w:history="1">
        <w:r>
          <w:rPr>
            <w:rFonts w:ascii="仿宋" w:eastAsia="仿宋" w:hAnsi="仿宋" w:cs="仿宋" w:hint="eastAsia"/>
            <w:lang w:eastAsia="zh-CN"/>
          </w:rPr>
          <w:t>三、工艺说明</w:t>
        </w:r>
        <w:r>
          <w:tab/>
        </w:r>
        <w:r>
          <w:fldChar w:fldCharType="begin"/>
        </w:r>
        <w:r>
          <w:instrText xml:space="preserve"> PAGEREF _Toc19936 \h </w:instrText>
        </w:r>
        <w:r>
          <w:fldChar w:fldCharType="separate"/>
        </w:r>
        <w:r>
          <w:t>7</w:t>
        </w:r>
        <w:r>
          <w:fldChar w:fldCharType="end"/>
        </w:r>
      </w:hyperlink>
    </w:p>
    <w:p>
      <w:pPr>
        <w:pStyle w:val="TOC2"/>
        <w:tabs>
          <w:tab w:val="right" w:leader="dot" w:pos="8306"/>
        </w:tabs>
      </w:pPr>
      <w:hyperlink w:anchor="_Toc10978" w:history="1">
        <w:r>
          <w:rPr>
            <w:rFonts w:ascii="仿宋" w:eastAsia="仿宋" w:hAnsi="仿宋" w:cs="仿宋" w:hint="eastAsia"/>
            <w:lang w:eastAsia="zh-CN"/>
          </w:rPr>
          <w:t>(一)、技术管理特点</w:t>
        </w:r>
        <w:r>
          <w:tab/>
        </w:r>
        <w:r>
          <w:fldChar w:fldCharType="begin"/>
        </w:r>
        <w:r>
          <w:instrText xml:space="preserve"> PAGEREF _Toc10978 \h </w:instrText>
        </w:r>
        <w:r>
          <w:fldChar w:fldCharType="separate"/>
        </w:r>
        <w:r>
          <w:t>7</w:t>
        </w:r>
        <w:r>
          <w:fldChar w:fldCharType="end"/>
        </w:r>
      </w:hyperlink>
    </w:p>
    <w:p>
      <w:pPr>
        <w:pStyle w:val="TOC2"/>
        <w:tabs>
          <w:tab w:val="right" w:leader="dot" w:pos="8306"/>
        </w:tabs>
      </w:pPr>
      <w:hyperlink w:anchor="_Toc7328" w:history="1">
        <w:r>
          <w:rPr>
            <w:rFonts w:ascii="仿宋" w:eastAsia="仿宋" w:hAnsi="仿宋" w:cs="仿宋" w:hint="eastAsia"/>
            <w:lang w:eastAsia="zh-CN"/>
          </w:rPr>
          <w:t>(二)、半导体测试技术项目工艺技术设计方案</w:t>
        </w:r>
        <w:r>
          <w:tab/>
        </w:r>
        <w:r>
          <w:fldChar w:fldCharType="begin"/>
        </w:r>
        <w:r>
          <w:instrText xml:space="preserve"> PAGEREF _Toc7328 \h </w:instrText>
        </w:r>
        <w:r>
          <w:fldChar w:fldCharType="separate"/>
        </w:r>
        <w:r>
          <w:t>8</w:t>
        </w:r>
        <w:r>
          <w:fldChar w:fldCharType="end"/>
        </w:r>
      </w:hyperlink>
    </w:p>
    <w:p>
      <w:pPr>
        <w:pStyle w:val="TOC2"/>
        <w:tabs>
          <w:tab w:val="right" w:leader="dot" w:pos="8306"/>
        </w:tabs>
      </w:pPr>
      <w:hyperlink w:anchor="_Toc10312" w:history="1">
        <w:r>
          <w:rPr>
            <w:rFonts w:ascii="仿宋" w:eastAsia="仿宋" w:hAnsi="仿宋" w:cs="仿宋" w:hint="eastAsia"/>
            <w:lang w:eastAsia="zh-CN"/>
          </w:rPr>
          <w:t>(三)、设备选型方案</w:t>
        </w:r>
        <w:r>
          <w:tab/>
        </w:r>
        <w:r>
          <w:fldChar w:fldCharType="begin"/>
        </w:r>
        <w:r>
          <w:instrText xml:space="preserve"> PAGEREF _Toc10312 \h </w:instrText>
        </w:r>
        <w:r>
          <w:fldChar w:fldCharType="separate"/>
        </w:r>
        <w:r>
          <w:t>10</w:t>
        </w:r>
        <w:r>
          <w:fldChar w:fldCharType="end"/>
        </w:r>
      </w:hyperlink>
    </w:p>
    <w:p>
      <w:pPr>
        <w:pStyle w:val="TOC1"/>
        <w:tabs>
          <w:tab w:val="right" w:leader="dot" w:pos="8306"/>
        </w:tabs>
      </w:pPr>
      <w:hyperlink w:anchor="_Toc12573" w:history="1">
        <w:r>
          <w:rPr>
            <w:rFonts w:ascii="仿宋" w:eastAsia="仿宋" w:hAnsi="仿宋" w:cs="仿宋" w:hint="eastAsia"/>
            <w:lang w:eastAsia="zh-CN"/>
          </w:rPr>
          <w:t>四、市场分析、调研</w:t>
        </w:r>
        <w:r>
          <w:tab/>
        </w:r>
        <w:r>
          <w:fldChar w:fldCharType="begin"/>
        </w:r>
        <w:r>
          <w:instrText xml:space="preserve"> PAGEREF _Toc12573 \h </w:instrText>
        </w:r>
        <w:r>
          <w:fldChar w:fldCharType="separate"/>
        </w:r>
        <w:r>
          <w:t>11</w:t>
        </w:r>
        <w:r>
          <w:fldChar w:fldCharType="end"/>
        </w:r>
      </w:hyperlink>
    </w:p>
    <w:p>
      <w:pPr>
        <w:pStyle w:val="TOC2"/>
        <w:tabs>
          <w:tab w:val="right" w:leader="dot" w:pos="8306"/>
        </w:tabs>
      </w:pPr>
      <w:hyperlink w:anchor="_Toc26596" w:history="1">
        <w:r>
          <w:rPr>
            <w:rFonts w:ascii="仿宋" w:eastAsia="仿宋" w:hAnsi="仿宋" w:cs="仿宋" w:hint="eastAsia"/>
            <w:lang w:eastAsia="zh-CN"/>
          </w:rPr>
          <w:t>(一)、半导体测试技术行业分析</w:t>
        </w:r>
        <w:r>
          <w:tab/>
        </w:r>
        <w:r>
          <w:fldChar w:fldCharType="begin"/>
        </w:r>
        <w:r>
          <w:instrText xml:space="preserve"> PAGEREF _Toc26596 \h </w:instrText>
        </w:r>
        <w:r>
          <w:fldChar w:fldCharType="separate"/>
        </w:r>
        <w:r>
          <w:t>11</w:t>
        </w:r>
        <w:r>
          <w:fldChar w:fldCharType="end"/>
        </w:r>
      </w:hyperlink>
    </w:p>
    <w:p>
      <w:pPr>
        <w:pStyle w:val="TOC2"/>
        <w:tabs>
          <w:tab w:val="right" w:leader="dot" w:pos="8306"/>
        </w:tabs>
      </w:pPr>
      <w:hyperlink w:anchor="_Toc4522" w:history="1">
        <w:r>
          <w:rPr>
            <w:rFonts w:ascii="仿宋" w:eastAsia="仿宋" w:hAnsi="仿宋" w:cs="仿宋" w:hint="eastAsia"/>
            <w:lang w:eastAsia="zh-CN"/>
          </w:rPr>
          <w:t>(二)、半导体测试技术市场分析预测</w:t>
        </w:r>
        <w:r>
          <w:tab/>
        </w:r>
        <w:r>
          <w:fldChar w:fldCharType="begin"/>
        </w:r>
        <w:r>
          <w:instrText xml:space="preserve"> PAGEREF _Toc4522 \h </w:instrText>
        </w:r>
        <w:r>
          <w:fldChar w:fldCharType="separate"/>
        </w:r>
        <w:r>
          <w:t>12</w:t>
        </w:r>
        <w:r>
          <w:fldChar w:fldCharType="end"/>
        </w:r>
      </w:hyperlink>
    </w:p>
    <w:p>
      <w:pPr>
        <w:pStyle w:val="TOC1"/>
        <w:tabs>
          <w:tab w:val="right" w:leader="dot" w:pos="8306"/>
        </w:tabs>
      </w:pPr>
      <w:hyperlink w:anchor="_Toc9277" w:history="1">
        <w:r>
          <w:rPr>
            <w:rFonts w:ascii="仿宋" w:eastAsia="仿宋" w:hAnsi="仿宋" w:cs="仿宋" w:hint="eastAsia"/>
            <w:lang w:eastAsia="zh-CN"/>
          </w:rPr>
          <w:t>五、半导体测试技术项目绩效评估</w:t>
        </w:r>
        <w:r>
          <w:tab/>
        </w:r>
        <w:r>
          <w:fldChar w:fldCharType="begin"/>
        </w:r>
        <w:r>
          <w:instrText xml:space="preserve"> PAGEREF _Toc9277 \h </w:instrText>
        </w:r>
        <w:r>
          <w:fldChar w:fldCharType="separate"/>
        </w:r>
        <w:r>
          <w:t>13</w:t>
        </w:r>
        <w:r>
          <w:fldChar w:fldCharType="end"/>
        </w:r>
      </w:hyperlink>
    </w:p>
    <w:p>
      <w:pPr>
        <w:pStyle w:val="TOC2"/>
        <w:tabs>
          <w:tab w:val="right" w:leader="dot" w:pos="8306"/>
        </w:tabs>
      </w:pPr>
      <w:hyperlink w:anchor="_Toc3651" w:history="1">
        <w:r>
          <w:rPr>
            <w:rFonts w:ascii="仿宋" w:eastAsia="仿宋" w:hAnsi="仿宋" w:cs="仿宋" w:hint="eastAsia"/>
            <w:lang w:eastAsia="zh-CN"/>
          </w:rPr>
          <w:t>(一)、绩效评估指标</w:t>
        </w:r>
        <w:r>
          <w:tab/>
        </w:r>
        <w:r>
          <w:fldChar w:fldCharType="begin"/>
        </w:r>
        <w:r>
          <w:instrText xml:space="preserve"> PAGEREF _Toc3651 \h </w:instrText>
        </w:r>
        <w:r>
          <w:fldChar w:fldCharType="separate"/>
        </w:r>
        <w:r>
          <w:t>13</w:t>
        </w:r>
        <w:r>
          <w:fldChar w:fldCharType="end"/>
        </w:r>
      </w:hyperlink>
    </w:p>
    <w:p>
      <w:pPr>
        <w:pStyle w:val="TOC2"/>
        <w:tabs>
          <w:tab w:val="right" w:leader="dot" w:pos="8306"/>
        </w:tabs>
      </w:pPr>
      <w:hyperlink w:anchor="_Toc13988" w:history="1">
        <w:r>
          <w:rPr>
            <w:rFonts w:ascii="仿宋" w:eastAsia="仿宋" w:hAnsi="仿宋" w:cs="仿宋" w:hint="eastAsia"/>
            <w:lang w:eastAsia="zh-CN"/>
          </w:rPr>
          <w:t>(二)、绩效评估方法</w:t>
        </w:r>
        <w:r>
          <w:tab/>
        </w:r>
        <w:r>
          <w:fldChar w:fldCharType="begin"/>
        </w:r>
        <w:r>
          <w:instrText xml:space="preserve"> PAGEREF _Toc13988 \h </w:instrText>
        </w:r>
        <w:r>
          <w:fldChar w:fldCharType="separate"/>
        </w:r>
        <w:r>
          <w:t>14</w:t>
        </w:r>
        <w:r>
          <w:fldChar w:fldCharType="end"/>
        </w:r>
      </w:hyperlink>
    </w:p>
    <w:p>
      <w:pPr>
        <w:pStyle w:val="TOC2"/>
        <w:tabs>
          <w:tab w:val="right" w:leader="dot" w:pos="8306"/>
        </w:tabs>
      </w:pPr>
      <w:hyperlink w:anchor="_Toc26392" w:history="1">
        <w:r>
          <w:rPr>
            <w:rFonts w:ascii="仿宋" w:eastAsia="仿宋" w:hAnsi="仿宋" w:cs="仿宋" w:hint="eastAsia"/>
            <w:lang w:eastAsia="zh-CN"/>
          </w:rPr>
          <w:t>(三)、绩效评估周期</w:t>
        </w:r>
        <w:r>
          <w:tab/>
        </w:r>
        <w:r>
          <w:fldChar w:fldCharType="begin"/>
        </w:r>
        <w:r>
          <w:instrText xml:space="preserve"> PAGEREF _Toc26392 \h </w:instrText>
        </w:r>
        <w:r>
          <w:fldChar w:fldCharType="separate"/>
        </w:r>
        <w:r>
          <w:t>15</w:t>
        </w:r>
        <w:r>
          <w:fldChar w:fldCharType="end"/>
        </w:r>
      </w:hyperlink>
    </w:p>
    <w:p>
      <w:pPr>
        <w:pStyle w:val="TOC1"/>
        <w:tabs>
          <w:tab w:val="right" w:leader="dot" w:pos="8306"/>
        </w:tabs>
      </w:pPr>
      <w:hyperlink w:anchor="_Toc547" w:history="1">
        <w:r>
          <w:rPr>
            <w:rFonts w:ascii="仿宋" w:eastAsia="仿宋" w:hAnsi="仿宋" w:cs="仿宋" w:hint="eastAsia"/>
            <w:lang w:eastAsia="zh-CN"/>
          </w:rPr>
          <w:t>六、半导体测试技术项目土建工程</w:t>
        </w:r>
        <w:r>
          <w:tab/>
        </w:r>
        <w:r>
          <w:fldChar w:fldCharType="begin"/>
        </w:r>
        <w:r>
          <w:instrText xml:space="preserve"> PAGEREF _Toc547 \h </w:instrText>
        </w:r>
        <w:r>
          <w:fldChar w:fldCharType="separate"/>
        </w:r>
        <w:r>
          <w:t>16</w:t>
        </w:r>
        <w:r>
          <w:fldChar w:fldCharType="end"/>
        </w:r>
      </w:hyperlink>
    </w:p>
    <w:p>
      <w:pPr>
        <w:pStyle w:val="TOC2"/>
        <w:tabs>
          <w:tab w:val="right" w:leader="dot" w:pos="8306"/>
        </w:tabs>
      </w:pPr>
      <w:hyperlink w:anchor="_Toc28735" w:history="1">
        <w:r>
          <w:rPr>
            <w:rFonts w:ascii="仿宋" w:eastAsia="仿宋" w:hAnsi="仿宋" w:cs="仿宋" w:hint="eastAsia"/>
            <w:lang w:eastAsia="zh-CN"/>
          </w:rPr>
          <w:t>(一)、建筑工程设计原则</w:t>
        </w:r>
        <w:r>
          <w:tab/>
        </w:r>
        <w:r>
          <w:fldChar w:fldCharType="begin"/>
        </w:r>
        <w:r>
          <w:instrText xml:space="preserve"> PAGEREF _Toc28735 \h </w:instrText>
        </w:r>
        <w:r>
          <w:fldChar w:fldCharType="separate"/>
        </w:r>
        <w:r>
          <w:t>16</w:t>
        </w:r>
        <w:r>
          <w:fldChar w:fldCharType="end"/>
        </w:r>
      </w:hyperlink>
    </w:p>
    <w:p>
      <w:pPr>
        <w:pStyle w:val="TOC2"/>
        <w:tabs>
          <w:tab w:val="right" w:leader="dot" w:pos="8306"/>
        </w:tabs>
      </w:pPr>
      <w:hyperlink w:anchor="_Toc23268" w:history="1">
        <w:r>
          <w:rPr>
            <w:rFonts w:ascii="仿宋" w:eastAsia="仿宋" w:hAnsi="仿宋" w:cs="仿宋" w:hint="eastAsia"/>
            <w:lang w:eastAsia="zh-CN"/>
          </w:rPr>
          <w:t>(二)、土建工程设计年限及安全等级</w:t>
        </w:r>
        <w:r>
          <w:tab/>
        </w:r>
        <w:r>
          <w:fldChar w:fldCharType="begin"/>
        </w:r>
        <w:r>
          <w:instrText xml:space="preserve"> PAGEREF _Toc23268 \h </w:instrText>
        </w:r>
        <w:r>
          <w:fldChar w:fldCharType="separate"/>
        </w:r>
        <w:r>
          <w:t>17</w:t>
        </w:r>
        <w:r>
          <w:fldChar w:fldCharType="end"/>
        </w:r>
      </w:hyperlink>
    </w:p>
    <w:p>
      <w:pPr>
        <w:pStyle w:val="TOC2"/>
        <w:tabs>
          <w:tab w:val="right" w:leader="dot" w:pos="8306"/>
        </w:tabs>
      </w:pPr>
      <w:hyperlink w:anchor="_Toc25593" w:history="1">
        <w:r>
          <w:rPr>
            <w:rFonts w:ascii="仿宋" w:eastAsia="仿宋" w:hAnsi="仿宋" w:cs="仿宋" w:hint="eastAsia"/>
            <w:lang w:eastAsia="zh-CN"/>
          </w:rPr>
          <w:t>(三)、建筑工程设计总体要求</w:t>
        </w:r>
        <w:r>
          <w:tab/>
        </w:r>
        <w:r>
          <w:fldChar w:fldCharType="begin"/>
        </w:r>
        <w:r>
          <w:instrText xml:space="preserve"> PAGEREF _Toc25593 \h </w:instrText>
        </w:r>
        <w:r>
          <w:fldChar w:fldCharType="separate"/>
        </w:r>
        <w:r>
          <w:t>18</w:t>
        </w:r>
        <w:r>
          <w:fldChar w:fldCharType="end"/>
        </w:r>
      </w:hyperlink>
    </w:p>
    <w:p>
      <w:pPr>
        <w:pStyle w:val="TOC2"/>
        <w:tabs>
          <w:tab w:val="right" w:leader="dot" w:pos="8306"/>
        </w:tabs>
      </w:pPr>
      <w:hyperlink w:anchor="_Toc30172" w:history="1">
        <w:r>
          <w:rPr>
            <w:rFonts w:ascii="仿宋" w:eastAsia="仿宋" w:hAnsi="仿宋" w:cs="仿宋" w:hint="eastAsia"/>
            <w:lang w:eastAsia="zh-CN"/>
          </w:rPr>
          <w:t>(四)、土建工程建设指标</w:t>
        </w:r>
        <w:r>
          <w:tab/>
        </w:r>
        <w:r>
          <w:fldChar w:fldCharType="begin"/>
        </w:r>
        <w:r>
          <w:instrText xml:space="preserve"> PAGEREF _Toc30172 \h </w:instrText>
        </w:r>
        <w:r>
          <w:fldChar w:fldCharType="separate"/>
        </w:r>
        <w:r>
          <w:t>19</w:t>
        </w:r>
        <w:r>
          <w:fldChar w:fldCharType="end"/>
        </w:r>
      </w:hyperlink>
    </w:p>
    <w:p>
      <w:pPr>
        <w:pStyle w:val="TOC1"/>
        <w:tabs>
          <w:tab w:val="right" w:leader="dot" w:pos="8306"/>
        </w:tabs>
      </w:pPr>
      <w:hyperlink w:anchor="_Toc24634" w:history="1">
        <w:r>
          <w:rPr>
            <w:rFonts w:ascii="仿宋" w:eastAsia="仿宋" w:hAnsi="仿宋" w:cs="仿宋" w:hint="eastAsia"/>
            <w:lang w:eastAsia="zh-CN"/>
          </w:rPr>
          <w:t>七、半导体测试技术项目社会影响</w:t>
        </w:r>
        <w:r>
          <w:tab/>
        </w:r>
        <w:r>
          <w:fldChar w:fldCharType="begin"/>
        </w:r>
        <w:r>
          <w:instrText xml:space="preserve"> PAGEREF _Toc24634 \h </w:instrText>
        </w:r>
        <w:r>
          <w:fldChar w:fldCharType="separate"/>
        </w:r>
        <w:r>
          <w:t>19</w:t>
        </w:r>
        <w:r>
          <w:fldChar w:fldCharType="end"/>
        </w:r>
      </w:hyperlink>
    </w:p>
    <w:p>
      <w:pPr>
        <w:pStyle w:val="TOC2"/>
        <w:tabs>
          <w:tab w:val="right" w:leader="dot" w:pos="8306"/>
        </w:tabs>
      </w:pPr>
      <w:hyperlink w:anchor="_Toc2750" w:history="1">
        <w:r>
          <w:rPr>
            <w:rFonts w:ascii="仿宋" w:eastAsia="仿宋" w:hAnsi="仿宋" w:cs="仿宋" w:hint="eastAsia"/>
            <w:lang w:eastAsia="zh-CN"/>
          </w:rPr>
          <w:t>(一)、社会责任与义务</w:t>
        </w:r>
        <w:r>
          <w:tab/>
        </w:r>
        <w:r>
          <w:fldChar w:fldCharType="begin"/>
        </w:r>
        <w:r>
          <w:instrText xml:space="preserve"> PAGEREF _Toc2750 \h </w:instrText>
        </w:r>
        <w:r>
          <w:fldChar w:fldCharType="separate"/>
        </w:r>
        <w:r>
          <w:t>19</w:t>
        </w:r>
        <w:r>
          <w:fldChar w:fldCharType="end"/>
        </w:r>
      </w:hyperlink>
    </w:p>
    <w:p>
      <w:pPr>
        <w:pStyle w:val="TOC2"/>
        <w:tabs>
          <w:tab w:val="right" w:leader="dot" w:pos="8306"/>
        </w:tabs>
      </w:pPr>
      <w:hyperlink w:anchor="_Toc12622" w:history="1">
        <w:r>
          <w:rPr>
            <w:rFonts w:ascii="仿宋" w:eastAsia="仿宋" w:hAnsi="仿宋" w:cs="仿宋" w:hint="eastAsia"/>
            <w:lang w:eastAsia="zh-CN"/>
          </w:rPr>
          <w:t>(二)、社会参与与沟通</w:t>
        </w:r>
        <w:r>
          <w:tab/>
        </w:r>
        <w:r>
          <w:fldChar w:fldCharType="begin"/>
        </w:r>
        <w:r>
          <w:instrText xml:space="preserve"> PAGEREF _Toc12622 \h </w:instrText>
        </w:r>
        <w:r>
          <w:fldChar w:fldCharType="separate"/>
        </w:r>
        <w:r>
          <w:t>20</w:t>
        </w:r>
        <w:r>
          <w:fldChar w:fldCharType="end"/>
        </w:r>
      </w:hyperlink>
    </w:p>
    <w:p>
      <w:pPr>
        <w:pStyle w:val="TOC1"/>
        <w:tabs>
          <w:tab w:val="right" w:leader="dot" w:pos="8306"/>
        </w:tabs>
      </w:pPr>
      <w:hyperlink w:anchor="_Toc25209" w:history="1">
        <w:r>
          <w:rPr>
            <w:rFonts w:ascii="仿宋" w:eastAsia="仿宋" w:hAnsi="仿宋" w:cs="仿宋" w:hint="eastAsia"/>
            <w:lang w:eastAsia="zh-CN"/>
          </w:rPr>
          <w:t>八、半导体测试技术项目财务管理</w:t>
        </w:r>
        <w:r>
          <w:tab/>
        </w:r>
        <w:r>
          <w:fldChar w:fldCharType="begin"/>
        </w:r>
        <w:r>
          <w:instrText xml:space="preserve"> PAGEREF _Toc25209 \h </w:instrText>
        </w:r>
        <w:r>
          <w:fldChar w:fldCharType="separate"/>
        </w:r>
        <w:r>
          <w:t>21</w:t>
        </w:r>
        <w:r>
          <w:fldChar w:fldCharType="end"/>
        </w:r>
      </w:hyperlink>
    </w:p>
    <w:p>
      <w:pPr>
        <w:pStyle w:val="TOC2"/>
        <w:tabs>
          <w:tab w:val="right" w:leader="dot" w:pos="8306"/>
        </w:tabs>
      </w:pPr>
      <w:hyperlink w:anchor="_Toc23253" w:history="1">
        <w:r>
          <w:rPr>
            <w:rFonts w:ascii="仿宋" w:eastAsia="仿宋" w:hAnsi="仿宋" w:cs="仿宋" w:hint="eastAsia"/>
            <w:lang w:eastAsia="zh-CN"/>
          </w:rPr>
          <w:t>(一)、资金需求大</w:t>
        </w:r>
        <w:r>
          <w:tab/>
        </w:r>
        <w:r>
          <w:fldChar w:fldCharType="begin"/>
        </w:r>
        <w:r>
          <w:instrText xml:space="preserve"> PAGEREF _Toc23253 \h </w:instrText>
        </w:r>
        <w:r>
          <w:fldChar w:fldCharType="separate"/>
        </w:r>
        <w:r>
          <w:t>21</w:t>
        </w:r>
        <w:r>
          <w:fldChar w:fldCharType="end"/>
        </w:r>
      </w:hyperlink>
    </w:p>
    <w:p>
      <w:pPr>
        <w:pStyle w:val="TOC2"/>
        <w:tabs>
          <w:tab w:val="right" w:leader="dot" w:pos="8306"/>
        </w:tabs>
      </w:pPr>
      <w:hyperlink w:anchor="_Toc7898" w:history="1">
        <w:r>
          <w:rPr>
            <w:rFonts w:ascii="仿宋" w:eastAsia="仿宋" w:hAnsi="仿宋" w:cs="仿宋" w:hint="eastAsia"/>
            <w:lang w:eastAsia="zh-CN"/>
          </w:rPr>
          <w:t>(二)、研发周期长</w:t>
        </w:r>
        <w:r>
          <w:tab/>
        </w:r>
        <w:r>
          <w:fldChar w:fldCharType="begin"/>
        </w:r>
        <w:r>
          <w:instrText xml:space="preserve"> PAGEREF _Toc7898 \h </w:instrText>
        </w:r>
        <w:r>
          <w:fldChar w:fldCharType="separate"/>
        </w:r>
        <w:r>
          <w:t>22</w:t>
        </w:r>
        <w:r>
          <w:fldChar w:fldCharType="end"/>
        </w:r>
      </w:hyperlink>
    </w:p>
    <w:p>
      <w:pPr>
        <w:pStyle w:val="TOC2"/>
        <w:tabs>
          <w:tab w:val="right" w:leader="dot" w:pos="8306"/>
        </w:tabs>
      </w:pPr>
      <w:hyperlink w:anchor="_Toc6508" w:history="1">
        <w:r>
          <w:rPr>
            <w:rFonts w:ascii="仿宋" w:eastAsia="仿宋" w:hAnsi="仿宋" w:cs="仿宋" w:hint="eastAsia"/>
            <w:lang w:eastAsia="zh-CN"/>
          </w:rPr>
          <w:t>(三)、市场风险大</w:t>
        </w:r>
        <w:r>
          <w:tab/>
        </w:r>
        <w:r>
          <w:fldChar w:fldCharType="begin"/>
        </w:r>
        <w:r>
          <w:instrText xml:space="preserve"> PAGEREF _Toc6508 \h </w:instrText>
        </w:r>
        <w:r>
          <w:fldChar w:fldCharType="separate"/>
        </w:r>
        <w:r>
          <w:t>23</w:t>
        </w:r>
        <w:r>
          <w:fldChar w:fldCharType="end"/>
        </w:r>
      </w:hyperlink>
    </w:p>
    <w:p>
      <w:pPr>
        <w:pStyle w:val="TOC2"/>
        <w:tabs>
          <w:tab w:val="right" w:leader="dot" w:pos="8306"/>
        </w:tabs>
      </w:pPr>
      <w:hyperlink w:anchor="_Toc11271" w:history="1">
        <w:r>
          <w:rPr>
            <w:rFonts w:ascii="仿宋" w:eastAsia="仿宋" w:hAnsi="仿宋" w:cs="仿宋" w:hint="eastAsia"/>
            <w:lang w:eastAsia="zh-CN"/>
          </w:rPr>
          <w:t>(四)、利润率高</w:t>
        </w:r>
        <w:r>
          <w:tab/>
        </w:r>
        <w:r>
          <w:fldChar w:fldCharType="begin"/>
        </w:r>
        <w:r>
          <w:instrText xml:space="preserve"> PAGEREF _Toc11271 \h </w:instrText>
        </w:r>
        <w:r>
          <w:fldChar w:fldCharType="separate"/>
        </w:r>
        <w:r>
          <w:t>26</w:t>
        </w:r>
        <w:r>
          <w:fldChar w:fldCharType="end"/>
        </w:r>
      </w:hyperlink>
    </w:p>
    <w:p>
      <w:pPr>
        <w:pStyle w:val="TOC1"/>
        <w:tabs>
          <w:tab w:val="right" w:leader="dot" w:pos="8306"/>
        </w:tabs>
      </w:pPr>
      <w:hyperlink w:anchor="_Toc10931" w:history="1">
        <w:r>
          <w:rPr>
            <w:rFonts w:ascii="仿宋" w:eastAsia="仿宋" w:hAnsi="仿宋" w:cs="仿宋" w:hint="eastAsia"/>
            <w:lang w:eastAsia="zh-CN"/>
          </w:rPr>
          <w:t>九、半导体测试技术项目技术管理</w:t>
        </w:r>
        <w:r>
          <w:tab/>
        </w:r>
        <w:r>
          <w:fldChar w:fldCharType="begin"/>
        </w:r>
        <w:r>
          <w:instrText xml:space="preserve"> PAGEREF _Toc10931 \h </w:instrText>
        </w:r>
        <w:r>
          <w:fldChar w:fldCharType="separate"/>
        </w:r>
        <w:r>
          <w:t>28</w:t>
        </w:r>
        <w:r>
          <w:fldChar w:fldCharType="end"/>
        </w:r>
      </w:hyperlink>
    </w:p>
    <w:p>
      <w:pPr>
        <w:pStyle w:val="TOC2"/>
        <w:tabs>
          <w:tab w:val="right" w:leader="dot" w:pos="8306"/>
        </w:tabs>
      </w:pPr>
      <w:hyperlink w:anchor="_Toc4836" w:history="1">
        <w:r>
          <w:rPr>
            <w:rFonts w:ascii="仿宋" w:eastAsia="仿宋" w:hAnsi="仿宋" w:cs="仿宋" w:hint="eastAsia"/>
            <w:lang w:eastAsia="zh-CN"/>
          </w:rPr>
          <w:t>(一)、技术方案选用方向</w:t>
        </w:r>
        <w:r>
          <w:tab/>
        </w:r>
        <w:r>
          <w:fldChar w:fldCharType="begin"/>
        </w:r>
        <w:r>
          <w:instrText xml:space="preserve"> PAGEREF _Toc4836 \h </w:instrText>
        </w:r>
        <w:r>
          <w:fldChar w:fldCharType="separate"/>
        </w:r>
        <w:r>
          <w:t>28</w:t>
        </w:r>
        <w:r>
          <w:fldChar w:fldCharType="end"/>
        </w:r>
      </w:hyperlink>
    </w:p>
    <w:p>
      <w:pPr>
        <w:pStyle w:val="TOC2"/>
        <w:tabs>
          <w:tab w:val="right" w:leader="dot" w:pos="8306"/>
        </w:tabs>
      </w:pPr>
      <w:hyperlink w:anchor="_Toc22177" w:history="1">
        <w:r>
          <w:rPr>
            <w:rFonts w:ascii="仿宋" w:eastAsia="仿宋" w:hAnsi="仿宋" w:cs="仿宋" w:hint="eastAsia"/>
            <w:lang w:eastAsia="zh-CN"/>
          </w:rPr>
          <w:t>(二)、工艺技术方案选用原则</w:t>
        </w:r>
        <w:r>
          <w:tab/>
        </w:r>
        <w:r>
          <w:fldChar w:fldCharType="begin"/>
        </w:r>
        <w:r>
          <w:instrText xml:space="preserve"> PAGEREF _Toc22177 \h </w:instrText>
        </w:r>
        <w:r>
          <w:fldChar w:fldCharType="separate"/>
        </w:r>
        <w:r>
          <w:t>30</w:t>
        </w:r>
        <w:r>
          <w:fldChar w:fldCharType="end"/>
        </w:r>
      </w:hyperlink>
    </w:p>
    <w:p>
      <w:pPr>
        <w:pStyle w:val="TOC2"/>
        <w:tabs>
          <w:tab w:val="right" w:leader="dot" w:pos="8306"/>
        </w:tabs>
      </w:pPr>
      <w:hyperlink w:anchor="_Toc23467" w:history="1">
        <w:r>
          <w:rPr>
            <w:rFonts w:ascii="仿宋" w:eastAsia="仿宋" w:hAnsi="仿宋" w:cs="仿宋" w:hint="eastAsia"/>
            <w:lang w:eastAsia="zh-CN"/>
          </w:rPr>
          <w:t>(三)、工艺技术方案要求</w:t>
        </w:r>
        <w:r>
          <w:tab/>
        </w:r>
        <w:r>
          <w:fldChar w:fldCharType="begin"/>
        </w:r>
        <w:r>
          <w:instrText xml:space="preserve"> PAGEREF _Toc23467 \h </w:instrText>
        </w:r>
        <w:r>
          <w:fldChar w:fldCharType="separate"/>
        </w:r>
        <w:r>
          <w:t>32</w:t>
        </w:r>
        <w:r>
          <w:fldChar w:fldCharType="end"/>
        </w:r>
      </w:hyperlink>
    </w:p>
    <w:p>
      <w:pPr>
        <w:pStyle w:val="TOC1"/>
        <w:tabs>
          <w:tab w:val="right" w:leader="dot" w:pos="8306"/>
        </w:tabs>
      </w:pPr>
      <w:hyperlink w:anchor="_Toc19513" w:history="1">
        <w:r>
          <w:rPr>
            <w:rFonts w:ascii="仿宋" w:eastAsia="仿宋" w:hAnsi="仿宋" w:cs="仿宋" w:hint="eastAsia"/>
            <w:lang w:eastAsia="zh-CN"/>
          </w:rPr>
          <w:t>十、半导体测试技术项目人力资源培养与发展</w:t>
        </w:r>
        <w:r>
          <w:tab/>
        </w:r>
        <w:r>
          <w:fldChar w:fldCharType="begin"/>
        </w:r>
        <w:r>
          <w:instrText xml:space="preserve"> PAGEREF _Toc19513 \h </w:instrText>
        </w:r>
        <w:r>
          <w:fldChar w:fldCharType="separate"/>
        </w:r>
        <w:r>
          <w:t>34</w:t>
        </w:r>
        <w:r>
          <w:fldChar w:fldCharType="end"/>
        </w:r>
      </w:hyperlink>
    </w:p>
    <w:p>
      <w:pPr>
        <w:pStyle w:val="TOC2"/>
        <w:tabs>
          <w:tab w:val="right" w:leader="dot" w:pos="8306"/>
        </w:tabs>
      </w:pPr>
      <w:hyperlink w:anchor="_Toc27197" w:history="1">
        <w:r>
          <w:rPr>
            <w:rFonts w:ascii="仿宋" w:eastAsia="仿宋" w:hAnsi="仿宋" w:cs="仿宋" w:hint="eastAsia"/>
            <w:lang w:eastAsia="zh-CN"/>
          </w:rPr>
          <w:t>(一)、人才需求与规划</w:t>
        </w:r>
        <w:r>
          <w:tab/>
        </w:r>
        <w:r>
          <w:fldChar w:fldCharType="begin"/>
        </w:r>
        <w:r>
          <w:instrText xml:space="preserve"> PAGEREF _Toc27197 \h </w:instrText>
        </w:r>
        <w:r>
          <w:fldChar w:fldCharType="separate"/>
        </w:r>
        <w:r>
          <w:t>34</w:t>
        </w:r>
        <w:r>
          <w:fldChar w:fldCharType="end"/>
        </w:r>
      </w:hyperlink>
    </w:p>
    <w:p>
      <w:pPr>
        <w:pStyle w:val="TOC2"/>
        <w:tabs>
          <w:tab w:val="right" w:leader="dot" w:pos="8306"/>
        </w:tabs>
      </w:pPr>
      <w:hyperlink w:anchor="_Toc13594" w:history="1">
        <w:r>
          <w:rPr>
            <w:rFonts w:ascii="仿宋" w:eastAsia="仿宋" w:hAnsi="仿宋" w:cs="仿宋" w:hint="eastAsia"/>
            <w:lang w:eastAsia="zh-CN"/>
          </w:rPr>
          <w:t>(二)、培训与发展计划</w:t>
        </w:r>
        <w:r>
          <w:tab/>
        </w:r>
        <w:r>
          <w:fldChar w:fldCharType="begin"/>
        </w:r>
        <w:r>
          <w:instrText xml:space="preserve"> PAGEREF _Toc13594 \h </w:instrText>
        </w:r>
        <w:r>
          <w:fldChar w:fldCharType="separate"/>
        </w:r>
        <w:r>
          <w:t>35</w:t>
        </w:r>
        <w:r>
          <w:fldChar w:fldCharType="end"/>
        </w:r>
      </w:hyperlink>
    </w:p>
    <w:p>
      <w:pPr>
        <w:pStyle w:val="TOC1"/>
        <w:tabs>
          <w:tab w:val="right" w:leader="dot" w:pos="8306"/>
        </w:tabs>
      </w:pPr>
      <w:hyperlink w:anchor="_Toc18930" w:history="1">
        <w:r>
          <w:rPr>
            <w:rFonts w:ascii="仿宋" w:eastAsia="仿宋" w:hAnsi="仿宋" w:cs="仿宋" w:hint="eastAsia"/>
            <w:lang w:eastAsia="zh-CN"/>
          </w:rPr>
          <w:t>十一、半导体测试技术项目投资规划</w:t>
        </w:r>
        <w:r>
          <w:tab/>
        </w:r>
        <w:r>
          <w:fldChar w:fldCharType="begin"/>
        </w:r>
        <w:r>
          <w:instrText xml:space="preserve"> PAGEREF _Toc18930 \h </w:instrText>
        </w:r>
        <w:r>
          <w:fldChar w:fldCharType="separate"/>
        </w:r>
        <w:r>
          <w:t>35</w:t>
        </w:r>
        <w:r>
          <w:fldChar w:fldCharType="end"/>
        </w:r>
      </w:hyperlink>
    </w:p>
    <w:p>
      <w:pPr>
        <w:pStyle w:val="TOC2"/>
        <w:tabs>
          <w:tab w:val="right" w:leader="dot" w:pos="8306"/>
        </w:tabs>
      </w:pPr>
      <w:hyperlink w:anchor="_Toc16017" w:history="1">
        <w:r>
          <w:rPr>
            <w:rFonts w:ascii="仿宋" w:eastAsia="仿宋" w:hAnsi="仿宋" w:cs="仿宋" w:hint="eastAsia"/>
            <w:lang w:eastAsia="zh-CN"/>
          </w:rPr>
          <w:t>(一)、半导体测试技术项目总投资估算</w:t>
        </w:r>
        <w:r>
          <w:tab/>
        </w:r>
        <w:r>
          <w:fldChar w:fldCharType="begin"/>
        </w:r>
        <w:r>
          <w:instrText xml:space="preserve"> PAGEREF _Toc16017 \h </w:instrText>
        </w:r>
        <w:r>
          <w:fldChar w:fldCharType="separate"/>
        </w:r>
        <w:r>
          <w:t>35</w:t>
        </w:r>
        <w:r>
          <w:fldChar w:fldCharType="end"/>
        </w:r>
      </w:hyperlink>
    </w:p>
    <w:p>
      <w:pPr>
        <w:pStyle w:val="TOC2"/>
        <w:tabs>
          <w:tab w:val="right" w:leader="dot" w:pos="8306"/>
        </w:tabs>
      </w:pPr>
      <w:hyperlink w:anchor="_Toc19697" w:history="1">
        <w:r>
          <w:rPr>
            <w:rFonts w:ascii="仿宋" w:eastAsia="仿宋" w:hAnsi="仿宋" w:cs="仿宋" w:hint="eastAsia"/>
            <w:lang w:eastAsia="zh-CN"/>
          </w:rPr>
          <w:t>(二)、资金筹措</w:t>
        </w:r>
        <w:r>
          <w:tab/>
        </w:r>
        <w:r>
          <w:fldChar w:fldCharType="begin"/>
        </w:r>
        <w:r>
          <w:instrText xml:space="preserve"> PAGEREF _Toc19697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 w:history="1">
        <w:r>
          <w:rPr>
            <w:rFonts w:ascii="仿宋" w:eastAsia="仿宋" w:hAnsi="仿宋" w:cs="仿宋" w:hint="eastAsia"/>
            <w:lang w:eastAsia="zh-CN"/>
          </w:rPr>
          <w:t>十二、半导体测试技术项目人力资源管理</w:t>
        </w:r>
        <w:r>
          <w:tab/>
        </w:r>
        <w:r>
          <w:fldChar w:fldCharType="begin"/>
        </w:r>
        <w:r>
          <w:instrText xml:space="preserve"> PAGEREF _Toc3076 \h </w:instrText>
        </w:r>
        <w:r>
          <w:fldChar w:fldCharType="separate"/>
        </w:r>
        <w:r>
          <w:t>37</w:t>
        </w:r>
        <w:r>
          <w:fldChar w:fldCharType="end"/>
        </w:r>
      </w:hyperlink>
    </w:p>
    <w:p>
      <w:pPr>
        <w:pStyle w:val="TOC2"/>
        <w:tabs>
          <w:tab w:val="right" w:leader="dot" w:pos="8306"/>
        </w:tabs>
      </w:pPr>
      <w:hyperlink w:anchor="_Toc17250" w:history="1">
        <w:r>
          <w:rPr>
            <w:rFonts w:ascii="仿宋" w:eastAsia="仿宋" w:hAnsi="仿宋" w:cs="仿宋" w:hint="eastAsia"/>
            <w:lang w:eastAsia="zh-CN"/>
          </w:rPr>
          <w:t>(一)、建立健全的预算管理制度</w:t>
        </w:r>
        <w:r>
          <w:tab/>
        </w:r>
        <w:r>
          <w:fldChar w:fldCharType="begin"/>
        </w:r>
        <w:r>
          <w:instrText xml:space="preserve"> PAGEREF _Toc17250 \h </w:instrText>
        </w:r>
        <w:r>
          <w:fldChar w:fldCharType="separate"/>
        </w:r>
        <w:r>
          <w:t>37</w:t>
        </w:r>
        <w:r>
          <w:fldChar w:fldCharType="end"/>
        </w:r>
      </w:hyperlink>
    </w:p>
    <w:p>
      <w:pPr>
        <w:pStyle w:val="TOC2"/>
        <w:tabs>
          <w:tab w:val="right" w:leader="dot" w:pos="8306"/>
        </w:tabs>
      </w:pPr>
      <w:hyperlink w:anchor="_Toc26101" w:history="1">
        <w:r>
          <w:rPr>
            <w:rFonts w:ascii="仿宋" w:eastAsia="仿宋" w:hAnsi="仿宋" w:cs="仿宋" w:hint="eastAsia"/>
            <w:lang w:eastAsia="zh-CN"/>
          </w:rPr>
          <w:t>(二)、加强资金流动监控</w:t>
        </w:r>
        <w:r>
          <w:tab/>
        </w:r>
        <w:r>
          <w:fldChar w:fldCharType="begin"/>
        </w:r>
        <w:r>
          <w:instrText xml:space="preserve"> PAGEREF _Toc26101 \h </w:instrText>
        </w:r>
        <w:r>
          <w:fldChar w:fldCharType="separate"/>
        </w:r>
        <w:r>
          <w:t>39</w:t>
        </w:r>
        <w:r>
          <w:fldChar w:fldCharType="end"/>
        </w:r>
      </w:hyperlink>
    </w:p>
    <w:p>
      <w:pPr>
        <w:pStyle w:val="TOC2"/>
        <w:tabs>
          <w:tab w:val="right" w:leader="dot" w:pos="8306"/>
        </w:tabs>
      </w:pPr>
      <w:hyperlink w:anchor="_Toc28906" w:history="1">
        <w:r>
          <w:rPr>
            <w:rFonts w:ascii="仿宋" w:eastAsia="仿宋" w:hAnsi="仿宋" w:cs="仿宋" w:hint="eastAsia"/>
            <w:lang w:eastAsia="zh-CN"/>
          </w:rPr>
          <w:t>(三)、制定完善的风险控制机制</w:t>
        </w:r>
        <w:r>
          <w:tab/>
        </w:r>
        <w:r>
          <w:fldChar w:fldCharType="begin"/>
        </w:r>
        <w:r>
          <w:instrText xml:space="preserve"> PAGEREF _Toc28906 \h </w:instrText>
        </w:r>
        <w:r>
          <w:fldChar w:fldCharType="separate"/>
        </w:r>
        <w:r>
          <w:t>40</w:t>
        </w:r>
        <w:r>
          <w:fldChar w:fldCharType="end"/>
        </w:r>
      </w:hyperlink>
    </w:p>
    <w:p>
      <w:pPr>
        <w:pStyle w:val="TOC2"/>
        <w:tabs>
          <w:tab w:val="right" w:leader="dot" w:pos="8306"/>
        </w:tabs>
      </w:pPr>
      <w:hyperlink w:anchor="_Toc20978" w:history="1">
        <w:r>
          <w:rPr>
            <w:rFonts w:ascii="仿宋" w:eastAsia="仿宋" w:hAnsi="仿宋" w:cs="仿宋" w:hint="eastAsia"/>
            <w:lang w:eastAsia="zh-CN"/>
          </w:rPr>
          <w:t>(四)、优化成本管理</w:t>
        </w:r>
        <w:r>
          <w:tab/>
        </w:r>
        <w:r>
          <w:fldChar w:fldCharType="begin"/>
        </w:r>
        <w:r>
          <w:instrText xml:space="preserve"> PAGEREF _Toc20978 \h </w:instrText>
        </w:r>
        <w:r>
          <w:fldChar w:fldCharType="separate"/>
        </w:r>
        <w:r>
          <w:t>42</w:t>
        </w:r>
        <w:r>
          <w:fldChar w:fldCharType="end"/>
        </w:r>
      </w:hyperlink>
    </w:p>
    <w:p>
      <w:pPr>
        <w:pStyle w:val="TOC1"/>
        <w:tabs>
          <w:tab w:val="right" w:leader="dot" w:pos="8306"/>
        </w:tabs>
      </w:pPr>
      <w:hyperlink w:anchor="_Toc23381" w:history="1">
        <w:r>
          <w:rPr>
            <w:rFonts w:ascii="仿宋" w:eastAsia="仿宋" w:hAnsi="仿宋" w:cs="仿宋" w:hint="eastAsia"/>
            <w:lang w:eastAsia="zh-CN"/>
          </w:rPr>
          <w:t>十三、半导体测试技术项目实施保障措施</w:t>
        </w:r>
        <w:r>
          <w:tab/>
        </w:r>
        <w:r>
          <w:fldChar w:fldCharType="begin"/>
        </w:r>
        <w:r>
          <w:instrText xml:space="preserve"> PAGEREF _Toc23381 \h </w:instrText>
        </w:r>
        <w:r>
          <w:fldChar w:fldCharType="separate"/>
        </w:r>
        <w:r>
          <w:t>43</w:t>
        </w:r>
        <w:r>
          <w:fldChar w:fldCharType="end"/>
        </w:r>
      </w:hyperlink>
    </w:p>
    <w:p>
      <w:pPr>
        <w:pStyle w:val="TOC2"/>
        <w:tabs>
          <w:tab w:val="right" w:leader="dot" w:pos="8306"/>
        </w:tabs>
      </w:pPr>
      <w:hyperlink w:anchor="_Toc25386" w:history="1">
        <w:r>
          <w:rPr>
            <w:rFonts w:ascii="仿宋" w:eastAsia="仿宋" w:hAnsi="仿宋" w:cs="仿宋" w:hint="eastAsia"/>
            <w:lang w:eastAsia="zh-CN"/>
          </w:rPr>
          <w:t>(一)、半导体测试技术项目实施保障机制</w:t>
        </w:r>
        <w:r>
          <w:tab/>
        </w:r>
        <w:r>
          <w:fldChar w:fldCharType="begin"/>
        </w:r>
        <w:r>
          <w:instrText xml:space="preserve"> PAGEREF _Toc25386 \h </w:instrText>
        </w:r>
        <w:r>
          <w:fldChar w:fldCharType="separate"/>
        </w:r>
        <w:r>
          <w:t>43</w:t>
        </w:r>
        <w:r>
          <w:fldChar w:fldCharType="end"/>
        </w:r>
      </w:hyperlink>
    </w:p>
    <w:p>
      <w:pPr>
        <w:pStyle w:val="TOC2"/>
        <w:tabs>
          <w:tab w:val="right" w:leader="dot" w:pos="8306"/>
        </w:tabs>
      </w:pPr>
      <w:hyperlink w:anchor="_Toc9059" w:history="1">
        <w:r>
          <w:rPr>
            <w:rFonts w:ascii="仿宋" w:eastAsia="仿宋" w:hAnsi="仿宋" w:cs="仿宋" w:hint="eastAsia"/>
            <w:lang w:eastAsia="zh-CN"/>
          </w:rPr>
          <w:t>(二)、半导体测试技术项目法律合规要求</w:t>
        </w:r>
        <w:r>
          <w:tab/>
        </w:r>
        <w:r>
          <w:fldChar w:fldCharType="begin"/>
        </w:r>
        <w:r>
          <w:instrText xml:space="preserve"> PAGEREF _Toc9059 \h </w:instrText>
        </w:r>
        <w:r>
          <w:fldChar w:fldCharType="separate"/>
        </w:r>
        <w:r>
          <w:t>47</w:t>
        </w:r>
        <w:r>
          <w:fldChar w:fldCharType="end"/>
        </w:r>
      </w:hyperlink>
    </w:p>
    <w:p>
      <w:pPr>
        <w:pStyle w:val="TOC2"/>
        <w:tabs>
          <w:tab w:val="right" w:leader="dot" w:pos="8306"/>
        </w:tabs>
      </w:pPr>
      <w:hyperlink w:anchor="_Toc20607" w:history="1">
        <w:r>
          <w:rPr>
            <w:rFonts w:ascii="仿宋" w:eastAsia="仿宋" w:hAnsi="仿宋" w:cs="仿宋" w:hint="eastAsia"/>
            <w:lang w:eastAsia="zh-CN"/>
          </w:rPr>
          <w:t>(三)、半导体测试技术项目合同管理与法律事务</w:t>
        </w:r>
        <w:r>
          <w:tab/>
        </w:r>
        <w:r>
          <w:fldChar w:fldCharType="begin"/>
        </w:r>
        <w:r>
          <w:instrText xml:space="preserve"> PAGEREF _Toc20607 \h </w:instrText>
        </w:r>
        <w:r>
          <w:fldChar w:fldCharType="separate"/>
        </w:r>
        <w:r>
          <w:t>51</w:t>
        </w:r>
        <w:r>
          <w:fldChar w:fldCharType="end"/>
        </w:r>
      </w:hyperlink>
    </w:p>
    <w:p>
      <w:pPr>
        <w:pStyle w:val="TOC2"/>
        <w:tabs>
          <w:tab w:val="right" w:leader="dot" w:pos="8306"/>
        </w:tabs>
      </w:pPr>
      <w:hyperlink w:anchor="_Toc24839" w:history="1">
        <w:r>
          <w:rPr>
            <w:rFonts w:ascii="仿宋" w:eastAsia="仿宋" w:hAnsi="仿宋" w:cs="仿宋" w:hint="eastAsia"/>
            <w:lang w:eastAsia="zh-CN"/>
          </w:rPr>
          <w:t>(四)、半导体测试技术项目知识产权保护策略</w:t>
        </w:r>
        <w:r>
          <w:tab/>
        </w:r>
        <w:r>
          <w:fldChar w:fldCharType="begin"/>
        </w:r>
        <w:r>
          <w:instrText xml:space="preserve"> PAGEREF _Toc24839 \h </w:instrText>
        </w:r>
        <w:r>
          <w:fldChar w:fldCharType="separate"/>
        </w:r>
        <w:r>
          <w:t>58</w:t>
        </w:r>
        <w:r>
          <w:fldChar w:fldCharType="end"/>
        </w:r>
      </w:hyperlink>
    </w:p>
    <w:p>
      <w:pPr>
        <w:pStyle w:val="TOC1"/>
        <w:tabs>
          <w:tab w:val="right" w:leader="dot" w:pos="8306"/>
        </w:tabs>
      </w:pPr>
      <w:hyperlink w:anchor="_Toc1098" w:history="1">
        <w:r>
          <w:rPr>
            <w:rFonts w:ascii="仿宋" w:eastAsia="仿宋" w:hAnsi="仿宋" w:cs="仿宋" w:hint="eastAsia"/>
            <w:lang w:eastAsia="zh-CN"/>
          </w:rPr>
          <w:t>十四、半导体测试技术项目治理与监督</w:t>
        </w:r>
        <w:r>
          <w:tab/>
        </w:r>
        <w:r>
          <w:fldChar w:fldCharType="begin"/>
        </w:r>
        <w:r>
          <w:instrText xml:space="preserve"> PAGEREF _Toc1098 \h </w:instrText>
        </w:r>
        <w:r>
          <w:fldChar w:fldCharType="separate"/>
        </w:r>
        <w:r>
          <w:t>60</w:t>
        </w:r>
        <w:r>
          <w:fldChar w:fldCharType="end"/>
        </w:r>
      </w:hyperlink>
    </w:p>
    <w:p>
      <w:pPr>
        <w:pStyle w:val="TOC2"/>
        <w:tabs>
          <w:tab w:val="right" w:leader="dot" w:pos="8306"/>
        </w:tabs>
      </w:pPr>
      <w:hyperlink w:anchor="_Toc1695" w:history="1">
        <w:r>
          <w:rPr>
            <w:rFonts w:ascii="仿宋" w:eastAsia="仿宋" w:hAnsi="仿宋" w:cs="仿宋" w:hint="eastAsia"/>
            <w:lang w:eastAsia="zh-CN"/>
          </w:rPr>
          <w:t>(一)、半导体测试技术项目治理结构</w:t>
        </w:r>
        <w:r>
          <w:tab/>
        </w:r>
        <w:r>
          <w:fldChar w:fldCharType="begin"/>
        </w:r>
        <w:r>
          <w:instrText xml:space="preserve"> PAGEREF _Toc1695 \h </w:instrText>
        </w:r>
        <w:r>
          <w:fldChar w:fldCharType="separate"/>
        </w:r>
        <w:r>
          <w:t>60</w:t>
        </w:r>
        <w:r>
          <w:fldChar w:fldCharType="end"/>
        </w:r>
      </w:hyperlink>
    </w:p>
    <w:p>
      <w:pPr>
        <w:pStyle w:val="TOC2"/>
        <w:tabs>
          <w:tab w:val="right" w:leader="dot" w:pos="8306"/>
        </w:tabs>
      </w:pPr>
      <w:hyperlink w:anchor="_Toc15156" w:history="1">
        <w:r>
          <w:rPr>
            <w:rFonts w:ascii="仿宋" w:eastAsia="仿宋" w:hAnsi="仿宋" w:cs="仿宋" w:hint="eastAsia"/>
            <w:lang w:eastAsia="zh-CN"/>
          </w:rPr>
          <w:t>(二)、监督与审计</w:t>
        </w:r>
        <w:r>
          <w:tab/>
        </w:r>
        <w:r>
          <w:fldChar w:fldCharType="begin"/>
        </w:r>
        <w:r>
          <w:instrText xml:space="preserve"> PAGEREF _Toc15156 \h </w:instrText>
        </w:r>
        <w:r>
          <w:fldChar w:fldCharType="separate"/>
        </w:r>
        <w:r>
          <w:t>62</w:t>
        </w:r>
        <w:r>
          <w:fldChar w:fldCharType="end"/>
        </w:r>
      </w:hyperlink>
    </w:p>
    <w:p>
      <w:pPr>
        <w:pStyle w:val="TOC1"/>
        <w:tabs>
          <w:tab w:val="right" w:leader="dot" w:pos="8306"/>
        </w:tabs>
      </w:pPr>
      <w:hyperlink w:anchor="_Toc10989" w:history="1">
        <w:r>
          <w:rPr>
            <w:rFonts w:ascii="仿宋" w:eastAsia="仿宋" w:hAnsi="仿宋" w:cs="仿宋" w:hint="eastAsia"/>
            <w:lang w:eastAsia="zh-CN"/>
          </w:rPr>
          <w:t>十五、半导体测试技术项目实施时间节点</w:t>
        </w:r>
        <w:r>
          <w:tab/>
        </w:r>
        <w:r>
          <w:fldChar w:fldCharType="begin"/>
        </w:r>
        <w:r>
          <w:instrText xml:space="preserve"> PAGEREF _Toc10989 \h </w:instrText>
        </w:r>
        <w:r>
          <w:fldChar w:fldCharType="separate"/>
        </w:r>
        <w:r>
          <w:t>63</w:t>
        </w:r>
        <w:r>
          <w:fldChar w:fldCharType="end"/>
        </w:r>
      </w:hyperlink>
    </w:p>
    <w:p>
      <w:pPr>
        <w:pStyle w:val="TOC2"/>
        <w:tabs>
          <w:tab w:val="right" w:leader="dot" w:pos="8306"/>
        </w:tabs>
      </w:pPr>
      <w:hyperlink w:anchor="_Toc12999" w:history="1">
        <w:r>
          <w:rPr>
            <w:rFonts w:ascii="仿宋" w:eastAsia="仿宋" w:hAnsi="仿宋" w:cs="仿宋" w:hint="eastAsia"/>
            <w:lang w:eastAsia="zh-CN"/>
          </w:rPr>
          <w:t>(一)、半导体测试技术项目启动阶段时间节点</w:t>
        </w:r>
        <w:r>
          <w:tab/>
        </w:r>
        <w:r>
          <w:fldChar w:fldCharType="begin"/>
        </w:r>
        <w:r>
          <w:instrText xml:space="preserve"> PAGEREF _Toc12999 \h </w:instrText>
        </w:r>
        <w:r>
          <w:fldChar w:fldCharType="separate"/>
        </w:r>
        <w:r>
          <w:t>63</w:t>
        </w:r>
        <w:r>
          <w:fldChar w:fldCharType="end"/>
        </w:r>
      </w:hyperlink>
    </w:p>
    <w:p>
      <w:pPr>
        <w:pStyle w:val="TOC2"/>
        <w:tabs>
          <w:tab w:val="right" w:leader="dot" w:pos="8306"/>
        </w:tabs>
      </w:pPr>
      <w:hyperlink w:anchor="_Toc22490" w:history="1">
        <w:r>
          <w:rPr>
            <w:rFonts w:ascii="仿宋" w:eastAsia="仿宋" w:hAnsi="仿宋" w:cs="仿宋" w:hint="eastAsia"/>
            <w:lang w:eastAsia="zh-CN"/>
          </w:rPr>
          <w:t>(二)、半导体测试技术项目执行阶段时间节点</w:t>
        </w:r>
        <w:r>
          <w:tab/>
        </w:r>
        <w:r>
          <w:fldChar w:fldCharType="begin"/>
        </w:r>
        <w:r>
          <w:instrText xml:space="preserve"> PAGEREF _Toc22490 \h </w:instrText>
        </w:r>
        <w:r>
          <w:fldChar w:fldCharType="separate"/>
        </w:r>
        <w:r>
          <w:t>65</w:t>
        </w:r>
        <w:r>
          <w:fldChar w:fldCharType="end"/>
        </w:r>
      </w:hyperlink>
    </w:p>
    <w:p>
      <w:pPr>
        <w:pStyle w:val="TOC2"/>
        <w:tabs>
          <w:tab w:val="right" w:leader="dot" w:pos="8306"/>
        </w:tabs>
      </w:pPr>
      <w:hyperlink w:anchor="_Toc11692" w:history="1">
        <w:r>
          <w:rPr>
            <w:rFonts w:ascii="仿宋" w:eastAsia="仿宋" w:hAnsi="仿宋" w:cs="仿宋" w:hint="eastAsia"/>
            <w:lang w:eastAsia="zh-CN"/>
          </w:rPr>
          <w:t>(三)、半导体测试技术项目完成阶段时间节点</w:t>
        </w:r>
        <w:r>
          <w:tab/>
        </w:r>
        <w:r>
          <w:fldChar w:fldCharType="begin"/>
        </w:r>
        <w:r>
          <w:instrText xml:space="preserve"> PAGEREF _Toc11692 \h </w:instrText>
        </w:r>
        <w:r>
          <w:fldChar w:fldCharType="separate"/>
        </w:r>
        <w:r>
          <w:t>66</w:t>
        </w:r>
        <w:r>
          <w:fldChar w:fldCharType="end"/>
        </w:r>
      </w:hyperlink>
    </w:p>
    <w:p>
      <w:pPr>
        <w:pStyle w:val="TOC1"/>
        <w:tabs>
          <w:tab w:val="right" w:leader="dot" w:pos="8306"/>
        </w:tabs>
      </w:pPr>
      <w:hyperlink w:anchor="_Toc11336" w:history="1">
        <w:r>
          <w:rPr>
            <w:rFonts w:ascii="仿宋" w:eastAsia="仿宋" w:hAnsi="仿宋" w:cs="仿宋" w:hint="eastAsia"/>
            <w:lang w:eastAsia="zh-CN"/>
          </w:rPr>
          <w:t>十六、供应链管理</w:t>
        </w:r>
        <w:r>
          <w:tab/>
        </w:r>
        <w:r>
          <w:fldChar w:fldCharType="begin"/>
        </w:r>
        <w:r>
          <w:instrText xml:space="preserve"> PAGEREF _Toc11336 \h </w:instrText>
        </w:r>
        <w:r>
          <w:fldChar w:fldCharType="separate"/>
        </w:r>
        <w:r>
          <w:t>67</w:t>
        </w:r>
        <w:r>
          <w:fldChar w:fldCharType="end"/>
        </w:r>
      </w:hyperlink>
    </w:p>
    <w:p>
      <w:pPr>
        <w:pStyle w:val="TOC2"/>
        <w:tabs>
          <w:tab w:val="right" w:leader="dot" w:pos="8306"/>
        </w:tabs>
      </w:pPr>
      <w:hyperlink w:anchor="_Toc685" w:history="1">
        <w:r>
          <w:rPr>
            <w:rFonts w:ascii="仿宋" w:eastAsia="仿宋" w:hAnsi="仿宋" w:cs="仿宋" w:hint="eastAsia"/>
            <w:lang w:eastAsia="zh-CN"/>
          </w:rPr>
          <w:t>(一)、供应链战略规划</w:t>
        </w:r>
        <w:r>
          <w:tab/>
        </w:r>
        <w:r>
          <w:fldChar w:fldCharType="begin"/>
        </w:r>
        <w:r>
          <w:instrText xml:space="preserve"> PAGEREF _Toc685 \h </w:instrText>
        </w:r>
        <w:r>
          <w:fldChar w:fldCharType="separate"/>
        </w:r>
        <w:r>
          <w:t>67</w:t>
        </w:r>
        <w:r>
          <w:fldChar w:fldCharType="end"/>
        </w:r>
      </w:hyperlink>
    </w:p>
    <w:p>
      <w:pPr>
        <w:pStyle w:val="TOC2"/>
        <w:tabs>
          <w:tab w:val="right" w:leader="dot" w:pos="8306"/>
        </w:tabs>
      </w:pPr>
      <w:hyperlink w:anchor="_Toc20864" w:history="1">
        <w:r>
          <w:rPr>
            <w:rFonts w:ascii="仿宋" w:eastAsia="仿宋" w:hAnsi="仿宋" w:cs="仿宋" w:hint="eastAsia"/>
            <w:lang w:eastAsia="zh-CN"/>
          </w:rPr>
          <w:t>(二)、供应商选择与合作</w:t>
        </w:r>
        <w:r>
          <w:tab/>
        </w:r>
        <w:r>
          <w:fldChar w:fldCharType="begin"/>
        </w:r>
        <w:r>
          <w:instrText xml:space="preserve"> PAGEREF _Toc20864 \h </w:instrText>
        </w:r>
        <w:r>
          <w:fldChar w:fldCharType="separate"/>
        </w:r>
        <w:r>
          <w:t>68</w:t>
        </w:r>
        <w:r>
          <w:fldChar w:fldCharType="end"/>
        </w:r>
      </w:hyperlink>
    </w:p>
    <w:p>
      <w:pPr>
        <w:pStyle w:val="TOC2"/>
        <w:tabs>
          <w:tab w:val="right" w:leader="dot" w:pos="8306"/>
        </w:tabs>
      </w:pPr>
      <w:hyperlink w:anchor="_Toc21749" w:history="1">
        <w:r>
          <w:rPr>
            <w:rFonts w:ascii="仿宋" w:eastAsia="仿宋" w:hAnsi="仿宋" w:cs="仿宋" w:hint="eastAsia"/>
            <w:lang w:eastAsia="zh-CN"/>
          </w:rPr>
          <w:t>(三)、物流与库存管理</w:t>
        </w:r>
        <w:r>
          <w:tab/>
        </w:r>
        <w:r>
          <w:fldChar w:fldCharType="begin"/>
        </w:r>
        <w:r>
          <w:instrText xml:space="preserve"> PAGEREF _Toc21749 \h </w:instrText>
        </w:r>
        <w:r>
          <w:fldChar w:fldCharType="separate"/>
        </w:r>
        <w:r>
          <w:t>69</w:t>
        </w:r>
        <w:r>
          <w:fldChar w:fldCharType="end"/>
        </w:r>
      </w:hyperlink>
    </w:p>
    <w:p>
      <w:pPr>
        <w:pStyle w:val="TOC1"/>
        <w:tabs>
          <w:tab w:val="right" w:leader="dot" w:pos="8306"/>
        </w:tabs>
      </w:pPr>
      <w:hyperlink w:anchor="_Toc2299" w:history="1">
        <w:r>
          <w:rPr>
            <w:rFonts w:ascii="仿宋" w:eastAsia="仿宋" w:hAnsi="仿宋" w:cs="仿宋" w:hint="eastAsia"/>
            <w:lang w:eastAsia="zh-CN"/>
          </w:rPr>
          <w:t>十七、半导体测试技术项目工程方案分析</w:t>
        </w:r>
        <w:r>
          <w:tab/>
        </w:r>
        <w:r>
          <w:fldChar w:fldCharType="begin"/>
        </w:r>
        <w:r>
          <w:instrText xml:space="preserve"> PAGEREF _Toc2299 \h </w:instrText>
        </w:r>
        <w:r>
          <w:fldChar w:fldCharType="separate"/>
        </w:r>
        <w:r>
          <w:t>71</w:t>
        </w:r>
        <w:r>
          <w:fldChar w:fldCharType="end"/>
        </w:r>
      </w:hyperlink>
    </w:p>
    <w:p>
      <w:pPr>
        <w:pStyle w:val="TOC2"/>
        <w:tabs>
          <w:tab w:val="right" w:leader="dot" w:pos="8306"/>
        </w:tabs>
      </w:pPr>
      <w:hyperlink w:anchor="_Toc18215" w:history="1">
        <w:r>
          <w:rPr>
            <w:rFonts w:ascii="仿宋" w:eastAsia="仿宋" w:hAnsi="仿宋" w:cs="仿宋" w:hint="eastAsia"/>
            <w:lang w:eastAsia="zh-CN"/>
          </w:rPr>
          <w:t>(一)、建筑工程设计原则</w:t>
        </w:r>
        <w:r>
          <w:tab/>
        </w:r>
        <w:r>
          <w:fldChar w:fldCharType="begin"/>
        </w:r>
        <w:r>
          <w:instrText xml:space="preserve"> PAGEREF _Toc18215 \h </w:instrText>
        </w:r>
        <w:r>
          <w:fldChar w:fldCharType="separate"/>
        </w:r>
        <w:r>
          <w:t>71</w:t>
        </w:r>
        <w:r>
          <w:fldChar w:fldCharType="end"/>
        </w:r>
      </w:hyperlink>
    </w:p>
    <w:p>
      <w:pPr>
        <w:pStyle w:val="TOC2"/>
        <w:tabs>
          <w:tab w:val="right" w:leader="dot" w:pos="8306"/>
        </w:tabs>
      </w:pPr>
      <w:hyperlink w:anchor="_Toc32157" w:history="1">
        <w:r>
          <w:rPr>
            <w:rFonts w:ascii="仿宋" w:eastAsia="仿宋" w:hAnsi="仿宋" w:cs="仿宋" w:hint="eastAsia"/>
            <w:lang w:eastAsia="zh-CN"/>
          </w:rPr>
          <w:t>(二)、土建工程建设指标</w:t>
        </w:r>
        <w:r>
          <w:tab/>
        </w:r>
        <w:r>
          <w:fldChar w:fldCharType="begin"/>
        </w:r>
        <w:r>
          <w:instrText xml:space="preserve"> PAGEREF _Toc32157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86"/>
      <w:r>
        <w:rPr>
          <w:rFonts w:ascii="仿宋" w:eastAsia="仿宋" w:hAnsi="仿宋" w:cs="仿宋" w:hint="eastAsia"/>
          <w:sz w:val="28"/>
          <w:lang w:eastAsia="zh-CN"/>
        </w:rPr>
        <w:t>一、半导体测试技术项目建设单位说明</w:t>
      </w:r>
      <w:bookmarkEnd w:id="2"/>
    </w:p>
    <w:p>
      <w:pPr>
        <w:pStyle w:val="Heading2"/>
        <w:rPr>
          <w:rFonts w:ascii="仿宋" w:eastAsia="仿宋" w:hAnsi="仿宋" w:cs="仿宋" w:hint="eastAsia"/>
          <w:lang w:eastAsia="zh-CN"/>
        </w:rPr>
      </w:pPr>
      <w:bookmarkStart w:id="3" w:name="_Toc26440"/>
      <w:r>
        <w:rPr>
          <w:rFonts w:ascii="仿宋" w:eastAsia="仿宋" w:hAnsi="仿宋" w:cs="仿宋" w:hint="eastAsia"/>
          <w:lang w:eastAsia="zh-CN"/>
        </w:rPr>
        <w:t>(一)、半导体测试技术项目承办单位基本情况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5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半导体测试技术项目承办单位的XXXX，我们着眼于实现可持续的经济效益。通过技术创新和解决方案的提供，公司预计在半导体测试技术项目执行期间将获得可观的收入增长。这一收入来源主要包括半导体测试技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同时，我们注重成本控制和效率提升，以确保半导体测试技术项目的可持续盈利。透过精细的管理和资源优化，公司期望实现半导体测试技术项目利润最大化。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半导体测试技术项目实施进行全面的投资评估，包括半导体测试技术项目启动阶段的资金投入和后续运营成本。通过对半导体测试技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半导体测试技术项目实施过程中具备足够的资金流动性，公司将进行详尽的现金流分析。这包括资金需求的合理预测、半导体测试技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301"/>
      <w:r>
        <w:rPr>
          <w:rFonts w:ascii="仿宋" w:eastAsia="仿宋" w:hAnsi="仿宋" w:cs="仿宋" w:hint="eastAsia"/>
          <w:sz w:val="28"/>
          <w:lang w:eastAsia="zh-CN"/>
        </w:rPr>
        <w:t>二、半导体测试技术项目危机管理</w:t>
      </w:r>
      <w:bookmarkEnd w:id="5"/>
    </w:p>
    <w:p>
      <w:pPr>
        <w:pStyle w:val="Heading2"/>
        <w:rPr>
          <w:rFonts w:ascii="仿宋" w:eastAsia="仿宋" w:hAnsi="仿宋" w:cs="仿宋" w:hint="eastAsia"/>
          <w:lang w:eastAsia="zh-CN"/>
        </w:rPr>
      </w:pPr>
      <w:bookmarkStart w:id="6" w:name="_Toc283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危机管理中，危机预警与识别是确保半导体测试技术项目稳健运行的核心步骤。通过建立全面的监测机制，半导体测试技术项目团队旨在及时发现和理解潜在的风险和危机因素，以便采取及时的预防和应对措施，确保半导体测试技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测试技术项目团队全面分析了整个半导体测试技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测试技术项目团队着重于明确定义半导体测试技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测试技术项目进展的持续监控，团队能够及时发现潜在问题并作出迅速反应。半导体测试技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在这一阶段，团队的专业素养和反应速度将发挥至关重要的作用，以确保潜在危机能够在初期得到有效的处理，最大程度地减轻负面影响。通过危机预警与识别，半导体测试技术项目得以更有序、可控地推进。</w:t>
      </w:r>
    </w:p>
    <w:p>
      <w:pPr>
        <w:pStyle w:val="Heading2"/>
        <w:ind w:firstLine="560" w:firstLineChars="200"/>
        <w:rPr>
          <w:rFonts w:ascii="仿宋" w:eastAsia="仿宋" w:hAnsi="仿宋" w:cs="仿宋" w:hint="eastAsia"/>
          <w:sz w:val="28"/>
          <w:lang w:eastAsia="zh-CN"/>
        </w:rPr>
      </w:pPr>
      <w:bookmarkStart w:id="7" w:name="_Toc56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在危机发生时，半导体测试技术项目团队立即行动，成立了应急小组。该小组的任务是迅速制定并实施紧急应对措施，以最小化潜在损失。以下是采取的主要措施：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暂停半导体测试技术项目进度：为遏制危机蔓延，半导体测试技术项目暂时停止进行，以便全面评估当前状况。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资源重新分配：重新评估半导体测试技术项目资源的分配，确保最大限度地减小损失。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实时沟通：与关键利益相关者建立实时沟通机制，向他们传递半导体测试技术项目危机的实际状况，保障半导体测试技术项目核心利益。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在紧急应对的同时，半导体测试技术项目团队强调了团队协作和有效沟通的重要性。以下是团队协作的关键举措：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信息共享机制：建立了信息共享平台，确保团队成员能够及时获取半导体测试技术项目危机的实时信息。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领导者沟通：半导体测试技术项目领导者通过定期会议和即时沟通工具，指导团队应对危机，保持团队稳定运行。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随着危机得到初步控制，半导体测试技术项目团队转向制定恢复计划，以确保半导体测试技术项目能够从中迅速恢复。主要恢复计划包括：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修复受损的进度计划：重新评估半导体测试技术项目进度，制定修复计划，确保半导体测试技术项目尽快回归正常进程。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重新调整资源分配：优化资源分配，确保半导体测试技术项目在有限资源下高效运转。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风险管理机制加强：对半导体测试技术项目风险进行全面评估，制定更强化的风险管理策略，以预防未来可能的危机。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9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97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的技术管理特点体现在其创新导向。通过引入最先进的技术趋势和解决方案，半导体测试技术项目致力于提升科技含量、提高质量和效率水平。这意味着我们将采用最新的工具和方法，确保半导体测试技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测试技术项目技术管理的显著特征。通过整合不同领域的技术资源，我们实现了跨学科的协同工作。这有助于优化技术架构，提高整体效能。此外，整合性策略还促进了不同技术团队之间的紧密沟通和高效合作，确保半导体测试技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半导体测试技术项目所采用的技术。通过不断优化技术方案，半导体测试技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测试技术项目团队将在半导体测试技术项目初期识别可能的技术风险，并采取相应的预防和应对措施。通过建立健全的风险评估机制，半导体测试技术项目能够在实施过程中及时发现并解决潜在的技术问题，保障半导体测试技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测试技术项目中，技术将成为半导体测试技术项目成功的有力支持。这一深度剖析揭示了技术管理在半导体测试技术项目实施中的关键作用，为半导体测试技术项目的技术基础奠定了坚实的基础。</w:t>
      </w:r>
    </w:p>
    <w:p>
      <w:pPr>
        <w:pStyle w:val="Heading2"/>
        <w:ind w:firstLine="560" w:firstLineChars="200"/>
        <w:rPr>
          <w:rFonts w:ascii="仿宋" w:eastAsia="仿宋" w:hAnsi="仿宋" w:cs="仿宋" w:hint="eastAsia"/>
          <w:sz w:val="28"/>
          <w:lang w:eastAsia="zh-CN"/>
        </w:rPr>
      </w:pPr>
      <w:bookmarkStart w:id="10" w:name="_Toc7328"/>
      <w:r>
        <w:rPr>
          <w:rFonts w:ascii="仿宋" w:eastAsia="仿宋" w:hAnsi="仿宋" w:cs="仿宋" w:hint="eastAsia"/>
          <w:sz w:val="28"/>
          <w:lang w:eastAsia="zh-CN"/>
        </w:rPr>
        <w:t>(二)、半导体测试技术项目工艺技术设计方案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测试技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测试技术项目将严格按照相关行业规范要求进行组织。通过有效控制产品质量，半导体测试技术项目将致力于为顾客提供优质的半导体测试技术项目产品和良好的服务。这体现了半导体测试技术项目对于生产活动合规性和质量标准的高度重视，为半导体测试技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测试技术项目注重生态效益和清洁生产原则。半导体测试技术项目建设将紧密结合地方特色经济发展，与社会经济发展规划和区域环境保护规划方案相协调一致。通过与当地区域自然生态系统的结合，半导体测试技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测试技术项目产品具有多样化的客户需求和个性化的特点。因此，半导体测试技术项目产品规格品种多样，且单批生产数量较小。为满足这一特点，半导体测试技术项目承办单位将建设先进的柔性制造生产线。通过广泛应用柔性制造技术，半导体测试技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测试技术项目采用的技术具有较高的技术含量和自动化水平，处于国内先进水平。这一技术选用不仅体现了对生产效率、质量和环境友好性的高标准要求，同时为半导体测试技术项目的可持续发展奠定了坚实的基础。</w:t>
      </w:r>
    </w:p>
    <w:p>
      <w:pPr>
        <w:pStyle w:val="Heading2"/>
        <w:ind w:firstLine="560" w:firstLineChars="200"/>
        <w:rPr>
          <w:rFonts w:ascii="仿宋" w:eastAsia="仿宋" w:hAnsi="仿宋" w:cs="仿宋" w:hint="eastAsia"/>
          <w:sz w:val="28"/>
          <w:lang w:eastAsia="zh-CN"/>
        </w:rPr>
      </w:pPr>
      <w:bookmarkStart w:id="11" w:name="_Toc103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为确保半导体测试技术项目的高效生产和技术实施，我们制定了一套精心设计的设备选型方案，以满足半导体测试技术项目生产、质量和环保的要求。该方案的主要特点如下：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测试技术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针对半导体测试技术项目产品的多样性和小批量生产的特点，我们将建设柔性制造生产线。通过在设备选型中考虑柔性制造技术，可以灵活应对不同产品规格和生产需求，实现生产线的高度灵活性和适应性。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57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6596"/>
      <w:r>
        <w:rPr>
          <w:rFonts w:ascii="仿宋" w:eastAsia="仿宋" w:hAnsi="仿宋" w:cs="仿宋" w:hint="eastAsia"/>
          <w:lang w:eastAsia="zh-CN"/>
        </w:rPr>
        <w:t>(一)、半导体测试技术行业分析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行业一直以来都是市场的关注焦点。行业内的发展趋势、竞争态势以及潜在机会都对半导体测试技术项目的推进产生深远的影响。通过深入研究行业的整体概貌，我们将更好地理解行业的核心特征，为半导体测试技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行业，技术一直是推动创新和发展的关键因素。我们将对当前技术趋势进行详尽分析，包括但不限于人工智能、大数据应用、先进制造技术等。这有助于半导体测试技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测试技术项目成功的基础。我们将对主要竞争对手进行深入研究，包括其市场份额、产品特点、市场定位等。通过全面了解竞争对手的优势和劣势，半导体测试技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522"/>
      <w:r>
        <w:rPr>
          <w:rFonts w:ascii="仿宋" w:eastAsia="仿宋" w:hAnsi="仿宋" w:cs="仿宋" w:hint="eastAsia"/>
          <w:sz w:val="28"/>
          <w:lang w:eastAsia="zh-CN"/>
        </w:rPr>
        <w:t>(二)、半导体测试技术市场分析预测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测试技术市场未来的增长趋势。这包括市场的整体规模、各细分领域的发展趋势等。半导体测试技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测试技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半导体测试技术项目实施过程中需要充分考虑的因素。我们将对市场风险进行全面评估，包括但不限于政策法规风险、市场竞争风险、技术变革风险等。通过对潜在风险的深入分析，半导体测试技术项目可以制定相应的风险缓解策略，降低不确定性对半导体测试技术项目的影响。</w:t>
      </w:r>
    </w:p>
    <w:p>
      <w:pPr>
        <w:pStyle w:val="Heading1"/>
        <w:ind w:firstLine="560" w:firstLineChars="200"/>
        <w:rPr>
          <w:rFonts w:ascii="仿宋" w:eastAsia="仿宋" w:hAnsi="仿宋" w:cs="仿宋" w:hint="eastAsia"/>
          <w:sz w:val="28"/>
          <w:lang w:eastAsia="zh-CN"/>
        </w:rPr>
      </w:pPr>
      <w:bookmarkStart w:id="15" w:name="_Toc9277"/>
      <w:r>
        <w:rPr>
          <w:rFonts w:ascii="仿宋" w:eastAsia="仿宋" w:hAnsi="仿宋" w:cs="仿宋" w:hint="eastAsia"/>
          <w:sz w:val="28"/>
          <w:lang w:eastAsia="zh-CN"/>
        </w:rPr>
        <w:t>五、半导体测试技术项目绩效评估</w:t>
      </w:r>
      <w:bookmarkEnd w:id="15"/>
    </w:p>
    <w:p>
      <w:pPr>
        <w:pStyle w:val="Heading2"/>
        <w:rPr>
          <w:rFonts w:ascii="仿宋" w:eastAsia="仿宋" w:hAnsi="仿宋" w:cs="仿宋" w:hint="eastAsia"/>
          <w:lang w:eastAsia="zh-CN"/>
        </w:rPr>
      </w:pPr>
      <w:bookmarkStart w:id="16" w:name="_Toc365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中，我们设计了一套全面的绩效评估指标，以确保半导体测试技术项目的可控和成功交付。这些指标跨足半导体测试技术项目目标、成本、进度和质量等多个维度，为我们提供了全面洞察半导体测试技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目标达成率是我们关注的首要指标。我们设定了明确的目标，并通过定期监测和评估，迅速发现并应对潜在的目标偏差。这为半导体测试技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成本绩效是另一个核心关注点。通过实际成本与预算成本的对比分析，我们深入了解成本差异的原因，及时调整资源分配，保持半导体测试技术项目在经济效益方面的合理水平。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测试技术项目进度作为关键的绩效指标之一，得到了精心的关注。我们制定了详细的半导体测试技术项目进度计划，并设立了进度符合度指标，确保实际进度与计划进度保持一致。这使我们能够快速发现和解决潜在的进度问题，保持半导体测试技术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测试技术项目绩效的不可或缺的一环。我们引入了一系列的质量标准和客户满意度指标，以确保半导体测试技术项目交付的成果在质量上达到或超越预期水平。通过持续监测这些指标，我们努力提升半导体测试技术项目整体质量水平，为半导体测试技术项目的成功交付提供有力保障。通过这些科学且全面的绩效评估，我们能够更好地引导半导体测试技术项目的持续改进，确保半导体测试技术项目目标的顺利达成。</w:t>
      </w:r>
    </w:p>
    <w:p>
      <w:pPr>
        <w:pStyle w:val="Heading2"/>
        <w:ind w:firstLine="560" w:firstLineChars="200"/>
        <w:rPr>
          <w:rFonts w:ascii="仿宋" w:eastAsia="仿宋" w:hAnsi="仿宋" w:cs="仿宋" w:hint="eastAsia"/>
          <w:sz w:val="28"/>
          <w:lang w:eastAsia="zh-CN"/>
        </w:rPr>
      </w:pPr>
      <w:bookmarkStart w:id="17" w:name="_Toc139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绩效评估是半导体测试技术项目中的关键环节，为确保半导体测试技术项目达到预期目标，我们采用了多层次、多维度的绩效评估方法。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测试技术项目的战略目标对齐，确保每个决策和行动都与半导体测试技术项目整体目标保持一致。团队会定期召开战略对齐会议，审视当前工作与半导体测试技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测试技术项目进度、质量、成本和风险等方面。这些指标通过数据收集和分析，为半导体测试技术项目管理团队提供了客观的评估依据。例如，我们通过半导体测试技术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半导体测试技术项目内部，还考虑了半导体测试技术项目对外部环境的影响。我们定期进行干系人满意度调查，以了解各利益相关方对半导体测试技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这种多层次、多角度的绩效评估方法，使得我们能够全面了解半导体测试技术项目的运行状态，及时做出调整，确保半导体测试技术项目在不断变化的环境中保持稳健前行。</w:t>
      </w:r>
    </w:p>
    <w:p>
      <w:pPr>
        <w:pStyle w:val="Heading2"/>
        <w:ind w:firstLine="560" w:firstLineChars="200"/>
        <w:rPr>
          <w:rFonts w:ascii="仿宋" w:eastAsia="仿宋" w:hAnsi="仿宋" w:cs="仿宋" w:hint="eastAsia"/>
          <w:sz w:val="28"/>
          <w:lang w:eastAsia="zh-CN"/>
        </w:rPr>
      </w:pPr>
      <w:bookmarkStart w:id="18" w:name="_Toc2639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为了确保半导体测试技术项目的有效管理和不断优化，我们采用了精心设计的绩效评估周期。这个周期旨在实现灵活、实时和全面的评估，以适应半导体测试技术项目执行中的各种挑战。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测试技术项目的不同需求，分为短期、中期和长期。短期评估关注每个迭代或工作周期，以及时发现和解决当前任务中的问题。中期评估涵盖几个迭代，深入了解整体半导体测试技术项目的趋势和性能。长期评估则着眼于整个半导体测试技术项目阶段，确保半导体测试技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半导体测试技术项目管理工具和协作平台，团队成员能够随时更新和分享半导体测试技术项目数据。这种实时性的反馈机制使我们能够及时察觉潜在问题，快速调整，保持半导体测试技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测试技术项目的决策制定密不可分。每个周期的半导体测试技术项目回顾会议成为集体总结经验、识别问题深层次原因并找到创新解决方案的平台。这种定期的反思与调整机制使半导体测试技术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547"/>
      <w:r>
        <w:rPr>
          <w:rFonts w:ascii="仿宋" w:eastAsia="仿宋" w:hAnsi="仿宋" w:cs="仿宋" w:hint="eastAsia"/>
          <w:sz w:val="28"/>
          <w:lang w:eastAsia="zh-CN"/>
        </w:rPr>
        <w:t>六、半导体测试技术项目土建工程</w:t>
      </w:r>
      <w:bookmarkEnd w:id="19"/>
    </w:p>
    <w:p>
      <w:pPr>
        <w:pStyle w:val="Heading2"/>
        <w:rPr>
          <w:rFonts w:ascii="仿宋" w:eastAsia="仿宋" w:hAnsi="仿宋" w:cs="仿宋" w:hint="eastAsia"/>
          <w:lang w:eastAsia="zh-CN"/>
        </w:rPr>
      </w:pPr>
      <w:bookmarkStart w:id="20" w:name="_Toc2873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在半导体测试技术项目的建筑工程设计中，我们将秉承一系列重要的设计原则，以确保半导体测试技术项目建筑在功能、美观、可持续性等方面达到最佳效果。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首要原则是确保建筑的功能性得到最大化的发挥。我们将充分理解半导体测试技术项目的实际需求，合理布局各个功能区域，保证建筑在满足业务需求的同时，提供高效的工作环境。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https://d.book118.com/426202201211010031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半导体测试技术项目规划设计蓝图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B5052"/>
    <w:rsid w:val="627B5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022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2024-01-04T20:54:00Z</dcterms:created>
  <dcterms:modified xsi:type="dcterms:W3CDTF">2024-01-04T20:54:30Z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9487427AE5CA4CECAD444C187F473443_11</vt:lpwstr>
  </property>
  <property fmtid="{D5CDD505-2E9C-101B-9397-08002B2CF9AE}" pid="3" name="KSOProductBuildVer">
    <vt:lpwstr>2052-12.1.0.16120</vt:lpwstr>
  </property>
</Properties>
</file>