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海卫游艇项目计划设计方案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35" w:history="1">
        <w:r>
          <w:rPr>
            <w:rFonts w:ascii="仿宋" w:eastAsia="仿宋" w:hAnsi="仿宋" w:cs="仿宋" w:hint="eastAsia"/>
            <w:lang w:eastAsia="zh-CN"/>
          </w:rPr>
          <w:t>序言</w:t>
        </w:r>
        <w:r>
          <w:tab/>
        </w:r>
        <w:r>
          <w:fldChar w:fldCharType="begin"/>
        </w:r>
        <w:r>
          <w:instrText xml:space="preserve"> PAGEREF _Toc935 \h </w:instrText>
        </w:r>
        <w:r>
          <w:fldChar w:fldCharType="separate"/>
        </w:r>
        <w:r>
          <w:t>3</w:t>
        </w:r>
        <w:r>
          <w:fldChar w:fldCharType="end"/>
        </w:r>
      </w:hyperlink>
    </w:p>
    <w:p>
      <w:pPr>
        <w:pStyle w:val="TOC1"/>
        <w:tabs>
          <w:tab w:val="right" w:leader="dot" w:pos="8306"/>
        </w:tabs>
      </w:pPr>
      <w:hyperlink w:anchor="_Toc8838" w:history="1">
        <w:r>
          <w:rPr>
            <w:rFonts w:ascii="仿宋" w:eastAsia="仿宋" w:hAnsi="仿宋" w:cs="仿宋" w:hint="eastAsia"/>
            <w:lang w:eastAsia="zh-CN"/>
          </w:rPr>
          <w:t>一、海卫游艇项目可持续发展</w:t>
        </w:r>
        <w:r>
          <w:tab/>
        </w:r>
        <w:r>
          <w:fldChar w:fldCharType="begin"/>
        </w:r>
        <w:r>
          <w:instrText xml:space="preserve"> PAGEREF _Toc8838 \h </w:instrText>
        </w:r>
        <w:r>
          <w:fldChar w:fldCharType="separate"/>
        </w:r>
        <w:r>
          <w:t>3</w:t>
        </w:r>
        <w:r>
          <w:fldChar w:fldCharType="end"/>
        </w:r>
      </w:hyperlink>
    </w:p>
    <w:p>
      <w:pPr>
        <w:pStyle w:val="TOC2"/>
        <w:tabs>
          <w:tab w:val="right" w:leader="dot" w:pos="8306"/>
        </w:tabs>
      </w:pPr>
      <w:hyperlink w:anchor="_Toc19845" w:history="1">
        <w:r>
          <w:rPr>
            <w:rFonts w:ascii="仿宋" w:eastAsia="仿宋" w:hAnsi="仿宋" w:cs="仿宋" w:hint="eastAsia"/>
            <w:lang w:eastAsia="zh-CN"/>
          </w:rPr>
          <w:t>(一)、可持续战略与实践</w:t>
        </w:r>
        <w:r>
          <w:tab/>
        </w:r>
        <w:r>
          <w:fldChar w:fldCharType="begin"/>
        </w:r>
        <w:r>
          <w:instrText xml:space="preserve"> PAGEREF _Toc19845 \h </w:instrText>
        </w:r>
        <w:r>
          <w:fldChar w:fldCharType="separate"/>
        </w:r>
        <w:r>
          <w:t>3</w:t>
        </w:r>
        <w:r>
          <w:fldChar w:fldCharType="end"/>
        </w:r>
      </w:hyperlink>
    </w:p>
    <w:p>
      <w:pPr>
        <w:pStyle w:val="TOC2"/>
        <w:tabs>
          <w:tab w:val="right" w:leader="dot" w:pos="8306"/>
        </w:tabs>
      </w:pPr>
      <w:hyperlink w:anchor="_Toc9694" w:history="1">
        <w:r>
          <w:rPr>
            <w:rFonts w:ascii="仿宋" w:eastAsia="仿宋" w:hAnsi="仿宋" w:cs="仿宋" w:hint="eastAsia"/>
            <w:lang w:eastAsia="zh-CN"/>
          </w:rPr>
          <w:t>(二)、环保与社会责任</w:t>
        </w:r>
        <w:r>
          <w:tab/>
        </w:r>
        <w:r>
          <w:fldChar w:fldCharType="begin"/>
        </w:r>
        <w:r>
          <w:instrText xml:space="preserve"> PAGEREF _Toc9694 \h </w:instrText>
        </w:r>
        <w:r>
          <w:fldChar w:fldCharType="separate"/>
        </w:r>
        <w:r>
          <w:t>4</w:t>
        </w:r>
        <w:r>
          <w:fldChar w:fldCharType="end"/>
        </w:r>
      </w:hyperlink>
    </w:p>
    <w:p>
      <w:pPr>
        <w:pStyle w:val="TOC1"/>
        <w:tabs>
          <w:tab w:val="right" w:leader="dot" w:pos="8306"/>
        </w:tabs>
      </w:pPr>
      <w:hyperlink w:anchor="_Toc68" w:history="1">
        <w:r>
          <w:rPr>
            <w:rFonts w:ascii="仿宋" w:eastAsia="仿宋" w:hAnsi="仿宋" w:cs="仿宋" w:hint="eastAsia"/>
            <w:lang w:eastAsia="zh-CN"/>
          </w:rPr>
          <w:t>二、海卫游艇项目概论</w:t>
        </w:r>
        <w:r>
          <w:tab/>
        </w:r>
        <w:r>
          <w:fldChar w:fldCharType="begin"/>
        </w:r>
        <w:r>
          <w:instrText xml:space="preserve"> PAGEREF _Toc68 \h </w:instrText>
        </w:r>
        <w:r>
          <w:fldChar w:fldCharType="separate"/>
        </w:r>
        <w:r>
          <w:t>4</w:t>
        </w:r>
        <w:r>
          <w:fldChar w:fldCharType="end"/>
        </w:r>
      </w:hyperlink>
    </w:p>
    <w:p>
      <w:pPr>
        <w:pStyle w:val="TOC2"/>
        <w:tabs>
          <w:tab w:val="right" w:leader="dot" w:pos="8306"/>
        </w:tabs>
      </w:pPr>
      <w:hyperlink w:anchor="_Toc14448" w:history="1">
        <w:r>
          <w:rPr>
            <w:rFonts w:ascii="仿宋" w:eastAsia="仿宋" w:hAnsi="仿宋" w:cs="仿宋" w:hint="eastAsia"/>
            <w:lang w:eastAsia="zh-CN"/>
          </w:rPr>
          <w:t>(一)、海卫游艇项目概况</w:t>
        </w:r>
        <w:r>
          <w:tab/>
        </w:r>
        <w:r>
          <w:fldChar w:fldCharType="begin"/>
        </w:r>
        <w:r>
          <w:instrText xml:space="preserve"> PAGEREF _Toc14448 \h </w:instrText>
        </w:r>
        <w:r>
          <w:fldChar w:fldCharType="separate"/>
        </w:r>
        <w:r>
          <w:t>4</w:t>
        </w:r>
        <w:r>
          <w:fldChar w:fldCharType="end"/>
        </w:r>
      </w:hyperlink>
    </w:p>
    <w:p>
      <w:pPr>
        <w:pStyle w:val="TOC2"/>
        <w:tabs>
          <w:tab w:val="right" w:leader="dot" w:pos="8306"/>
        </w:tabs>
      </w:pPr>
      <w:hyperlink w:anchor="_Toc9410" w:history="1">
        <w:r>
          <w:rPr>
            <w:rFonts w:ascii="仿宋" w:eastAsia="仿宋" w:hAnsi="仿宋" w:cs="仿宋" w:hint="eastAsia"/>
            <w:lang w:eastAsia="zh-CN"/>
          </w:rPr>
          <w:t>(二)、海卫游艇项目目标</w:t>
        </w:r>
        <w:r>
          <w:tab/>
        </w:r>
        <w:r>
          <w:fldChar w:fldCharType="begin"/>
        </w:r>
        <w:r>
          <w:instrText xml:space="preserve"> PAGEREF _Toc9410 \h </w:instrText>
        </w:r>
        <w:r>
          <w:fldChar w:fldCharType="separate"/>
        </w:r>
        <w:r>
          <w:t>7</w:t>
        </w:r>
        <w:r>
          <w:fldChar w:fldCharType="end"/>
        </w:r>
      </w:hyperlink>
    </w:p>
    <w:p>
      <w:pPr>
        <w:pStyle w:val="TOC2"/>
        <w:tabs>
          <w:tab w:val="right" w:leader="dot" w:pos="8306"/>
        </w:tabs>
      </w:pPr>
      <w:hyperlink w:anchor="_Toc8316" w:history="1">
        <w:r>
          <w:rPr>
            <w:rFonts w:ascii="仿宋" w:eastAsia="仿宋" w:hAnsi="仿宋" w:cs="仿宋" w:hint="eastAsia"/>
            <w:lang w:eastAsia="zh-CN"/>
          </w:rPr>
          <w:t>(三)、海卫游艇项目提出的理由</w:t>
        </w:r>
        <w:r>
          <w:tab/>
        </w:r>
        <w:r>
          <w:fldChar w:fldCharType="begin"/>
        </w:r>
        <w:r>
          <w:instrText xml:space="preserve"> PAGEREF _Toc8316 \h </w:instrText>
        </w:r>
        <w:r>
          <w:fldChar w:fldCharType="separate"/>
        </w:r>
        <w:r>
          <w:t>7</w:t>
        </w:r>
        <w:r>
          <w:fldChar w:fldCharType="end"/>
        </w:r>
      </w:hyperlink>
    </w:p>
    <w:p>
      <w:pPr>
        <w:pStyle w:val="TOC2"/>
        <w:tabs>
          <w:tab w:val="right" w:leader="dot" w:pos="8306"/>
        </w:tabs>
      </w:pPr>
      <w:hyperlink w:anchor="_Toc11700" w:history="1">
        <w:r>
          <w:rPr>
            <w:rFonts w:ascii="仿宋" w:eastAsia="仿宋" w:hAnsi="仿宋" w:cs="仿宋" w:hint="eastAsia"/>
            <w:lang w:eastAsia="zh-CN"/>
          </w:rPr>
          <w:t>(四)、海卫游艇项目意义</w:t>
        </w:r>
        <w:r>
          <w:tab/>
        </w:r>
        <w:r>
          <w:fldChar w:fldCharType="begin"/>
        </w:r>
        <w:r>
          <w:instrText xml:space="preserve"> PAGEREF _Toc11700 \h </w:instrText>
        </w:r>
        <w:r>
          <w:fldChar w:fldCharType="separate"/>
        </w:r>
        <w:r>
          <w:t>9</w:t>
        </w:r>
        <w:r>
          <w:fldChar w:fldCharType="end"/>
        </w:r>
      </w:hyperlink>
    </w:p>
    <w:p>
      <w:pPr>
        <w:pStyle w:val="TOC2"/>
        <w:tabs>
          <w:tab w:val="right" w:leader="dot" w:pos="8306"/>
        </w:tabs>
      </w:pPr>
      <w:hyperlink w:anchor="_Toc32137" w:history="1">
        <w:r>
          <w:rPr>
            <w:rFonts w:ascii="仿宋" w:eastAsia="仿宋" w:hAnsi="仿宋" w:cs="仿宋" w:hint="eastAsia"/>
            <w:lang w:eastAsia="zh-CN"/>
          </w:rPr>
          <w:t>(五)、海卫游艇项目背景</w:t>
        </w:r>
        <w:r>
          <w:tab/>
        </w:r>
        <w:r>
          <w:fldChar w:fldCharType="begin"/>
        </w:r>
        <w:r>
          <w:instrText xml:space="preserve"> PAGEREF _Toc32137 \h </w:instrText>
        </w:r>
        <w:r>
          <w:fldChar w:fldCharType="separate"/>
        </w:r>
        <w:r>
          <w:t>10</w:t>
        </w:r>
        <w:r>
          <w:fldChar w:fldCharType="end"/>
        </w:r>
      </w:hyperlink>
    </w:p>
    <w:p>
      <w:pPr>
        <w:pStyle w:val="TOC1"/>
        <w:tabs>
          <w:tab w:val="right" w:leader="dot" w:pos="8306"/>
        </w:tabs>
      </w:pPr>
      <w:hyperlink w:anchor="_Toc32131" w:history="1">
        <w:r>
          <w:rPr>
            <w:rFonts w:ascii="仿宋" w:eastAsia="仿宋" w:hAnsi="仿宋" w:cs="仿宋" w:hint="eastAsia"/>
            <w:lang w:eastAsia="zh-CN"/>
          </w:rPr>
          <w:t>三、海卫游艇项目文档管理</w:t>
        </w:r>
        <w:r>
          <w:tab/>
        </w:r>
        <w:r>
          <w:fldChar w:fldCharType="begin"/>
        </w:r>
        <w:r>
          <w:instrText xml:space="preserve"> PAGEREF _Toc32131 \h </w:instrText>
        </w:r>
        <w:r>
          <w:fldChar w:fldCharType="separate"/>
        </w:r>
        <w:r>
          <w:t>11</w:t>
        </w:r>
        <w:r>
          <w:fldChar w:fldCharType="end"/>
        </w:r>
      </w:hyperlink>
    </w:p>
    <w:p>
      <w:pPr>
        <w:pStyle w:val="TOC2"/>
        <w:tabs>
          <w:tab w:val="right" w:leader="dot" w:pos="8306"/>
        </w:tabs>
      </w:pPr>
      <w:hyperlink w:anchor="_Toc27990" w:history="1">
        <w:r>
          <w:rPr>
            <w:rFonts w:ascii="仿宋" w:eastAsia="仿宋" w:hAnsi="仿宋" w:cs="仿宋" w:hint="eastAsia"/>
            <w:lang w:eastAsia="zh-CN"/>
          </w:rPr>
          <w:t>(一)、文档编制与审查</w:t>
        </w:r>
        <w:r>
          <w:tab/>
        </w:r>
        <w:r>
          <w:fldChar w:fldCharType="begin"/>
        </w:r>
        <w:r>
          <w:instrText xml:space="preserve"> PAGEREF _Toc27990 \h </w:instrText>
        </w:r>
        <w:r>
          <w:fldChar w:fldCharType="separate"/>
        </w:r>
        <w:r>
          <w:t>11</w:t>
        </w:r>
        <w:r>
          <w:fldChar w:fldCharType="end"/>
        </w:r>
      </w:hyperlink>
    </w:p>
    <w:p>
      <w:pPr>
        <w:pStyle w:val="TOC2"/>
        <w:tabs>
          <w:tab w:val="right" w:leader="dot" w:pos="8306"/>
        </w:tabs>
      </w:pPr>
      <w:hyperlink w:anchor="_Toc21509" w:history="1">
        <w:r>
          <w:rPr>
            <w:rFonts w:ascii="仿宋" w:eastAsia="仿宋" w:hAnsi="仿宋" w:cs="仿宋" w:hint="eastAsia"/>
            <w:lang w:eastAsia="zh-CN"/>
          </w:rPr>
          <w:t>(二)、文档发布与分发</w:t>
        </w:r>
        <w:r>
          <w:tab/>
        </w:r>
        <w:r>
          <w:fldChar w:fldCharType="begin"/>
        </w:r>
        <w:r>
          <w:instrText xml:space="preserve"> PAGEREF _Toc21509 \h </w:instrText>
        </w:r>
        <w:r>
          <w:fldChar w:fldCharType="separate"/>
        </w:r>
        <w:r>
          <w:t>12</w:t>
        </w:r>
        <w:r>
          <w:fldChar w:fldCharType="end"/>
        </w:r>
      </w:hyperlink>
    </w:p>
    <w:p>
      <w:pPr>
        <w:pStyle w:val="TOC2"/>
        <w:tabs>
          <w:tab w:val="right" w:leader="dot" w:pos="8306"/>
        </w:tabs>
      </w:pPr>
      <w:hyperlink w:anchor="_Toc11569" w:history="1">
        <w:r>
          <w:rPr>
            <w:rFonts w:ascii="仿宋" w:eastAsia="仿宋" w:hAnsi="仿宋" w:cs="仿宋" w:hint="eastAsia"/>
            <w:lang w:eastAsia="zh-CN"/>
          </w:rPr>
          <w:t>(三)、文档存档与归档</w:t>
        </w:r>
        <w:r>
          <w:tab/>
        </w:r>
        <w:r>
          <w:fldChar w:fldCharType="begin"/>
        </w:r>
        <w:r>
          <w:instrText xml:space="preserve"> PAGEREF _Toc11569 \h </w:instrText>
        </w:r>
        <w:r>
          <w:fldChar w:fldCharType="separate"/>
        </w:r>
        <w:r>
          <w:t>13</w:t>
        </w:r>
        <w:r>
          <w:fldChar w:fldCharType="end"/>
        </w:r>
      </w:hyperlink>
    </w:p>
    <w:p>
      <w:pPr>
        <w:pStyle w:val="TOC1"/>
        <w:tabs>
          <w:tab w:val="right" w:leader="dot" w:pos="8306"/>
        </w:tabs>
      </w:pPr>
      <w:hyperlink w:anchor="_Toc10999" w:history="1">
        <w:r>
          <w:rPr>
            <w:rFonts w:ascii="仿宋" w:eastAsia="仿宋" w:hAnsi="仿宋" w:cs="仿宋" w:hint="eastAsia"/>
            <w:lang w:eastAsia="zh-CN"/>
          </w:rPr>
          <w:t>四、海卫游艇项目选址可行性分析</w:t>
        </w:r>
        <w:r>
          <w:tab/>
        </w:r>
        <w:r>
          <w:fldChar w:fldCharType="begin"/>
        </w:r>
        <w:r>
          <w:instrText xml:space="preserve"> PAGEREF _Toc10999 \h </w:instrText>
        </w:r>
        <w:r>
          <w:fldChar w:fldCharType="separate"/>
        </w:r>
        <w:r>
          <w:t>14</w:t>
        </w:r>
        <w:r>
          <w:fldChar w:fldCharType="end"/>
        </w:r>
      </w:hyperlink>
    </w:p>
    <w:p>
      <w:pPr>
        <w:pStyle w:val="TOC2"/>
        <w:tabs>
          <w:tab w:val="right" w:leader="dot" w:pos="8306"/>
        </w:tabs>
      </w:pPr>
      <w:hyperlink w:anchor="_Toc17144" w:history="1">
        <w:r>
          <w:rPr>
            <w:rFonts w:ascii="仿宋" w:eastAsia="仿宋" w:hAnsi="仿宋" w:cs="仿宋" w:hint="eastAsia"/>
            <w:lang w:eastAsia="zh-CN"/>
          </w:rPr>
          <w:t>(一)、海卫游艇项目选址</w:t>
        </w:r>
        <w:r>
          <w:tab/>
        </w:r>
        <w:r>
          <w:fldChar w:fldCharType="begin"/>
        </w:r>
        <w:r>
          <w:instrText xml:space="preserve"> PAGEREF _Toc17144 \h </w:instrText>
        </w:r>
        <w:r>
          <w:fldChar w:fldCharType="separate"/>
        </w:r>
        <w:r>
          <w:t>14</w:t>
        </w:r>
        <w:r>
          <w:fldChar w:fldCharType="end"/>
        </w:r>
      </w:hyperlink>
    </w:p>
    <w:p>
      <w:pPr>
        <w:pStyle w:val="TOC2"/>
        <w:tabs>
          <w:tab w:val="right" w:leader="dot" w:pos="8306"/>
        </w:tabs>
      </w:pPr>
      <w:hyperlink w:anchor="_Toc32619" w:history="1">
        <w:r>
          <w:rPr>
            <w:rFonts w:ascii="仿宋" w:eastAsia="仿宋" w:hAnsi="仿宋" w:cs="仿宋" w:hint="eastAsia"/>
            <w:lang w:eastAsia="zh-CN"/>
          </w:rPr>
          <w:t>(二)、用地控制指标</w:t>
        </w:r>
        <w:r>
          <w:tab/>
        </w:r>
        <w:r>
          <w:fldChar w:fldCharType="begin"/>
        </w:r>
        <w:r>
          <w:instrText xml:space="preserve"> PAGEREF _Toc32619 \h </w:instrText>
        </w:r>
        <w:r>
          <w:fldChar w:fldCharType="separate"/>
        </w:r>
        <w:r>
          <w:t>14</w:t>
        </w:r>
        <w:r>
          <w:fldChar w:fldCharType="end"/>
        </w:r>
      </w:hyperlink>
    </w:p>
    <w:p>
      <w:pPr>
        <w:pStyle w:val="TOC2"/>
        <w:tabs>
          <w:tab w:val="right" w:leader="dot" w:pos="8306"/>
        </w:tabs>
      </w:pPr>
      <w:hyperlink w:anchor="_Toc21344" w:history="1">
        <w:r>
          <w:rPr>
            <w:rFonts w:ascii="仿宋" w:eastAsia="仿宋" w:hAnsi="仿宋" w:cs="仿宋" w:hint="eastAsia"/>
            <w:lang w:eastAsia="zh-CN"/>
          </w:rPr>
          <w:t>(三)、节约用地措施</w:t>
        </w:r>
        <w:r>
          <w:tab/>
        </w:r>
        <w:r>
          <w:fldChar w:fldCharType="begin"/>
        </w:r>
        <w:r>
          <w:instrText xml:space="preserve"> PAGEREF _Toc21344 \h </w:instrText>
        </w:r>
        <w:r>
          <w:fldChar w:fldCharType="separate"/>
        </w:r>
        <w:r>
          <w:t>16</w:t>
        </w:r>
        <w:r>
          <w:fldChar w:fldCharType="end"/>
        </w:r>
      </w:hyperlink>
    </w:p>
    <w:p>
      <w:pPr>
        <w:pStyle w:val="TOC2"/>
        <w:tabs>
          <w:tab w:val="right" w:leader="dot" w:pos="8306"/>
        </w:tabs>
      </w:pPr>
      <w:hyperlink w:anchor="_Toc14215" w:history="1">
        <w:r>
          <w:rPr>
            <w:rFonts w:ascii="仿宋" w:eastAsia="仿宋" w:hAnsi="仿宋" w:cs="仿宋" w:hint="eastAsia"/>
            <w:lang w:eastAsia="zh-CN"/>
          </w:rPr>
          <w:t>(四)、总图布置方案</w:t>
        </w:r>
        <w:r>
          <w:tab/>
        </w:r>
        <w:r>
          <w:fldChar w:fldCharType="begin"/>
        </w:r>
        <w:r>
          <w:instrText xml:space="preserve"> PAGEREF _Toc14215 \h </w:instrText>
        </w:r>
        <w:r>
          <w:fldChar w:fldCharType="separate"/>
        </w:r>
        <w:r>
          <w:t>17</w:t>
        </w:r>
        <w:r>
          <w:fldChar w:fldCharType="end"/>
        </w:r>
      </w:hyperlink>
    </w:p>
    <w:p>
      <w:pPr>
        <w:pStyle w:val="TOC2"/>
        <w:tabs>
          <w:tab w:val="right" w:leader="dot" w:pos="8306"/>
        </w:tabs>
      </w:pPr>
      <w:hyperlink w:anchor="_Toc14130" w:history="1">
        <w:r>
          <w:rPr>
            <w:rFonts w:ascii="仿宋" w:eastAsia="仿宋" w:hAnsi="仿宋" w:cs="仿宋" w:hint="eastAsia"/>
            <w:lang w:eastAsia="zh-CN"/>
          </w:rPr>
          <w:t>(五)、选址综合评价</w:t>
        </w:r>
        <w:r>
          <w:tab/>
        </w:r>
        <w:r>
          <w:fldChar w:fldCharType="begin"/>
        </w:r>
        <w:r>
          <w:instrText xml:space="preserve"> PAGEREF _Toc14130 \h </w:instrText>
        </w:r>
        <w:r>
          <w:fldChar w:fldCharType="separate"/>
        </w:r>
        <w:r>
          <w:t>18</w:t>
        </w:r>
        <w:r>
          <w:fldChar w:fldCharType="end"/>
        </w:r>
      </w:hyperlink>
    </w:p>
    <w:p>
      <w:pPr>
        <w:pStyle w:val="TOC1"/>
        <w:tabs>
          <w:tab w:val="right" w:leader="dot" w:pos="8306"/>
        </w:tabs>
      </w:pPr>
      <w:hyperlink w:anchor="_Toc3904" w:history="1">
        <w:r>
          <w:rPr>
            <w:rFonts w:ascii="仿宋" w:eastAsia="仿宋" w:hAnsi="仿宋" w:cs="仿宋" w:hint="eastAsia"/>
            <w:lang w:eastAsia="zh-CN"/>
          </w:rPr>
          <w:t>五、海卫游艇项目建设背景及必要性分析</w:t>
        </w:r>
        <w:r>
          <w:tab/>
        </w:r>
        <w:r>
          <w:fldChar w:fldCharType="begin"/>
        </w:r>
        <w:r>
          <w:instrText xml:space="preserve"> PAGEREF _Toc3904 \h </w:instrText>
        </w:r>
        <w:r>
          <w:fldChar w:fldCharType="separate"/>
        </w:r>
        <w:r>
          <w:t>19</w:t>
        </w:r>
        <w:r>
          <w:fldChar w:fldCharType="end"/>
        </w:r>
      </w:hyperlink>
    </w:p>
    <w:p>
      <w:pPr>
        <w:pStyle w:val="TOC2"/>
        <w:tabs>
          <w:tab w:val="right" w:leader="dot" w:pos="8306"/>
        </w:tabs>
      </w:pPr>
      <w:hyperlink w:anchor="_Toc12183" w:history="1">
        <w:r>
          <w:rPr>
            <w:rFonts w:ascii="仿宋" w:eastAsia="仿宋" w:hAnsi="仿宋" w:cs="仿宋" w:hint="eastAsia"/>
            <w:lang w:eastAsia="zh-CN"/>
          </w:rPr>
          <w:t>(一)、海卫游艇项目背景分析</w:t>
        </w:r>
        <w:r>
          <w:tab/>
        </w:r>
        <w:r>
          <w:fldChar w:fldCharType="begin"/>
        </w:r>
        <w:r>
          <w:instrText xml:space="preserve"> PAGEREF _Toc12183 \h </w:instrText>
        </w:r>
        <w:r>
          <w:fldChar w:fldCharType="separate"/>
        </w:r>
        <w:r>
          <w:t>19</w:t>
        </w:r>
        <w:r>
          <w:fldChar w:fldCharType="end"/>
        </w:r>
      </w:hyperlink>
    </w:p>
    <w:p>
      <w:pPr>
        <w:pStyle w:val="TOC2"/>
        <w:tabs>
          <w:tab w:val="right" w:leader="dot" w:pos="8306"/>
        </w:tabs>
      </w:pPr>
      <w:hyperlink w:anchor="_Toc3070" w:history="1">
        <w:r>
          <w:rPr>
            <w:rFonts w:ascii="仿宋" w:eastAsia="仿宋" w:hAnsi="仿宋" w:cs="仿宋" w:hint="eastAsia"/>
            <w:lang w:eastAsia="zh-CN"/>
          </w:rPr>
          <w:t>(二)、海卫游艇项目建设必要性分析</w:t>
        </w:r>
        <w:r>
          <w:tab/>
        </w:r>
        <w:r>
          <w:fldChar w:fldCharType="begin"/>
        </w:r>
        <w:r>
          <w:instrText xml:space="preserve"> PAGEREF _Toc3070 \h </w:instrText>
        </w:r>
        <w:r>
          <w:fldChar w:fldCharType="separate"/>
        </w:r>
        <w:r>
          <w:t>21</w:t>
        </w:r>
        <w:r>
          <w:fldChar w:fldCharType="end"/>
        </w:r>
      </w:hyperlink>
    </w:p>
    <w:p>
      <w:pPr>
        <w:pStyle w:val="TOC1"/>
        <w:tabs>
          <w:tab w:val="right" w:leader="dot" w:pos="8306"/>
        </w:tabs>
      </w:pPr>
      <w:hyperlink w:anchor="_Toc22963" w:history="1">
        <w:r>
          <w:rPr>
            <w:rFonts w:ascii="仿宋" w:eastAsia="仿宋" w:hAnsi="仿宋" w:cs="仿宋" w:hint="eastAsia"/>
            <w:lang w:eastAsia="zh-CN"/>
          </w:rPr>
          <w:t>六、工艺说明</w:t>
        </w:r>
        <w:r>
          <w:tab/>
        </w:r>
        <w:r>
          <w:fldChar w:fldCharType="begin"/>
        </w:r>
        <w:r>
          <w:instrText xml:space="preserve"> PAGEREF _Toc22963 \h </w:instrText>
        </w:r>
        <w:r>
          <w:fldChar w:fldCharType="separate"/>
        </w:r>
        <w:r>
          <w:t>22</w:t>
        </w:r>
        <w:r>
          <w:fldChar w:fldCharType="end"/>
        </w:r>
      </w:hyperlink>
    </w:p>
    <w:p>
      <w:pPr>
        <w:pStyle w:val="TOC2"/>
        <w:tabs>
          <w:tab w:val="right" w:leader="dot" w:pos="8306"/>
        </w:tabs>
      </w:pPr>
      <w:hyperlink w:anchor="_Toc13897" w:history="1">
        <w:r>
          <w:rPr>
            <w:rFonts w:ascii="仿宋" w:eastAsia="仿宋" w:hAnsi="仿宋" w:cs="仿宋" w:hint="eastAsia"/>
            <w:lang w:eastAsia="zh-CN"/>
          </w:rPr>
          <w:t>(一)、技术管理特点</w:t>
        </w:r>
        <w:r>
          <w:tab/>
        </w:r>
        <w:r>
          <w:fldChar w:fldCharType="begin"/>
        </w:r>
        <w:r>
          <w:instrText xml:space="preserve"> PAGEREF _Toc13897 \h </w:instrText>
        </w:r>
        <w:r>
          <w:fldChar w:fldCharType="separate"/>
        </w:r>
        <w:r>
          <w:t>22</w:t>
        </w:r>
        <w:r>
          <w:fldChar w:fldCharType="end"/>
        </w:r>
      </w:hyperlink>
    </w:p>
    <w:p>
      <w:pPr>
        <w:pStyle w:val="TOC2"/>
        <w:tabs>
          <w:tab w:val="right" w:leader="dot" w:pos="8306"/>
        </w:tabs>
      </w:pPr>
      <w:hyperlink w:anchor="_Toc17431" w:history="1">
        <w:r>
          <w:rPr>
            <w:rFonts w:ascii="仿宋" w:eastAsia="仿宋" w:hAnsi="仿宋" w:cs="仿宋" w:hint="eastAsia"/>
            <w:lang w:eastAsia="zh-CN"/>
          </w:rPr>
          <w:t>(二)、海卫游艇项目工艺技术设计方案</w:t>
        </w:r>
        <w:r>
          <w:tab/>
        </w:r>
        <w:r>
          <w:fldChar w:fldCharType="begin"/>
        </w:r>
        <w:r>
          <w:instrText xml:space="preserve"> PAGEREF _Toc17431 \h </w:instrText>
        </w:r>
        <w:r>
          <w:fldChar w:fldCharType="separate"/>
        </w:r>
        <w:r>
          <w:t>24</w:t>
        </w:r>
        <w:r>
          <w:fldChar w:fldCharType="end"/>
        </w:r>
      </w:hyperlink>
    </w:p>
    <w:p>
      <w:pPr>
        <w:pStyle w:val="TOC2"/>
        <w:tabs>
          <w:tab w:val="right" w:leader="dot" w:pos="8306"/>
        </w:tabs>
      </w:pPr>
      <w:hyperlink w:anchor="_Toc4589" w:history="1">
        <w:r>
          <w:rPr>
            <w:rFonts w:ascii="仿宋" w:eastAsia="仿宋" w:hAnsi="仿宋" w:cs="仿宋" w:hint="eastAsia"/>
            <w:lang w:eastAsia="zh-CN"/>
          </w:rPr>
          <w:t>(三)、设备选型方案</w:t>
        </w:r>
        <w:r>
          <w:tab/>
        </w:r>
        <w:r>
          <w:fldChar w:fldCharType="begin"/>
        </w:r>
        <w:r>
          <w:instrText xml:space="preserve"> PAGEREF _Toc4589 \h </w:instrText>
        </w:r>
        <w:r>
          <w:fldChar w:fldCharType="separate"/>
        </w:r>
        <w:r>
          <w:t>25</w:t>
        </w:r>
        <w:r>
          <w:fldChar w:fldCharType="end"/>
        </w:r>
      </w:hyperlink>
    </w:p>
    <w:p>
      <w:pPr>
        <w:pStyle w:val="TOC1"/>
        <w:tabs>
          <w:tab w:val="right" w:leader="dot" w:pos="8306"/>
        </w:tabs>
      </w:pPr>
      <w:hyperlink w:anchor="_Toc23769" w:history="1">
        <w:r>
          <w:rPr>
            <w:rFonts w:ascii="仿宋" w:eastAsia="仿宋" w:hAnsi="仿宋" w:cs="仿宋" w:hint="eastAsia"/>
            <w:lang w:eastAsia="zh-CN"/>
          </w:rPr>
          <w:t>七、海卫游艇项目经营效益</w:t>
        </w:r>
        <w:r>
          <w:tab/>
        </w:r>
        <w:r>
          <w:fldChar w:fldCharType="begin"/>
        </w:r>
        <w:r>
          <w:instrText xml:space="preserve"> PAGEREF _Toc23769 \h </w:instrText>
        </w:r>
        <w:r>
          <w:fldChar w:fldCharType="separate"/>
        </w:r>
        <w:r>
          <w:t>26</w:t>
        </w:r>
        <w:r>
          <w:fldChar w:fldCharType="end"/>
        </w:r>
      </w:hyperlink>
    </w:p>
    <w:p>
      <w:pPr>
        <w:pStyle w:val="TOC2"/>
        <w:tabs>
          <w:tab w:val="right" w:leader="dot" w:pos="8306"/>
        </w:tabs>
      </w:pPr>
      <w:hyperlink w:anchor="_Toc20539" w:history="1">
        <w:r>
          <w:rPr>
            <w:rFonts w:ascii="仿宋" w:eastAsia="仿宋" w:hAnsi="仿宋" w:cs="仿宋" w:hint="eastAsia"/>
            <w:lang w:eastAsia="zh-CN"/>
          </w:rPr>
          <w:t>(一)、经济评价财务测算</w:t>
        </w:r>
        <w:r>
          <w:tab/>
        </w:r>
        <w:r>
          <w:fldChar w:fldCharType="begin"/>
        </w:r>
        <w:r>
          <w:instrText xml:space="preserve"> PAGEREF _Toc20539 \h </w:instrText>
        </w:r>
        <w:r>
          <w:fldChar w:fldCharType="separate"/>
        </w:r>
        <w:r>
          <w:t>26</w:t>
        </w:r>
        <w:r>
          <w:fldChar w:fldCharType="end"/>
        </w:r>
      </w:hyperlink>
    </w:p>
    <w:p>
      <w:pPr>
        <w:pStyle w:val="TOC2"/>
        <w:tabs>
          <w:tab w:val="right" w:leader="dot" w:pos="8306"/>
        </w:tabs>
      </w:pPr>
      <w:hyperlink w:anchor="_Toc25938" w:history="1">
        <w:r>
          <w:rPr>
            <w:rFonts w:ascii="仿宋" w:eastAsia="仿宋" w:hAnsi="仿宋" w:cs="仿宋" w:hint="eastAsia"/>
            <w:lang w:eastAsia="zh-CN"/>
          </w:rPr>
          <w:t>(二)、海卫游艇项目盈利能力分析</w:t>
        </w:r>
        <w:r>
          <w:tab/>
        </w:r>
        <w:r>
          <w:fldChar w:fldCharType="begin"/>
        </w:r>
        <w:r>
          <w:instrText xml:space="preserve"> PAGEREF _Toc25938 \h </w:instrText>
        </w:r>
        <w:r>
          <w:fldChar w:fldCharType="separate"/>
        </w:r>
        <w:r>
          <w:t>27</w:t>
        </w:r>
        <w:r>
          <w:fldChar w:fldCharType="end"/>
        </w:r>
      </w:hyperlink>
    </w:p>
    <w:p>
      <w:pPr>
        <w:pStyle w:val="TOC1"/>
        <w:tabs>
          <w:tab w:val="right" w:leader="dot" w:pos="8306"/>
        </w:tabs>
      </w:pPr>
      <w:hyperlink w:anchor="_Toc21838" w:history="1">
        <w:r>
          <w:rPr>
            <w:rFonts w:ascii="仿宋" w:eastAsia="仿宋" w:hAnsi="仿宋" w:cs="仿宋" w:hint="eastAsia"/>
            <w:lang w:eastAsia="zh-CN"/>
          </w:rPr>
          <w:t>八、海卫游艇项目社会影响</w:t>
        </w:r>
        <w:r>
          <w:tab/>
        </w:r>
        <w:r>
          <w:fldChar w:fldCharType="begin"/>
        </w:r>
        <w:r>
          <w:instrText xml:space="preserve"> PAGEREF _Toc21838 \h </w:instrText>
        </w:r>
        <w:r>
          <w:fldChar w:fldCharType="separate"/>
        </w:r>
        <w:r>
          <w:t>28</w:t>
        </w:r>
        <w:r>
          <w:fldChar w:fldCharType="end"/>
        </w:r>
      </w:hyperlink>
    </w:p>
    <w:p>
      <w:pPr>
        <w:pStyle w:val="TOC2"/>
        <w:tabs>
          <w:tab w:val="right" w:leader="dot" w:pos="8306"/>
        </w:tabs>
      </w:pPr>
      <w:hyperlink w:anchor="_Toc16584" w:history="1">
        <w:r>
          <w:rPr>
            <w:rFonts w:ascii="仿宋" w:eastAsia="仿宋" w:hAnsi="仿宋" w:cs="仿宋" w:hint="eastAsia"/>
            <w:lang w:eastAsia="zh-CN"/>
          </w:rPr>
          <w:t>(一)、社会责任与义务</w:t>
        </w:r>
        <w:r>
          <w:tab/>
        </w:r>
        <w:r>
          <w:fldChar w:fldCharType="begin"/>
        </w:r>
        <w:r>
          <w:instrText xml:space="preserve"> PAGEREF _Toc16584 \h </w:instrText>
        </w:r>
        <w:r>
          <w:fldChar w:fldCharType="separate"/>
        </w:r>
        <w:r>
          <w:t>28</w:t>
        </w:r>
        <w:r>
          <w:fldChar w:fldCharType="end"/>
        </w:r>
      </w:hyperlink>
    </w:p>
    <w:p>
      <w:pPr>
        <w:pStyle w:val="TOC2"/>
        <w:tabs>
          <w:tab w:val="right" w:leader="dot" w:pos="8306"/>
        </w:tabs>
      </w:pPr>
      <w:hyperlink w:anchor="_Toc12413" w:history="1">
        <w:r>
          <w:rPr>
            <w:rFonts w:ascii="仿宋" w:eastAsia="仿宋" w:hAnsi="仿宋" w:cs="仿宋" w:hint="eastAsia"/>
            <w:lang w:eastAsia="zh-CN"/>
          </w:rPr>
          <w:t>(二)、社会参与与沟通</w:t>
        </w:r>
        <w:r>
          <w:tab/>
        </w:r>
        <w:r>
          <w:fldChar w:fldCharType="begin"/>
        </w:r>
        <w:r>
          <w:instrText xml:space="preserve"> PAGEREF _Toc12413 \h </w:instrText>
        </w:r>
        <w:r>
          <w:fldChar w:fldCharType="separate"/>
        </w:r>
        <w:r>
          <w:t>29</w:t>
        </w:r>
        <w:r>
          <w:fldChar w:fldCharType="end"/>
        </w:r>
      </w:hyperlink>
    </w:p>
    <w:p>
      <w:pPr>
        <w:pStyle w:val="TOC1"/>
        <w:tabs>
          <w:tab w:val="right" w:leader="dot" w:pos="8306"/>
        </w:tabs>
      </w:pPr>
      <w:hyperlink w:anchor="_Toc23967" w:history="1">
        <w:r>
          <w:rPr>
            <w:rFonts w:ascii="仿宋" w:eastAsia="仿宋" w:hAnsi="仿宋" w:cs="仿宋" w:hint="eastAsia"/>
            <w:lang w:eastAsia="zh-CN"/>
          </w:rPr>
          <w:t>九、海卫游艇项目风险管理</w:t>
        </w:r>
        <w:r>
          <w:tab/>
        </w:r>
        <w:r>
          <w:fldChar w:fldCharType="begin"/>
        </w:r>
        <w:r>
          <w:instrText xml:space="preserve"> PAGEREF _Toc23967 \h </w:instrText>
        </w:r>
        <w:r>
          <w:fldChar w:fldCharType="separate"/>
        </w:r>
        <w:r>
          <w:t>30</w:t>
        </w:r>
        <w:r>
          <w:fldChar w:fldCharType="end"/>
        </w:r>
      </w:hyperlink>
    </w:p>
    <w:p>
      <w:pPr>
        <w:pStyle w:val="TOC2"/>
        <w:tabs>
          <w:tab w:val="right" w:leader="dot" w:pos="8306"/>
        </w:tabs>
      </w:pPr>
      <w:hyperlink w:anchor="_Toc26983" w:history="1">
        <w:r>
          <w:rPr>
            <w:rFonts w:ascii="仿宋" w:eastAsia="仿宋" w:hAnsi="仿宋" w:cs="仿宋" w:hint="eastAsia"/>
            <w:lang w:eastAsia="zh-CN"/>
          </w:rPr>
          <w:t>(一)、风险识别与评估</w:t>
        </w:r>
        <w:r>
          <w:tab/>
        </w:r>
        <w:r>
          <w:fldChar w:fldCharType="begin"/>
        </w:r>
        <w:r>
          <w:instrText xml:space="preserve"> PAGEREF _Toc26983 \h </w:instrText>
        </w:r>
        <w:r>
          <w:fldChar w:fldCharType="separate"/>
        </w:r>
        <w:r>
          <w:t>30</w:t>
        </w:r>
        <w:r>
          <w:fldChar w:fldCharType="end"/>
        </w:r>
      </w:hyperlink>
    </w:p>
    <w:p>
      <w:pPr>
        <w:pStyle w:val="TOC2"/>
        <w:tabs>
          <w:tab w:val="right" w:leader="dot" w:pos="8306"/>
        </w:tabs>
      </w:pPr>
      <w:hyperlink w:anchor="_Toc13498" w:history="1">
        <w:r>
          <w:rPr>
            <w:rFonts w:ascii="仿宋" w:eastAsia="仿宋" w:hAnsi="仿宋" w:cs="仿宋" w:hint="eastAsia"/>
            <w:lang w:eastAsia="zh-CN"/>
          </w:rPr>
          <w:t>(二)、风险应对策略</w:t>
        </w:r>
        <w:r>
          <w:tab/>
        </w:r>
        <w:r>
          <w:fldChar w:fldCharType="begin"/>
        </w:r>
        <w:r>
          <w:instrText xml:space="preserve"> PAGEREF _Toc13498 \h </w:instrText>
        </w:r>
        <w:r>
          <w:fldChar w:fldCharType="separate"/>
        </w:r>
        <w:r>
          <w:t>31</w:t>
        </w:r>
        <w:r>
          <w:fldChar w:fldCharType="end"/>
        </w:r>
      </w:hyperlink>
    </w:p>
    <w:p>
      <w:pPr>
        <w:pStyle w:val="TOC2"/>
        <w:tabs>
          <w:tab w:val="right" w:leader="dot" w:pos="8306"/>
        </w:tabs>
      </w:pPr>
      <w:hyperlink w:anchor="_Toc20016" w:history="1">
        <w:r>
          <w:rPr>
            <w:rFonts w:ascii="仿宋" w:eastAsia="仿宋" w:hAnsi="仿宋" w:cs="仿宋" w:hint="eastAsia"/>
            <w:lang w:eastAsia="zh-CN"/>
          </w:rPr>
          <w:t>(三)、风险监控与控制</w:t>
        </w:r>
        <w:r>
          <w:tab/>
        </w:r>
        <w:r>
          <w:fldChar w:fldCharType="begin"/>
        </w:r>
        <w:r>
          <w:instrText xml:space="preserve"> PAGEREF _Toc20016 \h </w:instrText>
        </w:r>
        <w:r>
          <w:fldChar w:fldCharType="separate"/>
        </w:r>
        <w:r>
          <w:t>33</w:t>
        </w:r>
        <w:r>
          <w:fldChar w:fldCharType="end"/>
        </w:r>
      </w:hyperlink>
    </w:p>
    <w:p>
      <w:pPr>
        <w:pStyle w:val="TOC1"/>
        <w:tabs>
          <w:tab w:val="right" w:leader="dot" w:pos="8306"/>
        </w:tabs>
      </w:pPr>
      <w:hyperlink w:anchor="_Toc31025" w:history="1">
        <w:r>
          <w:rPr>
            <w:rFonts w:ascii="仿宋" w:eastAsia="仿宋" w:hAnsi="仿宋" w:cs="仿宋" w:hint="eastAsia"/>
            <w:lang w:eastAsia="zh-CN"/>
          </w:rPr>
          <w:t>十、海卫游艇项目环境影响分析</w:t>
        </w:r>
        <w:r>
          <w:tab/>
        </w:r>
        <w:r>
          <w:fldChar w:fldCharType="begin"/>
        </w:r>
        <w:r>
          <w:instrText xml:space="preserve"> PAGEREF _Toc31025 \h </w:instrText>
        </w:r>
        <w:r>
          <w:fldChar w:fldCharType="separate"/>
        </w:r>
        <w:r>
          <w:t>34</w:t>
        </w:r>
        <w:r>
          <w:fldChar w:fldCharType="end"/>
        </w:r>
      </w:hyperlink>
    </w:p>
    <w:p>
      <w:pPr>
        <w:pStyle w:val="TOC2"/>
        <w:tabs>
          <w:tab w:val="right" w:leader="dot" w:pos="8306"/>
        </w:tabs>
      </w:pPr>
      <w:hyperlink w:anchor="_Toc5361" w:history="1">
        <w:r>
          <w:rPr>
            <w:rFonts w:ascii="仿宋" w:eastAsia="仿宋" w:hAnsi="仿宋" w:cs="仿宋" w:hint="eastAsia"/>
            <w:lang w:eastAsia="zh-CN"/>
          </w:rPr>
          <w:t>(一)、建设区域环境质量现状</w:t>
        </w:r>
        <w:r>
          <w:tab/>
        </w:r>
        <w:r>
          <w:fldChar w:fldCharType="begin"/>
        </w:r>
        <w:r>
          <w:instrText xml:space="preserve"> PAGEREF _Toc5361 \h </w:instrText>
        </w:r>
        <w:r>
          <w:fldChar w:fldCharType="separate"/>
        </w:r>
        <w:r>
          <w:t>34</w:t>
        </w:r>
        <w:r>
          <w:fldChar w:fldCharType="end"/>
        </w:r>
      </w:hyperlink>
    </w:p>
    <w:p>
      <w:pPr>
        <w:pStyle w:val="TOC2"/>
        <w:tabs>
          <w:tab w:val="right" w:leader="dot" w:pos="8306"/>
        </w:tabs>
      </w:pPr>
      <w:hyperlink w:anchor="_Toc8854" w:history="1">
        <w:r>
          <w:rPr>
            <w:rFonts w:ascii="仿宋" w:eastAsia="仿宋" w:hAnsi="仿宋" w:cs="仿宋" w:hint="eastAsia"/>
            <w:lang w:eastAsia="zh-CN"/>
          </w:rPr>
          <w:t>(二)、建设期环境保护</w:t>
        </w:r>
        <w:r>
          <w:tab/>
        </w:r>
        <w:r>
          <w:fldChar w:fldCharType="begin"/>
        </w:r>
        <w:r>
          <w:instrText xml:space="preserve"> PAGEREF _Toc8854 \h </w:instrText>
        </w:r>
        <w:r>
          <w:fldChar w:fldCharType="separate"/>
        </w:r>
        <w:r>
          <w:t>35</w:t>
        </w:r>
        <w:r>
          <w:fldChar w:fldCharType="end"/>
        </w:r>
      </w:hyperlink>
    </w:p>
    <w:p>
      <w:pPr>
        <w:pStyle w:val="TOC2"/>
        <w:tabs>
          <w:tab w:val="right" w:leader="dot" w:pos="8306"/>
        </w:tabs>
      </w:pPr>
      <w:hyperlink w:anchor="_Toc29037" w:history="1">
        <w:r>
          <w:rPr>
            <w:rFonts w:ascii="仿宋" w:eastAsia="仿宋" w:hAnsi="仿宋" w:cs="仿宋" w:hint="eastAsia"/>
            <w:lang w:eastAsia="zh-CN"/>
          </w:rPr>
          <w:t>(三)、运营期环境保护</w:t>
        </w:r>
        <w:r>
          <w:tab/>
        </w:r>
        <w:r>
          <w:fldChar w:fldCharType="begin"/>
        </w:r>
        <w:r>
          <w:instrText xml:space="preserve"> PAGEREF _Toc29037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658" w:history="1">
        <w:r>
          <w:rPr>
            <w:rFonts w:ascii="仿宋" w:eastAsia="仿宋" w:hAnsi="仿宋" w:cs="仿宋" w:hint="eastAsia"/>
            <w:lang w:eastAsia="zh-CN"/>
          </w:rPr>
          <w:t>(四)、海卫游艇项目建设对区域经济的影响</w:t>
        </w:r>
        <w:r>
          <w:tab/>
        </w:r>
        <w:r>
          <w:fldChar w:fldCharType="begin"/>
        </w:r>
        <w:r>
          <w:instrText xml:space="preserve"> PAGEREF _Toc3658 \h </w:instrText>
        </w:r>
        <w:r>
          <w:fldChar w:fldCharType="separate"/>
        </w:r>
        <w:r>
          <w:t>38</w:t>
        </w:r>
        <w:r>
          <w:fldChar w:fldCharType="end"/>
        </w:r>
      </w:hyperlink>
    </w:p>
    <w:p>
      <w:pPr>
        <w:pStyle w:val="TOC2"/>
        <w:tabs>
          <w:tab w:val="right" w:leader="dot" w:pos="8306"/>
        </w:tabs>
      </w:pPr>
      <w:hyperlink w:anchor="_Toc2426" w:history="1">
        <w:r>
          <w:rPr>
            <w:rFonts w:ascii="仿宋" w:eastAsia="仿宋" w:hAnsi="仿宋" w:cs="仿宋" w:hint="eastAsia"/>
            <w:lang w:eastAsia="zh-CN"/>
          </w:rPr>
          <w:t>(五)、废弃物处理</w:t>
        </w:r>
        <w:r>
          <w:tab/>
        </w:r>
        <w:r>
          <w:fldChar w:fldCharType="begin"/>
        </w:r>
        <w:r>
          <w:instrText xml:space="preserve"> PAGEREF _Toc2426 \h </w:instrText>
        </w:r>
        <w:r>
          <w:fldChar w:fldCharType="separate"/>
        </w:r>
        <w:r>
          <w:t>40</w:t>
        </w:r>
        <w:r>
          <w:fldChar w:fldCharType="end"/>
        </w:r>
      </w:hyperlink>
    </w:p>
    <w:p>
      <w:pPr>
        <w:pStyle w:val="TOC2"/>
        <w:tabs>
          <w:tab w:val="right" w:leader="dot" w:pos="8306"/>
        </w:tabs>
      </w:pPr>
      <w:hyperlink w:anchor="_Toc6339" w:history="1">
        <w:r>
          <w:rPr>
            <w:rFonts w:ascii="仿宋" w:eastAsia="仿宋" w:hAnsi="仿宋" w:cs="仿宋" w:hint="eastAsia"/>
            <w:lang w:eastAsia="zh-CN"/>
          </w:rPr>
          <w:t>(六)、特殊环境影响分析</w:t>
        </w:r>
        <w:r>
          <w:tab/>
        </w:r>
        <w:r>
          <w:fldChar w:fldCharType="begin"/>
        </w:r>
        <w:r>
          <w:instrText xml:space="preserve"> PAGEREF _Toc6339 \h </w:instrText>
        </w:r>
        <w:r>
          <w:fldChar w:fldCharType="separate"/>
        </w:r>
        <w:r>
          <w:t>41</w:t>
        </w:r>
        <w:r>
          <w:fldChar w:fldCharType="end"/>
        </w:r>
      </w:hyperlink>
    </w:p>
    <w:p>
      <w:pPr>
        <w:pStyle w:val="TOC2"/>
        <w:tabs>
          <w:tab w:val="right" w:leader="dot" w:pos="8306"/>
        </w:tabs>
      </w:pPr>
      <w:hyperlink w:anchor="_Toc17869" w:history="1">
        <w:r>
          <w:rPr>
            <w:rFonts w:ascii="仿宋" w:eastAsia="仿宋" w:hAnsi="仿宋" w:cs="仿宋" w:hint="eastAsia"/>
            <w:lang w:eastAsia="zh-CN"/>
          </w:rPr>
          <w:t>(七)、清洁生产</w:t>
        </w:r>
        <w:r>
          <w:tab/>
        </w:r>
        <w:r>
          <w:fldChar w:fldCharType="begin"/>
        </w:r>
        <w:r>
          <w:instrText xml:space="preserve"> PAGEREF _Toc17869 \h </w:instrText>
        </w:r>
        <w:r>
          <w:fldChar w:fldCharType="separate"/>
        </w:r>
        <w:r>
          <w:t>42</w:t>
        </w:r>
        <w:r>
          <w:fldChar w:fldCharType="end"/>
        </w:r>
      </w:hyperlink>
    </w:p>
    <w:p>
      <w:pPr>
        <w:pStyle w:val="TOC2"/>
        <w:tabs>
          <w:tab w:val="right" w:leader="dot" w:pos="8306"/>
        </w:tabs>
      </w:pPr>
      <w:hyperlink w:anchor="_Toc21932" w:history="1">
        <w:r>
          <w:rPr>
            <w:rFonts w:ascii="仿宋" w:eastAsia="仿宋" w:hAnsi="仿宋" w:cs="仿宋" w:hint="eastAsia"/>
            <w:lang w:eastAsia="zh-CN"/>
          </w:rPr>
          <w:t>(八)、环境保护综合评价</w:t>
        </w:r>
        <w:r>
          <w:tab/>
        </w:r>
        <w:r>
          <w:fldChar w:fldCharType="begin"/>
        </w:r>
        <w:r>
          <w:instrText xml:space="preserve"> PAGEREF _Toc21932 \h </w:instrText>
        </w:r>
        <w:r>
          <w:fldChar w:fldCharType="separate"/>
        </w:r>
        <w:r>
          <w:t>43</w:t>
        </w:r>
        <w:r>
          <w:fldChar w:fldCharType="end"/>
        </w:r>
      </w:hyperlink>
    </w:p>
    <w:p>
      <w:pPr>
        <w:pStyle w:val="TOC1"/>
        <w:tabs>
          <w:tab w:val="right" w:leader="dot" w:pos="8306"/>
        </w:tabs>
      </w:pPr>
      <w:hyperlink w:anchor="_Toc10760" w:history="1">
        <w:r>
          <w:rPr>
            <w:rFonts w:ascii="仿宋" w:eastAsia="仿宋" w:hAnsi="仿宋" w:cs="仿宋" w:hint="eastAsia"/>
            <w:lang w:eastAsia="zh-CN"/>
          </w:rPr>
          <w:t>十一、海卫游艇项目创新与研发</w:t>
        </w:r>
        <w:r>
          <w:tab/>
        </w:r>
        <w:r>
          <w:fldChar w:fldCharType="begin"/>
        </w:r>
        <w:r>
          <w:instrText xml:space="preserve"> PAGEREF _Toc10760 \h </w:instrText>
        </w:r>
        <w:r>
          <w:fldChar w:fldCharType="separate"/>
        </w:r>
        <w:r>
          <w:t>44</w:t>
        </w:r>
        <w:r>
          <w:fldChar w:fldCharType="end"/>
        </w:r>
      </w:hyperlink>
    </w:p>
    <w:p>
      <w:pPr>
        <w:pStyle w:val="TOC2"/>
        <w:tabs>
          <w:tab w:val="right" w:leader="dot" w:pos="8306"/>
        </w:tabs>
      </w:pPr>
      <w:hyperlink w:anchor="_Toc1598" w:history="1">
        <w:r>
          <w:rPr>
            <w:rFonts w:ascii="仿宋" w:eastAsia="仿宋" w:hAnsi="仿宋" w:cs="仿宋" w:hint="eastAsia"/>
            <w:lang w:eastAsia="zh-CN"/>
          </w:rPr>
          <w:t>(一)、创新策略与方向</w:t>
        </w:r>
        <w:r>
          <w:tab/>
        </w:r>
        <w:r>
          <w:fldChar w:fldCharType="begin"/>
        </w:r>
        <w:r>
          <w:instrText xml:space="preserve"> PAGEREF _Toc1598 \h </w:instrText>
        </w:r>
        <w:r>
          <w:fldChar w:fldCharType="separate"/>
        </w:r>
        <w:r>
          <w:t>44</w:t>
        </w:r>
        <w:r>
          <w:fldChar w:fldCharType="end"/>
        </w:r>
      </w:hyperlink>
    </w:p>
    <w:p>
      <w:pPr>
        <w:pStyle w:val="TOC2"/>
        <w:tabs>
          <w:tab w:val="right" w:leader="dot" w:pos="8306"/>
        </w:tabs>
      </w:pPr>
      <w:hyperlink w:anchor="_Toc30255" w:history="1">
        <w:r>
          <w:rPr>
            <w:rFonts w:ascii="仿宋" w:eastAsia="仿宋" w:hAnsi="仿宋" w:cs="仿宋" w:hint="eastAsia"/>
            <w:lang w:eastAsia="zh-CN"/>
          </w:rPr>
          <w:t>(二)、研发规划与投入</w:t>
        </w:r>
        <w:r>
          <w:tab/>
        </w:r>
        <w:r>
          <w:fldChar w:fldCharType="begin"/>
        </w:r>
        <w:r>
          <w:instrText xml:space="preserve"> PAGEREF _Toc30255 \h </w:instrText>
        </w:r>
        <w:r>
          <w:fldChar w:fldCharType="separate"/>
        </w:r>
        <w:r>
          <w:t>46</w:t>
        </w:r>
        <w:r>
          <w:fldChar w:fldCharType="end"/>
        </w:r>
      </w:hyperlink>
    </w:p>
    <w:p>
      <w:pPr>
        <w:pStyle w:val="TOC1"/>
        <w:tabs>
          <w:tab w:val="right" w:leader="dot" w:pos="8306"/>
        </w:tabs>
      </w:pPr>
      <w:hyperlink w:anchor="_Toc10065" w:history="1">
        <w:r>
          <w:rPr>
            <w:rFonts w:ascii="仿宋" w:eastAsia="仿宋" w:hAnsi="仿宋" w:cs="仿宋" w:hint="eastAsia"/>
            <w:lang w:eastAsia="zh-CN"/>
          </w:rPr>
          <w:t>十二、海卫游艇项目人力资源管理</w:t>
        </w:r>
        <w:r>
          <w:tab/>
        </w:r>
        <w:r>
          <w:fldChar w:fldCharType="begin"/>
        </w:r>
        <w:r>
          <w:instrText xml:space="preserve"> PAGEREF _Toc10065 \h </w:instrText>
        </w:r>
        <w:r>
          <w:fldChar w:fldCharType="separate"/>
        </w:r>
        <w:r>
          <w:t>47</w:t>
        </w:r>
        <w:r>
          <w:fldChar w:fldCharType="end"/>
        </w:r>
      </w:hyperlink>
    </w:p>
    <w:p>
      <w:pPr>
        <w:pStyle w:val="TOC2"/>
        <w:tabs>
          <w:tab w:val="right" w:leader="dot" w:pos="8306"/>
        </w:tabs>
      </w:pPr>
      <w:hyperlink w:anchor="_Toc9471" w:history="1">
        <w:r>
          <w:rPr>
            <w:rFonts w:ascii="仿宋" w:eastAsia="仿宋" w:hAnsi="仿宋" w:cs="仿宋" w:hint="eastAsia"/>
            <w:lang w:eastAsia="zh-CN"/>
          </w:rPr>
          <w:t>(一)、建立健全的预算管理制度</w:t>
        </w:r>
        <w:r>
          <w:tab/>
        </w:r>
        <w:r>
          <w:fldChar w:fldCharType="begin"/>
        </w:r>
        <w:r>
          <w:instrText xml:space="preserve"> PAGEREF _Toc9471 \h </w:instrText>
        </w:r>
        <w:r>
          <w:fldChar w:fldCharType="separate"/>
        </w:r>
        <w:r>
          <w:t>47</w:t>
        </w:r>
        <w:r>
          <w:fldChar w:fldCharType="end"/>
        </w:r>
      </w:hyperlink>
    </w:p>
    <w:p>
      <w:pPr>
        <w:pStyle w:val="TOC2"/>
        <w:tabs>
          <w:tab w:val="right" w:leader="dot" w:pos="8306"/>
        </w:tabs>
      </w:pPr>
      <w:hyperlink w:anchor="_Toc31978" w:history="1">
        <w:r>
          <w:rPr>
            <w:rFonts w:ascii="仿宋" w:eastAsia="仿宋" w:hAnsi="仿宋" w:cs="仿宋" w:hint="eastAsia"/>
            <w:lang w:eastAsia="zh-CN"/>
          </w:rPr>
          <w:t>(二)、加强资金流动监控</w:t>
        </w:r>
        <w:r>
          <w:tab/>
        </w:r>
        <w:r>
          <w:fldChar w:fldCharType="begin"/>
        </w:r>
        <w:r>
          <w:instrText xml:space="preserve"> PAGEREF _Toc31978 \h </w:instrText>
        </w:r>
        <w:r>
          <w:fldChar w:fldCharType="separate"/>
        </w:r>
        <w:r>
          <w:t>49</w:t>
        </w:r>
        <w:r>
          <w:fldChar w:fldCharType="end"/>
        </w:r>
      </w:hyperlink>
    </w:p>
    <w:p>
      <w:pPr>
        <w:pStyle w:val="TOC2"/>
        <w:tabs>
          <w:tab w:val="right" w:leader="dot" w:pos="8306"/>
        </w:tabs>
      </w:pPr>
      <w:hyperlink w:anchor="_Toc13749" w:history="1">
        <w:r>
          <w:rPr>
            <w:rFonts w:ascii="仿宋" w:eastAsia="仿宋" w:hAnsi="仿宋" w:cs="仿宋" w:hint="eastAsia"/>
            <w:lang w:eastAsia="zh-CN"/>
          </w:rPr>
          <w:t>(三)、制定完善的风险控制机制</w:t>
        </w:r>
        <w:r>
          <w:tab/>
        </w:r>
        <w:r>
          <w:fldChar w:fldCharType="begin"/>
        </w:r>
        <w:r>
          <w:instrText xml:space="preserve"> PAGEREF _Toc13749 \h </w:instrText>
        </w:r>
        <w:r>
          <w:fldChar w:fldCharType="separate"/>
        </w:r>
        <w:r>
          <w:t>50</w:t>
        </w:r>
        <w:r>
          <w:fldChar w:fldCharType="end"/>
        </w:r>
      </w:hyperlink>
    </w:p>
    <w:p>
      <w:pPr>
        <w:pStyle w:val="TOC2"/>
        <w:tabs>
          <w:tab w:val="right" w:leader="dot" w:pos="8306"/>
        </w:tabs>
      </w:pPr>
      <w:hyperlink w:anchor="_Toc28507" w:history="1">
        <w:r>
          <w:rPr>
            <w:rFonts w:ascii="仿宋" w:eastAsia="仿宋" w:hAnsi="仿宋" w:cs="仿宋" w:hint="eastAsia"/>
            <w:lang w:eastAsia="zh-CN"/>
          </w:rPr>
          <w:t>(四)、优化成本管理</w:t>
        </w:r>
        <w:r>
          <w:tab/>
        </w:r>
        <w:r>
          <w:fldChar w:fldCharType="begin"/>
        </w:r>
        <w:r>
          <w:instrText xml:space="preserve"> PAGEREF _Toc28507 \h </w:instrText>
        </w:r>
        <w:r>
          <w:fldChar w:fldCharType="separate"/>
        </w:r>
        <w:r>
          <w:t>51</w:t>
        </w:r>
        <w:r>
          <w:fldChar w:fldCharType="end"/>
        </w:r>
      </w:hyperlink>
    </w:p>
    <w:p>
      <w:pPr>
        <w:pStyle w:val="TOC1"/>
        <w:tabs>
          <w:tab w:val="right" w:leader="dot" w:pos="8306"/>
        </w:tabs>
      </w:pPr>
      <w:hyperlink w:anchor="_Toc25924" w:history="1">
        <w:r>
          <w:rPr>
            <w:rFonts w:ascii="仿宋" w:eastAsia="仿宋" w:hAnsi="仿宋" w:cs="仿宋" w:hint="eastAsia"/>
            <w:lang w:eastAsia="zh-CN"/>
          </w:rPr>
          <w:t>十三、营销与推广策略</w:t>
        </w:r>
        <w:r>
          <w:tab/>
        </w:r>
        <w:r>
          <w:fldChar w:fldCharType="begin"/>
        </w:r>
        <w:r>
          <w:instrText xml:space="preserve"> PAGEREF _Toc25924 \h </w:instrText>
        </w:r>
        <w:r>
          <w:fldChar w:fldCharType="separate"/>
        </w:r>
        <w:r>
          <w:t>53</w:t>
        </w:r>
        <w:r>
          <w:fldChar w:fldCharType="end"/>
        </w:r>
      </w:hyperlink>
    </w:p>
    <w:p>
      <w:pPr>
        <w:pStyle w:val="TOC2"/>
        <w:tabs>
          <w:tab w:val="right" w:leader="dot" w:pos="8306"/>
        </w:tabs>
      </w:pPr>
      <w:hyperlink w:anchor="_Toc28200" w:history="1">
        <w:r>
          <w:rPr>
            <w:rFonts w:ascii="仿宋" w:eastAsia="仿宋" w:hAnsi="仿宋" w:cs="仿宋" w:hint="eastAsia"/>
            <w:lang w:eastAsia="zh-CN"/>
          </w:rPr>
          <w:t>(一)、产品/服务定位与特点</w:t>
        </w:r>
        <w:r>
          <w:tab/>
        </w:r>
        <w:r>
          <w:fldChar w:fldCharType="begin"/>
        </w:r>
        <w:r>
          <w:instrText xml:space="preserve"> PAGEREF _Toc28200 \h </w:instrText>
        </w:r>
        <w:r>
          <w:fldChar w:fldCharType="separate"/>
        </w:r>
        <w:r>
          <w:t>53</w:t>
        </w:r>
        <w:r>
          <w:fldChar w:fldCharType="end"/>
        </w:r>
      </w:hyperlink>
    </w:p>
    <w:p>
      <w:pPr>
        <w:pStyle w:val="TOC2"/>
        <w:tabs>
          <w:tab w:val="right" w:leader="dot" w:pos="8306"/>
        </w:tabs>
      </w:pPr>
      <w:hyperlink w:anchor="_Toc23056" w:history="1">
        <w:r>
          <w:rPr>
            <w:rFonts w:ascii="仿宋" w:eastAsia="仿宋" w:hAnsi="仿宋" w:cs="仿宋" w:hint="eastAsia"/>
            <w:lang w:eastAsia="zh-CN"/>
          </w:rPr>
          <w:t>(二)、市场定位与竞争分析</w:t>
        </w:r>
        <w:r>
          <w:tab/>
        </w:r>
        <w:r>
          <w:fldChar w:fldCharType="begin"/>
        </w:r>
        <w:r>
          <w:instrText xml:space="preserve"> PAGEREF _Toc23056 \h </w:instrText>
        </w:r>
        <w:r>
          <w:fldChar w:fldCharType="separate"/>
        </w:r>
        <w:r>
          <w:t>54</w:t>
        </w:r>
        <w:r>
          <w:fldChar w:fldCharType="end"/>
        </w:r>
      </w:hyperlink>
    </w:p>
    <w:p>
      <w:pPr>
        <w:pStyle w:val="TOC2"/>
        <w:tabs>
          <w:tab w:val="right" w:leader="dot" w:pos="8306"/>
        </w:tabs>
      </w:pPr>
      <w:hyperlink w:anchor="_Toc28494" w:history="1">
        <w:r>
          <w:rPr>
            <w:rFonts w:ascii="仿宋" w:eastAsia="仿宋" w:hAnsi="仿宋" w:cs="仿宋" w:hint="eastAsia"/>
            <w:lang w:eastAsia="zh-CN"/>
          </w:rPr>
          <w:t>(三)、营销渠道与策略</w:t>
        </w:r>
        <w:r>
          <w:tab/>
        </w:r>
        <w:r>
          <w:fldChar w:fldCharType="begin"/>
        </w:r>
        <w:r>
          <w:instrText xml:space="preserve"> PAGEREF _Toc28494 \h </w:instrText>
        </w:r>
        <w:r>
          <w:fldChar w:fldCharType="separate"/>
        </w:r>
        <w:r>
          <w:t>55</w:t>
        </w:r>
        <w:r>
          <w:fldChar w:fldCharType="end"/>
        </w:r>
      </w:hyperlink>
    </w:p>
    <w:p>
      <w:pPr>
        <w:pStyle w:val="TOC2"/>
        <w:tabs>
          <w:tab w:val="right" w:leader="dot" w:pos="8306"/>
        </w:tabs>
      </w:pPr>
      <w:hyperlink w:anchor="_Toc7843" w:history="1">
        <w:r>
          <w:rPr>
            <w:rFonts w:ascii="仿宋" w:eastAsia="仿宋" w:hAnsi="仿宋" w:cs="仿宋" w:hint="eastAsia"/>
            <w:lang w:eastAsia="zh-CN"/>
          </w:rPr>
          <w:t>(四)、推广与宣传活动</w:t>
        </w:r>
        <w:r>
          <w:tab/>
        </w:r>
        <w:r>
          <w:fldChar w:fldCharType="begin"/>
        </w:r>
        <w:r>
          <w:instrText xml:space="preserve"> PAGEREF _Toc7843 \h </w:instrText>
        </w:r>
        <w:r>
          <w:fldChar w:fldCharType="separate"/>
        </w:r>
        <w:r>
          <w:t>57</w:t>
        </w:r>
        <w:r>
          <w:fldChar w:fldCharType="end"/>
        </w:r>
      </w:hyperlink>
    </w:p>
    <w:p>
      <w:pPr>
        <w:pStyle w:val="TOC1"/>
        <w:tabs>
          <w:tab w:val="right" w:leader="dot" w:pos="8306"/>
        </w:tabs>
      </w:pPr>
      <w:hyperlink w:anchor="_Toc5544" w:history="1">
        <w:r>
          <w:rPr>
            <w:rFonts w:ascii="仿宋" w:eastAsia="仿宋" w:hAnsi="仿宋" w:cs="仿宋" w:hint="eastAsia"/>
            <w:lang w:eastAsia="zh-CN"/>
          </w:rPr>
          <w:t>十四、海卫游艇项目实施时间节点</w:t>
        </w:r>
        <w:r>
          <w:tab/>
        </w:r>
        <w:r>
          <w:fldChar w:fldCharType="begin"/>
        </w:r>
        <w:r>
          <w:instrText xml:space="preserve"> PAGEREF _Toc5544 \h </w:instrText>
        </w:r>
        <w:r>
          <w:fldChar w:fldCharType="separate"/>
        </w:r>
        <w:r>
          <w:t>62</w:t>
        </w:r>
        <w:r>
          <w:fldChar w:fldCharType="end"/>
        </w:r>
      </w:hyperlink>
    </w:p>
    <w:p>
      <w:pPr>
        <w:pStyle w:val="TOC2"/>
        <w:tabs>
          <w:tab w:val="right" w:leader="dot" w:pos="8306"/>
        </w:tabs>
      </w:pPr>
      <w:hyperlink w:anchor="_Toc27390" w:history="1">
        <w:r>
          <w:rPr>
            <w:rFonts w:ascii="仿宋" w:eastAsia="仿宋" w:hAnsi="仿宋" w:cs="仿宋" w:hint="eastAsia"/>
            <w:lang w:eastAsia="zh-CN"/>
          </w:rPr>
          <w:t>(一)、海卫游艇项目启动阶段时间节点</w:t>
        </w:r>
        <w:r>
          <w:tab/>
        </w:r>
        <w:r>
          <w:fldChar w:fldCharType="begin"/>
        </w:r>
        <w:r>
          <w:instrText xml:space="preserve"> PAGEREF _Toc27390 \h </w:instrText>
        </w:r>
        <w:r>
          <w:fldChar w:fldCharType="separate"/>
        </w:r>
        <w:r>
          <w:t>62</w:t>
        </w:r>
        <w:r>
          <w:fldChar w:fldCharType="end"/>
        </w:r>
      </w:hyperlink>
    </w:p>
    <w:p>
      <w:pPr>
        <w:pStyle w:val="TOC2"/>
        <w:tabs>
          <w:tab w:val="right" w:leader="dot" w:pos="8306"/>
        </w:tabs>
      </w:pPr>
      <w:hyperlink w:anchor="_Toc8061" w:history="1">
        <w:r>
          <w:rPr>
            <w:rFonts w:ascii="仿宋" w:eastAsia="仿宋" w:hAnsi="仿宋" w:cs="仿宋" w:hint="eastAsia"/>
            <w:lang w:eastAsia="zh-CN"/>
          </w:rPr>
          <w:t>(二)、海卫游艇项目执行阶段时间节点</w:t>
        </w:r>
        <w:r>
          <w:tab/>
        </w:r>
        <w:r>
          <w:fldChar w:fldCharType="begin"/>
        </w:r>
        <w:r>
          <w:instrText xml:space="preserve"> PAGEREF _Toc8061 \h </w:instrText>
        </w:r>
        <w:r>
          <w:fldChar w:fldCharType="separate"/>
        </w:r>
        <w:r>
          <w:t>63</w:t>
        </w:r>
        <w:r>
          <w:fldChar w:fldCharType="end"/>
        </w:r>
      </w:hyperlink>
    </w:p>
    <w:p>
      <w:pPr>
        <w:pStyle w:val="TOC2"/>
        <w:tabs>
          <w:tab w:val="right" w:leader="dot" w:pos="8306"/>
        </w:tabs>
      </w:pPr>
      <w:hyperlink w:anchor="_Toc31086" w:history="1">
        <w:r>
          <w:rPr>
            <w:rFonts w:ascii="仿宋" w:eastAsia="仿宋" w:hAnsi="仿宋" w:cs="仿宋" w:hint="eastAsia"/>
            <w:lang w:eastAsia="zh-CN"/>
          </w:rPr>
          <w:t>(三)、海卫游艇项目完成阶段时间节点</w:t>
        </w:r>
        <w:r>
          <w:tab/>
        </w:r>
        <w:r>
          <w:fldChar w:fldCharType="begin"/>
        </w:r>
        <w:r>
          <w:instrText xml:space="preserve"> PAGEREF _Toc31086 \h </w:instrText>
        </w:r>
        <w:r>
          <w:fldChar w:fldCharType="separate"/>
        </w:r>
        <w:r>
          <w:t>64</w:t>
        </w:r>
        <w:r>
          <w:fldChar w:fldCharType="end"/>
        </w:r>
      </w:hyperlink>
    </w:p>
    <w:p>
      <w:pPr>
        <w:pStyle w:val="TOC1"/>
        <w:tabs>
          <w:tab w:val="right" w:leader="dot" w:pos="8306"/>
        </w:tabs>
      </w:pPr>
      <w:hyperlink w:anchor="_Toc1663" w:history="1">
        <w:r>
          <w:rPr>
            <w:rFonts w:ascii="仿宋" w:eastAsia="仿宋" w:hAnsi="仿宋" w:cs="仿宋" w:hint="eastAsia"/>
            <w:lang w:eastAsia="zh-CN"/>
          </w:rPr>
          <w:t>十五、风险识别与分类</w:t>
        </w:r>
        <w:r>
          <w:tab/>
        </w:r>
        <w:r>
          <w:fldChar w:fldCharType="begin"/>
        </w:r>
        <w:r>
          <w:instrText xml:space="preserve"> PAGEREF _Toc1663 \h </w:instrText>
        </w:r>
        <w:r>
          <w:fldChar w:fldCharType="separate"/>
        </w:r>
        <w:r>
          <w:t>65</w:t>
        </w:r>
        <w:r>
          <w:fldChar w:fldCharType="end"/>
        </w:r>
      </w:hyperlink>
    </w:p>
    <w:p>
      <w:pPr>
        <w:pStyle w:val="TOC2"/>
        <w:tabs>
          <w:tab w:val="right" w:leader="dot" w:pos="8306"/>
        </w:tabs>
      </w:pPr>
      <w:hyperlink w:anchor="_Toc19216" w:history="1">
        <w:r>
          <w:rPr>
            <w:rFonts w:ascii="仿宋" w:eastAsia="仿宋" w:hAnsi="仿宋" w:cs="仿宋" w:hint="eastAsia"/>
            <w:lang w:eastAsia="zh-CN"/>
          </w:rPr>
          <w:t>(一)、风险识别</w:t>
        </w:r>
        <w:r>
          <w:tab/>
        </w:r>
        <w:r>
          <w:fldChar w:fldCharType="begin"/>
        </w:r>
        <w:r>
          <w:instrText xml:space="preserve"> PAGEREF _Toc19216 \h </w:instrText>
        </w:r>
        <w:r>
          <w:fldChar w:fldCharType="separate"/>
        </w:r>
        <w:r>
          <w:t>65</w:t>
        </w:r>
        <w:r>
          <w:fldChar w:fldCharType="end"/>
        </w:r>
      </w:hyperlink>
    </w:p>
    <w:p>
      <w:pPr>
        <w:pStyle w:val="TOC2"/>
        <w:tabs>
          <w:tab w:val="right" w:leader="dot" w:pos="8306"/>
        </w:tabs>
      </w:pPr>
      <w:hyperlink w:anchor="_Toc17602" w:history="1">
        <w:r>
          <w:rPr>
            <w:rFonts w:ascii="仿宋" w:eastAsia="仿宋" w:hAnsi="仿宋" w:cs="仿宋" w:hint="eastAsia"/>
            <w:lang w:eastAsia="zh-CN"/>
          </w:rPr>
          <w:t>(二)、风险分类</w:t>
        </w:r>
        <w:r>
          <w:tab/>
        </w:r>
        <w:r>
          <w:fldChar w:fldCharType="begin"/>
        </w:r>
        <w:r>
          <w:instrText xml:space="preserve"> PAGEREF _Toc17602 \h </w:instrText>
        </w:r>
        <w:r>
          <w:fldChar w:fldCharType="separate"/>
        </w:r>
        <w:r>
          <w:t>66</w:t>
        </w:r>
        <w:r>
          <w:fldChar w:fldCharType="end"/>
        </w:r>
      </w:hyperlink>
    </w:p>
    <w:p>
      <w:pPr>
        <w:pStyle w:val="TOC1"/>
        <w:tabs>
          <w:tab w:val="right" w:leader="dot" w:pos="8306"/>
        </w:tabs>
      </w:pPr>
      <w:hyperlink w:anchor="_Toc8551" w:history="1">
        <w:r>
          <w:rPr>
            <w:rFonts w:ascii="仿宋" w:eastAsia="仿宋" w:hAnsi="仿宋" w:cs="仿宋" w:hint="eastAsia"/>
            <w:lang w:eastAsia="zh-CN"/>
          </w:rPr>
          <w:t>十六、供应链管理</w:t>
        </w:r>
        <w:r>
          <w:tab/>
        </w:r>
        <w:r>
          <w:fldChar w:fldCharType="begin"/>
        </w:r>
        <w:r>
          <w:instrText xml:space="preserve"> PAGEREF _Toc8551 \h </w:instrText>
        </w:r>
        <w:r>
          <w:fldChar w:fldCharType="separate"/>
        </w:r>
        <w:r>
          <w:t>68</w:t>
        </w:r>
        <w:r>
          <w:fldChar w:fldCharType="end"/>
        </w:r>
      </w:hyperlink>
    </w:p>
    <w:p>
      <w:pPr>
        <w:pStyle w:val="TOC2"/>
        <w:tabs>
          <w:tab w:val="right" w:leader="dot" w:pos="8306"/>
        </w:tabs>
      </w:pPr>
      <w:hyperlink w:anchor="_Toc3705" w:history="1">
        <w:r>
          <w:rPr>
            <w:rFonts w:ascii="仿宋" w:eastAsia="仿宋" w:hAnsi="仿宋" w:cs="仿宋" w:hint="eastAsia"/>
            <w:lang w:eastAsia="zh-CN"/>
          </w:rPr>
          <w:t>(一)、供应链战略规划</w:t>
        </w:r>
        <w:r>
          <w:tab/>
        </w:r>
        <w:r>
          <w:fldChar w:fldCharType="begin"/>
        </w:r>
        <w:r>
          <w:instrText xml:space="preserve"> PAGEREF _Toc3705 \h </w:instrText>
        </w:r>
        <w:r>
          <w:fldChar w:fldCharType="separate"/>
        </w:r>
        <w:r>
          <w:t>68</w:t>
        </w:r>
        <w:r>
          <w:fldChar w:fldCharType="end"/>
        </w:r>
      </w:hyperlink>
    </w:p>
    <w:p>
      <w:pPr>
        <w:pStyle w:val="TOC2"/>
        <w:tabs>
          <w:tab w:val="right" w:leader="dot" w:pos="8306"/>
        </w:tabs>
      </w:pPr>
      <w:hyperlink w:anchor="_Toc23985" w:history="1">
        <w:r>
          <w:rPr>
            <w:rFonts w:ascii="仿宋" w:eastAsia="仿宋" w:hAnsi="仿宋" w:cs="仿宋" w:hint="eastAsia"/>
            <w:lang w:eastAsia="zh-CN"/>
          </w:rPr>
          <w:t>(二)、供应商选择与合作</w:t>
        </w:r>
        <w:r>
          <w:tab/>
        </w:r>
        <w:r>
          <w:fldChar w:fldCharType="begin"/>
        </w:r>
        <w:r>
          <w:instrText xml:space="preserve"> PAGEREF _Toc23985 \h </w:instrText>
        </w:r>
        <w:r>
          <w:fldChar w:fldCharType="separate"/>
        </w:r>
        <w:r>
          <w:t>70</w:t>
        </w:r>
        <w:r>
          <w:fldChar w:fldCharType="end"/>
        </w:r>
      </w:hyperlink>
    </w:p>
    <w:p>
      <w:pPr>
        <w:pStyle w:val="TOC2"/>
        <w:tabs>
          <w:tab w:val="right" w:leader="dot" w:pos="8306"/>
        </w:tabs>
      </w:pPr>
      <w:hyperlink w:anchor="_Toc3698" w:history="1">
        <w:r>
          <w:rPr>
            <w:rFonts w:ascii="仿宋" w:eastAsia="仿宋" w:hAnsi="仿宋" w:cs="仿宋" w:hint="eastAsia"/>
            <w:lang w:eastAsia="zh-CN"/>
          </w:rPr>
          <w:t>(三)、物流与库存管理</w:t>
        </w:r>
        <w:r>
          <w:tab/>
        </w:r>
        <w:r>
          <w:fldChar w:fldCharType="begin"/>
        </w:r>
        <w:r>
          <w:instrText xml:space="preserve"> PAGEREF _Toc3698 \h </w:instrText>
        </w:r>
        <w:r>
          <w:fldChar w:fldCharType="separate"/>
        </w:r>
        <w:r>
          <w:t>71</w:t>
        </w:r>
        <w:r>
          <w:fldChar w:fldCharType="end"/>
        </w:r>
      </w:hyperlink>
    </w:p>
    <w:p>
      <w:pPr>
        <w:pStyle w:val="TOC1"/>
        <w:tabs>
          <w:tab w:val="right" w:leader="dot" w:pos="8306"/>
        </w:tabs>
      </w:pPr>
      <w:hyperlink w:anchor="_Toc15328" w:history="1">
        <w:r>
          <w:rPr>
            <w:rFonts w:ascii="仿宋" w:eastAsia="仿宋" w:hAnsi="仿宋" w:cs="仿宋" w:hint="eastAsia"/>
            <w:lang w:eastAsia="zh-CN"/>
          </w:rPr>
          <w:t>十七、利益相关者分析与沟通计划</w:t>
        </w:r>
        <w:r>
          <w:tab/>
        </w:r>
        <w:r>
          <w:fldChar w:fldCharType="begin"/>
        </w:r>
        <w:r>
          <w:instrText xml:space="preserve"> PAGEREF _Toc15328 \h </w:instrText>
        </w:r>
        <w:r>
          <w:fldChar w:fldCharType="separate"/>
        </w:r>
        <w:r>
          <w:t>72</w:t>
        </w:r>
        <w:r>
          <w:fldChar w:fldCharType="end"/>
        </w:r>
      </w:hyperlink>
    </w:p>
    <w:p>
      <w:pPr>
        <w:pStyle w:val="TOC2"/>
        <w:tabs>
          <w:tab w:val="right" w:leader="dot" w:pos="8306"/>
        </w:tabs>
      </w:pPr>
      <w:hyperlink w:anchor="_Toc25520" w:history="1">
        <w:r>
          <w:rPr>
            <w:rFonts w:ascii="仿宋" w:eastAsia="仿宋" w:hAnsi="仿宋" w:cs="仿宋" w:hint="eastAsia"/>
            <w:lang w:eastAsia="zh-CN"/>
          </w:rPr>
          <w:t>(一)、利益相关者分析</w:t>
        </w:r>
        <w:r>
          <w:tab/>
        </w:r>
        <w:r>
          <w:fldChar w:fldCharType="begin"/>
        </w:r>
        <w:r>
          <w:instrText xml:space="preserve"> PAGEREF _Toc25520 \h </w:instrText>
        </w:r>
        <w:r>
          <w:fldChar w:fldCharType="separate"/>
        </w:r>
        <w:r>
          <w:t>72</w:t>
        </w:r>
        <w:r>
          <w:fldChar w:fldCharType="end"/>
        </w:r>
      </w:hyperlink>
    </w:p>
    <w:p>
      <w:pPr>
        <w:pStyle w:val="TOC2"/>
        <w:tabs>
          <w:tab w:val="right" w:leader="dot" w:pos="8306"/>
        </w:tabs>
      </w:pPr>
      <w:hyperlink w:anchor="_Toc20068" w:history="1">
        <w:r>
          <w:rPr>
            <w:rFonts w:ascii="仿宋" w:eastAsia="仿宋" w:hAnsi="仿宋" w:cs="仿宋" w:hint="eastAsia"/>
            <w:lang w:eastAsia="zh-CN"/>
          </w:rPr>
          <w:t>(二)、沟通计划</w:t>
        </w:r>
        <w:r>
          <w:tab/>
        </w:r>
        <w:r>
          <w:fldChar w:fldCharType="begin"/>
        </w:r>
        <w:r>
          <w:instrText xml:space="preserve"> PAGEREF _Toc20068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3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838"/>
      <w:r>
        <w:rPr>
          <w:rFonts w:ascii="仿宋" w:eastAsia="仿宋" w:hAnsi="仿宋" w:cs="仿宋" w:hint="eastAsia"/>
          <w:sz w:val="28"/>
          <w:lang w:eastAsia="zh-CN"/>
        </w:rPr>
        <w:t>一、海卫游艇项目可持续发展</w:t>
      </w:r>
      <w:bookmarkEnd w:id="2"/>
    </w:p>
    <w:p>
      <w:pPr>
        <w:pStyle w:val="Heading2"/>
        <w:rPr>
          <w:rFonts w:ascii="仿宋" w:eastAsia="仿宋" w:hAnsi="仿宋" w:cs="仿宋" w:hint="eastAsia"/>
          <w:lang w:eastAsia="zh-CN"/>
        </w:rPr>
      </w:pPr>
      <w:bookmarkStart w:id="3" w:name="_Toc19845"/>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海卫游艇项目中，海卫游艇项目团队着眼于未来，明确了可持续发展的战略方向。制定的具体可持续发展目标包括降低资源使用、采用环保技术、最大化社会效益等。这一步骤不仅有助于海卫游艇项目在环保和社会责任方面达到最高标准，也为未来提供了明确的指引，确保海卫游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可持续实践的融入海卫游艇项目管理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海卫游艇项目管理周期。从海卫游艇项目规划开始，海卫游艇项目团队就考虑了环境和社会的因素。在执行阶段，海卫游艇项目团队积极推动绿色技术的应用，优化资源利用。此外，关注员工的社会责任，通过培训和沟通活动提高员工对可持续发展的认知，使他们能够在日常工作中践行可持续实践。这些举措不仅为海卫游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9694"/>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扎根于海卫游艇项目的可持续发展理念，我们深信环保与社会责任是海卫游艇项目成功的关键支柱。在海卫游艇项目的每一步，我们都致力于通过创新和实践，履行对环境和社会的坚定责任。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海卫游艇项目团队通过引入先进的环保技术、建立高效的废物处理系统以及推动能源节约措施，积极履行环保责任。定期的环保监测和评估确保海卫游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海卫游艇项目不仅致力于自身可持续发展，还注重对社会的回馈。通过支持社区海卫游艇项目、参与慈善事业、提供培训机会等方式，海卫游艇项目积极履行社会责任。与当地社区建立积极互动，关注员工的工作与生活平衡，以及员工的身心健康，是海卫游艇项目在社会责任层面的关键举措。这样的实践不仅增强了海卫游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68"/>
      <w:r>
        <w:rPr>
          <w:rFonts w:ascii="仿宋" w:eastAsia="仿宋" w:hAnsi="仿宋" w:cs="仿宋" w:hint="eastAsia"/>
          <w:sz w:val="28"/>
          <w:lang w:eastAsia="zh-CN"/>
        </w:rPr>
        <w:t>二、海卫游艇项目概论</w:t>
      </w:r>
      <w:bookmarkEnd w:id="5"/>
    </w:p>
    <w:p>
      <w:pPr>
        <w:pStyle w:val="Heading2"/>
        <w:rPr>
          <w:rFonts w:ascii="仿宋" w:eastAsia="仿宋" w:hAnsi="仿宋" w:cs="仿宋" w:hint="eastAsia"/>
          <w:lang w:eastAsia="zh-CN"/>
        </w:rPr>
      </w:pPr>
      <w:bookmarkStart w:id="6" w:name="_Toc14448"/>
      <w:r>
        <w:rPr>
          <w:rFonts w:ascii="仿宋" w:eastAsia="仿宋" w:hAnsi="仿宋" w:cs="仿宋" w:hint="eastAsia"/>
          <w:lang w:eastAsia="zh-CN"/>
        </w:rPr>
        <w:t>(一)、海卫游艇项目概况</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海卫游艇项目的起源追溯至对市场的深入洞察。市场的不断演变与变革为海卫游艇项目提供了难得的机遇。当前市场存在的需求缺口和变革的大环境共同构成了海卫游艇项目的背景。这个海卫游艇项目旨在充分利用市场机遇，填补行业中尚未满足的需求，为客户提供全新的解决方案。市场的变革和需求的增长使得这个海卫游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海卫游艇项目名称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海卫游艇项目正式命名为海卫游艇。这个名称不仅仅是一个标识，更代表了海卫游艇项目的核心理念和愿景。它蕴含着海卫游艇项目所要解决问题的关键字，具有强烈的表达和辨识度，为海卫游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海卫游艇项目目标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海卫游艇项目的核心目标是提供一种全新、高效的解决方案，满足客户日益增长的需求。海卫游艇项目追求的不仅仅是满足市场需求，更是在市场中获得卓越的竞争优势。通过不断提升产品或服务的质量和创新水平，海卫游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海卫游艇项目范围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海卫游艇项目全面涵盖了产品研发、制造、市场推广和售后服务，确保从产品设计到最终用户体验的全方位关注。这一全面的海卫游艇项目范围是为了确保海卫游艇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1.5 海卫游艇项目时间表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海卫游艇项目计划在未来18个月内完成，包括研发、测试、市场试点和正式推出等不同阶段。这个时间表的合理设计是为了确保海卫游艇项目各个阶段的顺利推进，以便按时交付高质量的成果。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海卫游艇项目预算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海卫游艇项目总预算估算为XX百万美元，主要分配在研发、市场推广、人员培训和运营等方面。这一充足的预算为海卫游艇项目提供了充足的资源，确保海卫游艇项目在各个方面都能取得优异的表现。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海卫游艇项目风险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海卫游艇项目可能面临的风险包括市场接受度低、技术难题、竞争激烈等。海卫游艇项目团队已经制定了相应的风险应对计划，通过前瞻性的风险管理，确保海卫游艇项目在面对不确定性时能够迅速做出应对。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海卫游艇项目团队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海卫游艇项目汇聚了一支经验丰富、多领域专业素养的核心团队，确保海卫游艇项目在各个方面都能拥有高水平的执行力。团队的协同作战是海卫游艇项目成功的关键因素之一。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海卫游艇项目背景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海卫游艇项目的背景根植于市场对更高效、创新产品的渴望，同时也受到科技发展对行业格局的深刻改变的影响。这为海卫游艇项目提供了广阔的发展空间和市场需求。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海卫游艇项目现状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截至目前，海卫游艇项目已完成市场调研和技术验证，取得了初步的成功。这为海卫游艇项目在未来的发展奠定了坚实的基础，为更远大的目标打下了坚实的基石。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9410"/>
      <w:r>
        <w:rPr>
          <w:rFonts w:ascii="仿宋" w:eastAsia="仿宋" w:hAnsi="仿宋" w:cs="仿宋" w:hint="eastAsia"/>
          <w:sz w:val="28"/>
          <w:lang w:eastAsia="zh-CN"/>
        </w:rPr>
        <w:t>(二)、海卫游艇项目目标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keyword》海卫游艇项目首要业务目标是在市场中占据有利地位，实现产品/服务的成功推广和销售。通过不断提升产品质量、创新性，海卫游艇项目追求成为行业中的领导者，赢得更多客户的青睐。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在科技迅速发展的时代，海卫游艇项目着眼于技术创新。通过持续的研发和技术升级，海卫游艇项目旨在推出更具创新性的产品或服务，以满足市场对新鲜、先进解决方案的需求。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为了建立可持续的客户关系，海卫游艇项目设定了客户满意度目标。通过提供卓越的产品质量和优质的客户服务，海卫游艇项目追求赢得客户的信任和忠诚度，确保他们的满意度达到行业领先水平。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海卫游艇项目注重社会责任和可持续发展。通过实施环保、社会责任海卫游艇项目，海卫游艇项目致力于在经济发展的同时保护环境，促进社会公平，实现可持续经营。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海卫游艇项目的团队是实现目标的核心驱动力。因此，海卫游艇项目设定了团队发展目标，包括提升团队成员的专业技能、培养领导力，以及搭建协同高效的团队工作氛围。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8316"/>
      <w:r>
        <w:rPr>
          <w:rFonts w:ascii="仿宋" w:eastAsia="仿宋" w:hAnsi="仿宋" w:cs="仿宋" w:hint="eastAsia"/>
          <w:sz w:val="28"/>
          <w:lang w:eastAsia="zh-CN"/>
        </w:rPr>
        <w:t>(三)、海卫游艇项目提出的理由</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2. 海卫游艇项目提出的理由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海卫游艇项目的提出源于对市场机遇的深刻洞察。当前市场中存在的需求缺口和行业发展趋势表明，有巨大的商业机会等待被开发。通过准确捕捉市场机遇，海卫游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海卫游艇项目的理念基于对技术创新的信仰。通过持续的研发和技术投入，海卫游艇项目有望推出更具创新性的产品或服务。在科技飞速发展的当下，海卫游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海卫游艇项目的提出是为了增强企业的行业竞争力。通过提升产品或服务的质量和独特性，海卫游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海卫游艇项目响应了消费者需求的变化。随着社会和科技的不断发展，消费者对产品和服务的需求也在发生变化。通过深入了解并及时回应消费者的新需求，海卫游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海卫游艇项目的提出是企业战略发展规划的一部分。在面对日益激烈的市场竞争和不断变化的商业环境中，海卫游艇项目作为企业战略的一环，旨在为企业开辟新的增长领域，巩固企业在行业中的地位。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海卫游艇项目的提出不仅仅是基于商业考量，还注重社会责任。通过推出环保、社会责任等方面的海卫游艇项目，海卫游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海卫游艇项目的提出反映了对利益相关者期望的关注。包括客户、员工、投资者等利益相关者在企业发展中都有着各自的期望，海卫游艇项目力求在满足这些期望的同时，取得更大的共赢。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1700"/>
      <w:r>
        <w:rPr>
          <w:rFonts w:ascii="仿宋" w:eastAsia="仿宋" w:hAnsi="仿宋" w:cs="仿宋" w:hint="eastAsia"/>
          <w:sz w:val="28"/>
          <w:lang w:eastAsia="zh-CN"/>
        </w:rPr>
        <w:t>(四)、海卫游艇项目意义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在实施海卫游艇项目的过程中，我们不仅仅是在追逐商业成功，更是为企业和社会的多个层面创造了深远的意义。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海卫游艇项目的首要意义在于提升企业的市场竞争力。通过持续的创新和对产品质量的高标准要求，海卫游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海卫游艇项目的推进将促使行业技术水平的提升。通过引入先进技术和创新性解决方案，海卫游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海卫游艇项目不仅创造了大量就业机会，提高了就业水平，还注重社会责任和环保。通过参与社会公益事业和推动环保海卫游艇项目，海卫游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综合而言，海卫游艇项目意义重大，不仅推动了企业的发展，也为行业和社会的进步贡献了积极力量。这是一个全面而深刻的影响，将在未来产生可持续的正面效应。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32137"/>
      <w:r>
        <w:rPr>
          <w:rFonts w:ascii="仿宋" w:eastAsia="仿宋" w:hAnsi="仿宋" w:cs="仿宋" w:hint="eastAsia"/>
          <w:sz w:val="28"/>
          <w:lang w:eastAsia="zh-CN"/>
        </w:rPr>
        <w:t>(五)、海卫游艇项目背景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在当今迅猛发展的商业环境中，海卫游艇项目的动因根植于对多方面因素的审慎考量。这个海卫游艇项目的提出并非孤立的决策，而是对企业所处背景深入思考的产物。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市场的不断演变是海卫游艇项目背后的首要原因。科技的迅速发展和全球市场的快速变化使得企业必须灵活应对。海卫游艇项目应运而生，旨在通过创新性的解决方案迎合市场的多变需求，赢得竞争中的先机。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竞争的激烈程度也是海卫游艇项目背景中不可忽视的一环。企业需要在激烈竞争中脱颖而出，为此，海卫游艇项目致力于打破常规，提供独特的价值主张，以吸引客户并确保市场份额的增长。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技术的迅速发展为企业带来了机遇与挑战。作为海卫游艇项目启动的背景之一，对新兴技术的应用将有助于提升企业的技术水平，使其在不断演进的商业环境中保持竞争优势。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此外，社会对企业责任的期望也在逐渐升高。海卫游艇项目充分融入了社会责任的理念，通过可持续经营和社会公益海卫游艇项目，企图为社会贡献一份力量，在商业成功的同时关注社会价值。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32131"/>
      <w:r>
        <w:rPr>
          <w:rFonts w:ascii="仿宋" w:eastAsia="仿宋" w:hAnsi="仿宋" w:cs="仿宋" w:hint="eastAsia"/>
          <w:sz w:val="28"/>
          <w:lang w:eastAsia="zh-CN"/>
        </w:rPr>
        <w:t>三、海卫游艇项目文档管理</w:t>
      </w:r>
      <w:bookmarkEnd w:id="11"/>
    </w:p>
    <w:p>
      <w:pPr>
        <w:pStyle w:val="Heading2"/>
        <w:rPr>
          <w:rFonts w:ascii="仿宋" w:eastAsia="仿宋" w:hAnsi="仿宋" w:cs="仿宋" w:hint="eastAsia"/>
          <w:lang w:eastAsia="zh-CN"/>
        </w:rPr>
      </w:pPr>
      <w:bookmarkStart w:id="12" w:name="_Toc27990"/>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海卫游艇项目高度重视文档的质量和准确性，以支持海卫游艇项目的各项活动和决策。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海卫游艇项目文档的编制始于海卫游艇项目计划的初期，我们制定了详细的文档编制计划，明确了每个文档的内容、格式和编写责任人。在海卫游艇项目启动阶段，我们首先编制了海卫游艇项目章程，明确定义了海卫游艇项目的目标、范围、风险等关键要素。随后，海卫游艇项目团队根据计划陆续编制了需求文档、设计文档、测试文档等各类文档，确保海卫游艇项目的每个阶段都有清晰的文档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海卫游艇项目管理中的重要环节，旨在确保海卫游艇项目文档符合质量标准和海卫游艇项目需求。在海卫游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除了内部审查，我们还进行了外部审查，邀请海卫游艇项目相关利益方和专业领域的专家对文档进行独立审查。这有助于获取更全面、客观的反馈，确保海卫游艇项目文档不仅符合内部标准，也满足外部需求。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海卫游艇项目在文档编制与审查方面建立了严格的管理机制，通过规范的流程和多维度的审查，确保海卫游艇项目文档的质量、准确性和可靠性，为海卫游艇项目的顺利推进提供了有力支持。</w:t>
      </w:r>
    </w:p>
    <w:p>
      <w:pPr>
        <w:pStyle w:val="Heading2"/>
        <w:ind w:firstLine="560" w:firstLineChars="200"/>
        <w:rPr>
          <w:rFonts w:ascii="仿宋" w:eastAsia="仿宋" w:hAnsi="仿宋" w:cs="仿宋" w:hint="eastAsia"/>
          <w:sz w:val="28"/>
          <w:lang w:eastAsia="zh-CN"/>
        </w:rPr>
      </w:pPr>
      <w:bookmarkStart w:id="13" w:name="_Toc21509"/>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在海卫游艇项目中，我们致力于优化文档发布与分发过程，以确保信息的高效传递和团队间协作的顺畅进行。以下是我们采取的关键优化策略：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我们通过多渠道发布文档，包括电子邮件、海卫游艇项目管理平台、内部网站等，以满足不同团队成员的偏好和需求。多渠道发布确保了信息的全面覆盖。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我们采用了精细的权限控制，确保只有授权人员可以访问敏感信息。这种安全措施保护了海卫游艇项目文档的机密性，防止了未经授权的信息泄露。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11569"/>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文档存档与归档是海卫游艇项目生命周期中一个至关重要的环节，直接关系到海卫游艇项目信息的长期保存和历史记录的完整性。在海卫游艇项目中，我们实施了一系列有效的文档存档与归档管理策略：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0999"/>
      <w:r>
        <w:rPr>
          <w:rFonts w:ascii="仿宋" w:eastAsia="仿宋" w:hAnsi="仿宋" w:cs="仿宋" w:hint="eastAsia"/>
          <w:sz w:val="28"/>
          <w:lang w:eastAsia="zh-CN"/>
        </w:rPr>
        <w:t>四、海卫游艇项目选址可行性分析</w:t>
      </w:r>
      <w:bookmarkEnd w:id="15"/>
    </w:p>
    <w:p>
      <w:pPr>
        <w:pStyle w:val="Heading2"/>
        <w:rPr>
          <w:rFonts w:ascii="仿宋" w:eastAsia="仿宋" w:hAnsi="仿宋" w:cs="仿宋" w:hint="eastAsia"/>
          <w:lang w:eastAsia="zh-CN"/>
        </w:rPr>
      </w:pPr>
      <w:bookmarkStart w:id="16" w:name="_Toc17144"/>
      <w:r>
        <w:rPr>
          <w:rFonts w:ascii="仿宋" w:eastAsia="仿宋" w:hAnsi="仿宋" w:cs="仿宋" w:hint="eastAsia"/>
          <w:lang w:eastAsia="zh-CN"/>
        </w:rPr>
        <w:t>(一)、海卫游艇项目选址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该海卫游艇项目选址位于XX省XX市XX区XXX街道</w:t>
      </w:r>
    </w:p>
    <w:p>
      <w:pPr>
        <w:pStyle w:val="Heading2"/>
        <w:ind w:firstLine="560" w:firstLineChars="200"/>
        <w:rPr>
          <w:rFonts w:ascii="仿宋" w:eastAsia="仿宋" w:hAnsi="仿宋" w:cs="仿宋" w:hint="eastAsia"/>
          <w:sz w:val="28"/>
          <w:lang w:eastAsia="zh-CN"/>
        </w:rPr>
      </w:pPr>
      <w:bookmarkStart w:id="17" w:name="_Toc32619"/>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海卫游艇项目的征地面积将根据海卫游艇项目的实际规模和需求进行精确规划。具体面积XXX平方米，旨在确保海卫游艇项目不仅能够满足当前的发展需求，还能够预留空间以适应未来的扩展。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净用地面积是在征地面积基础上去除不可利用面积后的实际可开发用地。具体面积XXX平方米，考虑到环保、交通、安全等多方面因素，以确保海卫游艇项目在整体利用效率上达到最优。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海卫游艇项目计划建设的建筑总规模具体面积XXX平方米。这一规模的确定综合考虑了海卫游艇项目的性质、规模，以及城市规划的相关要求，确保建筑布局与周边环境协调一致。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绿地率是海卫游艇项目用地中被规划为绿地的比例。具体面积XXX平方米，旨在通过合理规划绿地，改善海卫游艇项目周边环境，提升居民生活质量，并符合城市整体绿化规划。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容积率是用地上可以建设的建筑总体积与用地面积之比。具体面积XXX，通过合理的容积率规划，确保海卫游艇项目建筑规模与周边环境和谐共生。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确保海卫游艇项目选址与当地城市规划相一致，具体面积XXX平方米。通过与城市规划部门深入沟通，确保海卫游艇项目不仅符合城市的整体发展方向，还能够融入城市的发展布局，为城市的长远发展贡献力量。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海卫游艇项目选址符合当地产业政策，具体面积XXX平方米。这包括海卫游艇项目对当地经济的促进作用，以及对相关产业的带动效应，确保海卫游艇项目与地方政府的产业政策保持一致，促进共赢合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用地总体要求必须符合环保和可持续发展的原则，具体面积XXX平方米。通过采用绿色建筑设计、节能减排等措施，确保海卫游艇项目在建设和运营过程中对环境的影响最小化，达到可持续发展的要求。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确保海卫游艇项目选址具备必要的公共设施配套，具体面积XXX平方米。这包括交通便利性、教育、医疗等基础设施，以提高居民生活品质，使得海卫游艇项目选址更具吸引力。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考虑用地总体要求对当地社会稳定性的影响，具体面积XXX平方米。通过深入了解当地社区反馈，确保海卫游艇项目的选址和建设过程对当地社会和谐稳定产生积极作用。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海卫游艇项目选址不仅符合法规和规划，还在实际操作中具有可行性。这一全面规划将为海卫游艇项目的成功实施提供坚实的基础，确保海卫游艇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21344"/>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https://d.book118.com/426205210010010103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海卫游艇项目计划设计方案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海卫游艇项目计划设计方案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海卫游艇项目计划设计方案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海卫游艇项目计划设计方案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海卫游艇项目计划设计方案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海卫游艇项目计划设计方案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海卫游艇项目计划设计方案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海卫游艇项目计划设计方案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海卫游艇项目计划设计方案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海卫游艇项目计划设计方案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海卫游艇项目计划设计方案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海卫游艇项目计划设计方案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海卫游艇项目计划设计方案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海卫游艇项目计划设计方案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海卫游艇项目计划设计方案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海卫游艇项目计划设计方案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海卫游艇项目计划设计方案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E94812"/>
    <w:rsid w:val="01E9481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6205210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2024-03-06T17:09:00Z</dcterms:created>
  <dcterms:modified xsi:type="dcterms:W3CDTF">2024-03-06T17:09:50Z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7A3B604E17AA4B0C92E58C427FF05099_11</vt:lpwstr>
  </property>
  <property fmtid="{D5CDD505-2E9C-101B-9397-08002B2CF9AE}" pid="3" name="KSOProductBuildVer">
    <vt:lpwstr>2052-12.1.0.16388</vt:lpwstr>
  </property>
</Properties>
</file>