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速食食品项目规划设计方案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349" w:history="1">
        <w:r>
          <w:rPr>
            <w:rFonts w:ascii="仿宋" w:eastAsia="仿宋" w:hAnsi="仿宋" w:cs="仿宋" w:hint="eastAsia"/>
            <w:lang w:eastAsia="zh-CN"/>
          </w:rPr>
          <w:t>概论</w:t>
        </w:r>
        <w:r>
          <w:tab/>
        </w:r>
        <w:r>
          <w:fldChar w:fldCharType="begin"/>
        </w:r>
        <w:r>
          <w:instrText xml:space="preserve"> PAGEREF _Toc28349 \h </w:instrText>
        </w:r>
        <w:r>
          <w:fldChar w:fldCharType="separate"/>
        </w:r>
        <w:r>
          <w:t>3</w:t>
        </w:r>
        <w:r>
          <w:fldChar w:fldCharType="end"/>
        </w:r>
      </w:hyperlink>
    </w:p>
    <w:p>
      <w:pPr>
        <w:pStyle w:val="TOC1"/>
        <w:tabs>
          <w:tab w:val="right" w:leader="dot" w:pos="8306"/>
        </w:tabs>
      </w:pPr>
      <w:hyperlink w:anchor="_Toc17291" w:history="1">
        <w:r>
          <w:rPr>
            <w:rFonts w:ascii="仿宋" w:eastAsia="仿宋" w:hAnsi="仿宋" w:cs="仿宋" w:hint="eastAsia"/>
            <w:lang w:eastAsia="zh-CN"/>
          </w:rPr>
          <w:t>一、速食食品项目文档管理</w:t>
        </w:r>
        <w:r>
          <w:tab/>
        </w:r>
        <w:r>
          <w:fldChar w:fldCharType="begin"/>
        </w:r>
        <w:r>
          <w:instrText xml:space="preserve"> PAGEREF _Toc17291 \h </w:instrText>
        </w:r>
        <w:r>
          <w:fldChar w:fldCharType="separate"/>
        </w:r>
        <w:r>
          <w:t>3</w:t>
        </w:r>
        <w:r>
          <w:fldChar w:fldCharType="end"/>
        </w:r>
      </w:hyperlink>
    </w:p>
    <w:p>
      <w:pPr>
        <w:pStyle w:val="TOC2"/>
        <w:tabs>
          <w:tab w:val="right" w:leader="dot" w:pos="8306"/>
        </w:tabs>
      </w:pPr>
      <w:hyperlink w:anchor="_Toc22816" w:history="1">
        <w:r>
          <w:rPr>
            <w:rFonts w:ascii="仿宋" w:eastAsia="仿宋" w:hAnsi="仿宋" w:cs="仿宋" w:hint="eastAsia"/>
            <w:lang w:eastAsia="zh-CN"/>
          </w:rPr>
          <w:t>(一)、文档编制与审查</w:t>
        </w:r>
        <w:r>
          <w:tab/>
        </w:r>
        <w:r>
          <w:fldChar w:fldCharType="begin"/>
        </w:r>
        <w:r>
          <w:instrText xml:space="preserve"> PAGEREF _Toc22816 \h </w:instrText>
        </w:r>
        <w:r>
          <w:fldChar w:fldCharType="separate"/>
        </w:r>
        <w:r>
          <w:t>3</w:t>
        </w:r>
        <w:r>
          <w:fldChar w:fldCharType="end"/>
        </w:r>
      </w:hyperlink>
    </w:p>
    <w:p>
      <w:pPr>
        <w:pStyle w:val="TOC2"/>
        <w:tabs>
          <w:tab w:val="right" w:leader="dot" w:pos="8306"/>
        </w:tabs>
      </w:pPr>
      <w:hyperlink w:anchor="_Toc30351" w:history="1">
        <w:r>
          <w:rPr>
            <w:rFonts w:ascii="仿宋" w:eastAsia="仿宋" w:hAnsi="仿宋" w:cs="仿宋" w:hint="eastAsia"/>
            <w:lang w:eastAsia="zh-CN"/>
          </w:rPr>
          <w:t>(二)、文档发布与分发</w:t>
        </w:r>
        <w:r>
          <w:tab/>
        </w:r>
        <w:r>
          <w:fldChar w:fldCharType="begin"/>
        </w:r>
        <w:r>
          <w:instrText xml:space="preserve"> PAGEREF _Toc30351 \h </w:instrText>
        </w:r>
        <w:r>
          <w:fldChar w:fldCharType="separate"/>
        </w:r>
        <w:r>
          <w:t>4</w:t>
        </w:r>
        <w:r>
          <w:fldChar w:fldCharType="end"/>
        </w:r>
      </w:hyperlink>
    </w:p>
    <w:p>
      <w:pPr>
        <w:pStyle w:val="TOC2"/>
        <w:tabs>
          <w:tab w:val="right" w:leader="dot" w:pos="8306"/>
        </w:tabs>
      </w:pPr>
      <w:hyperlink w:anchor="_Toc29995" w:history="1">
        <w:r>
          <w:rPr>
            <w:rFonts w:ascii="仿宋" w:eastAsia="仿宋" w:hAnsi="仿宋" w:cs="仿宋" w:hint="eastAsia"/>
            <w:lang w:eastAsia="zh-CN"/>
          </w:rPr>
          <w:t>(三)、文档存档与归档</w:t>
        </w:r>
        <w:r>
          <w:tab/>
        </w:r>
        <w:r>
          <w:fldChar w:fldCharType="begin"/>
        </w:r>
        <w:r>
          <w:instrText xml:space="preserve"> PAGEREF _Toc29995 \h </w:instrText>
        </w:r>
        <w:r>
          <w:fldChar w:fldCharType="separate"/>
        </w:r>
        <w:r>
          <w:t>5</w:t>
        </w:r>
        <w:r>
          <w:fldChar w:fldCharType="end"/>
        </w:r>
      </w:hyperlink>
    </w:p>
    <w:p>
      <w:pPr>
        <w:pStyle w:val="TOC1"/>
        <w:tabs>
          <w:tab w:val="right" w:leader="dot" w:pos="8306"/>
        </w:tabs>
      </w:pPr>
      <w:hyperlink w:anchor="_Toc24657" w:history="1">
        <w:r>
          <w:rPr>
            <w:rFonts w:ascii="仿宋" w:eastAsia="仿宋" w:hAnsi="仿宋" w:cs="仿宋" w:hint="eastAsia"/>
            <w:lang w:eastAsia="zh-CN"/>
          </w:rPr>
          <w:t>二、速食食品项目选址可行性分析</w:t>
        </w:r>
        <w:r>
          <w:tab/>
        </w:r>
        <w:r>
          <w:fldChar w:fldCharType="begin"/>
        </w:r>
        <w:r>
          <w:instrText xml:space="preserve"> PAGEREF _Toc24657 \h </w:instrText>
        </w:r>
        <w:r>
          <w:fldChar w:fldCharType="separate"/>
        </w:r>
        <w:r>
          <w:t>6</w:t>
        </w:r>
        <w:r>
          <w:fldChar w:fldCharType="end"/>
        </w:r>
      </w:hyperlink>
    </w:p>
    <w:p>
      <w:pPr>
        <w:pStyle w:val="TOC2"/>
        <w:tabs>
          <w:tab w:val="right" w:leader="dot" w:pos="8306"/>
        </w:tabs>
      </w:pPr>
      <w:hyperlink w:anchor="_Toc26335" w:history="1">
        <w:r>
          <w:rPr>
            <w:rFonts w:ascii="仿宋" w:eastAsia="仿宋" w:hAnsi="仿宋" w:cs="仿宋" w:hint="eastAsia"/>
            <w:lang w:eastAsia="zh-CN"/>
          </w:rPr>
          <w:t>(一)、速食食品项目选址</w:t>
        </w:r>
        <w:r>
          <w:tab/>
        </w:r>
        <w:r>
          <w:fldChar w:fldCharType="begin"/>
        </w:r>
        <w:r>
          <w:instrText xml:space="preserve"> PAGEREF _Toc26335 \h </w:instrText>
        </w:r>
        <w:r>
          <w:fldChar w:fldCharType="separate"/>
        </w:r>
        <w:r>
          <w:t>6</w:t>
        </w:r>
        <w:r>
          <w:fldChar w:fldCharType="end"/>
        </w:r>
      </w:hyperlink>
    </w:p>
    <w:p>
      <w:pPr>
        <w:pStyle w:val="TOC2"/>
        <w:tabs>
          <w:tab w:val="right" w:leader="dot" w:pos="8306"/>
        </w:tabs>
      </w:pPr>
      <w:hyperlink w:anchor="_Toc17507" w:history="1">
        <w:r>
          <w:rPr>
            <w:rFonts w:ascii="仿宋" w:eastAsia="仿宋" w:hAnsi="仿宋" w:cs="仿宋" w:hint="eastAsia"/>
            <w:lang w:eastAsia="zh-CN"/>
          </w:rPr>
          <w:t>(二)、用地控制指标</w:t>
        </w:r>
        <w:r>
          <w:tab/>
        </w:r>
        <w:r>
          <w:fldChar w:fldCharType="begin"/>
        </w:r>
        <w:r>
          <w:instrText xml:space="preserve"> PAGEREF _Toc17507 \h </w:instrText>
        </w:r>
        <w:r>
          <w:fldChar w:fldCharType="separate"/>
        </w:r>
        <w:r>
          <w:t>6</w:t>
        </w:r>
        <w:r>
          <w:fldChar w:fldCharType="end"/>
        </w:r>
      </w:hyperlink>
    </w:p>
    <w:p>
      <w:pPr>
        <w:pStyle w:val="TOC2"/>
        <w:tabs>
          <w:tab w:val="right" w:leader="dot" w:pos="8306"/>
        </w:tabs>
      </w:pPr>
      <w:hyperlink w:anchor="_Toc15550" w:history="1">
        <w:r>
          <w:rPr>
            <w:rFonts w:ascii="仿宋" w:eastAsia="仿宋" w:hAnsi="仿宋" w:cs="仿宋" w:hint="eastAsia"/>
            <w:lang w:eastAsia="zh-CN"/>
          </w:rPr>
          <w:t>(三)、节约用地措施</w:t>
        </w:r>
        <w:r>
          <w:tab/>
        </w:r>
        <w:r>
          <w:fldChar w:fldCharType="begin"/>
        </w:r>
        <w:r>
          <w:instrText xml:space="preserve"> PAGEREF _Toc15550 \h </w:instrText>
        </w:r>
        <w:r>
          <w:fldChar w:fldCharType="separate"/>
        </w:r>
        <w:r>
          <w:t>8</w:t>
        </w:r>
        <w:r>
          <w:fldChar w:fldCharType="end"/>
        </w:r>
      </w:hyperlink>
    </w:p>
    <w:p>
      <w:pPr>
        <w:pStyle w:val="TOC2"/>
        <w:tabs>
          <w:tab w:val="right" w:leader="dot" w:pos="8306"/>
        </w:tabs>
      </w:pPr>
      <w:hyperlink w:anchor="_Toc13229" w:history="1">
        <w:r>
          <w:rPr>
            <w:rFonts w:ascii="仿宋" w:eastAsia="仿宋" w:hAnsi="仿宋" w:cs="仿宋" w:hint="eastAsia"/>
            <w:lang w:eastAsia="zh-CN"/>
          </w:rPr>
          <w:t>(四)、总图布置方案</w:t>
        </w:r>
        <w:r>
          <w:tab/>
        </w:r>
        <w:r>
          <w:fldChar w:fldCharType="begin"/>
        </w:r>
        <w:r>
          <w:instrText xml:space="preserve"> PAGEREF _Toc13229 \h </w:instrText>
        </w:r>
        <w:r>
          <w:fldChar w:fldCharType="separate"/>
        </w:r>
        <w:r>
          <w:t>9</w:t>
        </w:r>
        <w:r>
          <w:fldChar w:fldCharType="end"/>
        </w:r>
      </w:hyperlink>
    </w:p>
    <w:p>
      <w:pPr>
        <w:pStyle w:val="TOC2"/>
        <w:tabs>
          <w:tab w:val="right" w:leader="dot" w:pos="8306"/>
        </w:tabs>
      </w:pPr>
      <w:hyperlink w:anchor="_Toc14027" w:history="1">
        <w:r>
          <w:rPr>
            <w:rFonts w:ascii="仿宋" w:eastAsia="仿宋" w:hAnsi="仿宋" w:cs="仿宋" w:hint="eastAsia"/>
            <w:lang w:eastAsia="zh-CN"/>
          </w:rPr>
          <w:t>(五)、选址综合评价</w:t>
        </w:r>
        <w:r>
          <w:tab/>
        </w:r>
        <w:r>
          <w:fldChar w:fldCharType="begin"/>
        </w:r>
        <w:r>
          <w:instrText xml:space="preserve"> PAGEREF _Toc14027 \h </w:instrText>
        </w:r>
        <w:r>
          <w:fldChar w:fldCharType="separate"/>
        </w:r>
        <w:r>
          <w:t>10</w:t>
        </w:r>
        <w:r>
          <w:fldChar w:fldCharType="end"/>
        </w:r>
      </w:hyperlink>
    </w:p>
    <w:p>
      <w:pPr>
        <w:pStyle w:val="TOC1"/>
        <w:tabs>
          <w:tab w:val="right" w:leader="dot" w:pos="8306"/>
        </w:tabs>
      </w:pPr>
      <w:hyperlink w:anchor="_Toc7645" w:history="1">
        <w:r>
          <w:rPr>
            <w:rFonts w:ascii="仿宋" w:eastAsia="仿宋" w:hAnsi="仿宋" w:cs="仿宋" w:hint="eastAsia"/>
            <w:lang w:eastAsia="zh-CN"/>
          </w:rPr>
          <w:t>三、速食食品项目概论</w:t>
        </w:r>
        <w:r>
          <w:tab/>
        </w:r>
        <w:r>
          <w:fldChar w:fldCharType="begin"/>
        </w:r>
        <w:r>
          <w:instrText xml:space="preserve"> PAGEREF _Toc7645 \h </w:instrText>
        </w:r>
        <w:r>
          <w:fldChar w:fldCharType="separate"/>
        </w:r>
        <w:r>
          <w:t>12</w:t>
        </w:r>
        <w:r>
          <w:fldChar w:fldCharType="end"/>
        </w:r>
      </w:hyperlink>
    </w:p>
    <w:p>
      <w:pPr>
        <w:pStyle w:val="TOC2"/>
        <w:tabs>
          <w:tab w:val="right" w:leader="dot" w:pos="8306"/>
        </w:tabs>
      </w:pPr>
      <w:hyperlink w:anchor="_Toc24277" w:history="1">
        <w:r>
          <w:rPr>
            <w:rFonts w:ascii="仿宋" w:eastAsia="仿宋" w:hAnsi="仿宋" w:cs="仿宋" w:hint="eastAsia"/>
            <w:lang w:eastAsia="zh-CN"/>
          </w:rPr>
          <w:t>(一)、速食食品项目概况</w:t>
        </w:r>
        <w:r>
          <w:tab/>
        </w:r>
        <w:r>
          <w:fldChar w:fldCharType="begin"/>
        </w:r>
        <w:r>
          <w:instrText xml:space="preserve"> PAGEREF _Toc24277 \h </w:instrText>
        </w:r>
        <w:r>
          <w:fldChar w:fldCharType="separate"/>
        </w:r>
        <w:r>
          <w:t>12</w:t>
        </w:r>
        <w:r>
          <w:fldChar w:fldCharType="end"/>
        </w:r>
      </w:hyperlink>
    </w:p>
    <w:p>
      <w:pPr>
        <w:pStyle w:val="TOC2"/>
        <w:tabs>
          <w:tab w:val="right" w:leader="dot" w:pos="8306"/>
        </w:tabs>
      </w:pPr>
      <w:hyperlink w:anchor="_Toc8979" w:history="1">
        <w:r>
          <w:rPr>
            <w:rFonts w:ascii="仿宋" w:eastAsia="仿宋" w:hAnsi="仿宋" w:cs="仿宋" w:hint="eastAsia"/>
            <w:lang w:eastAsia="zh-CN"/>
          </w:rPr>
          <w:t>(二)、速食食品项目目标</w:t>
        </w:r>
        <w:r>
          <w:tab/>
        </w:r>
        <w:r>
          <w:fldChar w:fldCharType="begin"/>
        </w:r>
        <w:r>
          <w:instrText xml:space="preserve"> PAGEREF _Toc8979 \h </w:instrText>
        </w:r>
        <w:r>
          <w:fldChar w:fldCharType="separate"/>
        </w:r>
        <w:r>
          <w:t>14</w:t>
        </w:r>
        <w:r>
          <w:fldChar w:fldCharType="end"/>
        </w:r>
      </w:hyperlink>
    </w:p>
    <w:p>
      <w:pPr>
        <w:pStyle w:val="TOC2"/>
        <w:tabs>
          <w:tab w:val="right" w:leader="dot" w:pos="8306"/>
        </w:tabs>
      </w:pPr>
      <w:hyperlink w:anchor="_Toc17371" w:history="1">
        <w:r>
          <w:rPr>
            <w:rFonts w:ascii="仿宋" w:eastAsia="仿宋" w:hAnsi="仿宋" w:cs="仿宋" w:hint="eastAsia"/>
            <w:lang w:eastAsia="zh-CN"/>
          </w:rPr>
          <w:t>(三)、速食食品项目提出的理由</w:t>
        </w:r>
        <w:r>
          <w:tab/>
        </w:r>
        <w:r>
          <w:fldChar w:fldCharType="begin"/>
        </w:r>
        <w:r>
          <w:instrText xml:space="preserve"> PAGEREF _Toc17371 \h </w:instrText>
        </w:r>
        <w:r>
          <w:fldChar w:fldCharType="separate"/>
        </w:r>
        <w:r>
          <w:t>15</w:t>
        </w:r>
        <w:r>
          <w:fldChar w:fldCharType="end"/>
        </w:r>
      </w:hyperlink>
    </w:p>
    <w:p>
      <w:pPr>
        <w:pStyle w:val="TOC2"/>
        <w:tabs>
          <w:tab w:val="right" w:leader="dot" w:pos="8306"/>
        </w:tabs>
      </w:pPr>
      <w:hyperlink w:anchor="_Toc20519" w:history="1">
        <w:r>
          <w:rPr>
            <w:rFonts w:ascii="仿宋" w:eastAsia="仿宋" w:hAnsi="仿宋" w:cs="仿宋" w:hint="eastAsia"/>
            <w:lang w:eastAsia="zh-CN"/>
          </w:rPr>
          <w:t>(四)、速食食品项目意义</w:t>
        </w:r>
        <w:r>
          <w:tab/>
        </w:r>
        <w:r>
          <w:fldChar w:fldCharType="begin"/>
        </w:r>
        <w:r>
          <w:instrText xml:space="preserve"> PAGEREF _Toc20519 \h </w:instrText>
        </w:r>
        <w:r>
          <w:fldChar w:fldCharType="separate"/>
        </w:r>
        <w:r>
          <w:t>16</w:t>
        </w:r>
        <w:r>
          <w:fldChar w:fldCharType="end"/>
        </w:r>
      </w:hyperlink>
    </w:p>
    <w:p>
      <w:pPr>
        <w:pStyle w:val="TOC2"/>
        <w:tabs>
          <w:tab w:val="right" w:leader="dot" w:pos="8306"/>
        </w:tabs>
      </w:pPr>
      <w:hyperlink w:anchor="_Toc31178" w:history="1">
        <w:r>
          <w:rPr>
            <w:rFonts w:ascii="仿宋" w:eastAsia="仿宋" w:hAnsi="仿宋" w:cs="仿宋" w:hint="eastAsia"/>
            <w:lang w:eastAsia="zh-CN"/>
          </w:rPr>
          <w:t>(五)、速食食品项目背景</w:t>
        </w:r>
        <w:r>
          <w:tab/>
        </w:r>
        <w:r>
          <w:fldChar w:fldCharType="begin"/>
        </w:r>
        <w:r>
          <w:instrText xml:space="preserve"> PAGEREF _Toc31178 \h </w:instrText>
        </w:r>
        <w:r>
          <w:fldChar w:fldCharType="separate"/>
        </w:r>
        <w:r>
          <w:t>17</w:t>
        </w:r>
        <w:r>
          <w:fldChar w:fldCharType="end"/>
        </w:r>
      </w:hyperlink>
    </w:p>
    <w:p>
      <w:pPr>
        <w:pStyle w:val="TOC1"/>
        <w:tabs>
          <w:tab w:val="right" w:leader="dot" w:pos="8306"/>
        </w:tabs>
      </w:pPr>
      <w:hyperlink w:anchor="_Toc515" w:history="1">
        <w:r>
          <w:rPr>
            <w:rFonts w:ascii="仿宋" w:eastAsia="仿宋" w:hAnsi="仿宋" w:cs="仿宋" w:hint="eastAsia"/>
            <w:lang w:eastAsia="zh-CN"/>
          </w:rPr>
          <w:t>四、速食食品项目建设单位说明</w:t>
        </w:r>
        <w:r>
          <w:tab/>
        </w:r>
        <w:r>
          <w:fldChar w:fldCharType="begin"/>
        </w:r>
        <w:r>
          <w:instrText xml:space="preserve"> PAGEREF _Toc515 \h </w:instrText>
        </w:r>
        <w:r>
          <w:fldChar w:fldCharType="separate"/>
        </w:r>
        <w:r>
          <w:t>18</w:t>
        </w:r>
        <w:r>
          <w:fldChar w:fldCharType="end"/>
        </w:r>
      </w:hyperlink>
    </w:p>
    <w:p>
      <w:pPr>
        <w:pStyle w:val="TOC2"/>
        <w:tabs>
          <w:tab w:val="right" w:leader="dot" w:pos="8306"/>
        </w:tabs>
      </w:pPr>
      <w:hyperlink w:anchor="_Toc18398" w:history="1">
        <w:r>
          <w:rPr>
            <w:rFonts w:ascii="仿宋" w:eastAsia="仿宋" w:hAnsi="仿宋" w:cs="仿宋" w:hint="eastAsia"/>
            <w:lang w:eastAsia="zh-CN"/>
          </w:rPr>
          <w:t>(一)、速食食品项目承办单位基本情况</w:t>
        </w:r>
        <w:r>
          <w:tab/>
        </w:r>
        <w:r>
          <w:fldChar w:fldCharType="begin"/>
        </w:r>
        <w:r>
          <w:instrText xml:space="preserve"> PAGEREF _Toc18398 \h </w:instrText>
        </w:r>
        <w:r>
          <w:fldChar w:fldCharType="separate"/>
        </w:r>
        <w:r>
          <w:t>18</w:t>
        </w:r>
        <w:r>
          <w:fldChar w:fldCharType="end"/>
        </w:r>
      </w:hyperlink>
    </w:p>
    <w:p>
      <w:pPr>
        <w:pStyle w:val="TOC2"/>
        <w:tabs>
          <w:tab w:val="right" w:leader="dot" w:pos="8306"/>
        </w:tabs>
      </w:pPr>
      <w:hyperlink w:anchor="_Toc20709" w:history="1">
        <w:r>
          <w:rPr>
            <w:rFonts w:ascii="仿宋" w:eastAsia="仿宋" w:hAnsi="仿宋" w:cs="仿宋" w:hint="eastAsia"/>
            <w:lang w:eastAsia="zh-CN"/>
          </w:rPr>
          <w:t>(二)、公司经济效益分析</w:t>
        </w:r>
        <w:r>
          <w:tab/>
        </w:r>
        <w:r>
          <w:fldChar w:fldCharType="begin"/>
        </w:r>
        <w:r>
          <w:instrText xml:space="preserve"> PAGEREF _Toc20709 \h </w:instrText>
        </w:r>
        <w:r>
          <w:fldChar w:fldCharType="separate"/>
        </w:r>
        <w:r>
          <w:t>19</w:t>
        </w:r>
        <w:r>
          <w:fldChar w:fldCharType="end"/>
        </w:r>
      </w:hyperlink>
    </w:p>
    <w:p>
      <w:pPr>
        <w:pStyle w:val="TOC1"/>
        <w:tabs>
          <w:tab w:val="right" w:leader="dot" w:pos="8306"/>
        </w:tabs>
      </w:pPr>
      <w:hyperlink w:anchor="_Toc887" w:history="1">
        <w:r>
          <w:rPr>
            <w:rFonts w:ascii="仿宋" w:eastAsia="仿宋" w:hAnsi="仿宋" w:cs="仿宋" w:hint="eastAsia"/>
            <w:lang w:eastAsia="zh-CN"/>
          </w:rPr>
          <w:t>五、速食食品项目绩效评估</w:t>
        </w:r>
        <w:r>
          <w:tab/>
        </w:r>
        <w:r>
          <w:fldChar w:fldCharType="begin"/>
        </w:r>
        <w:r>
          <w:instrText xml:space="preserve"> PAGEREF _Toc887 \h </w:instrText>
        </w:r>
        <w:r>
          <w:fldChar w:fldCharType="separate"/>
        </w:r>
        <w:r>
          <w:t>20</w:t>
        </w:r>
        <w:r>
          <w:fldChar w:fldCharType="end"/>
        </w:r>
      </w:hyperlink>
    </w:p>
    <w:p>
      <w:pPr>
        <w:pStyle w:val="TOC2"/>
        <w:tabs>
          <w:tab w:val="right" w:leader="dot" w:pos="8306"/>
        </w:tabs>
      </w:pPr>
      <w:hyperlink w:anchor="_Toc10880" w:history="1">
        <w:r>
          <w:rPr>
            <w:rFonts w:ascii="仿宋" w:eastAsia="仿宋" w:hAnsi="仿宋" w:cs="仿宋" w:hint="eastAsia"/>
            <w:lang w:eastAsia="zh-CN"/>
          </w:rPr>
          <w:t>(一)、绩效评估指标</w:t>
        </w:r>
        <w:r>
          <w:tab/>
        </w:r>
        <w:r>
          <w:fldChar w:fldCharType="begin"/>
        </w:r>
        <w:r>
          <w:instrText xml:space="preserve"> PAGEREF _Toc10880 \h </w:instrText>
        </w:r>
        <w:r>
          <w:fldChar w:fldCharType="separate"/>
        </w:r>
        <w:r>
          <w:t>20</w:t>
        </w:r>
        <w:r>
          <w:fldChar w:fldCharType="end"/>
        </w:r>
      </w:hyperlink>
    </w:p>
    <w:p>
      <w:pPr>
        <w:pStyle w:val="TOC2"/>
        <w:tabs>
          <w:tab w:val="right" w:leader="dot" w:pos="8306"/>
        </w:tabs>
      </w:pPr>
      <w:hyperlink w:anchor="_Toc16922" w:history="1">
        <w:r>
          <w:rPr>
            <w:rFonts w:ascii="仿宋" w:eastAsia="仿宋" w:hAnsi="仿宋" w:cs="仿宋" w:hint="eastAsia"/>
            <w:lang w:eastAsia="zh-CN"/>
          </w:rPr>
          <w:t>(二)、绩效评估方法</w:t>
        </w:r>
        <w:r>
          <w:tab/>
        </w:r>
        <w:r>
          <w:fldChar w:fldCharType="begin"/>
        </w:r>
        <w:r>
          <w:instrText xml:space="preserve"> PAGEREF _Toc16922 \h </w:instrText>
        </w:r>
        <w:r>
          <w:fldChar w:fldCharType="separate"/>
        </w:r>
        <w:r>
          <w:t>21</w:t>
        </w:r>
        <w:r>
          <w:fldChar w:fldCharType="end"/>
        </w:r>
      </w:hyperlink>
    </w:p>
    <w:p>
      <w:pPr>
        <w:pStyle w:val="TOC2"/>
        <w:tabs>
          <w:tab w:val="right" w:leader="dot" w:pos="8306"/>
        </w:tabs>
      </w:pPr>
      <w:hyperlink w:anchor="_Toc14933" w:history="1">
        <w:r>
          <w:rPr>
            <w:rFonts w:ascii="仿宋" w:eastAsia="仿宋" w:hAnsi="仿宋" w:cs="仿宋" w:hint="eastAsia"/>
            <w:lang w:eastAsia="zh-CN"/>
          </w:rPr>
          <w:t>(三)、绩效评估周期</w:t>
        </w:r>
        <w:r>
          <w:tab/>
        </w:r>
        <w:r>
          <w:fldChar w:fldCharType="begin"/>
        </w:r>
        <w:r>
          <w:instrText xml:space="preserve"> PAGEREF _Toc14933 \h </w:instrText>
        </w:r>
        <w:r>
          <w:fldChar w:fldCharType="separate"/>
        </w:r>
        <w:r>
          <w:t>22</w:t>
        </w:r>
        <w:r>
          <w:fldChar w:fldCharType="end"/>
        </w:r>
      </w:hyperlink>
    </w:p>
    <w:p>
      <w:pPr>
        <w:pStyle w:val="TOC1"/>
        <w:tabs>
          <w:tab w:val="right" w:leader="dot" w:pos="8306"/>
        </w:tabs>
      </w:pPr>
      <w:hyperlink w:anchor="_Toc9464" w:history="1">
        <w:r>
          <w:rPr>
            <w:rFonts w:ascii="仿宋" w:eastAsia="仿宋" w:hAnsi="仿宋" w:cs="仿宋" w:hint="eastAsia"/>
            <w:lang w:eastAsia="zh-CN"/>
          </w:rPr>
          <w:t>六、速食食品项目危机管理</w:t>
        </w:r>
        <w:r>
          <w:tab/>
        </w:r>
        <w:r>
          <w:fldChar w:fldCharType="begin"/>
        </w:r>
        <w:r>
          <w:instrText xml:space="preserve"> PAGEREF _Toc9464 \h </w:instrText>
        </w:r>
        <w:r>
          <w:fldChar w:fldCharType="separate"/>
        </w:r>
        <w:r>
          <w:t>23</w:t>
        </w:r>
        <w:r>
          <w:fldChar w:fldCharType="end"/>
        </w:r>
      </w:hyperlink>
    </w:p>
    <w:p>
      <w:pPr>
        <w:pStyle w:val="TOC2"/>
        <w:tabs>
          <w:tab w:val="right" w:leader="dot" w:pos="8306"/>
        </w:tabs>
      </w:pPr>
      <w:hyperlink w:anchor="_Toc31172" w:history="1">
        <w:r>
          <w:rPr>
            <w:rFonts w:ascii="仿宋" w:eastAsia="仿宋" w:hAnsi="仿宋" w:cs="仿宋" w:hint="eastAsia"/>
            <w:lang w:eastAsia="zh-CN"/>
          </w:rPr>
          <w:t>(一)、危机预警与识别</w:t>
        </w:r>
        <w:r>
          <w:tab/>
        </w:r>
        <w:r>
          <w:fldChar w:fldCharType="begin"/>
        </w:r>
        <w:r>
          <w:instrText xml:space="preserve"> PAGEREF _Toc31172 \h </w:instrText>
        </w:r>
        <w:r>
          <w:fldChar w:fldCharType="separate"/>
        </w:r>
        <w:r>
          <w:t>23</w:t>
        </w:r>
        <w:r>
          <w:fldChar w:fldCharType="end"/>
        </w:r>
      </w:hyperlink>
    </w:p>
    <w:p>
      <w:pPr>
        <w:pStyle w:val="TOC2"/>
        <w:tabs>
          <w:tab w:val="right" w:leader="dot" w:pos="8306"/>
        </w:tabs>
      </w:pPr>
      <w:hyperlink w:anchor="_Toc20788" w:history="1">
        <w:r>
          <w:rPr>
            <w:rFonts w:ascii="仿宋" w:eastAsia="仿宋" w:hAnsi="仿宋" w:cs="仿宋" w:hint="eastAsia"/>
            <w:lang w:eastAsia="zh-CN"/>
          </w:rPr>
          <w:t>(二)、危机应对与恢复</w:t>
        </w:r>
        <w:r>
          <w:tab/>
        </w:r>
        <w:r>
          <w:fldChar w:fldCharType="begin"/>
        </w:r>
        <w:r>
          <w:instrText xml:space="preserve"> PAGEREF _Toc20788 \h </w:instrText>
        </w:r>
        <w:r>
          <w:fldChar w:fldCharType="separate"/>
        </w:r>
        <w:r>
          <w:t>24</w:t>
        </w:r>
        <w:r>
          <w:fldChar w:fldCharType="end"/>
        </w:r>
      </w:hyperlink>
    </w:p>
    <w:p>
      <w:pPr>
        <w:pStyle w:val="TOC1"/>
        <w:tabs>
          <w:tab w:val="right" w:leader="dot" w:pos="8306"/>
        </w:tabs>
      </w:pPr>
      <w:hyperlink w:anchor="_Toc19867" w:history="1">
        <w:r>
          <w:rPr>
            <w:rFonts w:ascii="仿宋" w:eastAsia="仿宋" w:hAnsi="仿宋" w:cs="仿宋" w:hint="eastAsia"/>
            <w:lang w:eastAsia="zh-CN"/>
          </w:rPr>
          <w:t>七、速食食品项目投资规划</w:t>
        </w:r>
        <w:r>
          <w:tab/>
        </w:r>
        <w:r>
          <w:fldChar w:fldCharType="begin"/>
        </w:r>
        <w:r>
          <w:instrText xml:space="preserve"> PAGEREF _Toc19867 \h </w:instrText>
        </w:r>
        <w:r>
          <w:fldChar w:fldCharType="separate"/>
        </w:r>
        <w:r>
          <w:t>25</w:t>
        </w:r>
        <w:r>
          <w:fldChar w:fldCharType="end"/>
        </w:r>
      </w:hyperlink>
    </w:p>
    <w:p>
      <w:pPr>
        <w:pStyle w:val="TOC2"/>
        <w:tabs>
          <w:tab w:val="right" w:leader="dot" w:pos="8306"/>
        </w:tabs>
      </w:pPr>
      <w:hyperlink w:anchor="_Toc947" w:history="1">
        <w:r>
          <w:rPr>
            <w:rFonts w:ascii="仿宋" w:eastAsia="仿宋" w:hAnsi="仿宋" w:cs="仿宋" w:hint="eastAsia"/>
            <w:lang w:eastAsia="zh-CN"/>
          </w:rPr>
          <w:t>(一)、速食食品项目总投资估算</w:t>
        </w:r>
        <w:r>
          <w:tab/>
        </w:r>
        <w:r>
          <w:fldChar w:fldCharType="begin"/>
        </w:r>
        <w:r>
          <w:instrText xml:space="preserve"> PAGEREF _Toc947 \h </w:instrText>
        </w:r>
        <w:r>
          <w:fldChar w:fldCharType="separate"/>
        </w:r>
        <w:r>
          <w:t>25</w:t>
        </w:r>
        <w:r>
          <w:fldChar w:fldCharType="end"/>
        </w:r>
      </w:hyperlink>
    </w:p>
    <w:p>
      <w:pPr>
        <w:pStyle w:val="TOC2"/>
        <w:tabs>
          <w:tab w:val="right" w:leader="dot" w:pos="8306"/>
        </w:tabs>
      </w:pPr>
      <w:hyperlink w:anchor="_Toc1330" w:history="1">
        <w:r>
          <w:rPr>
            <w:rFonts w:ascii="仿宋" w:eastAsia="仿宋" w:hAnsi="仿宋" w:cs="仿宋" w:hint="eastAsia"/>
            <w:lang w:eastAsia="zh-CN"/>
          </w:rPr>
          <w:t>(二)、资金筹措</w:t>
        </w:r>
        <w:r>
          <w:tab/>
        </w:r>
        <w:r>
          <w:fldChar w:fldCharType="begin"/>
        </w:r>
        <w:r>
          <w:instrText xml:space="preserve"> PAGEREF _Toc1330 \h </w:instrText>
        </w:r>
        <w:r>
          <w:fldChar w:fldCharType="separate"/>
        </w:r>
        <w:r>
          <w:t>26</w:t>
        </w:r>
        <w:r>
          <w:fldChar w:fldCharType="end"/>
        </w:r>
      </w:hyperlink>
    </w:p>
    <w:p>
      <w:pPr>
        <w:pStyle w:val="TOC1"/>
        <w:tabs>
          <w:tab w:val="right" w:leader="dot" w:pos="8306"/>
        </w:tabs>
      </w:pPr>
      <w:hyperlink w:anchor="_Toc25680" w:history="1">
        <w:r>
          <w:rPr>
            <w:rFonts w:ascii="仿宋" w:eastAsia="仿宋" w:hAnsi="仿宋" w:cs="仿宋" w:hint="eastAsia"/>
            <w:lang w:eastAsia="zh-CN"/>
          </w:rPr>
          <w:t>八、速食食品项目计划安排</w:t>
        </w:r>
        <w:r>
          <w:tab/>
        </w:r>
        <w:r>
          <w:fldChar w:fldCharType="begin"/>
        </w:r>
        <w:r>
          <w:instrText xml:space="preserve"> PAGEREF _Toc25680 \h </w:instrText>
        </w:r>
        <w:r>
          <w:fldChar w:fldCharType="separate"/>
        </w:r>
        <w:r>
          <w:t>27</w:t>
        </w:r>
        <w:r>
          <w:fldChar w:fldCharType="end"/>
        </w:r>
      </w:hyperlink>
    </w:p>
    <w:p>
      <w:pPr>
        <w:pStyle w:val="TOC2"/>
        <w:tabs>
          <w:tab w:val="right" w:leader="dot" w:pos="8306"/>
        </w:tabs>
      </w:pPr>
      <w:hyperlink w:anchor="_Toc28502" w:history="1">
        <w:r>
          <w:rPr>
            <w:rFonts w:ascii="仿宋" w:eastAsia="仿宋" w:hAnsi="仿宋" w:cs="仿宋" w:hint="eastAsia"/>
            <w:lang w:eastAsia="zh-CN"/>
          </w:rPr>
          <w:t>(一)、建设周期</w:t>
        </w:r>
        <w:r>
          <w:tab/>
        </w:r>
        <w:r>
          <w:fldChar w:fldCharType="begin"/>
        </w:r>
        <w:r>
          <w:instrText xml:space="preserve"> PAGEREF _Toc28502 \h </w:instrText>
        </w:r>
        <w:r>
          <w:fldChar w:fldCharType="separate"/>
        </w:r>
        <w:r>
          <w:t>27</w:t>
        </w:r>
        <w:r>
          <w:fldChar w:fldCharType="end"/>
        </w:r>
      </w:hyperlink>
    </w:p>
    <w:p>
      <w:pPr>
        <w:pStyle w:val="TOC2"/>
        <w:tabs>
          <w:tab w:val="right" w:leader="dot" w:pos="8306"/>
        </w:tabs>
      </w:pPr>
      <w:hyperlink w:anchor="_Toc7062" w:history="1">
        <w:r>
          <w:rPr>
            <w:rFonts w:ascii="仿宋" w:eastAsia="仿宋" w:hAnsi="仿宋" w:cs="仿宋" w:hint="eastAsia"/>
            <w:lang w:eastAsia="zh-CN"/>
          </w:rPr>
          <w:t>(二)、建设进度</w:t>
        </w:r>
        <w:r>
          <w:tab/>
        </w:r>
        <w:r>
          <w:fldChar w:fldCharType="begin"/>
        </w:r>
        <w:r>
          <w:instrText xml:space="preserve"> PAGEREF _Toc7062 \h </w:instrText>
        </w:r>
        <w:r>
          <w:fldChar w:fldCharType="separate"/>
        </w:r>
        <w:r>
          <w:t>28</w:t>
        </w:r>
        <w:r>
          <w:fldChar w:fldCharType="end"/>
        </w:r>
      </w:hyperlink>
    </w:p>
    <w:p>
      <w:pPr>
        <w:pStyle w:val="TOC2"/>
        <w:tabs>
          <w:tab w:val="right" w:leader="dot" w:pos="8306"/>
        </w:tabs>
      </w:pPr>
      <w:hyperlink w:anchor="_Toc7052" w:history="1">
        <w:r>
          <w:rPr>
            <w:rFonts w:ascii="仿宋" w:eastAsia="仿宋" w:hAnsi="仿宋" w:cs="仿宋" w:hint="eastAsia"/>
            <w:lang w:eastAsia="zh-CN"/>
          </w:rPr>
          <w:t>(三)、进度安排注意事项</w:t>
        </w:r>
        <w:r>
          <w:tab/>
        </w:r>
        <w:r>
          <w:fldChar w:fldCharType="begin"/>
        </w:r>
        <w:r>
          <w:instrText xml:space="preserve"> PAGEREF _Toc7052 \h </w:instrText>
        </w:r>
        <w:r>
          <w:fldChar w:fldCharType="separate"/>
        </w:r>
        <w:r>
          <w:t>29</w:t>
        </w:r>
        <w:r>
          <w:fldChar w:fldCharType="end"/>
        </w:r>
      </w:hyperlink>
    </w:p>
    <w:p>
      <w:pPr>
        <w:pStyle w:val="TOC2"/>
        <w:tabs>
          <w:tab w:val="right" w:leader="dot" w:pos="8306"/>
        </w:tabs>
      </w:pPr>
      <w:hyperlink w:anchor="_Toc1912" w:history="1">
        <w:r>
          <w:rPr>
            <w:rFonts w:ascii="仿宋" w:eastAsia="仿宋" w:hAnsi="仿宋" w:cs="仿宋" w:hint="eastAsia"/>
            <w:lang w:eastAsia="zh-CN"/>
          </w:rPr>
          <w:t>(四)、人力资源配置</w:t>
        </w:r>
        <w:r>
          <w:tab/>
        </w:r>
        <w:r>
          <w:fldChar w:fldCharType="begin"/>
        </w:r>
        <w:r>
          <w:instrText xml:space="preserve"> PAGEREF _Toc1912 \h </w:instrText>
        </w:r>
        <w:r>
          <w:fldChar w:fldCharType="separate"/>
        </w:r>
        <w:r>
          <w:t>30</w:t>
        </w:r>
        <w:r>
          <w:fldChar w:fldCharType="end"/>
        </w:r>
      </w:hyperlink>
    </w:p>
    <w:p>
      <w:pPr>
        <w:pStyle w:val="TOC1"/>
        <w:tabs>
          <w:tab w:val="right" w:leader="dot" w:pos="8306"/>
        </w:tabs>
      </w:pPr>
      <w:hyperlink w:anchor="_Toc21111" w:history="1">
        <w:r>
          <w:rPr>
            <w:rFonts w:ascii="仿宋" w:eastAsia="仿宋" w:hAnsi="仿宋" w:cs="仿宋" w:hint="eastAsia"/>
            <w:lang w:eastAsia="zh-CN"/>
          </w:rPr>
          <w:t>九、速食食品项目创新与研发</w:t>
        </w:r>
        <w:r>
          <w:tab/>
        </w:r>
        <w:r>
          <w:fldChar w:fldCharType="begin"/>
        </w:r>
        <w:r>
          <w:instrText xml:space="preserve"> PAGEREF _Toc21111 \h </w:instrText>
        </w:r>
        <w:r>
          <w:fldChar w:fldCharType="separate"/>
        </w:r>
        <w:r>
          <w:t>31</w:t>
        </w:r>
        <w:r>
          <w:fldChar w:fldCharType="end"/>
        </w:r>
      </w:hyperlink>
    </w:p>
    <w:p>
      <w:pPr>
        <w:pStyle w:val="TOC2"/>
        <w:tabs>
          <w:tab w:val="right" w:leader="dot" w:pos="8306"/>
        </w:tabs>
      </w:pPr>
      <w:hyperlink w:anchor="_Toc3744" w:history="1">
        <w:r>
          <w:rPr>
            <w:rFonts w:ascii="仿宋" w:eastAsia="仿宋" w:hAnsi="仿宋" w:cs="仿宋" w:hint="eastAsia"/>
            <w:lang w:eastAsia="zh-CN"/>
          </w:rPr>
          <w:t>(一)、创新策略与方向</w:t>
        </w:r>
        <w:r>
          <w:tab/>
        </w:r>
        <w:r>
          <w:fldChar w:fldCharType="begin"/>
        </w:r>
        <w:r>
          <w:instrText xml:space="preserve"> PAGEREF _Toc3744 \h </w:instrText>
        </w:r>
        <w:r>
          <w:fldChar w:fldCharType="separate"/>
        </w:r>
        <w:r>
          <w:t>31</w:t>
        </w:r>
        <w:r>
          <w:fldChar w:fldCharType="end"/>
        </w:r>
      </w:hyperlink>
    </w:p>
    <w:p>
      <w:pPr>
        <w:pStyle w:val="TOC2"/>
        <w:tabs>
          <w:tab w:val="right" w:leader="dot" w:pos="8306"/>
        </w:tabs>
      </w:pPr>
      <w:hyperlink w:anchor="_Toc26214" w:history="1">
        <w:r>
          <w:rPr>
            <w:rFonts w:ascii="仿宋" w:eastAsia="仿宋" w:hAnsi="仿宋" w:cs="仿宋" w:hint="eastAsia"/>
            <w:lang w:eastAsia="zh-CN"/>
          </w:rPr>
          <w:t>(二)、研发规划与投入</w:t>
        </w:r>
        <w:r>
          <w:tab/>
        </w:r>
        <w:r>
          <w:fldChar w:fldCharType="begin"/>
        </w:r>
        <w:r>
          <w:instrText xml:space="preserve"> PAGEREF _Toc26214 \h </w:instrText>
        </w:r>
        <w:r>
          <w:fldChar w:fldCharType="separate"/>
        </w:r>
        <w:r>
          <w:t>33</w:t>
        </w:r>
        <w:r>
          <w:fldChar w:fldCharType="end"/>
        </w:r>
      </w:hyperlink>
    </w:p>
    <w:p>
      <w:pPr>
        <w:pStyle w:val="TOC1"/>
        <w:tabs>
          <w:tab w:val="right" w:leader="dot" w:pos="8306"/>
        </w:tabs>
      </w:pPr>
      <w:hyperlink w:anchor="_Toc20290" w:history="1">
        <w:r>
          <w:rPr>
            <w:rFonts w:ascii="仿宋" w:eastAsia="仿宋" w:hAnsi="仿宋" w:cs="仿宋" w:hint="eastAsia"/>
            <w:lang w:eastAsia="zh-CN"/>
          </w:rPr>
          <w:t>十、速食食品项目风险管理</w:t>
        </w:r>
        <w:r>
          <w:tab/>
        </w:r>
        <w:r>
          <w:fldChar w:fldCharType="begin"/>
        </w:r>
        <w:r>
          <w:instrText xml:space="preserve"> PAGEREF _Toc20290 \h </w:instrText>
        </w:r>
        <w:r>
          <w:fldChar w:fldCharType="separate"/>
        </w:r>
        <w:r>
          <w:t>34</w:t>
        </w:r>
        <w:r>
          <w:fldChar w:fldCharType="end"/>
        </w:r>
      </w:hyperlink>
    </w:p>
    <w:p>
      <w:pPr>
        <w:pStyle w:val="TOC2"/>
        <w:tabs>
          <w:tab w:val="right" w:leader="dot" w:pos="8306"/>
        </w:tabs>
      </w:pPr>
      <w:hyperlink w:anchor="_Toc17747" w:history="1">
        <w:r>
          <w:rPr>
            <w:rFonts w:ascii="仿宋" w:eastAsia="仿宋" w:hAnsi="仿宋" w:cs="仿宋" w:hint="eastAsia"/>
            <w:lang w:eastAsia="zh-CN"/>
          </w:rPr>
          <w:t>(一)、风险识别与评估</w:t>
        </w:r>
        <w:r>
          <w:tab/>
        </w:r>
        <w:r>
          <w:fldChar w:fldCharType="begin"/>
        </w:r>
        <w:r>
          <w:instrText xml:space="preserve"> PAGEREF _Toc17747 \h </w:instrText>
        </w:r>
        <w:r>
          <w:fldChar w:fldCharType="separate"/>
        </w:r>
        <w:r>
          <w:t>34</w:t>
        </w:r>
        <w:r>
          <w:fldChar w:fldCharType="end"/>
        </w:r>
      </w:hyperlink>
    </w:p>
    <w:p>
      <w:pPr>
        <w:pStyle w:val="TOC2"/>
        <w:tabs>
          <w:tab w:val="right" w:leader="dot" w:pos="8306"/>
        </w:tabs>
      </w:pPr>
      <w:hyperlink w:anchor="_Toc3491" w:history="1">
        <w:r>
          <w:rPr>
            <w:rFonts w:ascii="仿宋" w:eastAsia="仿宋" w:hAnsi="仿宋" w:cs="仿宋" w:hint="eastAsia"/>
            <w:lang w:eastAsia="zh-CN"/>
          </w:rPr>
          <w:t>(二)、风险应对策略</w:t>
        </w:r>
        <w:r>
          <w:tab/>
        </w:r>
        <w:r>
          <w:fldChar w:fldCharType="begin"/>
        </w:r>
        <w:r>
          <w:instrText xml:space="preserve"> PAGEREF _Toc3491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347" w:history="1">
        <w:r>
          <w:rPr>
            <w:rFonts w:ascii="仿宋" w:eastAsia="仿宋" w:hAnsi="仿宋" w:cs="仿宋" w:hint="eastAsia"/>
            <w:lang w:eastAsia="zh-CN"/>
          </w:rPr>
          <w:t>(三)、风险监控与控制</w:t>
        </w:r>
        <w:r>
          <w:tab/>
        </w:r>
        <w:r>
          <w:fldChar w:fldCharType="begin"/>
        </w:r>
        <w:r>
          <w:instrText xml:space="preserve"> PAGEREF _Toc16347 \h </w:instrText>
        </w:r>
        <w:r>
          <w:fldChar w:fldCharType="separate"/>
        </w:r>
        <w:r>
          <w:t>37</w:t>
        </w:r>
        <w:r>
          <w:fldChar w:fldCharType="end"/>
        </w:r>
      </w:hyperlink>
    </w:p>
    <w:p>
      <w:pPr>
        <w:pStyle w:val="TOC1"/>
        <w:tabs>
          <w:tab w:val="right" w:leader="dot" w:pos="8306"/>
        </w:tabs>
      </w:pPr>
      <w:hyperlink w:anchor="_Toc10157" w:history="1">
        <w:r>
          <w:rPr>
            <w:rFonts w:ascii="仿宋" w:eastAsia="仿宋" w:hAnsi="仿宋" w:cs="仿宋" w:hint="eastAsia"/>
            <w:lang w:eastAsia="zh-CN"/>
          </w:rPr>
          <w:t>十一、速食食品项目人力资源培养与发展</w:t>
        </w:r>
        <w:r>
          <w:tab/>
        </w:r>
        <w:r>
          <w:fldChar w:fldCharType="begin"/>
        </w:r>
        <w:r>
          <w:instrText xml:space="preserve"> PAGEREF _Toc10157 \h </w:instrText>
        </w:r>
        <w:r>
          <w:fldChar w:fldCharType="separate"/>
        </w:r>
        <w:r>
          <w:t>38</w:t>
        </w:r>
        <w:r>
          <w:fldChar w:fldCharType="end"/>
        </w:r>
      </w:hyperlink>
    </w:p>
    <w:p>
      <w:pPr>
        <w:pStyle w:val="TOC2"/>
        <w:tabs>
          <w:tab w:val="right" w:leader="dot" w:pos="8306"/>
        </w:tabs>
      </w:pPr>
      <w:hyperlink w:anchor="_Toc21751" w:history="1">
        <w:r>
          <w:rPr>
            <w:rFonts w:ascii="仿宋" w:eastAsia="仿宋" w:hAnsi="仿宋" w:cs="仿宋" w:hint="eastAsia"/>
            <w:lang w:eastAsia="zh-CN"/>
          </w:rPr>
          <w:t>(一)、人才需求与规划</w:t>
        </w:r>
        <w:r>
          <w:tab/>
        </w:r>
        <w:r>
          <w:fldChar w:fldCharType="begin"/>
        </w:r>
        <w:r>
          <w:instrText xml:space="preserve"> PAGEREF _Toc21751 \h </w:instrText>
        </w:r>
        <w:r>
          <w:fldChar w:fldCharType="separate"/>
        </w:r>
        <w:r>
          <w:t>38</w:t>
        </w:r>
        <w:r>
          <w:fldChar w:fldCharType="end"/>
        </w:r>
      </w:hyperlink>
    </w:p>
    <w:p>
      <w:pPr>
        <w:pStyle w:val="TOC2"/>
        <w:tabs>
          <w:tab w:val="right" w:leader="dot" w:pos="8306"/>
        </w:tabs>
      </w:pPr>
      <w:hyperlink w:anchor="_Toc15944" w:history="1">
        <w:r>
          <w:rPr>
            <w:rFonts w:ascii="仿宋" w:eastAsia="仿宋" w:hAnsi="仿宋" w:cs="仿宋" w:hint="eastAsia"/>
            <w:lang w:eastAsia="zh-CN"/>
          </w:rPr>
          <w:t>(二)、培训与发展计划</w:t>
        </w:r>
        <w:r>
          <w:tab/>
        </w:r>
        <w:r>
          <w:fldChar w:fldCharType="begin"/>
        </w:r>
        <w:r>
          <w:instrText xml:space="preserve"> PAGEREF _Toc15944 \h </w:instrText>
        </w:r>
        <w:r>
          <w:fldChar w:fldCharType="separate"/>
        </w:r>
        <w:r>
          <w:t>39</w:t>
        </w:r>
        <w:r>
          <w:fldChar w:fldCharType="end"/>
        </w:r>
      </w:hyperlink>
    </w:p>
    <w:p>
      <w:pPr>
        <w:pStyle w:val="TOC1"/>
        <w:tabs>
          <w:tab w:val="right" w:leader="dot" w:pos="8306"/>
        </w:tabs>
      </w:pPr>
      <w:hyperlink w:anchor="_Toc4222" w:history="1">
        <w:r>
          <w:rPr>
            <w:rFonts w:ascii="仿宋" w:eastAsia="仿宋" w:hAnsi="仿宋" w:cs="仿宋" w:hint="eastAsia"/>
            <w:lang w:eastAsia="zh-CN"/>
          </w:rPr>
          <w:t>十二、速食食品项目经营效益</w:t>
        </w:r>
        <w:r>
          <w:tab/>
        </w:r>
        <w:r>
          <w:fldChar w:fldCharType="begin"/>
        </w:r>
        <w:r>
          <w:instrText xml:space="preserve"> PAGEREF _Toc4222 \h </w:instrText>
        </w:r>
        <w:r>
          <w:fldChar w:fldCharType="separate"/>
        </w:r>
        <w:r>
          <w:t>39</w:t>
        </w:r>
        <w:r>
          <w:fldChar w:fldCharType="end"/>
        </w:r>
      </w:hyperlink>
    </w:p>
    <w:p>
      <w:pPr>
        <w:pStyle w:val="TOC2"/>
        <w:tabs>
          <w:tab w:val="right" w:leader="dot" w:pos="8306"/>
        </w:tabs>
      </w:pPr>
      <w:hyperlink w:anchor="_Toc2637" w:history="1">
        <w:r>
          <w:rPr>
            <w:rFonts w:ascii="仿宋" w:eastAsia="仿宋" w:hAnsi="仿宋" w:cs="仿宋" w:hint="eastAsia"/>
            <w:lang w:eastAsia="zh-CN"/>
          </w:rPr>
          <w:t>(一)、经济评价财务测算</w:t>
        </w:r>
        <w:r>
          <w:tab/>
        </w:r>
        <w:r>
          <w:fldChar w:fldCharType="begin"/>
        </w:r>
        <w:r>
          <w:instrText xml:space="preserve"> PAGEREF _Toc2637 \h </w:instrText>
        </w:r>
        <w:r>
          <w:fldChar w:fldCharType="separate"/>
        </w:r>
        <w:r>
          <w:t>39</w:t>
        </w:r>
        <w:r>
          <w:fldChar w:fldCharType="end"/>
        </w:r>
      </w:hyperlink>
    </w:p>
    <w:p>
      <w:pPr>
        <w:pStyle w:val="TOC2"/>
        <w:tabs>
          <w:tab w:val="right" w:leader="dot" w:pos="8306"/>
        </w:tabs>
      </w:pPr>
      <w:hyperlink w:anchor="_Toc15035" w:history="1">
        <w:r>
          <w:rPr>
            <w:rFonts w:ascii="仿宋" w:eastAsia="仿宋" w:hAnsi="仿宋" w:cs="仿宋" w:hint="eastAsia"/>
            <w:lang w:eastAsia="zh-CN"/>
          </w:rPr>
          <w:t>(二)、速食食品项目盈利能力分析</w:t>
        </w:r>
        <w:r>
          <w:tab/>
        </w:r>
        <w:r>
          <w:fldChar w:fldCharType="begin"/>
        </w:r>
        <w:r>
          <w:instrText xml:space="preserve"> PAGEREF _Toc15035 \h </w:instrText>
        </w:r>
        <w:r>
          <w:fldChar w:fldCharType="separate"/>
        </w:r>
        <w:r>
          <w:t>41</w:t>
        </w:r>
        <w:r>
          <w:fldChar w:fldCharType="end"/>
        </w:r>
      </w:hyperlink>
    </w:p>
    <w:p>
      <w:pPr>
        <w:pStyle w:val="TOC1"/>
        <w:tabs>
          <w:tab w:val="right" w:leader="dot" w:pos="8306"/>
        </w:tabs>
      </w:pPr>
      <w:hyperlink w:anchor="_Toc16979" w:history="1">
        <w:r>
          <w:rPr>
            <w:rFonts w:ascii="仿宋" w:eastAsia="仿宋" w:hAnsi="仿宋" w:cs="仿宋" w:hint="eastAsia"/>
            <w:lang w:eastAsia="zh-CN"/>
          </w:rPr>
          <w:t>十三、质量管理体系</w:t>
        </w:r>
        <w:r>
          <w:tab/>
        </w:r>
        <w:r>
          <w:fldChar w:fldCharType="begin"/>
        </w:r>
        <w:r>
          <w:instrText xml:space="preserve"> PAGEREF _Toc16979 \h </w:instrText>
        </w:r>
        <w:r>
          <w:fldChar w:fldCharType="separate"/>
        </w:r>
        <w:r>
          <w:t>41</w:t>
        </w:r>
        <w:r>
          <w:fldChar w:fldCharType="end"/>
        </w:r>
      </w:hyperlink>
    </w:p>
    <w:p>
      <w:pPr>
        <w:pStyle w:val="TOC2"/>
        <w:tabs>
          <w:tab w:val="right" w:leader="dot" w:pos="8306"/>
        </w:tabs>
      </w:pPr>
      <w:hyperlink w:anchor="_Toc18835" w:history="1">
        <w:r>
          <w:rPr>
            <w:rFonts w:ascii="仿宋" w:eastAsia="仿宋" w:hAnsi="仿宋" w:cs="仿宋" w:hint="eastAsia"/>
            <w:lang w:eastAsia="zh-CN"/>
          </w:rPr>
          <w:t>(一)、质量目标与方针</w:t>
        </w:r>
        <w:r>
          <w:tab/>
        </w:r>
        <w:r>
          <w:fldChar w:fldCharType="begin"/>
        </w:r>
        <w:r>
          <w:instrText xml:space="preserve"> PAGEREF _Toc18835 \h </w:instrText>
        </w:r>
        <w:r>
          <w:fldChar w:fldCharType="separate"/>
        </w:r>
        <w:r>
          <w:t>41</w:t>
        </w:r>
        <w:r>
          <w:fldChar w:fldCharType="end"/>
        </w:r>
      </w:hyperlink>
    </w:p>
    <w:p>
      <w:pPr>
        <w:pStyle w:val="TOC2"/>
        <w:tabs>
          <w:tab w:val="right" w:leader="dot" w:pos="8306"/>
        </w:tabs>
      </w:pPr>
      <w:hyperlink w:anchor="_Toc24488" w:history="1">
        <w:r>
          <w:rPr>
            <w:rFonts w:ascii="仿宋" w:eastAsia="仿宋" w:hAnsi="仿宋" w:cs="仿宋" w:hint="eastAsia"/>
            <w:lang w:eastAsia="zh-CN"/>
          </w:rPr>
          <w:t>(二)、质量管理责任</w:t>
        </w:r>
        <w:r>
          <w:tab/>
        </w:r>
        <w:r>
          <w:fldChar w:fldCharType="begin"/>
        </w:r>
        <w:r>
          <w:instrText xml:space="preserve"> PAGEREF _Toc24488 \h </w:instrText>
        </w:r>
        <w:r>
          <w:fldChar w:fldCharType="separate"/>
        </w:r>
        <w:r>
          <w:t>42</w:t>
        </w:r>
        <w:r>
          <w:fldChar w:fldCharType="end"/>
        </w:r>
      </w:hyperlink>
    </w:p>
    <w:p>
      <w:pPr>
        <w:pStyle w:val="TOC2"/>
        <w:tabs>
          <w:tab w:val="right" w:leader="dot" w:pos="8306"/>
        </w:tabs>
      </w:pPr>
      <w:hyperlink w:anchor="_Toc18458" w:history="1">
        <w:r>
          <w:rPr>
            <w:rFonts w:ascii="仿宋" w:eastAsia="仿宋" w:hAnsi="仿宋" w:cs="仿宋" w:hint="eastAsia"/>
            <w:lang w:eastAsia="zh-CN"/>
          </w:rPr>
          <w:t>(三)、质量管理体系文件</w:t>
        </w:r>
        <w:r>
          <w:tab/>
        </w:r>
        <w:r>
          <w:fldChar w:fldCharType="begin"/>
        </w:r>
        <w:r>
          <w:instrText xml:space="preserve"> PAGEREF _Toc18458 \h </w:instrText>
        </w:r>
        <w:r>
          <w:fldChar w:fldCharType="separate"/>
        </w:r>
        <w:r>
          <w:t>44</w:t>
        </w:r>
        <w:r>
          <w:fldChar w:fldCharType="end"/>
        </w:r>
      </w:hyperlink>
    </w:p>
    <w:p>
      <w:pPr>
        <w:pStyle w:val="TOC2"/>
        <w:tabs>
          <w:tab w:val="right" w:leader="dot" w:pos="8306"/>
        </w:tabs>
      </w:pPr>
      <w:hyperlink w:anchor="_Toc17448" w:history="1">
        <w:r>
          <w:rPr>
            <w:rFonts w:ascii="仿宋" w:eastAsia="仿宋" w:hAnsi="仿宋" w:cs="仿宋" w:hint="eastAsia"/>
            <w:lang w:eastAsia="zh-CN"/>
          </w:rPr>
          <w:t>(四)、质量培训与教育</w:t>
        </w:r>
        <w:r>
          <w:tab/>
        </w:r>
        <w:r>
          <w:fldChar w:fldCharType="begin"/>
        </w:r>
        <w:r>
          <w:instrText xml:space="preserve"> PAGEREF _Toc17448 \h </w:instrText>
        </w:r>
        <w:r>
          <w:fldChar w:fldCharType="separate"/>
        </w:r>
        <w:r>
          <w:t>46</w:t>
        </w:r>
        <w:r>
          <w:fldChar w:fldCharType="end"/>
        </w:r>
      </w:hyperlink>
    </w:p>
    <w:p>
      <w:pPr>
        <w:pStyle w:val="TOC2"/>
        <w:tabs>
          <w:tab w:val="right" w:leader="dot" w:pos="8306"/>
        </w:tabs>
      </w:pPr>
      <w:hyperlink w:anchor="_Toc20352" w:history="1">
        <w:r>
          <w:rPr>
            <w:rFonts w:ascii="仿宋" w:eastAsia="仿宋" w:hAnsi="仿宋" w:cs="仿宋" w:hint="eastAsia"/>
            <w:lang w:eastAsia="zh-CN"/>
          </w:rPr>
          <w:t>(五)、质量审核与评价</w:t>
        </w:r>
        <w:r>
          <w:tab/>
        </w:r>
        <w:r>
          <w:fldChar w:fldCharType="begin"/>
        </w:r>
        <w:r>
          <w:instrText xml:space="preserve"> PAGEREF _Toc20352 \h </w:instrText>
        </w:r>
        <w:r>
          <w:fldChar w:fldCharType="separate"/>
        </w:r>
        <w:r>
          <w:t>47</w:t>
        </w:r>
        <w:r>
          <w:fldChar w:fldCharType="end"/>
        </w:r>
      </w:hyperlink>
    </w:p>
    <w:p>
      <w:pPr>
        <w:pStyle w:val="TOC2"/>
        <w:tabs>
          <w:tab w:val="right" w:leader="dot" w:pos="8306"/>
        </w:tabs>
      </w:pPr>
      <w:hyperlink w:anchor="_Toc4063" w:history="1">
        <w:r>
          <w:rPr>
            <w:rFonts w:ascii="仿宋" w:eastAsia="仿宋" w:hAnsi="仿宋" w:cs="仿宋" w:hint="eastAsia"/>
            <w:lang w:eastAsia="zh-CN"/>
          </w:rPr>
          <w:t>(六)、不符合与纠正措施</w:t>
        </w:r>
        <w:r>
          <w:tab/>
        </w:r>
        <w:r>
          <w:fldChar w:fldCharType="begin"/>
        </w:r>
        <w:r>
          <w:instrText xml:space="preserve"> PAGEREF _Toc4063 \h </w:instrText>
        </w:r>
        <w:r>
          <w:fldChar w:fldCharType="separate"/>
        </w:r>
        <w:r>
          <w:t>48</w:t>
        </w:r>
        <w:r>
          <w:fldChar w:fldCharType="end"/>
        </w:r>
      </w:hyperlink>
    </w:p>
    <w:p>
      <w:pPr>
        <w:pStyle w:val="TOC1"/>
        <w:tabs>
          <w:tab w:val="right" w:leader="dot" w:pos="8306"/>
        </w:tabs>
      </w:pPr>
      <w:hyperlink w:anchor="_Toc17600" w:history="1">
        <w:r>
          <w:rPr>
            <w:rFonts w:ascii="仿宋" w:eastAsia="仿宋" w:hAnsi="仿宋" w:cs="仿宋" w:hint="eastAsia"/>
            <w:lang w:eastAsia="zh-CN"/>
          </w:rPr>
          <w:t>十四、速食食品项目工程方案分析</w:t>
        </w:r>
        <w:r>
          <w:tab/>
        </w:r>
        <w:r>
          <w:fldChar w:fldCharType="begin"/>
        </w:r>
        <w:r>
          <w:instrText xml:space="preserve"> PAGEREF _Toc17600 \h </w:instrText>
        </w:r>
        <w:r>
          <w:fldChar w:fldCharType="separate"/>
        </w:r>
        <w:r>
          <w:t>49</w:t>
        </w:r>
        <w:r>
          <w:fldChar w:fldCharType="end"/>
        </w:r>
      </w:hyperlink>
    </w:p>
    <w:p>
      <w:pPr>
        <w:pStyle w:val="TOC2"/>
        <w:tabs>
          <w:tab w:val="right" w:leader="dot" w:pos="8306"/>
        </w:tabs>
      </w:pPr>
      <w:hyperlink w:anchor="_Toc11406" w:history="1">
        <w:r>
          <w:rPr>
            <w:rFonts w:ascii="仿宋" w:eastAsia="仿宋" w:hAnsi="仿宋" w:cs="仿宋" w:hint="eastAsia"/>
            <w:lang w:eastAsia="zh-CN"/>
          </w:rPr>
          <w:t>(一)、建筑工程设计原则</w:t>
        </w:r>
        <w:r>
          <w:tab/>
        </w:r>
        <w:r>
          <w:fldChar w:fldCharType="begin"/>
        </w:r>
        <w:r>
          <w:instrText xml:space="preserve"> PAGEREF _Toc11406 \h </w:instrText>
        </w:r>
        <w:r>
          <w:fldChar w:fldCharType="separate"/>
        </w:r>
        <w:r>
          <w:t>49</w:t>
        </w:r>
        <w:r>
          <w:fldChar w:fldCharType="end"/>
        </w:r>
      </w:hyperlink>
    </w:p>
    <w:p>
      <w:pPr>
        <w:pStyle w:val="TOC2"/>
        <w:tabs>
          <w:tab w:val="right" w:leader="dot" w:pos="8306"/>
        </w:tabs>
      </w:pPr>
      <w:hyperlink w:anchor="_Toc26750" w:history="1">
        <w:r>
          <w:rPr>
            <w:rFonts w:ascii="仿宋" w:eastAsia="仿宋" w:hAnsi="仿宋" w:cs="仿宋" w:hint="eastAsia"/>
            <w:lang w:eastAsia="zh-CN"/>
          </w:rPr>
          <w:t>(二)、土建工程建设指标</w:t>
        </w:r>
        <w:r>
          <w:tab/>
        </w:r>
        <w:r>
          <w:fldChar w:fldCharType="begin"/>
        </w:r>
        <w:r>
          <w:instrText xml:space="preserve"> PAGEREF _Toc26750 \h </w:instrText>
        </w:r>
        <w:r>
          <w:fldChar w:fldCharType="separate"/>
        </w:r>
        <w:r>
          <w:t>52</w:t>
        </w:r>
        <w:r>
          <w:fldChar w:fldCharType="end"/>
        </w:r>
      </w:hyperlink>
    </w:p>
    <w:p>
      <w:pPr>
        <w:pStyle w:val="TOC1"/>
        <w:tabs>
          <w:tab w:val="right" w:leader="dot" w:pos="8306"/>
        </w:tabs>
      </w:pPr>
      <w:hyperlink w:anchor="_Toc1681" w:history="1">
        <w:r>
          <w:rPr>
            <w:rFonts w:ascii="仿宋" w:eastAsia="仿宋" w:hAnsi="仿宋" w:cs="仿宋" w:hint="eastAsia"/>
            <w:lang w:eastAsia="zh-CN"/>
          </w:rPr>
          <w:t>十五、速食食品项目实施时间节点</w:t>
        </w:r>
        <w:r>
          <w:tab/>
        </w:r>
        <w:r>
          <w:fldChar w:fldCharType="begin"/>
        </w:r>
        <w:r>
          <w:instrText xml:space="preserve"> PAGEREF _Toc1681 \h </w:instrText>
        </w:r>
        <w:r>
          <w:fldChar w:fldCharType="separate"/>
        </w:r>
        <w:r>
          <w:t>54</w:t>
        </w:r>
        <w:r>
          <w:fldChar w:fldCharType="end"/>
        </w:r>
      </w:hyperlink>
    </w:p>
    <w:p>
      <w:pPr>
        <w:pStyle w:val="TOC2"/>
        <w:tabs>
          <w:tab w:val="right" w:leader="dot" w:pos="8306"/>
        </w:tabs>
      </w:pPr>
      <w:hyperlink w:anchor="_Toc29413" w:history="1">
        <w:r>
          <w:rPr>
            <w:rFonts w:ascii="仿宋" w:eastAsia="仿宋" w:hAnsi="仿宋" w:cs="仿宋" w:hint="eastAsia"/>
            <w:lang w:eastAsia="zh-CN"/>
          </w:rPr>
          <w:t>(一)、速食食品项目启动阶段时间节点</w:t>
        </w:r>
        <w:r>
          <w:tab/>
        </w:r>
        <w:r>
          <w:fldChar w:fldCharType="begin"/>
        </w:r>
        <w:r>
          <w:instrText xml:space="preserve"> PAGEREF _Toc29413 \h </w:instrText>
        </w:r>
        <w:r>
          <w:fldChar w:fldCharType="separate"/>
        </w:r>
        <w:r>
          <w:t>54</w:t>
        </w:r>
        <w:r>
          <w:fldChar w:fldCharType="end"/>
        </w:r>
      </w:hyperlink>
    </w:p>
    <w:p>
      <w:pPr>
        <w:pStyle w:val="TOC2"/>
        <w:tabs>
          <w:tab w:val="right" w:leader="dot" w:pos="8306"/>
        </w:tabs>
      </w:pPr>
      <w:hyperlink w:anchor="_Toc26036" w:history="1">
        <w:r>
          <w:rPr>
            <w:rFonts w:ascii="仿宋" w:eastAsia="仿宋" w:hAnsi="仿宋" w:cs="仿宋" w:hint="eastAsia"/>
            <w:lang w:eastAsia="zh-CN"/>
          </w:rPr>
          <w:t>(二)、速食食品项目执行阶段时间节点</w:t>
        </w:r>
        <w:r>
          <w:tab/>
        </w:r>
        <w:r>
          <w:fldChar w:fldCharType="begin"/>
        </w:r>
        <w:r>
          <w:instrText xml:space="preserve"> PAGEREF _Toc26036 \h </w:instrText>
        </w:r>
        <w:r>
          <w:fldChar w:fldCharType="separate"/>
        </w:r>
        <w:r>
          <w:t>55</w:t>
        </w:r>
        <w:r>
          <w:fldChar w:fldCharType="end"/>
        </w:r>
      </w:hyperlink>
    </w:p>
    <w:p>
      <w:pPr>
        <w:pStyle w:val="TOC2"/>
        <w:tabs>
          <w:tab w:val="right" w:leader="dot" w:pos="8306"/>
        </w:tabs>
      </w:pPr>
      <w:hyperlink w:anchor="_Toc916" w:history="1">
        <w:r>
          <w:rPr>
            <w:rFonts w:ascii="仿宋" w:eastAsia="仿宋" w:hAnsi="仿宋" w:cs="仿宋" w:hint="eastAsia"/>
            <w:lang w:eastAsia="zh-CN"/>
          </w:rPr>
          <w:t>(三)、速食食品项目完成阶段时间节点</w:t>
        </w:r>
        <w:r>
          <w:tab/>
        </w:r>
        <w:r>
          <w:fldChar w:fldCharType="begin"/>
        </w:r>
        <w:r>
          <w:instrText xml:space="preserve"> PAGEREF _Toc916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34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291"/>
      <w:r>
        <w:rPr>
          <w:rFonts w:ascii="仿宋" w:eastAsia="仿宋" w:hAnsi="仿宋" w:cs="仿宋" w:hint="eastAsia"/>
          <w:sz w:val="28"/>
          <w:lang w:eastAsia="zh-CN"/>
        </w:rPr>
        <w:t>一、速食食品项目文档管理</w:t>
      </w:r>
      <w:bookmarkEnd w:id="2"/>
    </w:p>
    <w:p>
      <w:pPr>
        <w:pStyle w:val="Heading2"/>
        <w:rPr>
          <w:rFonts w:ascii="仿宋" w:eastAsia="仿宋" w:hAnsi="仿宋" w:cs="仿宋" w:hint="eastAsia"/>
          <w:lang w:eastAsia="zh-CN"/>
        </w:rPr>
      </w:pPr>
      <w:bookmarkStart w:id="3" w:name="_Toc2281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速食食品项目高度重视文档的质量和准确性，以支持速食食品项目的各项活动和决策。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文档的编制始于速食食品项目计划的初期，我们制定了详细的文档编制计划，明确了每个文档的内容、格式和编写责任人。在速食食品项目启动阶段，我们首先编制了速食食品项目章程，明确定义了速食食品项目的目标、范围、风险等关键要素。随后，速食食品项目团队根据计划陆续编制了需求文档、设计文档、测试文档等各类文档，确保速食食品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速食食品项目管理中的重要环节，旨在确保速食食品项目文档符合质量标准和速食食品项目需求。在速食食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除了内部审查，我们还进行了外部审查，邀请速食食品项目相关利益方和专业领域的专家对文档进行独立审查。这有助于获取更全面、客观的反馈，确保速食食品项目文档不仅符合内部标准，也满足外部需求。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速食食品项目在文档编制与审查方面建立了严格的管理机制，通过规范的流程和多维度的审查，确保速食食品项目文档的质量、准确性和可靠性，为速食食品项目的顺利推进提供了有力支持。</w:t>
      </w:r>
    </w:p>
    <w:p>
      <w:pPr>
        <w:pStyle w:val="Heading2"/>
        <w:ind w:firstLine="560" w:firstLineChars="200"/>
        <w:rPr>
          <w:rFonts w:ascii="仿宋" w:eastAsia="仿宋" w:hAnsi="仿宋" w:cs="仿宋" w:hint="eastAsia"/>
          <w:sz w:val="28"/>
          <w:lang w:eastAsia="zh-CN"/>
        </w:rPr>
      </w:pPr>
      <w:bookmarkStart w:id="4" w:name="_Toc30351"/>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在速食食品项目中，我们致力于优化文档发布与分发过程，以确保信息的高效传递和团队间协作的顺畅进行。以下是我们采取的关键优化策略：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我们通过多渠道发布文档，包括电子邮件、速食食品项目管理平台、内部网站等，以满足不同团队成员的偏好和需求。多渠道发布确保了信息的全面覆盖。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我们采用了精细的权限控制，确保只有授权人员可以访问敏感信息。这种安全措施保护了速食食品项目文档的机密性，防止了未经授权的信息泄露。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9995"/>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文档存档与归档是速食食品项目生命周期中一个至关重要的环节，直接关系到速食食品项目信息的长期保存和历史记录的完整性。在速食食品项目中，我们实施了一系列有效的文档存档与归档管理策略：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4657"/>
      <w:r>
        <w:rPr>
          <w:rFonts w:ascii="仿宋" w:eastAsia="仿宋" w:hAnsi="仿宋" w:cs="仿宋" w:hint="eastAsia"/>
          <w:sz w:val="28"/>
          <w:lang w:eastAsia="zh-CN"/>
        </w:rPr>
        <w:t>二、速食食品项目选址可行性分析</w:t>
      </w:r>
      <w:bookmarkEnd w:id="6"/>
    </w:p>
    <w:p>
      <w:pPr>
        <w:pStyle w:val="Heading2"/>
        <w:rPr>
          <w:rFonts w:ascii="仿宋" w:eastAsia="仿宋" w:hAnsi="仿宋" w:cs="仿宋" w:hint="eastAsia"/>
          <w:lang w:eastAsia="zh-CN"/>
        </w:rPr>
      </w:pPr>
      <w:bookmarkStart w:id="7" w:name="_Toc26335"/>
      <w:r>
        <w:rPr>
          <w:rFonts w:ascii="仿宋" w:eastAsia="仿宋" w:hAnsi="仿宋" w:cs="仿宋" w:hint="eastAsia"/>
          <w:lang w:eastAsia="zh-CN"/>
        </w:rPr>
        <w:t>(一)、速食食品项目选址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该速食食品项目选址位于XX省XX市XX区XXX街道</w:t>
      </w:r>
    </w:p>
    <w:p>
      <w:pPr>
        <w:pStyle w:val="Heading2"/>
        <w:ind w:firstLine="560" w:firstLineChars="200"/>
        <w:rPr>
          <w:rFonts w:ascii="仿宋" w:eastAsia="仿宋" w:hAnsi="仿宋" w:cs="仿宋" w:hint="eastAsia"/>
          <w:sz w:val="28"/>
          <w:lang w:eastAsia="zh-CN"/>
        </w:rPr>
      </w:pPr>
      <w:bookmarkStart w:id="8" w:name="_Toc17507"/>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速食食品项目的征地面积将根据速食食品项目的实际规模和需求进行精确规划。具体面积XXX平方米，旨在确保速食食品项目不仅能够满足当前的发展需求，还能够预留空间以适应未来的扩展。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净用地面积是在征地面积基础上去除不可利用面积后的实际可开发用地。具体面积XXX平方米，考虑到环保、交通、安全等多方面因素，以确保速食食品项目在整体利用效率上达到最优。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速食食品项目计划建设的建筑总规模具体面积XXX平方米。这一规模的确定综合考虑了速食食品项目的性质、规模，以及城市规划的相关要求，确保建筑布局与周边环境协调一致。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绿地率是速食食品项目用地中被规划为绿地的比例。具体面积XXX平方米，旨在通过合理规划绿地，改善速食食品项目周边环境，提升居民生活质量，并符合城市整体绿化规划。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容积率是用地上可以建设的建筑总体积与用地面积之比。具体面积XXX，通过合理的容积率规划，确保速食食品项目建筑规模与周边环境和谐共生。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确保速食食品项目选址与当地城市规划相一致，具体面积XXX平方米。通过与城市规划部门深入沟通，确保速食食品项目不仅符合城市的整体发展方向，还能够融入城市的发展布局，为城市的长远发展贡献力量。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产业政策符合性： 充分了解并确保速食食品项目选址符合当地产业政策，具体面积XXX平方米。这包括速食食品项目对当地经济的促进作用，以及对相关产业的带动效应，确保速食食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用地总体要求必须符合环保和可持续发展的原则，具体面积XXX平方米。通过采用绿色建筑设计、节能减排等措施，确保速食食品项目在建设和运营过程中对环境的影响最小化，达到可持续发展的要求。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确保速食食品项目选址具备必要的公共设施配套，具体面积XXX平方米。这包括交通便利性、教育、医疗等基础设施，以提高居民生活品质，使得速食食品项目选址更具吸引力。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考虑用地总体要求对当地社会稳定性的影响，具体面积XXX平方米。通过深入了解当地社区反馈，确保速食食品项目的选址和建设过程对当地社会和谐稳定产生积极作用。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速食食品项目选址不仅符合法规和规划，还在实际操作中具有可行性。这一全面规划将为速食食品项目的成功实施提供坚实的基础，确保速食食品项目选址阶段就能够奠定良好的发展基础。</w:t>
      </w:r>
    </w:p>
    <w:p>
      <w:pPr>
        <w:pStyle w:val="Heading2"/>
        <w:ind w:firstLine="560" w:firstLineChars="200"/>
        <w:rPr>
          <w:rFonts w:ascii="仿宋" w:eastAsia="仿宋" w:hAnsi="仿宋" w:cs="仿宋" w:hint="eastAsia"/>
          <w:sz w:val="28"/>
          <w:lang w:eastAsia="zh-CN"/>
        </w:rPr>
      </w:pPr>
      <w:bookmarkStart w:id="9" w:name="_Toc15550"/>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速食食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速食食品项目的设备规划和空间设计中，我们将采取灵活设备布局的措施。设备布局将根据实际需求进行灵活设计，避免不必要的浪费。通过合理规划设备摆放位置，我们将提高设备的利用率，减少设备间距，以确保速食食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速食食品项目内部引入共享设施的概念，例如共享会议室、办公区等。通过这种方式，我们可以减少对资源的重复建设，提高资源共享效率，从而减小速食食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13229"/>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速食食品项目的总图布置中，我们将不同功能区域进行明确的规划，以最大程度满足速食食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4027"/>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速食食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速食食品项目对环境的影响是综合评价的重要因素之一。我们将详细考虑选址周边的自然环境、生态保护区、水源地等情况，确保速食食品项目的建设和运营对环境影响最小化，并符合当地的环保法规标准。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对选址的评价还需充分考虑当地政府的产业政策和法规。我们将详细了解速食食品项目所在地的相关政策，确保速食食品项目的规划和运营与当地法规相符，降低不必要的法律风险。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考虑到社会稳定性对企业运营的重要性，我们将评估选址地区的社会安全情况、劳工关系、社区反馈等方面，以确保速食食品项目的建设和运营不会受到社会稳定性的负面影响。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最后，我们将综合考虑用地成本，包括土地购置费用、土地开发成本等。通过对用地成本的详细评估，我们能够做出更为精确的经济效益分析，为速食食品项目的投资决策提供有力支持。</w:t>
      </w:r>
    </w:p>
    <w:p>
      <w:pPr>
        <w:pStyle w:val="Heading1"/>
        <w:ind w:firstLine="560" w:firstLineChars="200"/>
        <w:rPr>
          <w:rFonts w:ascii="仿宋" w:eastAsia="仿宋" w:hAnsi="仿宋" w:cs="仿宋" w:hint="eastAsia"/>
          <w:sz w:val="28"/>
          <w:lang w:eastAsia="zh-CN"/>
        </w:rPr>
      </w:pPr>
      <w:bookmarkStart w:id="12" w:name="_Toc7645"/>
      <w:r>
        <w:rPr>
          <w:rFonts w:ascii="仿宋" w:eastAsia="仿宋" w:hAnsi="仿宋" w:cs="仿宋" w:hint="eastAsia"/>
          <w:sz w:val="28"/>
          <w:lang w:eastAsia="zh-CN"/>
        </w:rPr>
        <w:t>三、速食食品项目概论</w:t>
      </w:r>
      <w:bookmarkEnd w:id="12"/>
    </w:p>
    <w:p>
      <w:pPr>
        <w:pStyle w:val="Heading2"/>
        <w:rPr>
          <w:rFonts w:ascii="仿宋" w:eastAsia="仿宋" w:hAnsi="仿宋" w:cs="仿宋" w:hint="eastAsia"/>
          <w:lang w:eastAsia="zh-CN"/>
        </w:rPr>
      </w:pPr>
      <w:bookmarkStart w:id="13" w:name="_Toc24277"/>
      <w:r>
        <w:rPr>
          <w:rFonts w:ascii="仿宋" w:eastAsia="仿宋" w:hAnsi="仿宋" w:cs="仿宋" w:hint="eastAsia"/>
          <w:lang w:eastAsia="zh-CN"/>
        </w:rPr>
        <w:t>(一)、速食食品项目概况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的起源追溯至对市场的深入洞察。市场的不断演变与变革为速食食品项目提供了难得的机遇。当前市场存在的需求缺口和变革的大环境共同构成了速食食品项目的背景。这个速食食品项目旨在充分利用市场机遇，填补行业中尚未满足的需求，为客户提供全新的解决方案。市场的变革和需求的增长使得这个速食食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速食食品项目名称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正式命名为速食食品。这个名称不仅仅是一个标识，更代表了速食食品项目的核心理念和愿景。它蕴含着速食食品项目所要解决问题的关键字，具有强烈的表达和辨识度，为速食食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速食食品项目目标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的核心目标是提供一种全新、高效的解决方案，满足客户日益增长的需求。速食食品项目追求的不仅仅是满足市场需求，更是在市场中获得卓越的竞争优势。通过不断提升产品或服务的质量和创新水平，速食食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速食食品项目范围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全面涵盖了产品研发、制造、市场推广和售后服务，确保从产品设计到最终用户体验的全方位关注。这一全面的速食食品项目范围是为了确保速食食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速食食品项目时间表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速食食品项目计划在未来18个月内完成，包括研发、测试、市场试点和正式推出等不同阶段。这个时间表的合理设计是为了确保速食食品项目各个阶段的顺利推进，以便按时交付高质量的成果。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速食食品项目预算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速食食品项目总预算估算为XX百万美元，主要分配在研发、市场推广、人员培训和运营等方面。这一充足的预算为速食食品项目提供了充足的资源，确保速食食品项目在各个方面都能取得优异的表现。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速食食品项目风险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速食食品项目可能面临的风险包括市场接受度低、技术难题、竞争激烈等。速食食品项目团队已经制定了相应的风险应对计划，通过前瞻性的风险管理，确保速食食品项目在面对不确定性时能够迅速做出应对。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速食食品项目团队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速食食品项目汇聚了一支经验丰富、多领域专业素养的核心团队，确保速食食品项目在各个方面都能拥有高水平的执行力。团队的协同作战是速食食品项目成功的关键因素之一。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速食食品项目背景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速食食品项目的背景根植于市场对更高效、创新产品的渴望，同时也受到科技发展对行业格局的深刻改变的影响。这为速食食品项目提供了广阔的发展空间和市场需求。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速食食品项目现状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截至目前，速食食品项目已完成市场调研和技术验证，取得了初步的成功。这为速食食品项目在未来的发展奠定了坚实的基础，为更远大的目标打下了坚实的基石。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8979"/>
      <w:r>
        <w:rPr>
          <w:rFonts w:ascii="仿宋" w:eastAsia="仿宋" w:hAnsi="仿宋" w:cs="仿宋" w:hint="eastAsia"/>
          <w:sz w:val="28"/>
          <w:lang w:eastAsia="zh-CN"/>
        </w:rPr>
        <w:t>(二)、速食食品项目目标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keyword》速食食品项目首要业务目标是在市场中占据有利地位，实现产品/服务的成功推广和销售。通过不断提升产品质量、创新性，速食食品项目追求成为行业中的领导者，赢得更多客户的青睐。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在科技迅速发展的时代，速食食品项目着眼于技术创新。通过持续的研发和技术升级，速食食品项目旨在推出更具创新性的产品或服务，以满足市场对新鲜、先进解决方案的需求。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为了建立可持续的客户关系，速食食品项目设定了客户满意度目标。通过提供卓越的产品质量和优质的客户服务，速食食品项目追求赢得客户的信任和忠诚度，确保他们的满意度达到行业领先水平。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速食食品项目注重社会责任和可持续发展。通过实施环保、社会责任速食食品项目，速食食品项目致力于在经济发展的同时保护环境，促进社会公平，实现可持续经营。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速食食品项目的团队是实现目标的核心驱动力。因此，速食食品项目设定了团队发展目标，包括提升团队成员的专业技能、培养领导力，以及搭建协同高效的团队工作氛围。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7371"/>
      <w:r>
        <w:rPr>
          <w:rFonts w:ascii="仿宋" w:eastAsia="仿宋" w:hAnsi="仿宋" w:cs="仿宋" w:hint="eastAsia"/>
          <w:sz w:val="28"/>
          <w:lang w:eastAsia="zh-CN"/>
        </w:rPr>
        <w:t>(三)、速食食品项目提出的理由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速食食品项目提出的理由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的提出源于对市场机遇的深刻洞察。当前市场中存在的需求缺口和行业发展趋势表明，有巨大的商业机会等待被开发。通过准确捕捉市场机遇，速食食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的理念基于对技术创新的信仰。通过持续的研发和技术投入，速食食品项目有望推出更具创新性的产品或服务。在科技飞速发展的当下，速食食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的提出是为了增强企业的行业竞争力。通过提升产品或服务的质量和独特性，速食食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响应了消费者需求的变化。随着社会和科技的不断发展，消费者对产品和服务的需求也在发生变化。通过深入了解并及时回应消费者的新需求，速食食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速食食品项目的提出是企业战略发展规划的一部分。在面对日益激烈的市场竞争和不断变化的商业环境中，速食食品项目作为企业战略的一环，旨在为企业开辟新的增长领域，巩固企业在行业中的地位。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的提出不仅仅是基于商业考量，还注重社会责任。通过推出环保、社会责任等方面的速食食品项目，速食食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速食食品项目的提出反映了对利益相关者期望的关注。包括客户、员工、投资者等利益相关者在企业发展中都有着各自的期望，速食食品项目力求在满足这些期望的同时，取得更大的共赢。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20519"/>
      <w:r>
        <w:rPr>
          <w:rFonts w:ascii="仿宋" w:eastAsia="仿宋" w:hAnsi="仿宋" w:cs="仿宋" w:hint="eastAsia"/>
          <w:sz w:val="28"/>
          <w:lang w:eastAsia="zh-CN"/>
        </w:rPr>
        <w:t>(四)、速食食品项目意义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在实施速食食品项目的过程中，我们不仅仅是在追逐商业成功，更是为企业和社会的多个层面创造了深远的意义。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https://d.book118.com/426222222201010102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速食食品项目规划设计方案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DA4B87"/>
    <w:rsid w:val="3BDA4B8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622222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2024-03-05T21:11:00Z</dcterms:created>
  <dcterms:modified xsi:type="dcterms:W3CDTF">2024-03-05T21:11:42Z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D3A49D4322404E4C9915CF4DADB151D8_11</vt:lpwstr>
  </property>
  <property fmtid="{D5CDD505-2E9C-101B-9397-08002B2CF9AE}" pid="3" name="KSOProductBuildVer">
    <vt:lpwstr>2052-12.1.0.16388</vt:lpwstr>
  </property>
</Properties>
</file>