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公共自行车锁车器设备项目规划设计纲要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6" w:history="1">
        <w:r>
          <w:rPr>
            <w:rFonts w:ascii="仿宋" w:eastAsia="仿宋" w:hAnsi="仿宋" w:cs="仿宋" w:hint="eastAsia"/>
            <w:lang w:eastAsia="zh-CN"/>
          </w:rPr>
          <w:t>概论</w:t>
        </w:r>
        <w:r>
          <w:tab/>
        </w:r>
        <w:r>
          <w:fldChar w:fldCharType="begin"/>
        </w:r>
        <w:r>
          <w:instrText xml:space="preserve"> PAGEREF _Toc28936 \h </w:instrText>
        </w:r>
        <w:r>
          <w:fldChar w:fldCharType="separate"/>
        </w:r>
        <w:r>
          <w:t>3</w:t>
        </w:r>
        <w:r>
          <w:fldChar w:fldCharType="end"/>
        </w:r>
      </w:hyperlink>
    </w:p>
    <w:p>
      <w:pPr>
        <w:pStyle w:val="TOC1"/>
        <w:tabs>
          <w:tab w:val="right" w:leader="dot" w:pos="8306"/>
        </w:tabs>
      </w:pPr>
      <w:hyperlink w:anchor="_Toc11679" w:history="1">
        <w:r>
          <w:rPr>
            <w:rFonts w:ascii="仿宋" w:eastAsia="仿宋" w:hAnsi="仿宋" w:cs="仿宋" w:hint="eastAsia"/>
            <w:lang w:eastAsia="zh-CN"/>
          </w:rPr>
          <w:t>一、公共自行车锁车器设备项目建设背景及必要性分析</w:t>
        </w:r>
        <w:r>
          <w:tab/>
        </w:r>
        <w:r>
          <w:fldChar w:fldCharType="begin"/>
        </w:r>
        <w:r>
          <w:instrText xml:space="preserve"> PAGEREF _Toc11679 \h </w:instrText>
        </w:r>
        <w:r>
          <w:fldChar w:fldCharType="separate"/>
        </w:r>
        <w:r>
          <w:t>3</w:t>
        </w:r>
        <w:r>
          <w:fldChar w:fldCharType="end"/>
        </w:r>
      </w:hyperlink>
    </w:p>
    <w:p>
      <w:pPr>
        <w:pStyle w:val="TOC2"/>
        <w:tabs>
          <w:tab w:val="right" w:leader="dot" w:pos="8306"/>
        </w:tabs>
      </w:pPr>
      <w:hyperlink w:anchor="_Toc24875" w:history="1">
        <w:r>
          <w:rPr>
            <w:rFonts w:ascii="仿宋" w:eastAsia="仿宋" w:hAnsi="仿宋" w:cs="仿宋" w:hint="eastAsia"/>
            <w:lang w:eastAsia="zh-CN"/>
          </w:rPr>
          <w:t>(一)、公共自行车锁车器设备项目背景分析</w:t>
        </w:r>
        <w:r>
          <w:tab/>
        </w:r>
        <w:r>
          <w:fldChar w:fldCharType="begin"/>
        </w:r>
        <w:r>
          <w:instrText xml:space="preserve"> PAGEREF _Toc24875 \h </w:instrText>
        </w:r>
        <w:r>
          <w:fldChar w:fldCharType="separate"/>
        </w:r>
        <w:r>
          <w:t>3</w:t>
        </w:r>
        <w:r>
          <w:fldChar w:fldCharType="end"/>
        </w:r>
      </w:hyperlink>
    </w:p>
    <w:p>
      <w:pPr>
        <w:pStyle w:val="TOC2"/>
        <w:tabs>
          <w:tab w:val="right" w:leader="dot" w:pos="8306"/>
        </w:tabs>
      </w:pPr>
      <w:hyperlink w:anchor="_Toc16448" w:history="1">
        <w:r>
          <w:rPr>
            <w:rFonts w:ascii="仿宋" w:eastAsia="仿宋" w:hAnsi="仿宋" w:cs="仿宋" w:hint="eastAsia"/>
            <w:lang w:eastAsia="zh-CN"/>
          </w:rPr>
          <w:t>(二)、公共自行车锁车器设备项目建设必要性分析</w:t>
        </w:r>
        <w:r>
          <w:tab/>
        </w:r>
        <w:r>
          <w:fldChar w:fldCharType="begin"/>
        </w:r>
        <w:r>
          <w:instrText xml:space="preserve"> PAGEREF _Toc16448 \h </w:instrText>
        </w:r>
        <w:r>
          <w:fldChar w:fldCharType="separate"/>
        </w:r>
        <w:r>
          <w:t>5</w:t>
        </w:r>
        <w:r>
          <w:fldChar w:fldCharType="end"/>
        </w:r>
      </w:hyperlink>
    </w:p>
    <w:p>
      <w:pPr>
        <w:pStyle w:val="TOC1"/>
        <w:tabs>
          <w:tab w:val="right" w:leader="dot" w:pos="8306"/>
        </w:tabs>
      </w:pPr>
      <w:hyperlink w:anchor="_Toc21698" w:history="1">
        <w:r>
          <w:rPr>
            <w:rFonts w:ascii="仿宋" w:eastAsia="仿宋" w:hAnsi="仿宋" w:cs="仿宋" w:hint="eastAsia"/>
            <w:lang w:eastAsia="zh-CN"/>
          </w:rPr>
          <w:t>二、公共自行车锁车器设备项目土建工程</w:t>
        </w:r>
        <w:r>
          <w:tab/>
        </w:r>
        <w:r>
          <w:fldChar w:fldCharType="begin"/>
        </w:r>
        <w:r>
          <w:instrText xml:space="preserve"> PAGEREF _Toc21698 \h </w:instrText>
        </w:r>
        <w:r>
          <w:fldChar w:fldCharType="separate"/>
        </w:r>
        <w:r>
          <w:t>6</w:t>
        </w:r>
        <w:r>
          <w:fldChar w:fldCharType="end"/>
        </w:r>
      </w:hyperlink>
    </w:p>
    <w:p>
      <w:pPr>
        <w:pStyle w:val="TOC2"/>
        <w:tabs>
          <w:tab w:val="right" w:leader="dot" w:pos="8306"/>
        </w:tabs>
      </w:pPr>
      <w:hyperlink w:anchor="_Toc25903" w:history="1">
        <w:r>
          <w:rPr>
            <w:rFonts w:ascii="仿宋" w:eastAsia="仿宋" w:hAnsi="仿宋" w:cs="仿宋" w:hint="eastAsia"/>
            <w:lang w:eastAsia="zh-CN"/>
          </w:rPr>
          <w:t>(一)、建筑工程设计原则</w:t>
        </w:r>
        <w:r>
          <w:tab/>
        </w:r>
        <w:r>
          <w:fldChar w:fldCharType="begin"/>
        </w:r>
        <w:r>
          <w:instrText xml:space="preserve"> PAGEREF _Toc25903 \h </w:instrText>
        </w:r>
        <w:r>
          <w:fldChar w:fldCharType="separate"/>
        </w:r>
        <w:r>
          <w:t>6</w:t>
        </w:r>
        <w:r>
          <w:fldChar w:fldCharType="end"/>
        </w:r>
      </w:hyperlink>
    </w:p>
    <w:p>
      <w:pPr>
        <w:pStyle w:val="TOC2"/>
        <w:tabs>
          <w:tab w:val="right" w:leader="dot" w:pos="8306"/>
        </w:tabs>
      </w:pPr>
      <w:hyperlink w:anchor="_Toc24702" w:history="1">
        <w:r>
          <w:rPr>
            <w:rFonts w:ascii="仿宋" w:eastAsia="仿宋" w:hAnsi="仿宋" w:cs="仿宋" w:hint="eastAsia"/>
            <w:lang w:eastAsia="zh-CN"/>
          </w:rPr>
          <w:t>(二)、土建工程设计年限及安全等级</w:t>
        </w:r>
        <w:r>
          <w:tab/>
        </w:r>
        <w:r>
          <w:fldChar w:fldCharType="begin"/>
        </w:r>
        <w:r>
          <w:instrText xml:space="preserve"> PAGEREF _Toc24702 \h </w:instrText>
        </w:r>
        <w:r>
          <w:fldChar w:fldCharType="separate"/>
        </w:r>
        <w:r>
          <w:t>7</w:t>
        </w:r>
        <w:r>
          <w:fldChar w:fldCharType="end"/>
        </w:r>
      </w:hyperlink>
    </w:p>
    <w:p>
      <w:pPr>
        <w:pStyle w:val="TOC2"/>
        <w:tabs>
          <w:tab w:val="right" w:leader="dot" w:pos="8306"/>
        </w:tabs>
      </w:pPr>
      <w:hyperlink w:anchor="_Toc25979" w:history="1">
        <w:r>
          <w:rPr>
            <w:rFonts w:ascii="仿宋" w:eastAsia="仿宋" w:hAnsi="仿宋" w:cs="仿宋" w:hint="eastAsia"/>
            <w:lang w:eastAsia="zh-CN"/>
          </w:rPr>
          <w:t>(三)、建筑工程设计总体要求</w:t>
        </w:r>
        <w:r>
          <w:tab/>
        </w:r>
        <w:r>
          <w:fldChar w:fldCharType="begin"/>
        </w:r>
        <w:r>
          <w:instrText xml:space="preserve"> PAGEREF _Toc25979 \h </w:instrText>
        </w:r>
        <w:r>
          <w:fldChar w:fldCharType="separate"/>
        </w:r>
        <w:r>
          <w:t>9</w:t>
        </w:r>
        <w:r>
          <w:fldChar w:fldCharType="end"/>
        </w:r>
      </w:hyperlink>
    </w:p>
    <w:p>
      <w:pPr>
        <w:pStyle w:val="TOC2"/>
        <w:tabs>
          <w:tab w:val="right" w:leader="dot" w:pos="8306"/>
        </w:tabs>
      </w:pPr>
      <w:hyperlink w:anchor="_Toc15286" w:history="1">
        <w:r>
          <w:rPr>
            <w:rFonts w:ascii="仿宋" w:eastAsia="仿宋" w:hAnsi="仿宋" w:cs="仿宋" w:hint="eastAsia"/>
            <w:lang w:eastAsia="zh-CN"/>
          </w:rPr>
          <w:t>(四)、土建工程建设指标</w:t>
        </w:r>
        <w:r>
          <w:tab/>
        </w:r>
        <w:r>
          <w:fldChar w:fldCharType="begin"/>
        </w:r>
        <w:r>
          <w:instrText xml:space="preserve"> PAGEREF _Toc15286 \h </w:instrText>
        </w:r>
        <w:r>
          <w:fldChar w:fldCharType="separate"/>
        </w:r>
        <w:r>
          <w:t>9</w:t>
        </w:r>
        <w:r>
          <w:fldChar w:fldCharType="end"/>
        </w:r>
      </w:hyperlink>
    </w:p>
    <w:p>
      <w:pPr>
        <w:pStyle w:val="TOC1"/>
        <w:tabs>
          <w:tab w:val="right" w:leader="dot" w:pos="8306"/>
        </w:tabs>
      </w:pPr>
      <w:hyperlink w:anchor="_Toc27548" w:history="1">
        <w:r>
          <w:rPr>
            <w:rFonts w:ascii="仿宋" w:eastAsia="仿宋" w:hAnsi="仿宋" w:cs="仿宋" w:hint="eastAsia"/>
            <w:lang w:eastAsia="zh-CN"/>
          </w:rPr>
          <w:t>三、公共自行车锁车器设备项目绩效评估</w:t>
        </w:r>
        <w:r>
          <w:tab/>
        </w:r>
        <w:r>
          <w:fldChar w:fldCharType="begin"/>
        </w:r>
        <w:r>
          <w:instrText xml:space="preserve"> PAGEREF _Toc27548 \h </w:instrText>
        </w:r>
        <w:r>
          <w:fldChar w:fldCharType="separate"/>
        </w:r>
        <w:r>
          <w:t>10</w:t>
        </w:r>
        <w:r>
          <w:fldChar w:fldCharType="end"/>
        </w:r>
      </w:hyperlink>
    </w:p>
    <w:p>
      <w:pPr>
        <w:pStyle w:val="TOC2"/>
        <w:tabs>
          <w:tab w:val="right" w:leader="dot" w:pos="8306"/>
        </w:tabs>
      </w:pPr>
      <w:hyperlink w:anchor="_Toc23955" w:history="1">
        <w:r>
          <w:rPr>
            <w:rFonts w:ascii="仿宋" w:eastAsia="仿宋" w:hAnsi="仿宋" w:cs="仿宋" w:hint="eastAsia"/>
            <w:lang w:eastAsia="zh-CN"/>
          </w:rPr>
          <w:t>(一)、绩效评估指标</w:t>
        </w:r>
        <w:r>
          <w:tab/>
        </w:r>
        <w:r>
          <w:fldChar w:fldCharType="begin"/>
        </w:r>
        <w:r>
          <w:instrText xml:space="preserve"> PAGEREF _Toc23955 \h </w:instrText>
        </w:r>
        <w:r>
          <w:fldChar w:fldCharType="separate"/>
        </w:r>
        <w:r>
          <w:t>10</w:t>
        </w:r>
        <w:r>
          <w:fldChar w:fldCharType="end"/>
        </w:r>
      </w:hyperlink>
    </w:p>
    <w:p>
      <w:pPr>
        <w:pStyle w:val="TOC2"/>
        <w:tabs>
          <w:tab w:val="right" w:leader="dot" w:pos="8306"/>
        </w:tabs>
      </w:pPr>
      <w:hyperlink w:anchor="_Toc30307" w:history="1">
        <w:r>
          <w:rPr>
            <w:rFonts w:ascii="仿宋" w:eastAsia="仿宋" w:hAnsi="仿宋" w:cs="仿宋" w:hint="eastAsia"/>
            <w:lang w:eastAsia="zh-CN"/>
          </w:rPr>
          <w:t>(二)、绩效评估方法</w:t>
        </w:r>
        <w:r>
          <w:tab/>
        </w:r>
        <w:r>
          <w:fldChar w:fldCharType="begin"/>
        </w:r>
        <w:r>
          <w:instrText xml:space="preserve"> PAGEREF _Toc30307 \h </w:instrText>
        </w:r>
        <w:r>
          <w:fldChar w:fldCharType="separate"/>
        </w:r>
        <w:r>
          <w:t>11</w:t>
        </w:r>
        <w:r>
          <w:fldChar w:fldCharType="end"/>
        </w:r>
      </w:hyperlink>
    </w:p>
    <w:p>
      <w:pPr>
        <w:pStyle w:val="TOC2"/>
        <w:tabs>
          <w:tab w:val="right" w:leader="dot" w:pos="8306"/>
        </w:tabs>
      </w:pPr>
      <w:hyperlink w:anchor="_Toc17606" w:history="1">
        <w:r>
          <w:rPr>
            <w:rFonts w:ascii="仿宋" w:eastAsia="仿宋" w:hAnsi="仿宋" w:cs="仿宋" w:hint="eastAsia"/>
            <w:lang w:eastAsia="zh-CN"/>
          </w:rPr>
          <w:t>(三)、绩效评估周期</w:t>
        </w:r>
        <w:r>
          <w:tab/>
        </w:r>
        <w:r>
          <w:fldChar w:fldCharType="begin"/>
        </w:r>
        <w:r>
          <w:instrText xml:space="preserve"> PAGEREF _Toc17606 \h </w:instrText>
        </w:r>
        <w:r>
          <w:fldChar w:fldCharType="separate"/>
        </w:r>
        <w:r>
          <w:t>12</w:t>
        </w:r>
        <w:r>
          <w:fldChar w:fldCharType="end"/>
        </w:r>
      </w:hyperlink>
    </w:p>
    <w:p>
      <w:pPr>
        <w:pStyle w:val="TOC1"/>
        <w:tabs>
          <w:tab w:val="right" w:leader="dot" w:pos="8306"/>
        </w:tabs>
      </w:pPr>
      <w:hyperlink w:anchor="_Toc8279" w:history="1">
        <w:r>
          <w:rPr>
            <w:rFonts w:ascii="仿宋" w:eastAsia="仿宋" w:hAnsi="仿宋" w:cs="仿宋" w:hint="eastAsia"/>
            <w:lang w:eastAsia="zh-CN"/>
          </w:rPr>
          <w:t>四、公共自行车锁车器设备项目概论</w:t>
        </w:r>
        <w:r>
          <w:tab/>
        </w:r>
        <w:r>
          <w:fldChar w:fldCharType="begin"/>
        </w:r>
        <w:r>
          <w:instrText xml:space="preserve"> PAGEREF _Toc8279 \h </w:instrText>
        </w:r>
        <w:r>
          <w:fldChar w:fldCharType="separate"/>
        </w:r>
        <w:r>
          <w:t>13</w:t>
        </w:r>
        <w:r>
          <w:fldChar w:fldCharType="end"/>
        </w:r>
      </w:hyperlink>
    </w:p>
    <w:p>
      <w:pPr>
        <w:pStyle w:val="TOC2"/>
        <w:tabs>
          <w:tab w:val="right" w:leader="dot" w:pos="8306"/>
        </w:tabs>
      </w:pPr>
      <w:hyperlink w:anchor="_Toc17897" w:history="1">
        <w:r>
          <w:rPr>
            <w:rFonts w:ascii="仿宋" w:eastAsia="仿宋" w:hAnsi="仿宋" w:cs="仿宋" w:hint="eastAsia"/>
            <w:lang w:eastAsia="zh-CN"/>
          </w:rPr>
          <w:t>(一)、公共自行车锁车器设备项目概况</w:t>
        </w:r>
        <w:r>
          <w:tab/>
        </w:r>
        <w:r>
          <w:fldChar w:fldCharType="begin"/>
        </w:r>
        <w:r>
          <w:instrText xml:space="preserve"> PAGEREF _Toc17897 \h </w:instrText>
        </w:r>
        <w:r>
          <w:fldChar w:fldCharType="separate"/>
        </w:r>
        <w:r>
          <w:t>13</w:t>
        </w:r>
        <w:r>
          <w:fldChar w:fldCharType="end"/>
        </w:r>
      </w:hyperlink>
    </w:p>
    <w:p>
      <w:pPr>
        <w:pStyle w:val="TOC2"/>
        <w:tabs>
          <w:tab w:val="right" w:leader="dot" w:pos="8306"/>
        </w:tabs>
      </w:pPr>
      <w:hyperlink w:anchor="_Toc18191" w:history="1">
        <w:r>
          <w:rPr>
            <w:rFonts w:ascii="仿宋" w:eastAsia="仿宋" w:hAnsi="仿宋" w:cs="仿宋" w:hint="eastAsia"/>
            <w:lang w:eastAsia="zh-CN"/>
          </w:rPr>
          <w:t>(二)、公共自行车锁车器设备项目目标</w:t>
        </w:r>
        <w:r>
          <w:tab/>
        </w:r>
        <w:r>
          <w:fldChar w:fldCharType="begin"/>
        </w:r>
        <w:r>
          <w:instrText xml:space="preserve"> PAGEREF _Toc18191 \h </w:instrText>
        </w:r>
        <w:r>
          <w:fldChar w:fldCharType="separate"/>
        </w:r>
        <w:r>
          <w:t>16</w:t>
        </w:r>
        <w:r>
          <w:fldChar w:fldCharType="end"/>
        </w:r>
      </w:hyperlink>
    </w:p>
    <w:p>
      <w:pPr>
        <w:pStyle w:val="TOC2"/>
        <w:tabs>
          <w:tab w:val="right" w:leader="dot" w:pos="8306"/>
        </w:tabs>
      </w:pPr>
      <w:hyperlink w:anchor="_Toc24060" w:history="1">
        <w:r>
          <w:rPr>
            <w:rFonts w:ascii="仿宋" w:eastAsia="仿宋" w:hAnsi="仿宋" w:cs="仿宋" w:hint="eastAsia"/>
            <w:lang w:eastAsia="zh-CN"/>
          </w:rPr>
          <w:t>(三)、公共自行车锁车器设备项目提出的理由</w:t>
        </w:r>
        <w:r>
          <w:tab/>
        </w:r>
        <w:r>
          <w:fldChar w:fldCharType="begin"/>
        </w:r>
        <w:r>
          <w:instrText xml:space="preserve"> PAGEREF _Toc24060 \h </w:instrText>
        </w:r>
        <w:r>
          <w:fldChar w:fldCharType="separate"/>
        </w:r>
        <w:r>
          <w:t>17</w:t>
        </w:r>
        <w:r>
          <w:fldChar w:fldCharType="end"/>
        </w:r>
      </w:hyperlink>
    </w:p>
    <w:p>
      <w:pPr>
        <w:pStyle w:val="TOC2"/>
        <w:tabs>
          <w:tab w:val="right" w:leader="dot" w:pos="8306"/>
        </w:tabs>
      </w:pPr>
      <w:hyperlink w:anchor="_Toc14920" w:history="1">
        <w:r>
          <w:rPr>
            <w:rFonts w:ascii="仿宋" w:eastAsia="仿宋" w:hAnsi="仿宋" w:cs="仿宋" w:hint="eastAsia"/>
            <w:lang w:eastAsia="zh-CN"/>
          </w:rPr>
          <w:t>(四)、公共自行车锁车器设备项目意义</w:t>
        </w:r>
        <w:r>
          <w:tab/>
        </w:r>
        <w:r>
          <w:fldChar w:fldCharType="begin"/>
        </w:r>
        <w:r>
          <w:instrText xml:space="preserve"> PAGEREF _Toc14920 \h </w:instrText>
        </w:r>
        <w:r>
          <w:fldChar w:fldCharType="separate"/>
        </w:r>
        <w:r>
          <w:t>18</w:t>
        </w:r>
        <w:r>
          <w:fldChar w:fldCharType="end"/>
        </w:r>
      </w:hyperlink>
    </w:p>
    <w:p>
      <w:pPr>
        <w:pStyle w:val="TOC2"/>
        <w:tabs>
          <w:tab w:val="right" w:leader="dot" w:pos="8306"/>
        </w:tabs>
      </w:pPr>
      <w:hyperlink w:anchor="_Toc12693" w:history="1">
        <w:r>
          <w:rPr>
            <w:rFonts w:ascii="仿宋" w:eastAsia="仿宋" w:hAnsi="仿宋" w:cs="仿宋" w:hint="eastAsia"/>
            <w:lang w:eastAsia="zh-CN"/>
          </w:rPr>
          <w:t>(五)、公共自行车锁车器设备项目背景</w:t>
        </w:r>
        <w:r>
          <w:tab/>
        </w:r>
        <w:r>
          <w:fldChar w:fldCharType="begin"/>
        </w:r>
        <w:r>
          <w:instrText xml:space="preserve"> PAGEREF _Toc12693 \h </w:instrText>
        </w:r>
        <w:r>
          <w:fldChar w:fldCharType="separate"/>
        </w:r>
        <w:r>
          <w:t>19</w:t>
        </w:r>
        <w:r>
          <w:fldChar w:fldCharType="end"/>
        </w:r>
      </w:hyperlink>
    </w:p>
    <w:p>
      <w:pPr>
        <w:pStyle w:val="TOC1"/>
        <w:tabs>
          <w:tab w:val="right" w:leader="dot" w:pos="8306"/>
        </w:tabs>
      </w:pPr>
      <w:hyperlink w:anchor="_Toc6350" w:history="1">
        <w:r>
          <w:rPr>
            <w:rFonts w:ascii="仿宋" w:eastAsia="仿宋" w:hAnsi="仿宋" w:cs="仿宋" w:hint="eastAsia"/>
            <w:lang w:eastAsia="zh-CN"/>
          </w:rPr>
          <w:t>五、产品规划分析</w:t>
        </w:r>
        <w:r>
          <w:tab/>
        </w:r>
        <w:r>
          <w:fldChar w:fldCharType="begin"/>
        </w:r>
        <w:r>
          <w:instrText xml:space="preserve"> PAGEREF _Toc6350 \h </w:instrText>
        </w:r>
        <w:r>
          <w:fldChar w:fldCharType="separate"/>
        </w:r>
        <w:r>
          <w:t>20</w:t>
        </w:r>
        <w:r>
          <w:fldChar w:fldCharType="end"/>
        </w:r>
      </w:hyperlink>
    </w:p>
    <w:p>
      <w:pPr>
        <w:pStyle w:val="TOC2"/>
        <w:tabs>
          <w:tab w:val="right" w:leader="dot" w:pos="8306"/>
        </w:tabs>
      </w:pPr>
      <w:hyperlink w:anchor="_Toc26297" w:history="1">
        <w:r>
          <w:rPr>
            <w:rFonts w:ascii="仿宋" w:eastAsia="仿宋" w:hAnsi="仿宋" w:cs="仿宋" w:hint="eastAsia"/>
            <w:lang w:eastAsia="zh-CN"/>
          </w:rPr>
          <w:t>(一)、产品规划</w:t>
        </w:r>
        <w:r>
          <w:tab/>
        </w:r>
        <w:r>
          <w:fldChar w:fldCharType="begin"/>
        </w:r>
        <w:r>
          <w:instrText xml:space="preserve"> PAGEREF _Toc26297 \h </w:instrText>
        </w:r>
        <w:r>
          <w:fldChar w:fldCharType="separate"/>
        </w:r>
        <w:r>
          <w:t>20</w:t>
        </w:r>
        <w:r>
          <w:fldChar w:fldCharType="end"/>
        </w:r>
      </w:hyperlink>
    </w:p>
    <w:p>
      <w:pPr>
        <w:pStyle w:val="TOC2"/>
        <w:tabs>
          <w:tab w:val="right" w:leader="dot" w:pos="8306"/>
        </w:tabs>
      </w:pPr>
      <w:hyperlink w:anchor="_Toc29029" w:history="1">
        <w:r>
          <w:rPr>
            <w:rFonts w:ascii="仿宋" w:eastAsia="仿宋" w:hAnsi="仿宋" w:cs="仿宋" w:hint="eastAsia"/>
            <w:lang w:eastAsia="zh-CN"/>
          </w:rPr>
          <w:t>(二)、建设规模</w:t>
        </w:r>
        <w:r>
          <w:tab/>
        </w:r>
        <w:r>
          <w:fldChar w:fldCharType="begin"/>
        </w:r>
        <w:r>
          <w:instrText xml:space="preserve"> PAGEREF _Toc29029 \h </w:instrText>
        </w:r>
        <w:r>
          <w:fldChar w:fldCharType="separate"/>
        </w:r>
        <w:r>
          <w:t>21</w:t>
        </w:r>
        <w:r>
          <w:fldChar w:fldCharType="end"/>
        </w:r>
      </w:hyperlink>
    </w:p>
    <w:p>
      <w:pPr>
        <w:pStyle w:val="TOC1"/>
        <w:tabs>
          <w:tab w:val="right" w:leader="dot" w:pos="8306"/>
        </w:tabs>
      </w:pPr>
      <w:hyperlink w:anchor="_Toc13959" w:history="1">
        <w:r>
          <w:rPr>
            <w:rFonts w:ascii="仿宋" w:eastAsia="仿宋" w:hAnsi="仿宋" w:cs="仿宋" w:hint="eastAsia"/>
            <w:lang w:eastAsia="zh-CN"/>
          </w:rPr>
          <w:t>六、工艺说明</w:t>
        </w:r>
        <w:r>
          <w:tab/>
        </w:r>
        <w:r>
          <w:fldChar w:fldCharType="begin"/>
        </w:r>
        <w:r>
          <w:instrText xml:space="preserve"> PAGEREF _Toc13959 \h </w:instrText>
        </w:r>
        <w:r>
          <w:fldChar w:fldCharType="separate"/>
        </w:r>
        <w:r>
          <w:t>22</w:t>
        </w:r>
        <w:r>
          <w:fldChar w:fldCharType="end"/>
        </w:r>
      </w:hyperlink>
    </w:p>
    <w:p>
      <w:pPr>
        <w:pStyle w:val="TOC2"/>
        <w:tabs>
          <w:tab w:val="right" w:leader="dot" w:pos="8306"/>
        </w:tabs>
      </w:pPr>
      <w:hyperlink w:anchor="_Toc12383" w:history="1">
        <w:r>
          <w:rPr>
            <w:rFonts w:ascii="仿宋" w:eastAsia="仿宋" w:hAnsi="仿宋" w:cs="仿宋" w:hint="eastAsia"/>
            <w:lang w:eastAsia="zh-CN"/>
          </w:rPr>
          <w:t>(一)、技术管理特点</w:t>
        </w:r>
        <w:r>
          <w:tab/>
        </w:r>
        <w:r>
          <w:fldChar w:fldCharType="begin"/>
        </w:r>
        <w:r>
          <w:instrText xml:space="preserve"> PAGEREF _Toc12383 \h </w:instrText>
        </w:r>
        <w:r>
          <w:fldChar w:fldCharType="separate"/>
        </w:r>
        <w:r>
          <w:t>22</w:t>
        </w:r>
        <w:r>
          <w:fldChar w:fldCharType="end"/>
        </w:r>
      </w:hyperlink>
    </w:p>
    <w:p>
      <w:pPr>
        <w:pStyle w:val="TOC2"/>
        <w:tabs>
          <w:tab w:val="right" w:leader="dot" w:pos="8306"/>
        </w:tabs>
      </w:pPr>
      <w:hyperlink w:anchor="_Toc15631" w:history="1">
        <w:r>
          <w:rPr>
            <w:rFonts w:ascii="仿宋" w:eastAsia="仿宋" w:hAnsi="仿宋" w:cs="仿宋" w:hint="eastAsia"/>
            <w:lang w:eastAsia="zh-CN"/>
          </w:rPr>
          <w:t>(二)、公共自行车锁车器设备项目工艺技术设计方案</w:t>
        </w:r>
        <w:r>
          <w:tab/>
        </w:r>
        <w:r>
          <w:fldChar w:fldCharType="begin"/>
        </w:r>
        <w:r>
          <w:instrText xml:space="preserve"> PAGEREF _Toc15631 \h </w:instrText>
        </w:r>
        <w:r>
          <w:fldChar w:fldCharType="separate"/>
        </w:r>
        <w:r>
          <w:t>24</w:t>
        </w:r>
        <w:r>
          <w:fldChar w:fldCharType="end"/>
        </w:r>
      </w:hyperlink>
    </w:p>
    <w:p>
      <w:pPr>
        <w:pStyle w:val="TOC2"/>
        <w:tabs>
          <w:tab w:val="right" w:leader="dot" w:pos="8306"/>
        </w:tabs>
      </w:pPr>
      <w:hyperlink w:anchor="_Toc26243" w:history="1">
        <w:r>
          <w:rPr>
            <w:rFonts w:ascii="仿宋" w:eastAsia="仿宋" w:hAnsi="仿宋" w:cs="仿宋" w:hint="eastAsia"/>
            <w:lang w:eastAsia="zh-CN"/>
          </w:rPr>
          <w:t>(三)、设备选型方案</w:t>
        </w:r>
        <w:r>
          <w:tab/>
        </w:r>
        <w:r>
          <w:fldChar w:fldCharType="begin"/>
        </w:r>
        <w:r>
          <w:instrText xml:space="preserve"> PAGEREF _Toc26243 \h </w:instrText>
        </w:r>
        <w:r>
          <w:fldChar w:fldCharType="separate"/>
        </w:r>
        <w:r>
          <w:t>25</w:t>
        </w:r>
        <w:r>
          <w:fldChar w:fldCharType="end"/>
        </w:r>
      </w:hyperlink>
    </w:p>
    <w:p>
      <w:pPr>
        <w:pStyle w:val="TOC1"/>
        <w:tabs>
          <w:tab w:val="right" w:leader="dot" w:pos="8306"/>
        </w:tabs>
      </w:pPr>
      <w:hyperlink w:anchor="_Toc270" w:history="1">
        <w:r>
          <w:rPr>
            <w:rFonts w:ascii="仿宋" w:eastAsia="仿宋" w:hAnsi="仿宋" w:cs="仿宋" w:hint="eastAsia"/>
            <w:lang w:eastAsia="zh-CN"/>
          </w:rPr>
          <w:t>七、公共自行车锁车器设备项目社会影响</w:t>
        </w:r>
        <w:r>
          <w:tab/>
        </w:r>
        <w:r>
          <w:fldChar w:fldCharType="begin"/>
        </w:r>
        <w:r>
          <w:instrText xml:space="preserve"> PAGEREF _Toc270 \h </w:instrText>
        </w:r>
        <w:r>
          <w:fldChar w:fldCharType="separate"/>
        </w:r>
        <w:r>
          <w:t>26</w:t>
        </w:r>
        <w:r>
          <w:fldChar w:fldCharType="end"/>
        </w:r>
      </w:hyperlink>
    </w:p>
    <w:p>
      <w:pPr>
        <w:pStyle w:val="TOC2"/>
        <w:tabs>
          <w:tab w:val="right" w:leader="dot" w:pos="8306"/>
        </w:tabs>
      </w:pPr>
      <w:hyperlink w:anchor="_Toc7269" w:history="1">
        <w:r>
          <w:rPr>
            <w:rFonts w:ascii="仿宋" w:eastAsia="仿宋" w:hAnsi="仿宋" w:cs="仿宋" w:hint="eastAsia"/>
            <w:lang w:eastAsia="zh-CN"/>
          </w:rPr>
          <w:t>(一)、社会责任与义务</w:t>
        </w:r>
        <w:r>
          <w:tab/>
        </w:r>
        <w:r>
          <w:fldChar w:fldCharType="begin"/>
        </w:r>
        <w:r>
          <w:instrText xml:space="preserve"> PAGEREF _Toc7269 \h </w:instrText>
        </w:r>
        <w:r>
          <w:fldChar w:fldCharType="separate"/>
        </w:r>
        <w:r>
          <w:t>26</w:t>
        </w:r>
        <w:r>
          <w:fldChar w:fldCharType="end"/>
        </w:r>
      </w:hyperlink>
    </w:p>
    <w:p>
      <w:pPr>
        <w:pStyle w:val="TOC2"/>
        <w:tabs>
          <w:tab w:val="right" w:leader="dot" w:pos="8306"/>
        </w:tabs>
      </w:pPr>
      <w:hyperlink w:anchor="_Toc14955" w:history="1">
        <w:r>
          <w:rPr>
            <w:rFonts w:ascii="仿宋" w:eastAsia="仿宋" w:hAnsi="仿宋" w:cs="仿宋" w:hint="eastAsia"/>
            <w:lang w:eastAsia="zh-CN"/>
          </w:rPr>
          <w:t>(二)、社会参与与沟通</w:t>
        </w:r>
        <w:r>
          <w:tab/>
        </w:r>
        <w:r>
          <w:fldChar w:fldCharType="begin"/>
        </w:r>
        <w:r>
          <w:instrText xml:space="preserve"> PAGEREF _Toc14955 \h </w:instrText>
        </w:r>
        <w:r>
          <w:fldChar w:fldCharType="separate"/>
        </w:r>
        <w:r>
          <w:t>27</w:t>
        </w:r>
        <w:r>
          <w:fldChar w:fldCharType="end"/>
        </w:r>
      </w:hyperlink>
    </w:p>
    <w:p>
      <w:pPr>
        <w:pStyle w:val="TOC1"/>
        <w:tabs>
          <w:tab w:val="right" w:leader="dot" w:pos="8306"/>
        </w:tabs>
      </w:pPr>
      <w:hyperlink w:anchor="_Toc15724" w:history="1">
        <w:r>
          <w:rPr>
            <w:rFonts w:ascii="仿宋" w:eastAsia="仿宋" w:hAnsi="仿宋" w:cs="仿宋" w:hint="eastAsia"/>
            <w:lang w:eastAsia="zh-CN"/>
          </w:rPr>
          <w:t>八、公共自行车锁车器设备项目计划安排</w:t>
        </w:r>
        <w:r>
          <w:tab/>
        </w:r>
        <w:r>
          <w:fldChar w:fldCharType="begin"/>
        </w:r>
        <w:r>
          <w:instrText xml:space="preserve"> PAGEREF _Toc15724 \h </w:instrText>
        </w:r>
        <w:r>
          <w:fldChar w:fldCharType="separate"/>
        </w:r>
        <w:r>
          <w:t>28</w:t>
        </w:r>
        <w:r>
          <w:fldChar w:fldCharType="end"/>
        </w:r>
      </w:hyperlink>
    </w:p>
    <w:p>
      <w:pPr>
        <w:pStyle w:val="TOC2"/>
        <w:tabs>
          <w:tab w:val="right" w:leader="dot" w:pos="8306"/>
        </w:tabs>
      </w:pPr>
      <w:hyperlink w:anchor="_Toc21919" w:history="1">
        <w:r>
          <w:rPr>
            <w:rFonts w:ascii="仿宋" w:eastAsia="仿宋" w:hAnsi="仿宋" w:cs="仿宋" w:hint="eastAsia"/>
            <w:lang w:eastAsia="zh-CN"/>
          </w:rPr>
          <w:t>(一)、建设周期</w:t>
        </w:r>
        <w:r>
          <w:tab/>
        </w:r>
        <w:r>
          <w:fldChar w:fldCharType="begin"/>
        </w:r>
        <w:r>
          <w:instrText xml:space="preserve"> PAGEREF _Toc21919 \h </w:instrText>
        </w:r>
        <w:r>
          <w:fldChar w:fldCharType="separate"/>
        </w:r>
        <w:r>
          <w:t>28</w:t>
        </w:r>
        <w:r>
          <w:fldChar w:fldCharType="end"/>
        </w:r>
      </w:hyperlink>
    </w:p>
    <w:p>
      <w:pPr>
        <w:pStyle w:val="TOC2"/>
        <w:tabs>
          <w:tab w:val="right" w:leader="dot" w:pos="8306"/>
        </w:tabs>
      </w:pPr>
      <w:hyperlink w:anchor="_Toc16405" w:history="1">
        <w:r>
          <w:rPr>
            <w:rFonts w:ascii="仿宋" w:eastAsia="仿宋" w:hAnsi="仿宋" w:cs="仿宋" w:hint="eastAsia"/>
            <w:lang w:eastAsia="zh-CN"/>
          </w:rPr>
          <w:t>(二)、建设进度</w:t>
        </w:r>
        <w:r>
          <w:tab/>
        </w:r>
        <w:r>
          <w:fldChar w:fldCharType="begin"/>
        </w:r>
        <w:r>
          <w:instrText xml:space="preserve"> PAGEREF _Toc16405 \h </w:instrText>
        </w:r>
        <w:r>
          <w:fldChar w:fldCharType="separate"/>
        </w:r>
        <w:r>
          <w:t>29</w:t>
        </w:r>
        <w:r>
          <w:fldChar w:fldCharType="end"/>
        </w:r>
      </w:hyperlink>
    </w:p>
    <w:p>
      <w:pPr>
        <w:pStyle w:val="TOC2"/>
        <w:tabs>
          <w:tab w:val="right" w:leader="dot" w:pos="8306"/>
        </w:tabs>
      </w:pPr>
      <w:hyperlink w:anchor="_Toc25463" w:history="1">
        <w:r>
          <w:rPr>
            <w:rFonts w:ascii="仿宋" w:eastAsia="仿宋" w:hAnsi="仿宋" w:cs="仿宋" w:hint="eastAsia"/>
            <w:lang w:eastAsia="zh-CN"/>
          </w:rPr>
          <w:t>(三)、进度安排注意事项</w:t>
        </w:r>
        <w:r>
          <w:tab/>
        </w:r>
        <w:r>
          <w:fldChar w:fldCharType="begin"/>
        </w:r>
        <w:r>
          <w:instrText xml:space="preserve"> PAGEREF _Toc25463 \h </w:instrText>
        </w:r>
        <w:r>
          <w:fldChar w:fldCharType="separate"/>
        </w:r>
        <w:r>
          <w:t>30</w:t>
        </w:r>
        <w:r>
          <w:fldChar w:fldCharType="end"/>
        </w:r>
      </w:hyperlink>
    </w:p>
    <w:p>
      <w:pPr>
        <w:pStyle w:val="TOC2"/>
        <w:tabs>
          <w:tab w:val="right" w:leader="dot" w:pos="8306"/>
        </w:tabs>
      </w:pPr>
      <w:hyperlink w:anchor="_Toc7473" w:history="1">
        <w:r>
          <w:rPr>
            <w:rFonts w:ascii="仿宋" w:eastAsia="仿宋" w:hAnsi="仿宋" w:cs="仿宋" w:hint="eastAsia"/>
            <w:lang w:eastAsia="zh-CN"/>
          </w:rPr>
          <w:t>(四)、人力资源配置</w:t>
        </w:r>
        <w:r>
          <w:tab/>
        </w:r>
        <w:r>
          <w:fldChar w:fldCharType="begin"/>
        </w:r>
        <w:r>
          <w:instrText xml:space="preserve"> PAGEREF _Toc7473 \h </w:instrText>
        </w:r>
        <w:r>
          <w:fldChar w:fldCharType="separate"/>
        </w:r>
        <w:r>
          <w:t>32</w:t>
        </w:r>
        <w:r>
          <w:fldChar w:fldCharType="end"/>
        </w:r>
      </w:hyperlink>
    </w:p>
    <w:p>
      <w:pPr>
        <w:pStyle w:val="TOC1"/>
        <w:tabs>
          <w:tab w:val="right" w:leader="dot" w:pos="8306"/>
        </w:tabs>
      </w:pPr>
      <w:hyperlink w:anchor="_Toc24530" w:history="1">
        <w:r>
          <w:rPr>
            <w:rFonts w:ascii="仿宋" w:eastAsia="仿宋" w:hAnsi="仿宋" w:cs="仿宋" w:hint="eastAsia"/>
            <w:lang w:eastAsia="zh-CN"/>
          </w:rPr>
          <w:t>九、公共自行车锁车器设备项目人力资源培养与发展</w:t>
        </w:r>
        <w:r>
          <w:tab/>
        </w:r>
        <w:r>
          <w:fldChar w:fldCharType="begin"/>
        </w:r>
        <w:r>
          <w:instrText xml:space="preserve"> PAGEREF _Toc24530 \h </w:instrText>
        </w:r>
        <w:r>
          <w:fldChar w:fldCharType="separate"/>
        </w:r>
        <w:r>
          <w:t>33</w:t>
        </w:r>
        <w:r>
          <w:fldChar w:fldCharType="end"/>
        </w:r>
      </w:hyperlink>
    </w:p>
    <w:p>
      <w:pPr>
        <w:pStyle w:val="TOC2"/>
        <w:tabs>
          <w:tab w:val="right" w:leader="dot" w:pos="8306"/>
        </w:tabs>
      </w:pPr>
      <w:hyperlink w:anchor="_Toc30258" w:history="1">
        <w:r>
          <w:rPr>
            <w:rFonts w:ascii="仿宋" w:eastAsia="仿宋" w:hAnsi="仿宋" w:cs="仿宋" w:hint="eastAsia"/>
            <w:lang w:eastAsia="zh-CN"/>
          </w:rPr>
          <w:t>(一)、人才需求与规划</w:t>
        </w:r>
        <w:r>
          <w:tab/>
        </w:r>
        <w:r>
          <w:fldChar w:fldCharType="begin"/>
        </w:r>
        <w:r>
          <w:instrText xml:space="preserve"> PAGEREF _Toc30258 \h </w:instrText>
        </w:r>
        <w:r>
          <w:fldChar w:fldCharType="separate"/>
        </w:r>
        <w:r>
          <w:t>33</w:t>
        </w:r>
        <w:r>
          <w:fldChar w:fldCharType="end"/>
        </w:r>
      </w:hyperlink>
    </w:p>
    <w:p>
      <w:pPr>
        <w:pStyle w:val="TOC2"/>
        <w:tabs>
          <w:tab w:val="right" w:leader="dot" w:pos="8306"/>
        </w:tabs>
      </w:pPr>
      <w:hyperlink w:anchor="_Toc20286" w:history="1">
        <w:r>
          <w:rPr>
            <w:rFonts w:ascii="仿宋" w:eastAsia="仿宋" w:hAnsi="仿宋" w:cs="仿宋" w:hint="eastAsia"/>
            <w:lang w:eastAsia="zh-CN"/>
          </w:rPr>
          <w:t>(二)、培训与发展计划</w:t>
        </w:r>
        <w:r>
          <w:tab/>
        </w:r>
        <w:r>
          <w:fldChar w:fldCharType="begin"/>
        </w:r>
        <w:r>
          <w:instrText xml:space="preserve"> PAGEREF _Toc20286 \h </w:instrText>
        </w:r>
        <w:r>
          <w:fldChar w:fldCharType="separate"/>
        </w:r>
        <w:r>
          <w:t>33</w:t>
        </w:r>
        <w:r>
          <w:fldChar w:fldCharType="end"/>
        </w:r>
      </w:hyperlink>
    </w:p>
    <w:p>
      <w:pPr>
        <w:pStyle w:val="TOC1"/>
        <w:tabs>
          <w:tab w:val="right" w:leader="dot" w:pos="8306"/>
        </w:tabs>
      </w:pPr>
      <w:hyperlink w:anchor="_Toc2754" w:history="1">
        <w:r>
          <w:rPr>
            <w:rFonts w:ascii="仿宋" w:eastAsia="仿宋" w:hAnsi="仿宋" w:cs="仿宋" w:hint="eastAsia"/>
            <w:lang w:eastAsia="zh-CN"/>
          </w:rPr>
          <w:t>十、公共自行车锁车器设备项目财务管理</w:t>
        </w:r>
        <w:r>
          <w:tab/>
        </w:r>
        <w:r>
          <w:fldChar w:fldCharType="begin"/>
        </w:r>
        <w:r>
          <w:instrText xml:space="preserve"> PAGEREF _Toc2754 \h </w:instrText>
        </w:r>
        <w:r>
          <w:fldChar w:fldCharType="separate"/>
        </w:r>
        <w:r>
          <w:t>34</w:t>
        </w:r>
        <w:r>
          <w:fldChar w:fldCharType="end"/>
        </w:r>
      </w:hyperlink>
    </w:p>
    <w:p>
      <w:pPr>
        <w:pStyle w:val="TOC2"/>
        <w:tabs>
          <w:tab w:val="right" w:leader="dot" w:pos="8306"/>
        </w:tabs>
      </w:pPr>
      <w:hyperlink w:anchor="_Toc29357" w:history="1">
        <w:r>
          <w:rPr>
            <w:rFonts w:ascii="仿宋" w:eastAsia="仿宋" w:hAnsi="仿宋" w:cs="仿宋" w:hint="eastAsia"/>
            <w:lang w:eastAsia="zh-CN"/>
          </w:rPr>
          <w:t>(一)、资金需求大</w:t>
        </w:r>
        <w:r>
          <w:tab/>
        </w:r>
        <w:r>
          <w:fldChar w:fldCharType="begin"/>
        </w:r>
        <w:r>
          <w:instrText xml:space="preserve"> PAGEREF _Toc29357 \h </w:instrText>
        </w:r>
        <w:r>
          <w:fldChar w:fldCharType="separate"/>
        </w:r>
        <w:r>
          <w:t>34</w:t>
        </w:r>
        <w:r>
          <w:fldChar w:fldCharType="end"/>
        </w:r>
      </w:hyperlink>
    </w:p>
    <w:p>
      <w:pPr>
        <w:pStyle w:val="TOC2"/>
        <w:tabs>
          <w:tab w:val="right" w:leader="dot" w:pos="8306"/>
        </w:tabs>
      </w:pPr>
      <w:hyperlink w:anchor="_Toc24635" w:history="1">
        <w:r>
          <w:rPr>
            <w:rFonts w:ascii="仿宋" w:eastAsia="仿宋" w:hAnsi="仿宋" w:cs="仿宋" w:hint="eastAsia"/>
            <w:lang w:eastAsia="zh-CN"/>
          </w:rPr>
          <w:t>(二)、研发周期长</w:t>
        </w:r>
        <w:r>
          <w:tab/>
        </w:r>
        <w:r>
          <w:fldChar w:fldCharType="begin"/>
        </w:r>
        <w:r>
          <w:instrText xml:space="preserve"> PAGEREF _Toc24635 \h </w:instrText>
        </w:r>
        <w:r>
          <w:fldChar w:fldCharType="separate"/>
        </w:r>
        <w:r>
          <w:t>35</w:t>
        </w:r>
        <w:r>
          <w:fldChar w:fldCharType="end"/>
        </w:r>
      </w:hyperlink>
    </w:p>
    <w:p>
      <w:pPr>
        <w:pStyle w:val="TOC2"/>
        <w:tabs>
          <w:tab w:val="right" w:leader="dot" w:pos="8306"/>
        </w:tabs>
      </w:pPr>
      <w:hyperlink w:anchor="_Toc2450" w:history="1">
        <w:r>
          <w:rPr>
            <w:rFonts w:ascii="仿宋" w:eastAsia="仿宋" w:hAnsi="仿宋" w:cs="仿宋" w:hint="eastAsia"/>
            <w:lang w:eastAsia="zh-CN"/>
          </w:rPr>
          <w:t>(三)、市场风险大</w:t>
        </w:r>
        <w:r>
          <w:tab/>
        </w:r>
        <w:r>
          <w:fldChar w:fldCharType="begin"/>
        </w:r>
        <w:r>
          <w:instrText xml:space="preserve"> PAGEREF _Toc2450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3" w:history="1">
        <w:r>
          <w:rPr>
            <w:rFonts w:ascii="仿宋" w:eastAsia="仿宋" w:hAnsi="仿宋" w:cs="仿宋" w:hint="eastAsia"/>
            <w:lang w:eastAsia="zh-CN"/>
          </w:rPr>
          <w:t>(四)、利润率高</w:t>
        </w:r>
        <w:r>
          <w:tab/>
        </w:r>
        <w:r>
          <w:fldChar w:fldCharType="begin"/>
        </w:r>
        <w:r>
          <w:instrText xml:space="preserve"> PAGEREF _Toc20923 \h </w:instrText>
        </w:r>
        <w:r>
          <w:fldChar w:fldCharType="separate"/>
        </w:r>
        <w:r>
          <w:t>39</w:t>
        </w:r>
        <w:r>
          <w:fldChar w:fldCharType="end"/>
        </w:r>
      </w:hyperlink>
    </w:p>
    <w:p>
      <w:pPr>
        <w:pStyle w:val="TOC1"/>
        <w:tabs>
          <w:tab w:val="right" w:leader="dot" w:pos="8306"/>
        </w:tabs>
      </w:pPr>
      <w:hyperlink w:anchor="_Toc7717" w:history="1">
        <w:r>
          <w:rPr>
            <w:rFonts w:ascii="仿宋" w:eastAsia="仿宋" w:hAnsi="仿宋" w:cs="仿宋" w:hint="eastAsia"/>
            <w:lang w:eastAsia="zh-CN"/>
          </w:rPr>
          <w:t>十一、公共自行车锁车器设备项目经营效益</w:t>
        </w:r>
        <w:r>
          <w:tab/>
        </w:r>
        <w:r>
          <w:fldChar w:fldCharType="begin"/>
        </w:r>
        <w:r>
          <w:instrText xml:space="preserve"> PAGEREF _Toc7717 \h </w:instrText>
        </w:r>
        <w:r>
          <w:fldChar w:fldCharType="separate"/>
        </w:r>
        <w:r>
          <w:t>41</w:t>
        </w:r>
        <w:r>
          <w:fldChar w:fldCharType="end"/>
        </w:r>
      </w:hyperlink>
    </w:p>
    <w:p>
      <w:pPr>
        <w:pStyle w:val="TOC2"/>
        <w:tabs>
          <w:tab w:val="right" w:leader="dot" w:pos="8306"/>
        </w:tabs>
      </w:pPr>
      <w:hyperlink w:anchor="_Toc13795" w:history="1">
        <w:r>
          <w:rPr>
            <w:rFonts w:ascii="仿宋" w:eastAsia="仿宋" w:hAnsi="仿宋" w:cs="仿宋" w:hint="eastAsia"/>
            <w:lang w:eastAsia="zh-CN"/>
          </w:rPr>
          <w:t>(一)、经济评价财务测算</w:t>
        </w:r>
        <w:r>
          <w:tab/>
        </w:r>
        <w:r>
          <w:fldChar w:fldCharType="begin"/>
        </w:r>
        <w:r>
          <w:instrText xml:space="preserve"> PAGEREF _Toc13795 \h </w:instrText>
        </w:r>
        <w:r>
          <w:fldChar w:fldCharType="separate"/>
        </w:r>
        <w:r>
          <w:t>41</w:t>
        </w:r>
        <w:r>
          <w:fldChar w:fldCharType="end"/>
        </w:r>
      </w:hyperlink>
    </w:p>
    <w:p>
      <w:pPr>
        <w:pStyle w:val="TOC2"/>
        <w:tabs>
          <w:tab w:val="right" w:leader="dot" w:pos="8306"/>
        </w:tabs>
      </w:pPr>
      <w:hyperlink w:anchor="_Toc29866" w:history="1">
        <w:r>
          <w:rPr>
            <w:rFonts w:ascii="仿宋" w:eastAsia="仿宋" w:hAnsi="仿宋" w:cs="仿宋" w:hint="eastAsia"/>
            <w:lang w:eastAsia="zh-CN"/>
          </w:rPr>
          <w:t>(二)、公共自行车锁车器设备项目盈利能力分析</w:t>
        </w:r>
        <w:r>
          <w:tab/>
        </w:r>
        <w:r>
          <w:fldChar w:fldCharType="begin"/>
        </w:r>
        <w:r>
          <w:instrText xml:space="preserve"> PAGEREF _Toc29866 \h </w:instrText>
        </w:r>
        <w:r>
          <w:fldChar w:fldCharType="separate"/>
        </w:r>
        <w:r>
          <w:t>43</w:t>
        </w:r>
        <w:r>
          <w:fldChar w:fldCharType="end"/>
        </w:r>
      </w:hyperlink>
    </w:p>
    <w:p>
      <w:pPr>
        <w:pStyle w:val="TOC1"/>
        <w:tabs>
          <w:tab w:val="right" w:leader="dot" w:pos="8306"/>
        </w:tabs>
      </w:pPr>
      <w:hyperlink w:anchor="_Toc28545" w:history="1">
        <w:r>
          <w:rPr>
            <w:rFonts w:ascii="仿宋" w:eastAsia="仿宋" w:hAnsi="仿宋" w:cs="仿宋" w:hint="eastAsia"/>
            <w:lang w:eastAsia="zh-CN"/>
          </w:rPr>
          <w:t>十二、生产安全保护</w:t>
        </w:r>
        <w:r>
          <w:tab/>
        </w:r>
        <w:r>
          <w:fldChar w:fldCharType="begin"/>
        </w:r>
        <w:r>
          <w:instrText xml:space="preserve"> PAGEREF _Toc28545 \h </w:instrText>
        </w:r>
        <w:r>
          <w:fldChar w:fldCharType="separate"/>
        </w:r>
        <w:r>
          <w:t>43</w:t>
        </w:r>
        <w:r>
          <w:fldChar w:fldCharType="end"/>
        </w:r>
      </w:hyperlink>
    </w:p>
    <w:p>
      <w:pPr>
        <w:pStyle w:val="TOC2"/>
        <w:tabs>
          <w:tab w:val="right" w:leader="dot" w:pos="8306"/>
        </w:tabs>
      </w:pPr>
      <w:hyperlink w:anchor="_Toc15842" w:history="1">
        <w:r>
          <w:rPr>
            <w:rFonts w:ascii="仿宋" w:eastAsia="仿宋" w:hAnsi="仿宋" w:cs="仿宋" w:hint="eastAsia"/>
            <w:lang w:eastAsia="zh-CN"/>
          </w:rPr>
          <w:t>(一)、消防安全</w:t>
        </w:r>
        <w:r>
          <w:tab/>
        </w:r>
        <w:r>
          <w:fldChar w:fldCharType="begin"/>
        </w:r>
        <w:r>
          <w:instrText xml:space="preserve"> PAGEREF _Toc15842 \h </w:instrText>
        </w:r>
        <w:r>
          <w:fldChar w:fldCharType="separate"/>
        </w:r>
        <w:r>
          <w:t>43</w:t>
        </w:r>
        <w:r>
          <w:fldChar w:fldCharType="end"/>
        </w:r>
      </w:hyperlink>
    </w:p>
    <w:p>
      <w:pPr>
        <w:pStyle w:val="TOC2"/>
        <w:tabs>
          <w:tab w:val="right" w:leader="dot" w:pos="8306"/>
        </w:tabs>
      </w:pPr>
      <w:hyperlink w:anchor="_Toc10433" w:history="1">
        <w:r>
          <w:rPr>
            <w:rFonts w:ascii="仿宋" w:eastAsia="仿宋" w:hAnsi="仿宋" w:cs="仿宋" w:hint="eastAsia"/>
            <w:lang w:eastAsia="zh-CN"/>
          </w:rPr>
          <w:t>(二)、防火防爆总图布置措施</w:t>
        </w:r>
        <w:r>
          <w:tab/>
        </w:r>
        <w:r>
          <w:fldChar w:fldCharType="begin"/>
        </w:r>
        <w:r>
          <w:instrText xml:space="preserve"> PAGEREF _Toc10433 \h </w:instrText>
        </w:r>
        <w:r>
          <w:fldChar w:fldCharType="separate"/>
        </w:r>
        <w:r>
          <w:t>45</w:t>
        </w:r>
        <w:r>
          <w:fldChar w:fldCharType="end"/>
        </w:r>
      </w:hyperlink>
    </w:p>
    <w:p>
      <w:pPr>
        <w:pStyle w:val="TOC2"/>
        <w:tabs>
          <w:tab w:val="right" w:leader="dot" w:pos="8306"/>
        </w:tabs>
      </w:pPr>
      <w:hyperlink w:anchor="_Toc28176" w:history="1">
        <w:r>
          <w:rPr>
            <w:rFonts w:ascii="仿宋" w:eastAsia="仿宋" w:hAnsi="仿宋" w:cs="仿宋" w:hint="eastAsia"/>
            <w:lang w:eastAsia="zh-CN"/>
          </w:rPr>
          <w:t>(三)、自然灾害防范措施</w:t>
        </w:r>
        <w:r>
          <w:tab/>
        </w:r>
        <w:r>
          <w:fldChar w:fldCharType="begin"/>
        </w:r>
        <w:r>
          <w:instrText xml:space="preserve"> PAGEREF _Toc28176 \h </w:instrText>
        </w:r>
        <w:r>
          <w:fldChar w:fldCharType="separate"/>
        </w:r>
        <w:r>
          <w:t>46</w:t>
        </w:r>
        <w:r>
          <w:fldChar w:fldCharType="end"/>
        </w:r>
      </w:hyperlink>
    </w:p>
    <w:p>
      <w:pPr>
        <w:pStyle w:val="TOC2"/>
        <w:tabs>
          <w:tab w:val="right" w:leader="dot" w:pos="8306"/>
        </w:tabs>
      </w:pPr>
      <w:hyperlink w:anchor="_Toc13454" w:history="1">
        <w:r>
          <w:rPr>
            <w:rFonts w:ascii="仿宋" w:eastAsia="仿宋" w:hAnsi="仿宋" w:cs="仿宋" w:hint="eastAsia"/>
            <w:lang w:eastAsia="zh-CN"/>
          </w:rPr>
          <w:t>(四)、安全色及安全标志使用要求</w:t>
        </w:r>
        <w:r>
          <w:tab/>
        </w:r>
        <w:r>
          <w:fldChar w:fldCharType="begin"/>
        </w:r>
        <w:r>
          <w:instrText xml:space="preserve"> PAGEREF _Toc13454 \h </w:instrText>
        </w:r>
        <w:r>
          <w:fldChar w:fldCharType="separate"/>
        </w:r>
        <w:r>
          <w:t>47</w:t>
        </w:r>
        <w:r>
          <w:fldChar w:fldCharType="end"/>
        </w:r>
      </w:hyperlink>
    </w:p>
    <w:p>
      <w:pPr>
        <w:pStyle w:val="TOC2"/>
        <w:tabs>
          <w:tab w:val="right" w:leader="dot" w:pos="8306"/>
        </w:tabs>
      </w:pPr>
      <w:hyperlink w:anchor="_Toc25923" w:history="1">
        <w:r>
          <w:rPr>
            <w:rFonts w:ascii="仿宋" w:eastAsia="仿宋" w:hAnsi="仿宋" w:cs="仿宋" w:hint="eastAsia"/>
            <w:lang w:eastAsia="zh-CN"/>
          </w:rPr>
          <w:t>(五)、防尘防毒措施</w:t>
        </w:r>
        <w:r>
          <w:tab/>
        </w:r>
        <w:r>
          <w:fldChar w:fldCharType="begin"/>
        </w:r>
        <w:r>
          <w:instrText xml:space="preserve"> PAGEREF _Toc25923 \h </w:instrText>
        </w:r>
        <w:r>
          <w:fldChar w:fldCharType="separate"/>
        </w:r>
        <w:r>
          <w:t>48</w:t>
        </w:r>
        <w:r>
          <w:fldChar w:fldCharType="end"/>
        </w:r>
      </w:hyperlink>
    </w:p>
    <w:p>
      <w:pPr>
        <w:pStyle w:val="TOC2"/>
        <w:tabs>
          <w:tab w:val="right" w:leader="dot" w:pos="8306"/>
        </w:tabs>
      </w:pPr>
      <w:hyperlink w:anchor="_Toc12361" w:history="1">
        <w:r>
          <w:rPr>
            <w:rFonts w:ascii="仿宋" w:eastAsia="仿宋" w:hAnsi="仿宋" w:cs="仿宋" w:hint="eastAsia"/>
            <w:lang w:eastAsia="zh-CN"/>
          </w:rPr>
          <w:t>(六)、防静电、触电防护及防雷措施</w:t>
        </w:r>
        <w:r>
          <w:tab/>
        </w:r>
        <w:r>
          <w:fldChar w:fldCharType="begin"/>
        </w:r>
        <w:r>
          <w:instrText xml:space="preserve"> PAGEREF _Toc12361 \h </w:instrText>
        </w:r>
        <w:r>
          <w:fldChar w:fldCharType="separate"/>
        </w:r>
        <w:r>
          <w:t>49</w:t>
        </w:r>
        <w:r>
          <w:fldChar w:fldCharType="end"/>
        </w:r>
      </w:hyperlink>
    </w:p>
    <w:p>
      <w:pPr>
        <w:pStyle w:val="TOC2"/>
        <w:tabs>
          <w:tab w:val="right" w:leader="dot" w:pos="8306"/>
        </w:tabs>
      </w:pPr>
      <w:hyperlink w:anchor="_Toc15035" w:history="1">
        <w:r>
          <w:rPr>
            <w:rFonts w:ascii="仿宋" w:eastAsia="仿宋" w:hAnsi="仿宋" w:cs="仿宋" w:hint="eastAsia"/>
            <w:lang w:eastAsia="zh-CN"/>
          </w:rPr>
          <w:t>(七)、机械设备安全保障措施</w:t>
        </w:r>
        <w:r>
          <w:tab/>
        </w:r>
        <w:r>
          <w:fldChar w:fldCharType="begin"/>
        </w:r>
        <w:r>
          <w:instrText xml:space="preserve"> PAGEREF _Toc15035 \h </w:instrText>
        </w:r>
        <w:r>
          <w:fldChar w:fldCharType="separate"/>
        </w:r>
        <w:r>
          <w:t>51</w:t>
        </w:r>
        <w:r>
          <w:fldChar w:fldCharType="end"/>
        </w:r>
      </w:hyperlink>
    </w:p>
    <w:p>
      <w:pPr>
        <w:pStyle w:val="TOC1"/>
        <w:tabs>
          <w:tab w:val="right" w:leader="dot" w:pos="8306"/>
        </w:tabs>
      </w:pPr>
      <w:hyperlink w:anchor="_Toc4105" w:history="1">
        <w:r>
          <w:rPr>
            <w:rFonts w:ascii="仿宋" w:eastAsia="仿宋" w:hAnsi="仿宋" w:cs="仿宋" w:hint="eastAsia"/>
            <w:lang w:eastAsia="zh-CN"/>
          </w:rPr>
          <w:t>十三、公共自行车锁车器设备项目工程方案分析</w:t>
        </w:r>
        <w:r>
          <w:tab/>
        </w:r>
        <w:r>
          <w:fldChar w:fldCharType="begin"/>
        </w:r>
        <w:r>
          <w:instrText xml:space="preserve"> PAGEREF _Toc4105 \h </w:instrText>
        </w:r>
        <w:r>
          <w:fldChar w:fldCharType="separate"/>
        </w:r>
        <w:r>
          <w:t>52</w:t>
        </w:r>
        <w:r>
          <w:fldChar w:fldCharType="end"/>
        </w:r>
      </w:hyperlink>
    </w:p>
    <w:p>
      <w:pPr>
        <w:pStyle w:val="TOC2"/>
        <w:tabs>
          <w:tab w:val="right" w:leader="dot" w:pos="8306"/>
        </w:tabs>
      </w:pPr>
      <w:hyperlink w:anchor="_Toc19618" w:history="1">
        <w:r>
          <w:rPr>
            <w:rFonts w:ascii="仿宋" w:eastAsia="仿宋" w:hAnsi="仿宋" w:cs="仿宋" w:hint="eastAsia"/>
            <w:lang w:eastAsia="zh-CN"/>
          </w:rPr>
          <w:t>(一)、建筑工程设计原则</w:t>
        </w:r>
        <w:r>
          <w:tab/>
        </w:r>
        <w:r>
          <w:fldChar w:fldCharType="begin"/>
        </w:r>
        <w:r>
          <w:instrText xml:space="preserve"> PAGEREF _Toc19618 \h </w:instrText>
        </w:r>
        <w:r>
          <w:fldChar w:fldCharType="separate"/>
        </w:r>
        <w:r>
          <w:t>52</w:t>
        </w:r>
        <w:r>
          <w:fldChar w:fldCharType="end"/>
        </w:r>
      </w:hyperlink>
    </w:p>
    <w:p>
      <w:pPr>
        <w:pStyle w:val="TOC2"/>
        <w:tabs>
          <w:tab w:val="right" w:leader="dot" w:pos="8306"/>
        </w:tabs>
      </w:pPr>
      <w:hyperlink w:anchor="_Toc20987" w:history="1">
        <w:r>
          <w:rPr>
            <w:rFonts w:ascii="仿宋" w:eastAsia="仿宋" w:hAnsi="仿宋" w:cs="仿宋" w:hint="eastAsia"/>
            <w:lang w:eastAsia="zh-CN"/>
          </w:rPr>
          <w:t>(二)、土建工程建设指标</w:t>
        </w:r>
        <w:r>
          <w:tab/>
        </w:r>
        <w:r>
          <w:fldChar w:fldCharType="begin"/>
        </w:r>
        <w:r>
          <w:instrText xml:space="preserve"> PAGEREF _Toc20987 \h </w:instrText>
        </w:r>
        <w:r>
          <w:fldChar w:fldCharType="separate"/>
        </w:r>
        <w:r>
          <w:t>56</w:t>
        </w:r>
        <w:r>
          <w:fldChar w:fldCharType="end"/>
        </w:r>
      </w:hyperlink>
    </w:p>
    <w:p>
      <w:pPr>
        <w:pStyle w:val="TOC1"/>
        <w:tabs>
          <w:tab w:val="right" w:leader="dot" w:pos="8306"/>
        </w:tabs>
      </w:pPr>
      <w:hyperlink w:anchor="_Toc32375" w:history="1">
        <w:r>
          <w:rPr>
            <w:rFonts w:ascii="仿宋" w:eastAsia="仿宋" w:hAnsi="仿宋" w:cs="仿宋" w:hint="eastAsia"/>
            <w:lang w:eastAsia="zh-CN"/>
          </w:rPr>
          <w:t>十四、公共自行车锁车器设备项目治理与监督</w:t>
        </w:r>
        <w:r>
          <w:tab/>
        </w:r>
        <w:r>
          <w:fldChar w:fldCharType="begin"/>
        </w:r>
        <w:r>
          <w:instrText xml:space="preserve"> PAGEREF _Toc32375 \h </w:instrText>
        </w:r>
        <w:r>
          <w:fldChar w:fldCharType="separate"/>
        </w:r>
        <w:r>
          <w:t>57</w:t>
        </w:r>
        <w:r>
          <w:fldChar w:fldCharType="end"/>
        </w:r>
      </w:hyperlink>
    </w:p>
    <w:p>
      <w:pPr>
        <w:pStyle w:val="TOC2"/>
        <w:tabs>
          <w:tab w:val="right" w:leader="dot" w:pos="8306"/>
        </w:tabs>
      </w:pPr>
      <w:hyperlink w:anchor="_Toc14746" w:history="1">
        <w:r>
          <w:rPr>
            <w:rFonts w:ascii="仿宋" w:eastAsia="仿宋" w:hAnsi="仿宋" w:cs="仿宋" w:hint="eastAsia"/>
            <w:lang w:eastAsia="zh-CN"/>
          </w:rPr>
          <w:t>(一)、公共自行车锁车器设备项目治理结构</w:t>
        </w:r>
        <w:r>
          <w:tab/>
        </w:r>
        <w:r>
          <w:fldChar w:fldCharType="begin"/>
        </w:r>
        <w:r>
          <w:instrText xml:space="preserve"> PAGEREF _Toc14746 \h </w:instrText>
        </w:r>
        <w:r>
          <w:fldChar w:fldCharType="separate"/>
        </w:r>
        <w:r>
          <w:t>57</w:t>
        </w:r>
        <w:r>
          <w:fldChar w:fldCharType="end"/>
        </w:r>
      </w:hyperlink>
    </w:p>
    <w:p>
      <w:pPr>
        <w:pStyle w:val="TOC2"/>
        <w:tabs>
          <w:tab w:val="right" w:leader="dot" w:pos="8306"/>
        </w:tabs>
      </w:pPr>
      <w:hyperlink w:anchor="_Toc9177" w:history="1">
        <w:r>
          <w:rPr>
            <w:rFonts w:ascii="仿宋" w:eastAsia="仿宋" w:hAnsi="仿宋" w:cs="仿宋" w:hint="eastAsia"/>
            <w:lang w:eastAsia="zh-CN"/>
          </w:rPr>
          <w:t>(二)、监督与审计</w:t>
        </w:r>
        <w:r>
          <w:tab/>
        </w:r>
        <w:r>
          <w:fldChar w:fldCharType="begin"/>
        </w:r>
        <w:r>
          <w:instrText xml:space="preserve"> PAGEREF _Toc9177 \h </w:instrText>
        </w:r>
        <w:r>
          <w:fldChar w:fldCharType="separate"/>
        </w:r>
        <w:r>
          <w:t>59</w:t>
        </w:r>
        <w:r>
          <w:fldChar w:fldCharType="end"/>
        </w:r>
      </w:hyperlink>
    </w:p>
    <w:p>
      <w:pPr>
        <w:pStyle w:val="TOC1"/>
        <w:tabs>
          <w:tab w:val="right" w:leader="dot" w:pos="8306"/>
        </w:tabs>
      </w:pPr>
      <w:hyperlink w:anchor="_Toc14810" w:history="1">
        <w:r>
          <w:rPr>
            <w:rFonts w:ascii="仿宋" w:eastAsia="仿宋" w:hAnsi="仿宋" w:cs="仿宋" w:hint="eastAsia"/>
            <w:lang w:eastAsia="zh-CN"/>
          </w:rPr>
          <w:t>十五、质量管理体系</w:t>
        </w:r>
        <w:r>
          <w:tab/>
        </w:r>
        <w:r>
          <w:fldChar w:fldCharType="begin"/>
        </w:r>
        <w:r>
          <w:instrText xml:space="preserve"> PAGEREF _Toc14810 \h </w:instrText>
        </w:r>
        <w:r>
          <w:fldChar w:fldCharType="separate"/>
        </w:r>
        <w:r>
          <w:t>60</w:t>
        </w:r>
        <w:r>
          <w:fldChar w:fldCharType="end"/>
        </w:r>
      </w:hyperlink>
    </w:p>
    <w:p>
      <w:pPr>
        <w:pStyle w:val="TOC2"/>
        <w:tabs>
          <w:tab w:val="right" w:leader="dot" w:pos="8306"/>
        </w:tabs>
      </w:pPr>
      <w:hyperlink w:anchor="_Toc17038" w:history="1">
        <w:r>
          <w:rPr>
            <w:rFonts w:ascii="仿宋" w:eastAsia="仿宋" w:hAnsi="仿宋" w:cs="仿宋" w:hint="eastAsia"/>
            <w:lang w:eastAsia="zh-CN"/>
          </w:rPr>
          <w:t>(一)、质量目标与方针</w:t>
        </w:r>
        <w:r>
          <w:tab/>
        </w:r>
        <w:r>
          <w:fldChar w:fldCharType="begin"/>
        </w:r>
        <w:r>
          <w:instrText xml:space="preserve"> PAGEREF _Toc17038 \h </w:instrText>
        </w:r>
        <w:r>
          <w:fldChar w:fldCharType="separate"/>
        </w:r>
        <w:r>
          <w:t>60</w:t>
        </w:r>
        <w:r>
          <w:fldChar w:fldCharType="end"/>
        </w:r>
      </w:hyperlink>
    </w:p>
    <w:p>
      <w:pPr>
        <w:pStyle w:val="TOC2"/>
        <w:tabs>
          <w:tab w:val="right" w:leader="dot" w:pos="8306"/>
        </w:tabs>
      </w:pPr>
      <w:hyperlink w:anchor="_Toc11644" w:history="1">
        <w:r>
          <w:rPr>
            <w:rFonts w:ascii="仿宋" w:eastAsia="仿宋" w:hAnsi="仿宋" w:cs="仿宋" w:hint="eastAsia"/>
            <w:lang w:eastAsia="zh-CN"/>
          </w:rPr>
          <w:t>(二)、质量管理责任</w:t>
        </w:r>
        <w:r>
          <w:tab/>
        </w:r>
        <w:r>
          <w:fldChar w:fldCharType="begin"/>
        </w:r>
        <w:r>
          <w:instrText xml:space="preserve"> PAGEREF _Toc11644 \h </w:instrText>
        </w:r>
        <w:r>
          <w:fldChar w:fldCharType="separate"/>
        </w:r>
        <w:r>
          <w:t>61</w:t>
        </w:r>
        <w:r>
          <w:fldChar w:fldCharType="end"/>
        </w:r>
      </w:hyperlink>
    </w:p>
    <w:p>
      <w:pPr>
        <w:pStyle w:val="TOC2"/>
        <w:tabs>
          <w:tab w:val="right" w:leader="dot" w:pos="8306"/>
        </w:tabs>
      </w:pPr>
      <w:hyperlink w:anchor="_Toc28164" w:history="1">
        <w:r>
          <w:rPr>
            <w:rFonts w:ascii="仿宋" w:eastAsia="仿宋" w:hAnsi="仿宋" w:cs="仿宋" w:hint="eastAsia"/>
            <w:lang w:eastAsia="zh-CN"/>
          </w:rPr>
          <w:t>(三)、质量管理体系文件</w:t>
        </w:r>
        <w:r>
          <w:tab/>
        </w:r>
        <w:r>
          <w:fldChar w:fldCharType="begin"/>
        </w:r>
        <w:r>
          <w:instrText xml:space="preserve"> PAGEREF _Toc28164 \h </w:instrText>
        </w:r>
        <w:r>
          <w:fldChar w:fldCharType="separate"/>
        </w:r>
        <w:r>
          <w:t>63</w:t>
        </w:r>
        <w:r>
          <w:fldChar w:fldCharType="end"/>
        </w:r>
      </w:hyperlink>
    </w:p>
    <w:p>
      <w:pPr>
        <w:pStyle w:val="TOC2"/>
        <w:tabs>
          <w:tab w:val="right" w:leader="dot" w:pos="8306"/>
        </w:tabs>
      </w:pPr>
      <w:hyperlink w:anchor="_Toc14112" w:history="1">
        <w:r>
          <w:rPr>
            <w:rFonts w:ascii="仿宋" w:eastAsia="仿宋" w:hAnsi="仿宋" w:cs="仿宋" w:hint="eastAsia"/>
            <w:lang w:eastAsia="zh-CN"/>
          </w:rPr>
          <w:t>(四)、质量培训与教育</w:t>
        </w:r>
        <w:r>
          <w:tab/>
        </w:r>
        <w:r>
          <w:fldChar w:fldCharType="begin"/>
        </w:r>
        <w:r>
          <w:instrText xml:space="preserve"> PAGEREF _Toc14112 \h </w:instrText>
        </w:r>
        <w:r>
          <w:fldChar w:fldCharType="separate"/>
        </w:r>
        <w:r>
          <w:t>65</w:t>
        </w:r>
        <w:r>
          <w:fldChar w:fldCharType="end"/>
        </w:r>
      </w:hyperlink>
    </w:p>
    <w:p>
      <w:pPr>
        <w:pStyle w:val="TOC2"/>
        <w:tabs>
          <w:tab w:val="right" w:leader="dot" w:pos="8306"/>
        </w:tabs>
      </w:pPr>
      <w:hyperlink w:anchor="_Toc20385" w:history="1">
        <w:r>
          <w:rPr>
            <w:rFonts w:ascii="仿宋" w:eastAsia="仿宋" w:hAnsi="仿宋" w:cs="仿宋" w:hint="eastAsia"/>
            <w:lang w:eastAsia="zh-CN"/>
          </w:rPr>
          <w:t>(五)、质量审核与评价</w:t>
        </w:r>
        <w:r>
          <w:tab/>
        </w:r>
        <w:r>
          <w:fldChar w:fldCharType="begin"/>
        </w:r>
        <w:r>
          <w:instrText xml:space="preserve"> PAGEREF _Toc20385 \h </w:instrText>
        </w:r>
        <w:r>
          <w:fldChar w:fldCharType="separate"/>
        </w:r>
        <w:r>
          <w:t>66</w:t>
        </w:r>
        <w:r>
          <w:fldChar w:fldCharType="end"/>
        </w:r>
      </w:hyperlink>
    </w:p>
    <w:p>
      <w:pPr>
        <w:pStyle w:val="TOC2"/>
        <w:tabs>
          <w:tab w:val="right" w:leader="dot" w:pos="8306"/>
        </w:tabs>
      </w:pPr>
      <w:hyperlink w:anchor="_Toc11988" w:history="1">
        <w:r>
          <w:rPr>
            <w:rFonts w:ascii="仿宋" w:eastAsia="仿宋" w:hAnsi="仿宋" w:cs="仿宋" w:hint="eastAsia"/>
            <w:lang w:eastAsia="zh-CN"/>
          </w:rPr>
          <w:t>(六)、不符合与纠正措施</w:t>
        </w:r>
        <w:r>
          <w:tab/>
        </w:r>
        <w:r>
          <w:fldChar w:fldCharType="begin"/>
        </w:r>
        <w:r>
          <w:instrText xml:space="preserve"> PAGEREF _Toc11988 \h </w:instrText>
        </w:r>
        <w:r>
          <w:fldChar w:fldCharType="separate"/>
        </w:r>
        <w:r>
          <w:t>68</w:t>
        </w:r>
        <w:r>
          <w:fldChar w:fldCharType="end"/>
        </w:r>
      </w:hyperlink>
    </w:p>
    <w:p>
      <w:pPr>
        <w:pStyle w:val="TOC1"/>
        <w:tabs>
          <w:tab w:val="right" w:leader="dot" w:pos="8306"/>
        </w:tabs>
      </w:pPr>
      <w:hyperlink w:anchor="_Toc19081" w:history="1">
        <w:r>
          <w:rPr>
            <w:rFonts w:ascii="仿宋" w:eastAsia="仿宋" w:hAnsi="仿宋" w:cs="仿宋" w:hint="eastAsia"/>
            <w:lang w:eastAsia="zh-CN"/>
          </w:rPr>
          <w:t>十六、供应链管理</w:t>
        </w:r>
        <w:r>
          <w:tab/>
        </w:r>
        <w:r>
          <w:fldChar w:fldCharType="begin"/>
        </w:r>
        <w:r>
          <w:instrText xml:space="preserve"> PAGEREF _Toc19081 \h </w:instrText>
        </w:r>
        <w:r>
          <w:fldChar w:fldCharType="separate"/>
        </w:r>
        <w:r>
          <w:t>69</w:t>
        </w:r>
        <w:r>
          <w:fldChar w:fldCharType="end"/>
        </w:r>
      </w:hyperlink>
    </w:p>
    <w:p>
      <w:pPr>
        <w:pStyle w:val="TOC2"/>
        <w:tabs>
          <w:tab w:val="right" w:leader="dot" w:pos="8306"/>
        </w:tabs>
      </w:pPr>
      <w:hyperlink w:anchor="_Toc28976" w:history="1">
        <w:r>
          <w:rPr>
            <w:rFonts w:ascii="仿宋" w:eastAsia="仿宋" w:hAnsi="仿宋" w:cs="仿宋" w:hint="eastAsia"/>
            <w:lang w:eastAsia="zh-CN"/>
          </w:rPr>
          <w:t>(一)、供应链战略规划</w:t>
        </w:r>
        <w:r>
          <w:tab/>
        </w:r>
        <w:r>
          <w:fldChar w:fldCharType="begin"/>
        </w:r>
        <w:r>
          <w:instrText xml:space="preserve"> PAGEREF _Toc28976 \h </w:instrText>
        </w:r>
        <w:r>
          <w:fldChar w:fldCharType="separate"/>
        </w:r>
        <w:r>
          <w:t>69</w:t>
        </w:r>
        <w:r>
          <w:fldChar w:fldCharType="end"/>
        </w:r>
      </w:hyperlink>
    </w:p>
    <w:p>
      <w:pPr>
        <w:pStyle w:val="TOC2"/>
        <w:tabs>
          <w:tab w:val="right" w:leader="dot" w:pos="8306"/>
        </w:tabs>
      </w:pPr>
      <w:hyperlink w:anchor="_Toc24279" w:history="1">
        <w:r>
          <w:rPr>
            <w:rFonts w:ascii="仿宋" w:eastAsia="仿宋" w:hAnsi="仿宋" w:cs="仿宋" w:hint="eastAsia"/>
            <w:lang w:eastAsia="zh-CN"/>
          </w:rPr>
          <w:t>(二)、供应商选择与合作</w:t>
        </w:r>
        <w:r>
          <w:tab/>
        </w:r>
        <w:r>
          <w:fldChar w:fldCharType="begin"/>
        </w:r>
        <w:r>
          <w:instrText xml:space="preserve"> PAGEREF _Toc24279 \h </w:instrText>
        </w:r>
        <w:r>
          <w:fldChar w:fldCharType="separate"/>
        </w:r>
        <w:r>
          <w:t>70</w:t>
        </w:r>
        <w:r>
          <w:fldChar w:fldCharType="end"/>
        </w:r>
      </w:hyperlink>
    </w:p>
    <w:p>
      <w:pPr>
        <w:pStyle w:val="TOC2"/>
        <w:tabs>
          <w:tab w:val="right" w:leader="dot" w:pos="8306"/>
        </w:tabs>
      </w:pPr>
      <w:hyperlink w:anchor="_Toc17473" w:history="1">
        <w:r>
          <w:rPr>
            <w:rFonts w:ascii="仿宋" w:eastAsia="仿宋" w:hAnsi="仿宋" w:cs="仿宋" w:hint="eastAsia"/>
            <w:lang w:eastAsia="zh-CN"/>
          </w:rPr>
          <w:t>(三)、物流与库存管理</w:t>
        </w:r>
        <w:r>
          <w:tab/>
        </w:r>
        <w:r>
          <w:fldChar w:fldCharType="begin"/>
        </w:r>
        <w:r>
          <w:instrText xml:space="preserve"> PAGEREF _Toc17473 \h </w:instrText>
        </w:r>
        <w:r>
          <w:fldChar w:fldCharType="separate"/>
        </w:r>
        <w:r>
          <w:t>71</w:t>
        </w:r>
        <w:r>
          <w:fldChar w:fldCharType="end"/>
        </w:r>
      </w:hyperlink>
    </w:p>
    <w:p>
      <w:pPr>
        <w:pStyle w:val="TOC1"/>
        <w:tabs>
          <w:tab w:val="right" w:leader="dot" w:pos="8306"/>
        </w:tabs>
      </w:pPr>
      <w:hyperlink w:anchor="_Toc20310" w:history="1">
        <w:r>
          <w:rPr>
            <w:rFonts w:ascii="仿宋" w:eastAsia="仿宋" w:hAnsi="仿宋" w:cs="仿宋" w:hint="eastAsia"/>
            <w:lang w:eastAsia="zh-CN"/>
          </w:rPr>
          <w:t>十七、风险识别与分类</w:t>
        </w:r>
        <w:r>
          <w:tab/>
        </w:r>
        <w:r>
          <w:fldChar w:fldCharType="begin"/>
        </w:r>
        <w:r>
          <w:instrText xml:space="preserve"> PAGEREF _Toc20310 \h </w:instrText>
        </w:r>
        <w:r>
          <w:fldChar w:fldCharType="separate"/>
        </w:r>
        <w:r>
          <w:t>73</w:t>
        </w:r>
        <w:r>
          <w:fldChar w:fldCharType="end"/>
        </w:r>
      </w:hyperlink>
    </w:p>
    <w:p>
      <w:pPr>
        <w:pStyle w:val="TOC2"/>
        <w:tabs>
          <w:tab w:val="right" w:leader="dot" w:pos="8306"/>
        </w:tabs>
      </w:pPr>
      <w:hyperlink w:anchor="_Toc26828" w:history="1">
        <w:r>
          <w:rPr>
            <w:rFonts w:ascii="仿宋" w:eastAsia="仿宋" w:hAnsi="仿宋" w:cs="仿宋" w:hint="eastAsia"/>
            <w:lang w:eastAsia="zh-CN"/>
          </w:rPr>
          <w:t>(一)、风险识别</w:t>
        </w:r>
        <w:r>
          <w:tab/>
        </w:r>
        <w:r>
          <w:fldChar w:fldCharType="begin"/>
        </w:r>
        <w:r>
          <w:instrText xml:space="preserve"> PAGEREF _Toc26828 \h </w:instrText>
        </w:r>
        <w:r>
          <w:fldChar w:fldCharType="separate"/>
        </w:r>
        <w:r>
          <w:t>73</w:t>
        </w:r>
        <w:r>
          <w:fldChar w:fldCharType="end"/>
        </w:r>
      </w:hyperlink>
    </w:p>
    <w:p>
      <w:pPr>
        <w:pStyle w:val="TOC2"/>
        <w:tabs>
          <w:tab w:val="right" w:leader="dot" w:pos="8306"/>
        </w:tabs>
      </w:pPr>
      <w:hyperlink w:anchor="_Toc26170" w:history="1">
        <w:r>
          <w:rPr>
            <w:rFonts w:ascii="仿宋" w:eastAsia="仿宋" w:hAnsi="仿宋" w:cs="仿宋" w:hint="eastAsia"/>
            <w:lang w:eastAsia="zh-CN"/>
          </w:rPr>
          <w:t>(二)、风险分类</w:t>
        </w:r>
        <w:r>
          <w:tab/>
        </w:r>
        <w:r>
          <w:fldChar w:fldCharType="begin"/>
        </w:r>
        <w:r>
          <w:instrText xml:space="preserve"> PAGEREF _Toc26170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79"/>
      <w:r>
        <w:rPr>
          <w:rFonts w:ascii="仿宋" w:eastAsia="仿宋" w:hAnsi="仿宋" w:cs="仿宋" w:hint="eastAsia"/>
          <w:sz w:val="28"/>
          <w:lang w:eastAsia="zh-CN"/>
        </w:rPr>
        <w:t>一、公共自行车锁车器设备项目建设背景及必要性分析</w:t>
      </w:r>
      <w:bookmarkEnd w:id="2"/>
    </w:p>
    <w:p>
      <w:pPr>
        <w:pStyle w:val="Heading2"/>
        <w:rPr>
          <w:rFonts w:ascii="仿宋" w:eastAsia="仿宋" w:hAnsi="仿宋" w:cs="仿宋" w:hint="eastAsia"/>
          <w:lang w:eastAsia="zh-CN"/>
        </w:rPr>
      </w:pPr>
      <w:bookmarkStart w:id="3" w:name="_Toc24875"/>
      <w:r>
        <w:rPr>
          <w:rFonts w:ascii="仿宋" w:eastAsia="仿宋" w:hAnsi="仿宋" w:cs="仿宋" w:hint="eastAsia"/>
          <w:lang w:eastAsia="zh-CN"/>
        </w:rPr>
        <w:t>(一)、公共自行车锁车器设备项目背景分析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共自行车锁车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共自行车锁车器设备项目在这个潮流中的定位。同时，我们将关注行业内涌现的新兴机遇，以便公共自行车锁车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共自行车锁车器设备项目提供了强大的发展动力。我们将聚焦于行业内最新的技术发展趋势，包括但不限于人工智能、大数据分析、物联网等领域。通过深度的技术研究，我们将确保公共自行车锁车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共自行车锁车器设备项目发展的源泉。我们将投入更多的精力对市场需求进行深入剖析，超越表面的需求，深入挖掘潜在的市场痛点和机遇。通过对市场需求的细致了解，公共自行车锁车器设备项目将更有针对性地设计解决方案，满足市场的多样化需求，从而更好地促进公共自行车锁车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共自行车锁车器设备项目战略至关重要。我们将对竞争态势进行更为深入的分析，包括但不限于市场份额、产品特点、客户满意度等多个维度。通过深度的竞争分析，公共自行车锁车器设备项目将能够更准确地把握市场脉搏，制定具有竞争力的公共自行车锁车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共自行车锁车器设备项目的发展具有直接的影响。我们将进行更为全面的法规和政策分析，了解行业发展中的潜在法律风险和合规挑战。通过充分了解和遵守相关法规，公共自行车锁车器设备项目将确保在法律框架内合法合规运营，为公共自行车锁车器设备项目的稳健发展提供有力支持。</w:t>
      </w:r>
    </w:p>
    <w:p>
      <w:pPr>
        <w:pStyle w:val="Heading2"/>
        <w:ind w:firstLine="560" w:firstLineChars="200"/>
        <w:rPr>
          <w:rFonts w:ascii="仿宋" w:eastAsia="仿宋" w:hAnsi="仿宋" w:cs="仿宋" w:hint="eastAsia"/>
          <w:sz w:val="28"/>
          <w:lang w:eastAsia="zh-CN"/>
        </w:rPr>
      </w:pPr>
      <w:bookmarkStart w:id="4" w:name="_Toc16448"/>
      <w:r>
        <w:rPr>
          <w:rFonts w:ascii="仿宋" w:eastAsia="仿宋" w:hAnsi="仿宋" w:cs="仿宋" w:hint="eastAsia"/>
          <w:sz w:val="28"/>
          <w:lang w:eastAsia="zh-CN"/>
        </w:rPr>
        <w:t>(二)、公共自行车锁车器设备项目建设必要性分析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建设的迫切性源于对行业发展趋势的深刻洞察。我们正处于一个行业变革的时代，科技创新、数字化转型成为企业发展的关键动力。公共自行车锁车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建设不仅仅是为了跟上潮流，更是为了通过技术创新推动企业的持续发展。通过引入先进的技术和解决方案，公共自行车锁车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共自行车锁车器设备项目的建设成为必然选择，通过提高产品质量、拓展服务领域，从而在竞争中获得更多的机会。公共自行车锁车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共自行车锁车器设备项目建设的必要性体现在对客户需求更精准的满足。通过公共自行车锁车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建设的背后是对企业持续创新的追求。只有通过不断创新，企业才能在竞争中立于不败之地。公共自行车锁车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98"/>
      <w:r>
        <w:rPr>
          <w:rFonts w:ascii="仿宋" w:eastAsia="仿宋" w:hAnsi="仿宋" w:cs="仿宋" w:hint="eastAsia"/>
          <w:sz w:val="28"/>
          <w:lang w:eastAsia="zh-CN"/>
        </w:rPr>
        <w:t>二、公共自行车锁车器设备项目土建工程</w:t>
      </w:r>
      <w:bookmarkEnd w:id="5"/>
    </w:p>
    <w:p>
      <w:pPr>
        <w:pStyle w:val="Heading2"/>
        <w:rPr>
          <w:rFonts w:ascii="仿宋" w:eastAsia="仿宋" w:hAnsi="仿宋" w:cs="仿宋" w:hint="eastAsia"/>
          <w:lang w:eastAsia="zh-CN"/>
        </w:rPr>
      </w:pPr>
      <w:bookmarkStart w:id="6" w:name="_Toc259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在公共自行车锁车器设备项目的建筑工程设计中，我们将秉承一系列重要的设计原则，以确保公共自行车锁车器设备项目建筑在功能、美观、可持续性等方面达到最佳效果。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首要原则是确保建筑的功能性得到最大化的发挥。我们将充分理解公共自行车锁车器设备项目的实际需求，合理布局各个功能区域，保证建筑在满足业务需求的同时，提供高效的工作环境。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在建筑设计中，我们将综合考虑建设和运营成本。通过精细的经济效益分析，确保设计方案在高效利用资源的同时，对公共自行车锁车器设备项目的长期盈利能力有积极的贡献。</w:t>
      </w:r>
    </w:p>
    <w:p>
      <w:pPr>
        <w:pStyle w:val="Heading2"/>
        <w:ind w:firstLine="560" w:firstLineChars="200"/>
        <w:rPr>
          <w:rFonts w:ascii="仿宋" w:eastAsia="仿宋" w:hAnsi="仿宋" w:cs="仿宋" w:hint="eastAsia"/>
          <w:sz w:val="28"/>
          <w:lang w:eastAsia="zh-CN"/>
        </w:rPr>
      </w:pPr>
      <w:bookmarkStart w:id="7" w:name="_Toc247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的土建工程设计中，我们将精准设定设计年限，结合公共自行车锁车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共自行车锁车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97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公共自行车锁车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共自行车锁车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共自行车锁车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28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本期工程公共自行车锁车器设备项目预计总建筑面积XXX平方米，其中：计容建筑面积XXX平方米，计划建筑工程投资XX万元，占公共自行车锁车器设备项目总投资的XX%。</w:t>
      </w:r>
    </w:p>
    <w:p>
      <w:pPr>
        <w:pStyle w:val="Heading1"/>
        <w:ind w:firstLine="560" w:firstLineChars="200"/>
        <w:rPr>
          <w:rFonts w:ascii="仿宋" w:eastAsia="仿宋" w:hAnsi="仿宋" w:cs="仿宋" w:hint="eastAsia"/>
          <w:sz w:val="28"/>
          <w:lang w:eastAsia="zh-CN"/>
        </w:rPr>
      </w:pPr>
      <w:bookmarkStart w:id="10" w:name="_Toc27548"/>
      <w:r>
        <w:rPr>
          <w:rFonts w:ascii="仿宋" w:eastAsia="仿宋" w:hAnsi="仿宋" w:cs="仿宋" w:hint="eastAsia"/>
          <w:sz w:val="28"/>
          <w:lang w:eastAsia="zh-CN"/>
        </w:rPr>
        <w:t>三、公共自行车锁车器设备项目绩效评估</w:t>
      </w:r>
      <w:bookmarkEnd w:id="10"/>
    </w:p>
    <w:p>
      <w:pPr>
        <w:pStyle w:val="Heading2"/>
        <w:rPr>
          <w:rFonts w:ascii="仿宋" w:eastAsia="仿宋" w:hAnsi="仿宋" w:cs="仿宋" w:hint="eastAsia"/>
          <w:lang w:eastAsia="zh-CN"/>
        </w:rPr>
      </w:pPr>
      <w:bookmarkStart w:id="11" w:name="_Toc2395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中，我们设计了一套全面的绩效评估指标，以确保公共自行车锁车器设备项目的可控和成功交付。这些指标跨足公共自行车锁车器设备项目目标、成本、进度和质量等多个维度，为我们提供了全面洞察公共自行车锁车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目标达成率是我们关注的首要指标。我们设定了明确的目标，并通过定期监测和评估，迅速发现并应对潜在的目标偏差。这为公共自行车锁车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成本绩效是另一个核心关注点。通过实际成本与预算成本的对比分析，我们深入了解成本差异的原因，及时调整资源分配，保持公共自行车锁车器设备项目在经济效益方面的合理水平。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进度作为关键的绩效指标之一，得到了精心的关注。我们制定了详细的公共自行车锁车器设备项目进度计划，并设立了进度符合度指标，确保实际进度与计划进度保持一致。这使我们能够快速发现和解决潜在的进度问题，保持公共自行车锁车器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共自行车锁车器设备项目绩效的不可或缺的一环。我们引入了一系列的质量标准和客户满意度指标，以确保公共自行车锁车器设备项目交付的成果在质量上达到或超越预期水平。通过持续监测这些指标，我们努力提升公共自行车锁车器设备项目整体质量水平，为公共自行车锁车器设备项目的成功交付提供有力保障。通过这些科学且全面的绩效评估，我们能够更好地引导公共自行车锁车器设备项目的持续改进，确保公共自行车锁车器设备项目目标的顺利达成。</w:t>
      </w:r>
    </w:p>
    <w:p>
      <w:pPr>
        <w:pStyle w:val="Heading2"/>
        <w:ind w:firstLine="560" w:firstLineChars="200"/>
        <w:rPr>
          <w:rFonts w:ascii="仿宋" w:eastAsia="仿宋" w:hAnsi="仿宋" w:cs="仿宋" w:hint="eastAsia"/>
          <w:sz w:val="28"/>
          <w:lang w:eastAsia="zh-CN"/>
        </w:rPr>
      </w:pPr>
      <w:bookmarkStart w:id="12" w:name="_Toc3030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绩效评估是公共自行车锁车器设备项目中的关键环节，为确保公共自行车锁车器设备项目达到预期目标，我们采用了多层次、多维度的绩效评估方法。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共自行车锁车器设备项目的战略目标对齐，确保每个决策和行动都与公共自行车锁车器设备项目整体目标保持一致。团队会定期召开战略对齐会议，审视当前工作与公共自行车锁车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共自行车锁车器设备项目进度、质量、成本和风险等方面。这些指标通过数据收集和分析，为公共自行车锁车器设备项目管理团队提供了客观的评估依据。例如，我们通过公共自行车锁车器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共自行车锁车器设备项目内部，还考虑了公共自行车锁车器设备项目对外部环境的影响。我们定期进行干系人满意度调查，以了解各利益相关方对公共自行车锁车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这种多层次、多角度的绩效评估方法，使得我们能够全面了解公共自行车锁车器设备项目的运行状态，及时做出调整，确保公共自行车锁车器设备项目在不断变化的环境中保持稳健前行。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1760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为了确保公共自行车锁车器设备项目的有效管理和不断优化，我们采用了精心设计的绩效评估周期。这个周期旨在实现灵活、实时和全面的评估，以适应公共自行车锁车器设备项目执行中的各种挑战。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共自行车锁车器设备项目的不同需求，分为短期、中期和长期。短期评估关注每个迭代或工作周期，以及时发现和解决当前任务中的问题。中期评估涵盖几个迭代，深入了解整体公共自行车锁车器设备项目的趋势和性能。长期评估则着眼于整个公共自行车锁车器设备项目阶段，确保公共自行车锁车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共自行车锁车器设备项目管理工具和协作平台，团队成员能够随时更新和分享公共自行车锁车器设备项目数据。这种实时性的反馈机制使我们能够及时察觉潜在问题，快速调整，保持公共自行车锁车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共自行车锁车器设备项目的决策制定密不可分。每个周期的公共自行车锁车器设备项目回顾会议成为集体总结经验、识别问题深层次原因并找到创新解决方案的平台。这种定期的反思与调整机制使公共自行车锁车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8279"/>
      <w:r>
        <w:rPr>
          <w:rFonts w:ascii="仿宋" w:eastAsia="仿宋" w:hAnsi="仿宋" w:cs="仿宋" w:hint="eastAsia"/>
          <w:sz w:val="28"/>
          <w:lang w:eastAsia="zh-CN"/>
        </w:rPr>
        <w:t>四、公共自行车锁车器设备项目概论</w:t>
      </w:r>
      <w:bookmarkEnd w:id="14"/>
    </w:p>
    <w:p>
      <w:pPr>
        <w:pStyle w:val="Heading2"/>
        <w:rPr>
          <w:rFonts w:ascii="仿宋" w:eastAsia="仿宋" w:hAnsi="仿宋" w:cs="仿宋" w:hint="eastAsia"/>
          <w:lang w:eastAsia="zh-CN"/>
        </w:rPr>
      </w:pPr>
      <w:bookmarkStart w:id="15" w:name="_Toc17897"/>
      <w:r>
        <w:rPr>
          <w:rFonts w:ascii="仿宋" w:eastAsia="仿宋" w:hAnsi="仿宋" w:cs="仿宋" w:hint="eastAsia"/>
          <w:lang w:eastAsia="zh-CN"/>
        </w:rPr>
        <w:t>(一)、公共自行车锁车器设备项目概况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起源追溯至对市场的深入洞察。市场的不断演变与变革为公共自行车锁车器设备项目提供了难得的机遇。当前市场存在的需求缺口和变革的大环境共同构成了公共自行车锁车器设备项目的背景。这个公共自行车锁车器设备项目旨在充分利用市场机遇，填补行业中尚未满足的需求，为客户提供全新的解决方案。市场的变革和需求的增长使得这个公共自行车锁车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公共自行车锁车器设备项目名称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正式命名为公共自行车锁车器设备。这个名称不仅仅是一个标识，更代表了公共自行车锁车器设备项目的核心理念和愿景。它蕴含着公共自行车锁车器设备项目所要解决问题的关键字，具有强烈的表达和辨识度，为公共自行车锁车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公共自行车锁车器设备项目目标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核心目标是提供一种全新、高效的解决方案，满足客户日益增长的需求。公共自行车锁车器设备项目追求的不仅仅是满足市场需求，更是在市场中获得卓越的竞争优势。通过不断提升产品或服务的质量和创新水平，公共自行车锁车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公共自行车锁车器设备项目范围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全面涵盖了产品研发、制造、市场推广和售后服务，确保从产品设计到最终用户体验的全方位关注。这一全面的公共自行车锁车器设备项目范围是为了确保公共自行车锁车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公共自行车锁车器设备项目时间表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计划在未来18个月内完成，包括研发、测试、市场试点和正式推出等不同阶段。这个时间表的合理设计是为了确保公共自行车锁车器设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公共自行车锁车器设备项目预算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总预算估算为XX百万美元，主要分配在研发、市场推广、人员培训和运营等方面。这一充足的预算为公共自行车锁车器设备项目提供了充足的资源，确保公共自行车锁车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公共自行车锁车器设备项目风险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可能面临的风险包括市场接受度低、技术难题、竞争激烈等。公共自行车锁车器设备项目团队已经制定了相应的风险应对计划，通过前瞻性的风险管理，确保公共自行车锁车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公共自行车锁车器设备项目团队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汇聚了一支经验丰富、多领域专业素养的核心团队，确保公共自行车锁车器设备项目在各个方面都能拥有高水平的执行力。团队的协同作战是公共自行车锁车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公共自行车锁车器设备项目背景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公共自行车锁车器设备项目的背景根植于市场对更高效、创新产品的渴望，同时也受到科技发展对行业格局的深刻改变的影响。这为公共自行车锁车器设备项目提供了广阔的发展空间和市场需求。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公共自行车锁车器设备项目现状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截至目前，公共自行车锁车器设备项目已完成市场调研和技术验证，取得了初步的成功。这为公共自行车锁车器设备项目在未来的发展奠定了坚实的基础，为更远大的目标打下了坚实的基石。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191"/>
      <w:r>
        <w:rPr>
          <w:rFonts w:ascii="仿宋" w:eastAsia="仿宋" w:hAnsi="仿宋" w:cs="仿宋" w:hint="eastAsia"/>
          <w:sz w:val="28"/>
          <w:lang w:eastAsia="zh-CN"/>
        </w:rPr>
        <w:t>(二)、公共自行车锁车器设备项目目标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共自行车锁车器设备项目首要业务目标是在市场中占据有利地位，实现产品/服务的成功推广和销售。通过不断提升产品质量、创新性，公共自行车锁车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在科技迅速发展的时代，公共自行车锁车器设备项目着眼于技术创新。通过持续的研发和技术升级，公共自行车锁车器设备项目旨在推出更具创新性的产品或服务，以满足市场对新鲜、先进解决方案的需求。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共自行车锁车器设备项目设定了客户满意度目标。通过提供卓越的产品质量和优质的客户服务，公共自行车锁车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公共自行车锁车器设备项目注重社会责任和可持续发展。通过实施环保、社会责任公共自行车锁车器设备项目，公共自行车锁车器设备项目致力于在经济发展的同时保护环境，促进社会公平，实现可持续经营。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公共自行车锁车器设备项目的团队是实现目标的核心驱动力。因此，公共自行车锁车器设备项目设定了团队发展目标，包括提升团队成员的专业技能、培养领导力，以及搭建协同高效的团队工作氛围。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https://d.book118.com/426225110010010102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92C7B"/>
    <w:rsid w:val="0EA92C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25110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2024-03-01T11:19:00Z</dcterms:created>
  <dcterms:modified xsi:type="dcterms:W3CDTF">2024-03-01T11:19:39Z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B58F99DF7CAF4F81AF42F0DDA678904F_11</vt:lpwstr>
  </property>
  <property fmtid="{D5CDD505-2E9C-101B-9397-08002B2CF9AE}" pid="3" name="KSOProductBuildVer">
    <vt:lpwstr>2052-12.1.0.16388</vt:lpwstr>
  </property>
</Properties>
</file>