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5" w:history="1">
        <w:r>
          <w:rPr>
            <w:rFonts w:ascii="仿宋" w:eastAsia="仿宋" w:hAnsi="仿宋" w:cs="仿宋" w:hint="eastAsia"/>
            <w:lang w:eastAsia="zh-CN"/>
          </w:rPr>
          <w:t>序言</w:t>
        </w:r>
        <w:r>
          <w:tab/>
        </w:r>
        <w:r>
          <w:fldChar w:fldCharType="begin"/>
        </w:r>
        <w:r>
          <w:instrText xml:space="preserve"> PAGEREF _Toc11605 \h </w:instrText>
        </w:r>
        <w:r>
          <w:fldChar w:fldCharType="separate"/>
        </w:r>
        <w:r>
          <w:t>3</w:t>
        </w:r>
        <w:r>
          <w:fldChar w:fldCharType="end"/>
        </w:r>
      </w:hyperlink>
    </w:p>
    <w:p>
      <w:pPr>
        <w:pStyle w:val="TOC1"/>
        <w:tabs>
          <w:tab w:val="right" w:leader="dot" w:pos="8306"/>
        </w:tabs>
      </w:pPr>
      <w:hyperlink w:anchor="_Toc20634" w:history="1">
        <w:r>
          <w:rPr>
            <w:rFonts w:ascii="仿宋" w:eastAsia="仿宋" w:hAnsi="仿宋" w:cs="仿宋" w:hint="eastAsia"/>
            <w:lang w:eastAsia="zh-CN"/>
          </w:rPr>
          <w:t>一、蜂蜜项目危机管理</w:t>
        </w:r>
        <w:r>
          <w:tab/>
        </w:r>
        <w:r>
          <w:fldChar w:fldCharType="begin"/>
        </w:r>
        <w:r>
          <w:instrText xml:space="preserve"> PAGEREF _Toc20634 \h </w:instrText>
        </w:r>
        <w:r>
          <w:fldChar w:fldCharType="separate"/>
        </w:r>
        <w:r>
          <w:t>3</w:t>
        </w:r>
        <w:r>
          <w:fldChar w:fldCharType="end"/>
        </w:r>
      </w:hyperlink>
    </w:p>
    <w:p>
      <w:pPr>
        <w:pStyle w:val="TOC2"/>
        <w:tabs>
          <w:tab w:val="right" w:leader="dot" w:pos="8306"/>
        </w:tabs>
      </w:pPr>
      <w:hyperlink w:anchor="_Toc20177" w:history="1">
        <w:r>
          <w:rPr>
            <w:rFonts w:ascii="仿宋" w:eastAsia="仿宋" w:hAnsi="仿宋" w:cs="仿宋" w:hint="eastAsia"/>
            <w:lang w:eastAsia="zh-CN"/>
          </w:rPr>
          <w:t>(一)、危机预警与识别</w:t>
        </w:r>
        <w:r>
          <w:tab/>
        </w:r>
        <w:r>
          <w:fldChar w:fldCharType="begin"/>
        </w:r>
        <w:r>
          <w:instrText xml:space="preserve"> PAGEREF _Toc20177 \h </w:instrText>
        </w:r>
        <w:r>
          <w:fldChar w:fldCharType="separate"/>
        </w:r>
        <w:r>
          <w:t>3</w:t>
        </w:r>
        <w:r>
          <w:fldChar w:fldCharType="end"/>
        </w:r>
      </w:hyperlink>
    </w:p>
    <w:p>
      <w:pPr>
        <w:pStyle w:val="TOC2"/>
        <w:tabs>
          <w:tab w:val="right" w:leader="dot" w:pos="8306"/>
        </w:tabs>
      </w:pPr>
      <w:hyperlink w:anchor="_Toc22727" w:history="1">
        <w:r>
          <w:rPr>
            <w:rFonts w:ascii="仿宋" w:eastAsia="仿宋" w:hAnsi="仿宋" w:cs="仿宋" w:hint="eastAsia"/>
            <w:lang w:eastAsia="zh-CN"/>
          </w:rPr>
          <w:t>(二)、危机应对与恢复</w:t>
        </w:r>
        <w:r>
          <w:tab/>
        </w:r>
        <w:r>
          <w:fldChar w:fldCharType="begin"/>
        </w:r>
        <w:r>
          <w:instrText xml:space="preserve"> PAGEREF _Toc22727 \h </w:instrText>
        </w:r>
        <w:r>
          <w:fldChar w:fldCharType="separate"/>
        </w:r>
        <w:r>
          <w:t>4</w:t>
        </w:r>
        <w:r>
          <w:fldChar w:fldCharType="end"/>
        </w:r>
      </w:hyperlink>
    </w:p>
    <w:p>
      <w:pPr>
        <w:pStyle w:val="TOC1"/>
        <w:tabs>
          <w:tab w:val="right" w:leader="dot" w:pos="8306"/>
        </w:tabs>
      </w:pPr>
      <w:hyperlink w:anchor="_Toc14087" w:history="1">
        <w:r>
          <w:rPr>
            <w:rFonts w:ascii="仿宋" w:eastAsia="仿宋" w:hAnsi="仿宋" w:cs="仿宋" w:hint="eastAsia"/>
            <w:lang w:eastAsia="zh-CN"/>
          </w:rPr>
          <w:t>二、蜂蜜项目绩效评估</w:t>
        </w:r>
        <w:r>
          <w:tab/>
        </w:r>
        <w:r>
          <w:fldChar w:fldCharType="begin"/>
        </w:r>
        <w:r>
          <w:instrText xml:space="preserve"> PAGEREF _Toc14087 \h </w:instrText>
        </w:r>
        <w:r>
          <w:fldChar w:fldCharType="separate"/>
        </w:r>
        <w:r>
          <w:t>5</w:t>
        </w:r>
        <w:r>
          <w:fldChar w:fldCharType="end"/>
        </w:r>
      </w:hyperlink>
    </w:p>
    <w:p>
      <w:pPr>
        <w:pStyle w:val="TOC2"/>
        <w:tabs>
          <w:tab w:val="right" w:leader="dot" w:pos="8306"/>
        </w:tabs>
      </w:pPr>
      <w:hyperlink w:anchor="_Toc18958" w:history="1">
        <w:r>
          <w:rPr>
            <w:rFonts w:ascii="仿宋" w:eastAsia="仿宋" w:hAnsi="仿宋" w:cs="仿宋" w:hint="eastAsia"/>
            <w:lang w:eastAsia="zh-CN"/>
          </w:rPr>
          <w:t>(一)、绩效评估指标</w:t>
        </w:r>
        <w:r>
          <w:tab/>
        </w:r>
        <w:r>
          <w:fldChar w:fldCharType="begin"/>
        </w:r>
        <w:r>
          <w:instrText xml:space="preserve"> PAGEREF _Toc18958 \h </w:instrText>
        </w:r>
        <w:r>
          <w:fldChar w:fldCharType="separate"/>
        </w:r>
        <w:r>
          <w:t>5</w:t>
        </w:r>
        <w:r>
          <w:fldChar w:fldCharType="end"/>
        </w:r>
      </w:hyperlink>
    </w:p>
    <w:p>
      <w:pPr>
        <w:pStyle w:val="TOC2"/>
        <w:tabs>
          <w:tab w:val="right" w:leader="dot" w:pos="8306"/>
        </w:tabs>
      </w:pPr>
      <w:hyperlink w:anchor="_Toc24850" w:history="1">
        <w:r>
          <w:rPr>
            <w:rFonts w:ascii="仿宋" w:eastAsia="仿宋" w:hAnsi="仿宋" w:cs="仿宋" w:hint="eastAsia"/>
            <w:lang w:eastAsia="zh-CN"/>
          </w:rPr>
          <w:t>(二)、绩效评估方法</w:t>
        </w:r>
        <w:r>
          <w:tab/>
        </w:r>
        <w:r>
          <w:fldChar w:fldCharType="begin"/>
        </w:r>
        <w:r>
          <w:instrText xml:space="preserve"> PAGEREF _Toc24850 \h </w:instrText>
        </w:r>
        <w:r>
          <w:fldChar w:fldCharType="separate"/>
        </w:r>
        <w:r>
          <w:t>6</w:t>
        </w:r>
        <w:r>
          <w:fldChar w:fldCharType="end"/>
        </w:r>
      </w:hyperlink>
    </w:p>
    <w:p>
      <w:pPr>
        <w:pStyle w:val="TOC2"/>
        <w:tabs>
          <w:tab w:val="right" w:leader="dot" w:pos="8306"/>
        </w:tabs>
      </w:pPr>
      <w:hyperlink w:anchor="_Toc24426" w:history="1">
        <w:r>
          <w:rPr>
            <w:rFonts w:ascii="仿宋" w:eastAsia="仿宋" w:hAnsi="仿宋" w:cs="仿宋" w:hint="eastAsia"/>
            <w:lang w:eastAsia="zh-CN"/>
          </w:rPr>
          <w:t>(三)、绩效评估周期</w:t>
        </w:r>
        <w:r>
          <w:tab/>
        </w:r>
        <w:r>
          <w:fldChar w:fldCharType="begin"/>
        </w:r>
        <w:r>
          <w:instrText xml:space="preserve"> PAGEREF _Toc24426 \h </w:instrText>
        </w:r>
        <w:r>
          <w:fldChar w:fldCharType="separate"/>
        </w:r>
        <w:r>
          <w:t>7</w:t>
        </w:r>
        <w:r>
          <w:fldChar w:fldCharType="end"/>
        </w:r>
      </w:hyperlink>
    </w:p>
    <w:p>
      <w:pPr>
        <w:pStyle w:val="TOC1"/>
        <w:tabs>
          <w:tab w:val="right" w:leader="dot" w:pos="8306"/>
        </w:tabs>
      </w:pPr>
      <w:hyperlink w:anchor="_Toc16165" w:history="1">
        <w:r>
          <w:rPr>
            <w:rFonts w:ascii="仿宋" w:eastAsia="仿宋" w:hAnsi="仿宋" w:cs="仿宋" w:hint="eastAsia"/>
            <w:lang w:eastAsia="zh-CN"/>
          </w:rPr>
          <w:t>三、蜂蜜项目建设背景及必要性分析</w:t>
        </w:r>
        <w:r>
          <w:tab/>
        </w:r>
        <w:r>
          <w:fldChar w:fldCharType="begin"/>
        </w:r>
        <w:r>
          <w:instrText xml:space="preserve"> PAGEREF _Toc16165 \h </w:instrText>
        </w:r>
        <w:r>
          <w:fldChar w:fldCharType="separate"/>
        </w:r>
        <w:r>
          <w:t>8</w:t>
        </w:r>
        <w:r>
          <w:fldChar w:fldCharType="end"/>
        </w:r>
      </w:hyperlink>
    </w:p>
    <w:p>
      <w:pPr>
        <w:pStyle w:val="TOC2"/>
        <w:tabs>
          <w:tab w:val="right" w:leader="dot" w:pos="8306"/>
        </w:tabs>
      </w:pPr>
      <w:hyperlink w:anchor="_Toc24796" w:history="1">
        <w:r>
          <w:rPr>
            <w:rFonts w:ascii="仿宋" w:eastAsia="仿宋" w:hAnsi="仿宋" w:cs="仿宋" w:hint="eastAsia"/>
            <w:lang w:eastAsia="zh-CN"/>
          </w:rPr>
          <w:t>(一)、蜂蜜项目背景分析</w:t>
        </w:r>
        <w:r>
          <w:tab/>
        </w:r>
        <w:r>
          <w:fldChar w:fldCharType="begin"/>
        </w:r>
        <w:r>
          <w:instrText xml:space="preserve"> PAGEREF _Toc24796 \h </w:instrText>
        </w:r>
        <w:r>
          <w:fldChar w:fldCharType="separate"/>
        </w:r>
        <w:r>
          <w:t>8</w:t>
        </w:r>
        <w:r>
          <w:fldChar w:fldCharType="end"/>
        </w:r>
      </w:hyperlink>
    </w:p>
    <w:p>
      <w:pPr>
        <w:pStyle w:val="TOC2"/>
        <w:tabs>
          <w:tab w:val="right" w:leader="dot" w:pos="8306"/>
        </w:tabs>
      </w:pPr>
      <w:hyperlink w:anchor="_Toc1390" w:history="1">
        <w:r>
          <w:rPr>
            <w:rFonts w:ascii="仿宋" w:eastAsia="仿宋" w:hAnsi="仿宋" w:cs="仿宋" w:hint="eastAsia"/>
            <w:lang w:eastAsia="zh-CN"/>
          </w:rPr>
          <w:t>(二)、蜂蜜项目建设必要性分析</w:t>
        </w:r>
        <w:r>
          <w:tab/>
        </w:r>
        <w:r>
          <w:fldChar w:fldCharType="begin"/>
        </w:r>
        <w:r>
          <w:instrText xml:space="preserve"> PAGEREF _Toc1390 \h </w:instrText>
        </w:r>
        <w:r>
          <w:fldChar w:fldCharType="separate"/>
        </w:r>
        <w:r>
          <w:t>10</w:t>
        </w:r>
        <w:r>
          <w:fldChar w:fldCharType="end"/>
        </w:r>
      </w:hyperlink>
    </w:p>
    <w:p>
      <w:pPr>
        <w:pStyle w:val="TOC1"/>
        <w:tabs>
          <w:tab w:val="right" w:leader="dot" w:pos="8306"/>
        </w:tabs>
      </w:pPr>
      <w:hyperlink w:anchor="_Toc21830" w:history="1">
        <w:r>
          <w:rPr>
            <w:rFonts w:ascii="仿宋" w:eastAsia="仿宋" w:hAnsi="仿宋" w:cs="仿宋" w:hint="eastAsia"/>
            <w:lang w:eastAsia="zh-CN"/>
          </w:rPr>
          <w:t>四、蜂蜜项目概论</w:t>
        </w:r>
        <w:r>
          <w:tab/>
        </w:r>
        <w:r>
          <w:fldChar w:fldCharType="begin"/>
        </w:r>
        <w:r>
          <w:instrText xml:space="preserve"> PAGEREF _Toc21830 \h </w:instrText>
        </w:r>
        <w:r>
          <w:fldChar w:fldCharType="separate"/>
        </w:r>
        <w:r>
          <w:t>11</w:t>
        </w:r>
        <w:r>
          <w:fldChar w:fldCharType="end"/>
        </w:r>
      </w:hyperlink>
    </w:p>
    <w:p>
      <w:pPr>
        <w:pStyle w:val="TOC2"/>
        <w:tabs>
          <w:tab w:val="right" w:leader="dot" w:pos="8306"/>
        </w:tabs>
      </w:pPr>
      <w:hyperlink w:anchor="_Toc23820" w:history="1">
        <w:r>
          <w:rPr>
            <w:rFonts w:ascii="仿宋" w:eastAsia="仿宋" w:hAnsi="仿宋" w:cs="仿宋" w:hint="eastAsia"/>
            <w:lang w:eastAsia="zh-CN"/>
          </w:rPr>
          <w:t>(一)、蜂蜜项目概况</w:t>
        </w:r>
        <w:r>
          <w:tab/>
        </w:r>
        <w:r>
          <w:fldChar w:fldCharType="begin"/>
        </w:r>
        <w:r>
          <w:instrText xml:space="preserve"> PAGEREF _Toc23820 \h </w:instrText>
        </w:r>
        <w:r>
          <w:fldChar w:fldCharType="separate"/>
        </w:r>
        <w:r>
          <w:t>11</w:t>
        </w:r>
        <w:r>
          <w:fldChar w:fldCharType="end"/>
        </w:r>
      </w:hyperlink>
    </w:p>
    <w:p>
      <w:pPr>
        <w:pStyle w:val="TOC2"/>
        <w:tabs>
          <w:tab w:val="right" w:leader="dot" w:pos="8306"/>
        </w:tabs>
      </w:pPr>
      <w:hyperlink w:anchor="_Toc4094" w:history="1">
        <w:r>
          <w:rPr>
            <w:rFonts w:ascii="仿宋" w:eastAsia="仿宋" w:hAnsi="仿宋" w:cs="仿宋" w:hint="eastAsia"/>
            <w:lang w:eastAsia="zh-CN"/>
          </w:rPr>
          <w:t>(二)、蜂蜜项目目标</w:t>
        </w:r>
        <w:r>
          <w:tab/>
        </w:r>
        <w:r>
          <w:fldChar w:fldCharType="begin"/>
        </w:r>
        <w:r>
          <w:instrText xml:space="preserve"> PAGEREF _Toc4094 \h </w:instrText>
        </w:r>
        <w:r>
          <w:fldChar w:fldCharType="separate"/>
        </w:r>
        <w:r>
          <w:t>13</w:t>
        </w:r>
        <w:r>
          <w:fldChar w:fldCharType="end"/>
        </w:r>
      </w:hyperlink>
    </w:p>
    <w:p>
      <w:pPr>
        <w:pStyle w:val="TOC2"/>
        <w:tabs>
          <w:tab w:val="right" w:leader="dot" w:pos="8306"/>
        </w:tabs>
      </w:pPr>
      <w:hyperlink w:anchor="_Toc18376" w:history="1">
        <w:r>
          <w:rPr>
            <w:rFonts w:ascii="仿宋" w:eastAsia="仿宋" w:hAnsi="仿宋" w:cs="仿宋" w:hint="eastAsia"/>
            <w:lang w:eastAsia="zh-CN"/>
          </w:rPr>
          <w:t>(三)、蜂蜜项目提出的理由</w:t>
        </w:r>
        <w:r>
          <w:tab/>
        </w:r>
        <w:r>
          <w:fldChar w:fldCharType="begin"/>
        </w:r>
        <w:r>
          <w:instrText xml:space="preserve"> PAGEREF _Toc18376 \h </w:instrText>
        </w:r>
        <w:r>
          <w:fldChar w:fldCharType="separate"/>
        </w:r>
        <w:r>
          <w:t>14</w:t>
        </w:r>
        <w:r>
          <w:fldChar w:fldCharType="end"/>
        </w:r>
      </w:hyperlink>
    </w:p>
    <w:p>
      <w:pPr>
        <w:pStyle w:val="TOC2"/>
        <w:tabs>
          <w:tab w:val="right" w:leader="dot" w:pos="8306"/>
        </w:tabs>
      </w:pPr>
      <w:hyperlink w:anchor="_Toc24634" w:history="1">
        <w:r>
          <w:rPr>
            <w:rFonts w:ascii="仿宋" w:eastAsia="仿宋" w:hAnsi="仿宋" w:cs="仿宋" w:hint="eastAsia"/>
            <w:lang w:eastAsia="zh-CN"/>
          </w:rPr>
          <w:t>(四)、蜂蜜项目意义</w:t>
        </w:r>
        <w:r>
          <w:tab/>
        </w:r>
        <w:r>
          <w:fldChar w:fldCharType="begin"/>
        </w:r>
        <w:r>
          <w:instrText xml:space="preserve"> PAGEREF _Toc24634 \h </w:instrText>
        </w:r>
        <w:r>
          <w:fldChar w:fldCharType="separate"/>
        </w:r>
        <w:r>
          <w:t>16</w:t>
        </w:r>
        <w:r>
          <w:fldChar w:fldCharType="end"/>
        </w:r>
      </w:hyperlink>
    </w:p>
    <w:p>
      <w:pPr>
        <w:pStyle w:val="TOC2"/>
        <w:tabs>
          <w:tab w:val="right" w:leader="dot" w:pos="8306"/>
        </w:tabs>
      </w:pPr>
      <w:hyperlink w:anchor="_Toc617" w:history="1">
        <w:r>
          <w:rPr>
            <w:rFonts w:ascii="仿宋" w:eastAsia="仿宋" w:hAnsi="仿宋" w:cs="仿宋" w:hint="eastAsia"/>
            <w:lang w:eastAsia="zh-CN"/>
          </w:rPr>
          <w:t>(五)、蜂蜜项目背景</w:t>
        </w:r>
        <w:r>
          <w:tab/>
        </w:r>
        <w:r>
          <w:fldChar w:fldCharType="begin"/>
        </w:r>
        <w:r>
          <w:instrText xml:space="preserve"> PAGEREF _Toc617 \h </w:instrText>
        </w:r>
        <w:r>
          <w:fldChar w:fldCharType="separate"/>
        </w:r>
        <w:r>
          <w:t>17</w:t>
        </w:r>
        <w:r>
          <w:fldChar w:fldCharType="end"/>
        </w:r>
      </w:hyperlink>
    </w:p>
    <w:p>
      <w:pPr>
        <w:pStyle w:val="TOC1"/>
        <w:tabs>
          <w:tab w:val="right" w:leader="dot" w:pos="8306"/>
        </w:tabs>
      </w:pPr>
      <w:hyperlink w:anchor="_Toc6265" w:history="1">
        <w:r>
          <w:rPr>
            <w:rFonts w:ascii="仿宋" w:eastAsia="仿宋" w:hAnsi="仿宋" w:cs="仿宋" w:hint="eastAsia"/>
            <w:lang w:eastAsia="zh-CN"/>
          </w:rPr>
          <w:t>五、蜂蜜项目建设单位说明</w:t>
        </w:r>
        <w:r>
          <w:tab/>
        </w:r>
        <w:r>
          <w:fldChar w:fldCharType="begin"/>
        </w:r>
        <w:r>
          <w:instrText xml:space="preserve"> PAGEREF _Toc6265 \h </w:instrText>
        </w:r>
        <w:r>
          <w:fldChar w:fldCharType="separate"/>
        </w:r>
        <w:r>
          <w:t>17</w:t>
        </w:r>
        <w:r>
          <w:fldChar w:fldCharType="end"/>
        </w:r>
      </w:hyperlink>
    </w:p>
    <w:p>
      <w:pPr>
        <w:pStyle w:val="TOC2"/>
        <w:tabs>
          <w:tab w:val="right" w:leader="dot" w:pos="8306"/>
        </w:tabs>
      </w:pPr>
      <w:hyperlink w:anchor="_Toc25313" w:history="1">
        <w:r>
          <w:rPr>
            <w:rFonts w:ascii="仿宋" w:eastAsia="仿宋" w:hAnsi="仿宋" w:cs="仿宋" w:hint="eastAsia"/>
            <w:lang w:eastAsia="zh-CN"/>
          </w:rPr>
          <w:t>(一)、蜂蜜项目承办单位基本情况</w:t>
        </w:r>
        <w:r>
          <w:tab/>
        </w:r>
        <w:r>
          <w:fldChar w:fldCharType="begin"/>
        </w:r>
        <w:r>
          <w:instrText xml:space="preserve"> PAGEREF _Toc25313 \h </w:instrText>
        </w:r>
        <w:r>
          <w:fldChar w:fldCharType="separate"/>
        </w:r>
        <w:r>
          <w:t>17</w:t>
        </w:r>
        <w:r>
          <w:fldChar w:fldCharType="end"/>
        </w:r>
      </w:hyperlink>
    </w:p>
    <w:p>
      <w:pPr>
        <w:pStyle w:val="TOC2"/>
        <w:tabs>
          <w:tab w:val="right" w:leader="dot" w:pos="8306"/>
        </w:tabs>
      </w:pPr>
      <w:hyperlink w:anchor="_Toc5781" w:history="1">
        <w:r>
          <w:rPr>
            <w:rFonts w:ascii="仿宋" w:eastAsia="仿宋" w:hAnsi="仿宋" w:cs="仿宋" w:hint="eastAsia"/>
            <w:lang w:eastAsia="zh-CN"/>
          </w:rPr>
          <w:t>(二)、公司经济效益分析</w:t>
        </w:r>
        <w:r>
          <w:tab/>
        </w:r>
        <w:r>
          <w:fldChar w:fldCharType="begin"/>
        </w:r>
        <w:r>
          <w:instrText xml:space="preserve"> PAGEREF _Toc5781 \h </w:instrText>
        </w:r>
        <w:r>
          <w:fldChar w:fldCharType="separate"/>
        </w:r>
        <w:r>
          <w:t>18</w:t>
        </w:r>
        <w:r>
          <w:fldChar w:fldCharType="end"/>
        </w:r>
      </w:hyperlink>
    </w:p>
    <w:p>
      <w:pPr>
        <w:pStyle w:val="TOC1"/>
        <w:tabs>
          <w:tab w:val="right" w:leader="dot" w:pos="8306"/>
        </w:tabs>
      </w:pPr>
      <w:hyperlink w:anchor="_Toc22689" w:history="1">
        <w:r>
          <w:rPr>
            <w:rFonts w:ascii="仿宋" w:eastAsia="仿宋" w:hAnsi="仿宋" w:cs="仿宋" w:hint="eastAsia"/>
            <w:lang w:eastAsia="zh-CN"/>
          </w:rPr>
          <w:t>六、蜂蜜项目可持续发展</w:t>
        </w:r>
        <w:r>
          <w:tab/>
        </w:r>
        <w:r>
          <w:fldChar w:fldCharType="begin"/>
        </w:r>
        <w:r>
          <w:instrText xml:space="preserve"> PAGEREF _Toc22689 \h </w:instrText>
        </w:r>
        <w:r>
          <w:fldChar w:fldCharType="separate"/>
        </w:r>
        <w:r>
          <w:t>19</w:t>
        </w:r>
        <w:r>
          <w:fldChar w:fldCharType="end"/>
        </w:r>
      </w:hyperlink>
    </w:p>
    <w:p>
      <w:pPr>
        <w:pStyle w:val="TOC2"/>
        <w:tabs>
          <w:tab w:val="right" w:leader="dot" w:pos="8306"/>
        </w:tabs>
      </w:pPr>
      <w:hyperlink w:anchor="_Toc31025" w:history="1">
        <w:r>
          <w:rPr>
            <w:rFonts w:ascii="仿宋" w:eastAsia="仿宋" w:hAnsi="仿宋" w:cs="仿宋" w:hint="eastAsia"/>
            <w:lang w:eastAsia="zh-CN"/>
          </w:rPr>
          <w:t>(一)、可持续战略与实践</w:t>
        </w:r>
        <w:r>
          <w:tab/>
        </w:r>
        <w:r>
          <w:fldChar w:fldCharType="begin"/>
        </w:r>
        <w:r>
          <w:instrText xml:space="preserve"> PAGEREF _Toc31025 \h </w:instrText>
        </w:r>
        <w:r>
          <w:fldChar w:fldCharType="separate"/>
        </w:r>
        <w:r>
          <w:t>19</w:t>
        </w:r>
        <w:r>
          <w:fldChar w:fldCharType="end"/>
        </w:r>
      </w:hyperlink>
    </w:p>
    <w:p>
      <w:pPr>
        <w:pStyle w:val="TOC2"/>
        <w:tabs>
          <w:tab w:val="right" w:leader="dot" w:pos="8306"/>
        </w:tabs>
      </w:pPr>
      <w:hyperlink w:anchor="_Toc10457" w:history="1">
        <w:r>
          <w:rPr>
            <w:rFonts w:ascii="仿宋" w:eastAsia="仿宋" w:hAnsi="仿宋" w:cs="仿宋" w:hint="eastAsia"/>
            <w:lang w:eastAsia="zh-CN"/>
          </w:rPr>
          <w:t>(二)、环保与社会责任</w:t>
        </w:r>
        <w:r>
          <w:tab/>
        </w:r>
        <w:r>
          <w:fldChar w:fldCharType="begin"/>
        </w:r>
        <w:r>
          <w:instrText xml:space="preserve"> PAGEREF _Toc10457 \h </w:instrText>
        </w:r>
        <w:r>
          <w:fldChar w:fldCharType="separate"/>
        </w:r>
        <w:r>
          <w:t>20</w:t>
        </w:r>
        <w:r>
          <w:fldChar w:fldCharType="end"/>
        </w:r>
      </w:hyperlink>
    </w:p>
    <w:p>
      <w:pPr>
        <w:pStyle w:val="TOC1"/>
        <w:tabs>
          <w:tab w:val="right" w:leader="dot" w:pos="8306"/>
        </w:tabs>
      </w:pPr>
      <w:hyperlink w:anchor="_Toc21898" w:history="1">
        <w:r>
          <w:rPr>
            <w:rFonts w:ascii="仿宋" w:eastAsia="仿宋" w:hAnsi="仿宋" w:cs="仿宋" w:hint="eastAsia"/>
            <w:lang w:eastAsia="zh-CN"/>
          </w:rPr>
          <w:t>七、蜂蜜项目计划安排</w:t>
        </w:r>
        <w:r>
          <w:tab/>
        </w:r>
        <w:r>
          <w:fldChar w:fldCharType="begin"/>
        </w:r>
        <w:r>
          <w:instrText xml:space="preserve"> PAGEREF _Toc21898 \h </w:instrText>
        </w:r>
        <w:r>
          <w:fldChar w:fldCharType="separate"/>
        </w:r>
        <w:r>
          <w:t>21</w:t>
        </w:r>
        <w:r>
          <w:fldChar w:fldCharType="end"/>
        </w:r>
      </w:hyperlink>
    </w:p>
    <w:p>
      <w:pPr>
        <w:pStyle w:val="TOC2"/>
        <w:tabs>
          <w:tab w:val="right" w:leader="dot" w:pos="8306"/>
        </w:tabs>
      </w:pPr>
      <w:hyperlink w:anchor="_Toc3440" w:history="1">
        <w:r>
          <w:rPr>
            <w:rFonts w:ascii="仿宋" w:eastAsia="仿宋" w:hAnsi="仿宋" w:cs="仿宋" w:hint="eastAsia"/>
            <w:lang w:eastAsia="zh-CN"/>
          </w:rPr>
          <w:t>(一)、建设周期</w:t>
        </w:r>
        <w:r>
          <w:tab/>
        </w:r>
        <w:r>
          <w:fldChar w:fldCharType="begin"/>
        </w:r>
        <w:r>
          <w:instrText xml:space="preserve"> PAGEREF _Toc3440 \h </w:instrText>
        </w:r>
        <w:r>
          <w:fldChar w:fldCharType="separate"/>
        </w:r>
        <w:r>
          <w:t>21</w:t>
        </w:r>
        <w:r>
          <w:fldChar w:fldCharType="end"/>
        </w:r>
      </w:hyperlink>
    </w:p>
    <w:p>
      <w:pPr>
        <w:pStyle w:val="TOC2"/>
        <w:tabs>
          <w:tab w:val="right" w:leader="dot" w:pos="8306"/>
        </w:tabs>
      </w:pPr>
      <w:hyperlink w:anchor="_Toc6401" w:history="1">
        <w:r>
          <w:rPr>
            <w:rFonts w:ascii="仿宋" w:eastAsia="仿宋" w:hAnsi="仿宋" w:cs="仿宋" w:hint="eastAsia"/>
            <w:lang w:eastAsia="zh-CN"/>
          </w:rPr>
          <w:t>(二)、建设进度</w:t>
        </w:r>
        <w:r>
          <w:tab/>
        </w:r>
        <w:r>
          <w:fldChar w:fldCharType="begin"/>
        </w:r>
        <w:r>
          <w:instrText xml:space="preserve"> PAGEREF _Toc6401 \h </w:instrText>
        </w:r>
        <w:r>
          <w:fldChar w:fldCharType="separate"/>
        </w:r>
        <w:r>
          <w:t>21</w:t>
        </w:r>
        <w:r>
          <w:fldChar w:fldCharType="end"/>
        </w:r>
      </w:hyperlink>
    </w:p>
    <w:p>
      <w:pPr>
        <w:pStyle w:val="TOC2"/>
        <w:tabs>
          <w:tab w:val="right" w:leader="dot" w:pos="8306"/>
        </w:tabs>
      </w:pPr>
      <w:hyperlink w:anchor="_Toc21746" w:history="1">
        <w:r>
          <w:rPr>
            <w:rFonts w:ascii="仿宋" w:eastAsia="仿宋" w:hAnsi="仿宋" w:cs="仿宋" w:hint="eastAsia"/>
            <w:lang w:eastAsia="zh-CN"/>
          </w:rPr>
          <w:t>(三)、进度安排注意事项</w:t>
        </w:r>
        <w:r>
          <w:tab/>
        </w:r>
        <w:r>
          <w:fldChar w:fldCharType="begin"/>
        </w:r>
        <w:r>
          <w:instrText xml:space="preserve"> PAGEREF _Toc21746 \h </w:instrText>
        </w:r>
        <w:r>
          <w:fldChar w:fldCharType="separate"/>
        </w:r>
        <w:r>
          <w:t>22</w:t>
        </w:r>
        <w:r>
          <w:fldChar w:fldCharType="end"/>
        </w:r>
      </w:hyperlink>
    </w:p>
    <w:p>
      <w:pPr>
        <w:pStyle w:val="TOC2"/>
        <w:tabs>
          <w:tab w:val="right" w:leader="dot" w:pos="8306"/>
        </w:tabs>
      </w:pPr>
      <w:hyperlink w:anchor="_Toc23518" w:history="1">
        <w:r>
          <w:rPr>
            <w:rFonts w:ascii="仿宋" w:eastAsia="仿宋" w:hAnsi="仿宋" w:cs="仿宋" w:hint="eastAsia"/>
            <w:lang w:eastAsia="zh-CN"/>
          </w:rPr>
          <w:t>(四)、人力资源配置</w:t>
        </w:r>
        <w:r>
          <w:tab/>
        </w:r>
        <w:r>
          <w:fldChar w:fldCharType="begin"/>
        </w:r>
        <w:r>
          <w:instrText xml:space="preserve"> PAGEREF _Toc23518 \h </w:instrText>
        </w:r>
        <w:r>
          <w:fldChar w:fldCharType="separate"/>
        </w:r>
        <w:r>
          <w:t>24</w:t>
        </w:r>
        <w:r>
          <w:fldChar w:fldCharType="end"/>
        </w:r>
      </w:hyperlink>
    </w:p>
    <w:p>
      <w:pPr>
        <w:pStyle w:val="TOC1"/>
        <w:tabs>
          <w:tab w:val="right" w:leader="dot" w:pos="8306"/>
        </w:tabs>
      </w:pPr>
      <w:hyperlink w:anchor="_Toc21200" w:history="1">
        <w:r>
          <w:rPr>
            <w:rFonts w:ascii="仿宋" w:eastAsia="仿宋" w:hAnsi="仿宋" w:cs="仿宋" w:hint="eastAsia"/>
            <w:lang w:eastAsia="zh-CN"/>
          </w:rPr>
          <w:t>八、蜂蜜项目财务管理</w:t>
        </w:r>
        <w:r>
          <w:tab/>
        </w:r>
        <w:r>
          <w:fldChar w:fldCharType="begin"/>
        </w:r>
        <w:r>
          <w:instrText xml:space="preserve"> PAGEREF _Toc21200 \h </w:instrText>
        </w:r>
        <w:r>
          <w:fldChar w:fldCharType="separate"/>
        </w:r>
        <w:r>
          <w:t>25</w:t>
        </w:r>
        <w:r>
          <w:fldChar w:fldCharType="end"/>
        </w:r>
      </w:hyperlink>
    </w:p>
    <w:p>
      <w:pPr>
        <w:pStyle w:val="TOC2"/>
        <w:tabs>
          <w:tab w:val="right" w:leader="dot" w:pos="8306"/>
        </w:tabs>
      </w:pPr>
      <w:hyperlink w:anchor="_Toc22283" w:history="1">
        <w:r>
          <w:rPr>
            <w:rFonts w:ascii="仿宋" w:eastAsia="仿宋" w:hAnsi="仿宋" w:cs="仿宋" w:hint="eastAsia"/>
            <w:lang w:eastAsia="zh-CN"/>
          </w:rPr>
          <w:t>(一)、资金需求大</w:t>
        </w:r>
        <w:r>
          <w:tab/>
        </w:r>
        <w:r>
          <w:fldChar w:fldCharType="begin"/>
        </w:r>
        <w:r>
          <w:instrText xml:space="preserve"> PAGEREF _Toc22283 \h </w:instrText>
        </w:r>
        <w:r>
          <w:fldChar w:fldCharType="separate"/>
        </w:r>
        <w:r>
          <w:t>25</w:t>
        </w:r>
        <w:r>
          <w:fldChar w:fldCharType="end"/>
        </w:r>
      </w:hyperlink>
    </w:p>
    <w:p>
      <w:pPr>
        <w:pStyle w:val="TOC2"/>
        <w:tabs>
          <w:tab w:val="right" w:leader="dot" w:pos="8306"/>
        </w:tabs>
      </w:pPr>
      <w:hyperlink w:anchor="_Toc10904" w:history="1">
        <w:r>
          <w:rPr>
            <w:rFonts w:ascii="仿宋" w:eastAsia="仿宋" w:hAnsi="仿宋" w:cs="仿宋" w:hint="eastAsia"/>
            <w:lang w:eastAsia="zh-CN"/>
          </w:rPr>
          <w:t>(二)、研发周期长</w:t>
        </w:r>
        <w:r>
          <w:tab/>
        </w:r>
        <w:r>
          <w:fldChar w:fldCharType="begin"/>
        </w:r>
        <w:r>
          <w:instrText xml:space="preserve"> PAGEREF _Toc10904 \h </w:instrText>
        </w:r>
        <w:r>
          <w:fldChar w:fldCharType="separate"/>
        </w:r>
        <w:r>
          <w:t>26</w:t>
        </w:r>
        <w:r>
          <w:fldChar w:fldCharType="end"/>
        </w:r>
      </w:hyperlink>
    </w:p>
    <w:p>
      <w:pPr>
        <w:pStyle w:val="TOC2"/>
        <w:tabs>
          <w:tab w:val="right" w:leader="dot" w:pos="8306"/>
        </w:tabs>
      </w:pPr>
      <w:hyperlink w:anchor="_Toc31972" w:history="1">
        <w:r>
          <w:rPr>
            <w:rFonts w:ascii="仿宋" w:eastAsia="仿宋" w:hAnsi="仿宋" w:cs="仿宋" w:hint="eastAsia"/>
            <w:lang w:eastAsia="zh-CN"/>
          </w:rPr>
          <w:t>(三)、市场风险大</w:t>
        </w:r>
        <w:r>
          <w:tab/>
        </w:r>
        <w:r>
          <w:fldChar w:fldCharType="begin"/>
        </w:r>
        <w:r>
          <w:instrText xml:space="preserve"> PAGEREF _Toc31972 \h </w:instrText>
        </w:r>
        <w:r>
          <w:fldChar w:fldCharType="separate"/>
        </w:r>
        <w:r>
          <w:t>27</w:t>
        </w:r>
        <w:r>
          <w:fldChar w:fldCharType="end"/>
        </w:r>
      </w:hyperlink>
    </w:p>
    <w:p>
      <w:pPr>
        <w:pStyle w:val="TOC2"/>
        <w:tabs>
          <w:tab w:val="right" w:leader="dot" w:pos="8306"/>
        </w:tabs>
      </w:pPr>
      <w:hyperlink w:anchor="_Toc5660" w:history="1">
        <w:r>
          <w:rPr>
            <w:rFonts w:ascii="仿宋" w:eastAsia="仿宋" w:hAnsi="仿宋" w:cs="仿宋" w:hint="eastAsia"/>
            <w:lang w:eastAsia="zh-CN"/>
          </w:rPr>
          <w:t>(四)、利润率高</w:t>
        </w:r>
        <w:r>
          <w:tab/>
        </w:r>
        <w:r>
          <w:fldChar w:fldCharType="begin"/>
        </w:r>
        <w:r>
          <w:instrText xml:space="preserve"> PAGEREF _Toc5660 \h </w:instrText>
        </w:r>
        <w:r>
          <w:fldChar w:fldCharType="separate"/>
        </w:r>
        <w:r>
          <w:t>30</w:t>
        </w:r>
        <w:r>
          <w:fldChar w:fldCharType="end"/>
        </w:r>
      </w:hyperlink>
    </w:p>
    <w:p>
      <w:pPr>
        <w:pStyle w:val="TOC1"/>
        <w:tabs>
          <w:tab w:val="right" w:leader="dot" w:pos="8306"/>
        </w:tabs>
      </w:pPr>
      <w:hyperlink w:anchor="_Toc30029" w:history="1">
        <w:r>
          <w:rPr>
            <w:rFonts w:ascii="仿宋" w:eastAsia="仿宋" w:hAnsi="仿宋" w:cs="仿宋" w:hint="eastAsia"/>
            <w:lang w:eastAsia="zh-CN"/>
          </w:rPr>
          <w:t>九、生产安全保护</w:t>
        </w:r>
        <w:r>
          <w:tab/>
        </w:r>
        <w:r>
          <w:fldChar w:fldCharType="begin"/>
        </w:r>
        <w:r>
          <w:instrText xml:space="preserve"> PAGEREF _Toc30029 \h </w:instrText>
        </w:r>
        <w:r>
          <w:fldChar w:fldCharType="separate"/>
        </w:r>
        <w:r>
          <w:t>32</w:t>
        </w:r>
        <w:r>
          <w:fldChar w:fldCharType="end"/>
        </w:r>
      </w:hyperlink>
    </w:p>
    <w:p>
      <w:pPr>
        <w:pStyle w:val="TOC2"/>
        <w:tabs>
          <w:tab w:val="right" w:leader="dot" w:pos="8306"/>
        </w:tabs>
      </w:pPr>
      <w:hyperlink w:anchor="_Toc1438" w:history="1">
        <w:r>
          <w:rPr>
            <w:rFonts w:ascii="仿宋" w:eastAsia="仿宋" w:hAnsi="仿宋" w:cs="仿宋" w:hint="eastAsia"/>
            <w:lang w:eastAsia="zh-CN"/>
          </w:rPr>
          <w:t>(一)、消防安全</w:t>
        </w:r>
        <w:r>
          <w:tab/>
        </w:r>
        <w:r>
          <w:fldChar w:fldCharType="begin"/>
        </w:r>
        <w:r>
          <w:instrText xml:space="preserve"> PAGEREF _Toc1438 \h </w:instrText>
        </w:r>
        <w:r>
          <w:fldChar w:fldCharType="separate"/>
        </w:r>
        <w:r>
          <w:t>32</w:t>
        </w:r>
        <w:r>
          <w:fldChar w:fldCharType="end"/>
        </w:r>
      </w:hyperlink>
    </w:p>
    <w:p>
      <w:pPr>
        <w:pStyle w:val="TOC2"/>
        <w:tabs>
          <w:tab w:val="right" w:leader="dot" w:pos="8306"/>
        </w:tabs>
      </w:pPr>
      <w:hyperlink w:anchor="_Toc32683" w:history="1">
        <w:r>
          <w:rPr>
            <w:rFonts w:ascii="仿宋" w:eastAsia="仿宋" w:hAnsi="仿宋" w:cs="仿宋" w:hint="eastAsia"/>
            <w:lang w:eastAsia="zh-CN"/>
          </w:rPr>
          <w:t>(二)、防火防爆总图布置措施</w:t>
        </w:r>
        <w:r>
          <w:tab/>
        </w:r>
        <w:r>
          <w:fldChar w:fldCharType="begin"/>
        </w:r>
        <w:r>
          <w:instrText xml:space="preserve"> PAGEREF _Toc32683 \h </w:instrText>
        </w:r>
        <w:r>
          <w:fldChar w:fldCharType="separate"/>
        </w:r>
        <w:r>
          <w:t>33</w:t>
        </w:r>
        <w:r>
          <w:fldChar w:fldCharType="end"/>
        </w:r>
      </w:hyperlink>
    </w:p>
    <w:p>
      <w:pPr>
        <w:pStyle w:val="TOC2"/>
        <w:tabs>
          <w:tab w:val="right" w:leader="dot" w:pos="8306"/>
        </w:tabs>
      </w:pPr>
      <w:hyperlink w:anchor="_Toc12917" w:history="1">
        <w:r>
          <w:rPr>
            <w:rFonts w:ascii="仿宋" w:eastAsia="仿宋" w:hAnsi="仿宋" w:cs="仿宋" w:hint="eastAsia"/>
            <w:lang w:eastAsia="zh-CN"/>
          </w:rPr>
          <w:t>(三)、自然灾害防范措施</w:t>
        </w:r>
        <w:r>
          <w:tab/>
        </w:r>
        <w:r>
          <w:fldChar w:fldCharType="begin"/>
        </w:r>
        <w:r>
          <w:instrText xml:space="preserve"> PAGEREF _Toc12917 \h </w:instrText>
        </w:r>
        <w:r>
          <w:fldChar w:fldCharType="separate"/>
        </w:r>
        <w:r>
          <w:t>34</w:t>
        </w:r>
        <w:r>
          <w:fldChar w:fldCharType="end"/>
        </w:r>
      </w:hyperlink>
    </w:p>
    <w:p>
      <w:pPr>
        <w:pStyle w:val="TOC2"/>
        <w:tabs>
          <w:tab w:val="right" w:leader="dot" w:pos="8306"/>
        </w:tabs>
      </w:pPr>
      <w:hyperlink w:anchor="_Toc4470" w:history="1">
        <w:r>
          <w:rPr>
            <w:rFonts w:ascii="仿宋" w:eastAsia="仿宋" w:hAnsi="仿宋" w:cs="仿宋" w:hint="eastAsia"/>
            <w:lang w:eastAsia="zh-CN"/>
          </w:rPr>
          <w:t>(四)、安全色及安全标志使用要求</w:t>
        </w:r>
        <w:r>
          <w:tab/>
        </w:r>
        <w:r>
          <w:fldChar w:fldCharType="begin"/>
        </w:r>
        <w:r>
          <w:instrText xml:space="preserve"> PAGEREF _Toc4470 \h </w:instrText>
        </w:r>
        <w:r>
          <w:fldChar w:fldCharType="separate"/>
        </w:r>
        <w:r>
          <w:t>35</w:t>
        </w:r>
        <w:r>
          <w:fldChar w:fldCharType="end"/>
        </w:r>
      </w:hyperlink>
    </w:p>
    <w:p>
      <w:pPr>
        <w:pStyle w:val="TOC2"/>
        <w:tabs>
          <w:tab w:val="right" w:leader="dot" w:pos="8306"/>
        </w:tabs>
      </w:pPr>
      <w:hyperlink w:anchor="_Toc16331" w:history="1">
        <w:r>
          <w:rPr>
            <w:rFonts w:ascii="仿宋" w:eastAsia="仿宋" w:hAnsi="仿宋" w:cs="仿宋" w:hint="eastAsia"/>
            <w:lang w:eastAsia="zh-CN"/>
          </w:rPr>
          <w:t>(五)、防尘防毒措施</w:t>
        </w:r>
        <w:r>
          <w:tab/>
        </w:r>
        <w:r>
          <w:fldChar w:fldCharType="begin"/>
        </w:r>
        <w:r>
          <w:instrText xml:space="preserve"> PAGEREF _Toc16331 \h </w:instrText>
        </w:r>
        <w:r>
          <w:fldChar w:fldCharType="separate"/>
        </w:r>
        <w:r>
          <w:t>36</w:t>
        </w:r>
        <w:r>
          <w:fldChar w:fldCharType="end"/>
        </w:r>
      </w:hyperlink>
    </w:p>
    <w:p>
      <w:pPr>
        <w:pStyle w:val="TOC2"/>
        <w:tabs>
          <w:tab w:val="right" w:leader="dot" w:pos="8306"/>
        </w:tabs>
      </w:pPr>
      <w:hyperlink w:anchor="_Toc32374" w:history="1">
        <w:r>
          <w:rPr>
            <w:rFonts w:ascii="仿宋" w:eastAsia="仿宋" w:hAnsi="仿宋" w:cs="仿宋" w:hint="eastAsia"/>
            <w:lang w:eastAsia="zh-CN"/>
          </w:rPr>
          <w:t>(六)、防静电、触电防护及防雷措施</w:t>
        </w:r>
        <w:r>
          <w:tab/>
        </w:r>
        <w:r>
          <w:fldChar w:fldCharType="begin"/>
        </w:r>
        <w:r>
          <w:instrText xml:space="preserve"> PAGEREF _Toc32374 \h </w:instrText>
        </w:r>
        <w:r>
          <w:fldChar w:fldCharType="separate"/>
        </w:r>
        <w:r>
          <w:t>37</w:t>
        </w:r>
        <w:r>
          <w:fldChar w:fldCharType="end"/>
        </w:r>
      </w:hyperlink>
    </w:p>
    <w:p>
      <w:pPr>
        <w:pStyle w:val="TOC2"/>
        <w:tabs>
          <w:tab w:val="right" w:leader="dot" w:pos="8306"/>
        </w:tabs>
      </w:pPr>
      <w:hyperlink w:anchor="_Toc8805" w:history="1">
        <w:r>
          <w:rPr>
            <w:rFonts w:ascii="仿宋" w:eastAsia="仿宋" w:hAnsi="仿宋" w:cs="仿宋" w:hint="eastAsia"/>
            <w:lang w:eastAsia="zh-CN"/>
          </w:rPr>
          <w:t>(七)、机械设备安全保障措施</w:t>
        </w:r>
        <w:r>
          <w:tab/>
        </w:r>
        <w:r>
          <w:fldChar w:fldCharType="begin"/>
        </w:r>
        <w:r>
          <w:instrText xml:space="preserve"> PAGEREF _Toc8805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83" w:history="1">
        <w:r>
          <w:rPr>
            <w:rFonts w:ascii="仿宋" w:eastAsia="仿宋" w:hAnsi="仿宋" w:cs="仿宋" w:hint="eastAsia"/>
            <w:lang w:eastAsia="zh-CN"/>
          </w:rPr>
          <w:t>十、蜂蜜项目社会影响</w:t>
        </w:r>
        <w:r>
          <w:tab/>
        </w:r>
        <w:r>
          <w:fldChar w:fldCharType="begin"/>
        </w:r>
        <w:r>
          <w:instrText xml:space="preserve"> PAGEREF _Toc8183 \h </w:instrText>
        </w:r>
        <w:r>
          <w:fldChar w:fldCharType="separate"/>
        </w:r>
        <w:r>
          <w:t>39</w:t>
        </w:r>
        <w:r>
          <w:fldChar w:fldCharType="end"/>
        </w:r>
      </w:hyperlink>
    </w:p>
    <w:p>
      <w:pPr>
        <w:pStyle w:val="TOC2"/>
        <w:tabs>
          <w:tab w:val="right" w:leader="dot" w:pos="8306"/>
        </w:tabs>
      </w:pPr>
      <w:hyperlink w:anchor="_Toc3989" w:history="1">
        <w:r>
          <w:rPr>
            <w:rFonts w:ascii="仿宋" w:eastAsia="仿宋" w:hAnsi="仿宋" w:cs="仿宋" w:hint="eastAsia"/>
            <w:lang w:eastAsia="zh-CN"/>
          </w:rPr>
          <w:t>(一)、社会责任与义务</w:t>
        </w:r>
        <w:r>
          <w:tab/>
        </w:r>
        <w:r>
          <w:fldChar w:fldCharType="begin"/>
        </w:r>
        <w:r>
          <w:instrText xml:space="preserve"> PAGEREF _Toc3989 \h </w:instrText>
        </w:r>
        <w:r>
          <w:fldChar w:fldCharType="separate"/>
        </w:r>
        <w:r>
          <w:t>39</w:t>
        </w:r>
        <w:r>
          <w:fldChar w:fldCharType="end"/>
        </w:r>
      </w:hyperlink>
    </w:p>
    <w:p>
      <w:pPr>
        <w:pStyle w:val="TOC2"/>
        <w:tabs>
          <w:tab w:val="right" w:leader="dot" w:pos="8306"/>
        </w:tabs>
      </w:pPr>
      <w:hyperlink w:anchor="_Toc23148" w:history="1">
        <w:r>
          <w:rPr>
            <w:rFonts w:ascii="仿宋" w:eastAsia="仿宋" w:hAnsi="仿宋" w:cs="仿宋" w:hint="eastAsia"/>
            <w:lang w:eastAsia="zh-CN"/>
          </w:rPr>
          <w:t>(二)、社会参与与沟通</w:t>
        </w:r>
        <w:r>
          <w:tab/>
        </w:r>
        <w:r>
          <w:fldChar w:fldCharType="begin"/>
        </w:r>
        <w:r>
          <w:instrText xml:space="preserve"> PAGEREF _Toc23148 \h </w:instrText>
        </w:r>
        <w:r>
          <w:fldChar w:fldCharType="separate"/>
        </w:r>
        <w:r>
          <w:t>40</w:t>
        </w:r>
        <w:r>
          <w:fldChar w:fldCharType="end"/>
        </w:r>
      </w:hyperlink>
    </w:p>
    <w:p>
      <w:pPr>
        <w:pStyle w:val="TOC1"/>
        <w:tabs>
          <w:tab w:val="right" w:leader="dot" w:pos="8306"/>
        </w:tabs>
      </w:pPr>
      <w:hyperlink w:anchor="_Toc29890" w:history="1">
        <w:r>
          <w:rPr>
            <w:rFonts w:ascii="仿宋" w:eastAsia="仿宋" w:hAnsi="仿宋" w:cs="仿宋" w:hint="eastAsia"/>
            <w:lang w:eastAsia="zh-CN"/>
          </w:rPr>
          <w:t>十一、蜂蜜项目创新与研发</w:t>
        </w:r>
        <w:r>
          <w:tab/>
        </w:r>
        <w:r>
          <w:fldChar w:fldCharType="begin"/>
        </w:r>
        <w:r>
          <w:instrText xml:space="preserve"> PAGEREF _Toc29890 \h </w:instrText>
        </w:r>
        <w:r>
          <w:fldChar w:fldCharType="separate"/>
        </w:r>
        <w:r>
          <w:t>41</w:t>
        </w:r>
        <w:r>
          <w:fldChar w:fldCharType="end"/>
        </w:r>
      </w:hyperlink>
    </w:p>
    <w:p>
      <w:pPr>
        <w:pStyle w:val="TOC2"/>
        <w:tabs>
          <w:tab w:val="right" w:leader="dot" w:pos="8306"/>
        </w:tabs>
      </w:pPr>
      <w:hyperlink w:anchor="_Toc7516" w:history="1">
        <w:r>
          <w:rPr>
            <w:rFonts w:ascii="仿宋" w:eastAsia="仿宋" w:hAnsi="仿宋" w:cs="仿宋" w:hint="eastAsia"/>
            <w:lang w:eastAsia="zh-CN"/>
          </w:rPr>
          <w:t>(一)、创新策略与方向</w:t>
        </w:r>
        <w:r>
          <w:tab/>
        </w:r>
        <w:r>
          <w:fldChar w:fldCharType="begin"/>
        </w:r>
        <w:r>
          <w:instrText xml:space="preserve"> PAGEREF _Toc7516 \h </w:instrText>
        </w:r>
        <w:r>
          <w:fldChar w:fldCharType="separate"/>
        </w:r>
        <w:r>
          <w:t>41</w:t>
        </w:r>
        <w:r>
          <w:fldChar w:fldCharType="end"/>
        </w:r>
      </w:hyperlink>
    </w:p>
    <w:p>
      <w:pPr>
        <w:pStyle w:val="TOC2"/>
        <w:tabs>
          <w:tab w:val="right" w:leader="dot" w:pos="8306"/>
        </w:tabs>
      </w:pPr>
      <w:hyperlink w:anchor="_Toc17452" w:history="1">
        <w:r>
          <w:rPr>
            <w:rFonts w:ascii="仿宋" w:eastAsia="仿宋" w:hAnsi="仿宋" w:cs="仿宋" w:hint="eastAsia"/>
            <w:lang w:eastAsia="zh-CN"/>
          </w:rPr>
          <w:t>(二)、研发规划与投入</w:t>
        </w:r>
        <w:r>
          <w:tab/>
        </w:r>
        <w:r>
          <w:fldChar w:fldCharType="begin"/>
        </w:r>
        <w:r>
          <w:instrText xml:space="preserve"> PAGEREF _Toc17452 \h </w:instrText>
        </w:r>
        <w:r>
          <w:fldChar w:fldCharType="separate"/>
        </w:r>
        <w:r>
          <w:t>42</w:t>
        </w:r>
        <w:r>
          <w:fldChar w:fldCharType="end"/>
        </w:r>
      </w:hyperlink>
    </w:p>
    <w:p>
      <w:pPr>
        <w:pStyle w:val="TOC1"/>
        <w:tabs>
          <w:tab w:val="right" w:leader="dot" w:pos="8306"/>
        </w:tabs>
      </w:pPr>
      <w:hyperlink w:anchor="_Toc6033" w:history="1">
        <w:r>
          <w:rPr>
            <w:rFonts w:ascii="仿宋" w:eastAsia="仿宋" w:hAnsi="仿宋" w:cs="仿宋" w:hint="eastAsia"/>
            <w:lang w:eastAsia="zh-CN"/>
          </w:rPr>
          <w:t>十二、蜂蜜项目人力资源管理</w:t>
        </w:r>
        <w:r>
          <w:tab/>
        </w:r>
        <w:r>
          <w:fldChar w:fldCharType="begin"/>
        </w:r>
        <w:r>
          <w:instrText xml:space="preserve"> PAGEREF _Toc6033 \h </w:instrText>
        </w:r>
        <w:r>
          <w:fldChar w:fldCharType="separate"/>
        </w:r>
        <w:r>
          <w:t>44</w:t>
        </w:r>
        <w:r>
          <w:fldChar w:fldCharType="end"/>
        </w:r>
      </w:hyperlink>
    </w:p>
    <w:p>
      <w:pPr>
        <w:pStyle w:val="TOC2"/>
        <w:tabs>
          <w:tab w:val="right" w:leader="dot" w:pos="8306"/>
        </w:tabs>
      </w:pPr>
      <w:hyperlink w:anchor="_Toc2261" w:history="1">
        <w:r>
          <w:rPr>
            <w:rFonts w:ascii="仿宋" w:eastAsia="仿宋" w:hAnsi="仿宋" w:cs="仿宋" w:hint="eastAsia"/>
            <w:lang w:eastAsia="zh-CN"/>
          </w:rPr>
          <w:t>(一)、建立健全的预算管理制度</w:t>
        </w:r>
        <w:r>
          <w:tab/>
        </w:r>
        <w:r>
          <w:fldChar w:fldCharType="begin"/>
        </w:r>
        <w:r>
          <w:instrText xml:space="preserve"> PAGEREF _Toc2261 \h </w:instrText>
        </w:r>
        <w:r>
          <w:fldChar w:fldCharType="separate"/>
        </w:r>
        <w:r>
          <w:t>44</w:t>
        </w:r>
        <w:r>
          <w:fldChar w:fldCharType="end"/>
        </w:r>
      </w:hyperlink>
    </w:p>
    <w:p>
      <w:pPr>
        <w:pStyle w:val="TOC2"/>
        <w:tabs>
          <w:tab w:val="right" w:leader="dot" w:pos="8306"/>
        </w:tabs>
      </w:pPr>
      <w:hyperlink w:anchor="_Toc27101" w:history="1">
        <w:r>
          <w:rPr>
            <w:rFonts w:ascii="仿宋" w:eastAsia="仿宋" w:hAnsi="仿宋" w:cs="仿宋" w:hint="eastAsia"/>
            <w:lang w:eastAsia="zh-CN"/>
          </w:rPr>
          <w:t>(二)、加强资金流动监控</w:t>
        </w:r>
        <w:r>
          <w:tab/>
        </w:r>
        <w:r>
          <w:fldChar w:fldCharType="begin"/>
        </w:r>
        <w:r>
          <w:instrText xml:space="preserve"> PAGEREF _Toc27101 \h </w:instrText>
        </w:r>
        <w:r>
          <w:fldChar w:fldCharType="separate"/>
        </w:r>
        <w:r>
          <w:t>45</w:t>
        </w:r>
        <w:r>
          <w:fldChar w:fldCharType="end"/>
        </w:r>
      </w:hyperlink>
    </w:p>
    <w:p>
      <w:pPr>
        <w:pStyle w:val="TOC2"/>
        <w:tabs>
          <w:tab w:val="right" w:leader="dot" w:pos="8306"/>
        </w:tabs>
      </w:pPr>
      <w:hyperlink w:anchor="_Toc698" w:history="1">
        <w:r>
          <w:rPr>
            <w:rFonts w:ascii="仿宋" w:eastAsia="仿宋" w:hAnsi="仿宋" w:cs="仿宋" w:hint="eastAsia"/>
            <w:lang w:eastAsia="zh-CN"/>
          </w:rPr>
          <w:t>(三)、制定完善的风险控制机制</w:t>
        </w:r>
        <w:r>
          <w:tab/>
        </w:r>
        <w:r>
          <w:fldChar w:fldCharType="begin"/>
        </w:r>
        <w:r>
          <w:instrText xml:space="preserve"> PAGEREF _Toc698 \h </w:instrText>
        </w:r>
        <w:r>
          <w:fldChar w:fldCharType="separate"/>
        </w:r>
        <w:r>
          <w:t>47</w:t>
        </w:r>
        <w:r>
          <w:fldChar w:fldCharType="end"/>
        </w:r>
      </w:hyperlink>
    </w:p>
    <w:p>
      <w:pPr>
        <w:pStyle w:val="TOC2"/>
        <w:tabs>
          <w:tab w:val="right" w:leader="dot" w:pos="8306"/>
        </w:tabs>
      </w:pPr>
      <w:hyperlink w:anchor="_Toc13557" w:history="1">
        <w:r>
          <w:rPr>
            <w:rFonts w:ascii="仿宋" w:eastAsia="仿宋" w:hAnsi="仿宋" w:cs="仿宋" w:hint="eastAsia"/>
            <w:lang w:eastAsia="zh-CN"/>
          </w:rPr>
          <w:t>(四)、优化成本管理</w:t>
        </w:r>
        <w:r>
          <w:tab/>
        </w:r>
        <w:r>
          <w:fldChar w:fldCharType="begin"/>
        </w:r>
        <w:r>
          <w:instrText xml:space="preserve"> PAGEREF _Toc13557 \h </w:instrText>
        </w:r>
        <w:r>
          <w:fldChar w:fldCharType="separate"/>
        </w:r>
        <w:r>
          <w:t>48</w:t>
        </w:r>
        <w:r>
          <w:fldChar w:fldCharType="end"/>
        </w:r>
      </w:hyperlink>
    </w:p>
    <w:p>
      <w:pPr>
        <w:pStyle w:val="TOC1"/>
        <w:tabs>
          <w:tab w:val="right" w:leader="dot" w:pos="8306"/>
        </w:tabs>
      </w:pPr>
      <w:hyperlink w:anchor="_Toc21948" w:history="1">
        <w:r>
          <w:rPr>
            <w:rFonts w:ascii="仿宋" w:eastAsia="仿宋" w:hAnsi="仿宋" w:cs="仿宋" w:hint="eastAsia"/>
            <w:lang w:eastAsia="zh-CN"/>
          </w:rPr>
          <w:t>十三、蜂蜜项目工程方案分析</w:t>
        </w:r>
        <w:r>
          <w:tab/>
        </w:r>
        <w:r>
          <w:fldChar w:fldCharType="begin"/>
        </w:r>
        <w:r>
          <w:instrText xml:space="preserve"> PAGEREF _Toc21948 \h </w:instrText>
        </w:r>
        <w:r>
          <w:fldChar w:fldCharType="separate"/>
        </w:r>
        <w:r>
          <w:t>49</w:t>
        </w:r>
        <w:r>
          <w:fldChar w:fldCharType="end"/>
        </w:r>
      </w:hyperlink>
    </w:p>
    <w:p>
      <w:pPr>
        <w:pStyle w:val="TOC2"/>
        <w:tabs>
          <w:tab w:val="right" w:leader="dot" w:pos="8306"/>
        </w:tabs>
      </w:pPr>
      <w:hyperlink w:anchor="_Toc816" w:history="1">
        <w:r>
          <w:rPr>
            <w:rFonts w:ascii="仿宋" w:eastAsia="仿宋" w:hAnsi="仿宋" w:cs="仿宋" w:hint="eastAsia"/>
            <w:lang w:eastAsia="zh-CN"/>
          </w:rPr>
          <w:t>(一)、建筑工程设计原则</w:t>
        </w:r>
        <w:r>
          <w:tab/>
        </w:r>
        <w:r>
          <w:fldChar w:fldCharType="begin"/>
        </w:r>
        <w:r>
          <w:instrText xml:space="preserve"> PAGEREF _Toc816 \h </w:instrText>
        </w:r>
        <w:r>
          <w:fldChar w:fldCharType="separate"/>
        </w:r>
        <w:r>
          <w:t>49</w:t>
        </w:r>
        <w:r>
          <w:fldChar w:fldCharType="end"/>
        </w:r>
      </w:hyperlink>
    </w:p>
    <w:p>
      <w:pPr>
        <w:pStyle w:val="TOC2"/>
        <w:tabs>
          <w:tab w:val="right" w:leader="dot" w:pos="8306"/>
        </w:tabs>
      </w:pPr>
      <w:hyperlink w:anchor="_Toc26857" w:history="1">
        <w:r>
          <w:rPr>
            <w:rFonts w:ascii="仿宋" w:eastAsia="仿宋" w:hAnsi="仿宋" w:cs="仿宋" w:hint="eastAsia"/>
            <w:lang w:eastAsia="zh-CN"/>
          </w:rPr>
          <w:t>(二)、土建工程建设指标</w:t>
        </w:r>
        <w:r>
          <w:tab/>
        </w:r>
        <w:r>
          <w:fldChar w:fldCharType="begin"/>
        </w:r>
        <w:r>
          <w:instrText xml:space="preserve"> PAGEREF _Toc26857 \h </w:instrText>
        </w:r>
        <w:r>
          <w:fldChar w:fldCharType="separate"/>
        </w:r>
        <w:r>
          <w:t>52</w:t>
        </w:r>
        <w:r>
          <w:fldChar w:fldCharType="end"/>
        </w:r>
      </w:hyperlink>
    </w:p>
    <w:p>
      <w:pPr>
        <w:pStyle w:val="TOC1"/>
        <w:tabs>
          <w:tab w:val="right" w:leader="dot" w:pos="8306"/>
        </w:tabs>
      </w:pPr>
      <w:hyperlink w:anchor="_Toc21804" w:history="1">
        <w:r>
          <w:rPr>
            <w:rFonts w:ascii="仿宋" w:eastAsia="仿宋" w:hAnsi="仿宋" w:cs="仿宋" w:hint="eastAsia"/>
            <w:lang w:eastAsia="zh-CN"/>
          </w:rPr>
          <w:t>十四、蜂蜜项目变更管理</w:t>
        </w:r>
        <w:r>
          <w:tab/>
        </w:r>
        <w:r>
          <w:fldChar w:fldCharType="begin"/>
        </w:r>
        <w:r>
          <w:instrText xml:space="preserve"> PAGEREF _Toc21804 \h </w:instrText>
        </w:r>
        <w:r>
          <w:fldChar w:fldCharType="separate"/>
        </w:r>
        <w:r>
          <w:t>54</w:t>
        </w:r>
        <w:r>
          <w:fldChar w:fldCharType="end"/>
        </w:r>
      </w:hyperlink>
    </w:p>
    <w:p>
      <w:pPr>
        <w:pStyle w:val="TOC2"/>
        <w:tabs>
          <w:tab w:val="right" w:leader="dot" w:pos="8306"/>
        </w:tabs>
      </w:pPr>
      <w:hyperlink w:anchor="_Toc16653" w:history="1">
        <w:r>
          <w:rPr>
            <w:rFonts w:ascii="仿宋" w:eastAsia="仿宋" w:hAnsi="仿宋" w:cs="仿宋" w:hint="eastAsia"/>
            <w:lang w:eastAsia="zh-CN"/>
          </w:rPr>
          <w:t>(一)、变更申请与评估</w:t>
        </w:r>
        <w:r>
          <w:tab/>
        </w:r>
        <w:r>
          <w:fldChar w:fldCharType="begin"/>
        </w:r>
        <w:r>
          <w:instrText xml:space="preserve"> PAGEREF _Toc16653 \h </w:instrText>
        </w:r>
        <w:r>
          <w:fldChar w:fldCharType="separate"/>
        </w:r>
        <w:r>
          <w:t>54</w:t>
        </w:r>
        <w:r>
          <w:fldChar w:fldCharType="end"/>
        </w:r>
      </w:hyperlink>
    </w:p>
    <w:p>
      <w:pPr>
        <w:pStyle w:val="TOC2"/>
        <w:tabs>
          <w:tab w:val="right" w:leader="dot" w:pos="8306"/>
        </w:tabs>
      </w:pPr>
      <w:hyperlink w:anchor="_Toc4258" w:history="1">
        <w:r>
          <w:rPr>
            <w:rFonts w:ascii="仿宋" w:eastAsia="仿宋" w:hAnsi="仿宋" w:cs="仿宋" w:hint="eastAsia"/>
            <w:lang w:eastAsia="zh-CN"/>
          </w:rPr>
          <w:t>(二)、变更实施与控制</w:t>
        </w:r>
        <w:r>
          <w:tab/>
        </w:r>
        <w:r>
          <w:fldChar w:fldCharType="begin"/>
        </w:r>
        <w:r>
          <w:instrText xml:space="preserve"> PAGEREF _Toc4258 \h </w:instrText>
        </w:r>
        <w:r>
          <w:fldChar w:fldCharType="separate"/>
        </w:r>
        <w:r>
          <w:t>54</w:t>
        </w:r>
        <w:r>
          <w:fldChar w:fldCharType="end"/>
        </w:r>
      </w:hyperlink>
    </w:p>
    <w:p>
      <w:pPr>
        <w:pStyle w:val="TOC1"/>
        <w:tabs>
          <w:tab w:val="right" w:leader="dot" w:pos="8306"/>
        </w:tabs>
      </w:pPr>
      <w:hyperlink w:anchor="_Toc14503" w:history="1">
        <w:r>
          <w:rPr>
            <w:rFonts w:ascii="仿宋" w:eastAsia="仿宋" w:hAnsi="仿宋" w:cs="仿宋" w:hint="eastAsia"/>
            <w:lang w:eastAsia="zh-CN"/>
          </w:rPr>
          <w:t>十五、供应链管理</w:t>
        </w:r>
        <w:r>
          <w:tab/>
        </w:r>
        <w:r>
          <w:fldChar w:fldCharType="begin"/>
        </w:r>
        <w:r>
          <w:instrText xml:space="preserve"> PAGEREF _Toc14503 \h </w:instrText>
        </w:r>
        <w:r>
          <w:fldChar w:fldCharType="separate"/>
        </w:r>
        <w:r>
          <w:t>55</w:t>
        </w:r>
        <w:r>
          <w:fldChar w:fldCharType="end"/>
        </w:r>
      </w:hyperlink>
    </w:p>
    <w:p>
      <w:pPr>
        <w:pStyle w:val="TOC2"/>
        <w:tabs>
          <w:tab w:val="right" w:leader="dot" w:pos="8306"/>
        </w:tabs>
      </w:pPr>
      <w:hyperlink w:anchor="_Toc19197" w:history="1">
        <w:r>
          <w:rPr>
            <w:rFonts w:ascii="仿宋" w:eastAsia="仿宋" w:hAnsi="仿宋" w:cs="仿宋" w:hint="eastAsia"/>
            <w:lang w:eastAsia="zh-CN"/>
          </w:rPr>
          <w:t>(一)、供应链战略规划</w:t>
        </w:r>
        <w:r>
          <w:tab/>
        </w:r>
        <w:r>
          <w:fldChar w:fldCharType="begin"/>
        </w:r>
        <w:r>
          <w:instrText xml:space="preserve"> PAGEREF _Toc19197 \h </w:instrText>
        </w:r>
        <w:r>
          <w:fldChar w:fldCharType="separate"/>
        </w:r>
        <w:r>
          <w:t>55</w:t>
        </w:r>
        <w:r>
          <w:fldChar w:fldCharType="end"/>
        </w:r>
      </w:hyperlink>
    </w:p>
    <w:p>
      <w:pPr>
        <w:pStyle w:val="TOC2"/>
        <w:tabs>
          <w:tab w:val="right" w:leader="dot" w:pos="8306"/>
        </w:tabs>
      </w:pPr>
      <w:hyperlink w:anchor="_Toc18620" w:history="1">
        <w:r>
          <w:rPr>
            <w:rFonts w:ascii="仿宋" w:eastAsia="仿宋" w:hAnsi="仿宋" w:cs="仿宋" w:hint="eastAsia"/>
            <w:lang w:eastAsia="zh-CN"/>
          </w:rPr>
          <w:t>(二)、供应商选择与合作</w:t>
        </w:r>
        <w:r>
          <w:tab/>
        </w:r>
        <w:r>
          <w:fldChar w:fldCharType="begin"/>
        </w:r>
        <w:r>
          <w:instrText xml:space="preserve"> PAGEREF _Toc18620 \h </w:instrText>
        </w:r>
        <w:r>
          <w:fldChar w:fldCharType="separate"/>
        </w:r>
        <w:r>
          <w:t>57</w:t>
        </w:r>
        <w:r>
          <w:fldChar w:fldCharType="end"/>
        </w:r>
      </w:hyperlink>
    </w:p>
    <w:p>
      <w:pPr>
        <w:pStyle w:val="TOC2"/>
        <w:tabs>
          <w:tab w:val="right" w:leader="dot" w:pos="8306"/>
        </w:tabs>
      </w:pPr>
      <w:hyperlink w:anchor="_Toc30054" w:history="1">
        <w:r>
          <w:rPr>
            <w:rFonts w:ascii="仿宋" w:eastAsia="仿宋" w:hAnsi="仿宋" w:cs="仿宋" w:hint="eastAsia"/>
            <w:lang w:eastAsia="zh-CN"/>
          </w:rPr>
          <w:t>(三)、物流与库存管理</w:t>
        </w:r>
        <w:r>
          <w:tab/>
        </w:r>
        <w:r>
          <w:fldChar w:fldCharType="begin"/>
        </w:r>
        <w:r>
          <w:instrText xml:space="preserve"> PAGEREF _Toc30054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34"/>
      <w:r>
        <w:rPr>
          <w:rFonts w:ascii="仿宋" w:eastAsia="仿宋" w:hAnsi="仿宋" w:cs="仿宋" w:hint="eastAsia"/>
          <w:sz w:val="28"/>
          <w:lang w:eastAsia="zh-CN"/>
        </w:rPr>
        <w:t>一、蜂蜜项目危机管理</w:t>
      </w:r>
      <w:bookmarkEnd w:id="2"/>
    </w:p>
    <w:p>
      <w:pPr>
        <w:pStyle w:val="Heading2"/>
        <w:rPr>
          <w:rFonts w:ascii="仿宋" w:eastAsia="仿宋" w:hAnsi="仿宋" w:cs="仿宋" w:hint="eastAsia"/>
          <w:lang w:eastAsia="zh-CN"/>
        </w:rPr>
      </w:pPr>
      <w:bookmarkStart w:id="3" w:name="_Toc201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危机管理中，危机预警与识别是确保蜂蜜项目稳健运行的核心步骤。通过建立全面的监测机制，蜂蜜项目团队旨在及时发现和理解潜在的风险和危机因素，以便采取及时的预防和应对措施，确保蜂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首先，通过深入的风险评估，蜂蜜项目团队全面分析了整个蜂蜜项目和各个阶段可能存在的威胁。这包括准确评估每个潜在风险的发生概率和可能影响的程度，为后续危机预警提供了有力支持。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蜂蜜项目团队着重于明确定义蜂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蜂蜜项目进展的持续监控，团队能够及时发现潜在问题并作出迅速反应。蜂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在这一阶段，团队的专业素养和反应速度将发挥至关重要的作用，以确保潜在危机能够在初期得到有效的处理，最大程度地减轻负面影响。通过危机预警与识别，蜂蜜项目得以更有序、可控地推进。</w:t>
      </w:r>
    </w:p>
    <w:p>
      <w:pPr>
        <w:pStyle w:val="Heading2"/>
        <w:ind w:firstLine="560" w:firstLineChars="200"/>
        <w:rPr>
          <w:rFonts w:ascii="仿宋" w:eastAsia="仿宋" w:hAnsi="仿宋" w:cs="仿宋" w:hint="eastAsia"/>
          <w:sz w:val="28"/>
          <w:lang w:eastAsia="zh-CN"/>
        </w:rPr>
      </w:pPr>
      <w:bookmarkStart w:id="4" w:name="_Toc227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在危机发生时，蜂蜜项目团队立即行动，成立了应急小组。该小组的任务是迅速制定并实施紧急应对措施，以最小化潜在损失。以下是采取的主要措施：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暂停蜂蜜项目进度：为遏制危机蔓延，蜂蜜项目暂时停止进行，以便全面评估当前状况。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资源重新分配：重新评估蜂蜜项目资源的分配，确保最大限度地减小损失。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实时沟通：与关键利益相关者建立实时沟通机制，向他们传递蜂蜜项目危机的实际状况，保障蜂蜜项目核心利益。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在紧急应对的同时，蜂蜜项目团队强调了团队协作和有效沟通的重要性。以下是团队协作的关键举措：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信息共享机制：建立了信息共享平台，确保团队成员能够及时获取蜂蜜项目危机的实时信息。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领导者沟通：蜂蜜项目领导者通过定期会议和即时沟通工具，指导团队应对危机，保持团队稳定运行。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随着危机得到初步控制，蜂蜜项目团队转向制定恢复计划，以确保蜂蜜项目能够从中迅速恢复。主要恢复计划包括：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修复受损的进度计划：重新评估蜂蜜项目进度，制定修复计划，确保蜂蜜项目尽快回归正常进程。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重新调整资源分配：优化资源分配，确保蜂蜜项目在有限资源下高效运转。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风险管理机制加强：对蜂蜜项目风险进行全面评估，制定更强化的风险管理策略，以预防未来可能的危机。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087"/>
      <w:r>
        <w:rPr>
          <w:rFonts w:ascii="仿宋" w:eastAsia="仿宋" w:hAnsi="仿宋" w:cs="仿宋" w:hint="eastAsia"/>
          <w:sz w:val="28"/>
          <w:lang w:eastAsia="zh-CN"/>
        </w:rPr>
        <w:t>二、蜂蜜项目绩效评估</w:t>
      </w:r>
      <w:bookmarkEnd w:id="5"/>
    </w:p>
    <w:p>
      <w:pPr>
        <w:pStyle w:val="Heading2"/>
        <w:rPr>
          <w:rFonts w:ascii="仿宋" w:eastAsia="仿宋" w:hAnsi="仿宋" w:cs="仿宋" w:hint="eastAsia"/>
          <w:lang w:eastAsia="zh-CN"/>
        </w:rPr>
      </w:pPr>
      <w:bookmarkStart w:id="6" w:name="_Toc189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在蜂蜜项目中，我们设计了一套全面的绩效评估指标，以确保蜂蜜项目的可控和成功交付。这些指标跨足蜂蜜项目目标、成本、进度和质量等多个维度，为我们提供了全面洞察蜂蜜项目的健康状况。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目标达成率是我们关注的首要指标。我们设定了明确的目标，并通过定期监测和评估，迅速发现并应对潜在的目标偏差。这为蜂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成本绩效是另一个核心关注点。通过实际成本与预算成本的对比分析，我们深入了解成本差异的原因，及时调整资源分配，保持蜂蜜项目在经济效益方面的合理水平。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进度作为关键的绩效指标之一，得到了精心的关注。我们制定了详细的蜂蜜项目进度计划，并设立了进度符合度指标，确保实际进度与计划进度保持一致。这使我们能够快速发现和解决潜在的进度问题，保持蜂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蜂蜜项目绩效的不可或缺的一环。我们引入了一系列的质量标准和客户满意度指标，以确保蜂蜜项目交付的成果在质量上达到或超越预期水平。通过持续监测这些指标，我们努力提升蜂蜜项目整体质量水平，为蜂蜜项目的成功交付提供有力保障。通过这些科学且全面的绩效评估，我们能够更好地引导蜂蜜项目的持续改进，确保蜂蜜项目目标的顺利达成。</w:t>
      </w:r>
    </w:p>
    <w:p>
      <w:pPr>
        <w:pStyle w:val="Heading2"/>
        <w:ind w:firstLine="560" w:firstLineChars="200"/>
        <w:rPr>
          <w:rFonts w:ascii="仿宋" w:eastAsia="仿宋" w:hAnsi="仿宋" w:cs="仿宋" w:hint="eastAsia"/>
          <w:sz w:val="28"/>
          <w:lang w:eastAsia="zh-CN"/>
        </w:rPr>
      </w:pPr>
      <w:bookmarkStart w:id="7" w:name="_Toc2485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绩效评估是蜂蜜项目中的关键环节，为确保蜂蜜项目达到预期目标，我们采用了多层次、多维度的绩效评估方法。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蜂蜜项目的战略目标对齐，确保每个决策和行动都与蜂蜜项目整体目标保持一致。团队会定期召开战略对齐会议，审视当前工作与蜂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蜂蜜项目进度、质量、成本和风险等方面。这些指标通过数据收集和分析，为蜂蜜项目管理团队提供了客观的评估依据。例如，我们通过蜂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绩效评估不仅仅停留在蜂蜜项目内部，还考虑了蜂蜜项目对外部环境的影响。我们定期进行干系人满意度调查，以了解各利益相关方对蜂蜜项目的期望和满意度，并及时做出调整。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这种多层次、多角度的绩效评估方法，使得我们能够全面了解蜂蜜项目的运行状态，及时做出调整，确保蜂蜜项目在不断变化的环境中保持稳健前行。</w:t>
      </w:r>
    </w:p>
    <w:p>
      <w:pPr>
        <w:pStyle w:val="Heading2"/>
        <w:ind w:firstLine="560" w:firstLineChars="200"/>
        <w:rPr>
          <w:rFonts w:ascii="仿宋" w:eastAsia="仿宋" w:hAnsi="仿宋" w:cs="仿宋" w:hint="eastAsia"/>
          <w:sz w:val="28"/>
          <w:lang w:eastAsia="zh-CN"/>
        </w:rPr>
      </w:pPr>
      <w:bookmarkStart w:id="8" w:name="_Toc2442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为了确保蜂蜜项目的有效管理和不断优化，我们采用了精心设计的绩效评估周期。这个周期旨在实现灵活、实时和全面的评估，以适应蜂蜜项目执行中的各种挑战。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蜂蜜项目的不同需求，分为短期、中期和长期。短期评估关注每个迭代或工作周期，以及时发现和解决当前任务中的问题。中期评估涵盖几个迭代，深入了解整体蜂蜜项目的趋势和性能。长期评估则着眼于整个蜂蜜项目阶段，确保蜂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蜂蜜项目管理工具和协作平台，团队成员能够随时更新和分享蜂蜜项目数据。这种实时性的反馈机制使我们能够及时察觉潜在问题，快速调整，保持蜂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蜂蜜项目的决策制定密不可分。每个周期的蜂蜜项目回顾会议成为集体总结经验、识别问题深层次原因并找到创新解决方案的平台。这种定期的反思与调整机制使蜂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165"/>
      <w:r>
        <w:rPr>
          <w:rFonts w:ascii="仿宋" w:eastAsia="仿宋" w:hAnsi="仿宋" w:cs="仿宋" w:hint="eastAsia"/>
          <w:sz w:val="28"/>
          <w:lang w:eastAsia="zh-CN"/>
        </w:rPr>
        <w:t>三、蜂蜜项目建设背景及必要性分析</w:t>
      </w:r>
      <w:bookmarkEnd w:id="9"/>
    </w:p>
    <w:p>
      <w:pPr>
        <w:pStyle w:val="Heading2"/>
        <w:rPr>
          <w:rFonts w:ascii="仿宋" w:eastAsia="仿宋" w:hAnsi="仿宋" w:cs="仿宋" w:hint="eastAsia"/>
          <w:lang w:eastAsia="zh-CN"/>
        </w:rPr>
      </w:pPr>
      <w:bookmarkStart w:id="10" w:name="_Toc24796"/>
      <w:r>
        <w:rPr>
          <w:rFonts w:ascii="仿宋" w:eastAsia="仿宋" w:hAnsi="仿宋" w:cs="仿宋" w:hint="eastAsia"/>
          <w:lang w:eastAsia="zh-CN"/>
        </w:rPr>
        <w:t>(一)、蜂蜜项目背景分析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蜂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我们的背景分析将深入挖掘当前行业的发展趋势，通过对竞争态势的全面审视，找到蜂蜜项目在这个潮流中的定位。同时，我们将关注行业内涌现的新兴机遇，以便蜂蜜项目更好地融入行业发展的潮流中。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蜂蜜项目提供了强大的发展动力。我们将聚焦于行业内最新的技术发展趋势，包括但不限于人工智能、大数据分析、物联网等领域。通过深度的技术研究，我们将确保蜂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蜂蜜项目发展的源泉。我们将投入更多的精力对市场需求进行深入剖析，超越表面的需求，深入挖掘潜在的市场痛点和机遇。通过对市场需求的细致了解，蜂蜜项目将更有针对性地设计解决方案，满足市场的多样化需求，从而更好地促进蜂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蜂蜜项目战略至关重要。我们将对竞争态势进行更为深入的分析，包括但不限于市场份额、产品特点、客户满意度等多个维度。通过深度的竞争分析，蜂蜜项目将能够更准确地把握市场脉搏，制定具有竞争力的蜂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蜂蜜项目的发展具有直接的影响。我们将进行更为全面的法规和政策分析，了解行业发展中的潜在法律风险和合规挑战。通过充分了解和遵守相关法规，蜂蜜项目将确保在法律框架内合法合规运营，为蜂蜜项目的稳健发展提供有力支持。</w:t>
      </w:r>
    </w:p>
    <w:p>
      <w:pPr>
        <w:pStyle w:val="Heading2"/>
        <w:ind w:firstLine="560" w:firstLineChars="200"/>
        <w:rPr>
          <w:rFonts w:ascii="仿宋" w:eastAsia="仿宋" w:hAnsi="仿宋" w:cs="仿宋" w:hint="eastAsia"/>
          <w:sz w:val="28"/>
          <w:lang w:eastAsia="zh-CN"/>
        </w:rPr>
      </w:pPr>
      <w:bookmarkStart w:id="11" w:name="_Toc1390"/>
      <w:r>
        <w:rPr>
          <w:rFonts w:ascii="仿宋" w:eastAsia="仿宋" w:hAnsi="仿宋" w:cs="仿宋" w:hint="eastAsia"/>
          <w:sz w:val="28"/>
          <w:lang w:eastAsia="zh-CN"/>
        </w:rPr>
        <w:t>(二)、蜂蜜项目建设必要性分析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建设的迫切性源于对行业发展趋势的深刻洞察。我们正处于一个行业变革的时代，科技创新、数字化转型成为企业发展的关键动力。蜂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建设不仅仅是为了跟上潮流，更是为了通过技术创新推动企业的持续发展。通过引入先进的技术和解决方案，蜂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蜂蜜项目的建设成为必然选择，通过提高产品质量、拓展服务领域，从而在竞争中获得更多的机会。蜂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蜂蜜项目建设的必要性体现在对客户需求更精准的满足。通过蜂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建设的背后是对企业持续创新的追求。只有通过不断创新，企业才能在竞争中立于不败之地。蜂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830"/>
      <w:r>
        <w:rPr>
          <w:rFonts w:ascii="仿宋" w:eastAsia="仿宋" w:hAnsi="仿宋" w:cs="仿宋" w:hint="eastAsia"/>
          <w:sz w:val="28"/>
          <w:lang w:eastAsia="zh-CN"/>
        </w:rPr>
        <w:t>四、蜂蜜项目概论</w:t>
      </w:r>
      <w:bookmarkEnd w:id="12"/>
    </w:p>
    <w:p>
      <w:pPr>
        <w:pStyle w:val="Heading2"/>
        <w:rPr>
          <w:rFonts w:ascii="仿宋" w:eastAsia="仿宋" w:hAnsi="仿宋" w:cs="仿宋" w:hint="eastAsia"/>
          <w:lang w:eastAsia="zh-CN"/>
        </w:rPr>
      </w:pPr>
      <w:bookmarkStart w:id="13" w:name="_Toc23820"/>
      <w:r>
        <w:rPr>
          <w:rFonts w:ascii="仿宋" w:eastAsia="仿宋" w:hAnsi="仿宋" w:cs="仿宋" w:hint="eastAsia"/>
          <w:lang w:eastAsia="zh-CN"/>
        </w:rPr>
        <w:t>(一)、蜂蜜项目概况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起源追溯至对市场的深入洞察。市场的不断演变与变革为蜂蜜项目提供了难得的机遇。当前市场存在的需求缺口和变革的大环境共同构成了蜂蜜项目的背景。这个蜂蜜项目旨在充分利用市场机遇，填补行业中尚未满足的需求，为客户提供全新的解决方案。市场的变革和需求的增长使得这个蜂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蜂蜜项目名称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蜂蜜项目正式命名为蜂蜜。这个名称不仅仅是一个标识，更代表了蜂蜜项目的核心理念和愿景。它蕴含着蜂蜜项目所要解决问题的关键字，具有强烈的表达和辨识度，为蜂蜜项目树立了鲜明的品牌形象。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蜂蜜项目目标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核心目标是提供一种全新、高效的解决方案，满足客户日益增长的需求。蜂蜜项目追求的不仅仅是满足市场需求，更是在市场中获得卓越的竞争优势。通过不断提升产品或服务的质量和创新水平，蜂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蜂蜜项目范围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全面涵盖了产品研发、制造、市场推广和售后服务，确保从产品设计到最终用户体验的全方位关注。这一全面的蜂蜜项目范围是为了确保蜂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蜂蜜项目时间表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蜂蜜项目计划在未来18个月内完成，包括研发、测试、市场试点和正式推出等不同阶段。这个时间表的合理设计是为了确保蜂蜜项目各个阶段的顺利推进，以便按时交付高质量的成果。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蜂蜜项目预算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蜂蜜项目总预算估算为XX百万美元，主要分配在研发、市场推广、人员培训和运营等方面。这一充足的预算为蜂蜜项目提供了充足的资源，确保蜂蜜项目在各个方面都能取得优异的表现。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蜂蜜项目风险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蜂蜜项目可能面临的风险包括市场接受度低、技术难题、竞争激烈等。蜂蜜项目团队已经制定了相应的风险应对计划，通过前瞻性的风险管理，确保蜂蜜项目在面对不确定性时能够迅速做出应对。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蜂蜜项目团队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蜂蜜项目汇聚了一支经验丰富、多领域专业素养的核心团队，确保蜂蜜项目在各个方面都能拥有高水平的执行力。团队的协同作战是蜂蜜项目成功的关键因素之一。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蜂蜜项目背景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蜂蜜项目的背景根植于市场对更高效、创新产品的渴望，同时也受到科技发展对行业格局的深刻改变的影响。这为蜂蜜项目提供了广阔的发展空间和市场需求。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蜂蜜项目现状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截至目前，蜂蜜项目已完成市场调研和技术验证，取得了初步的成功。这为蜂蜜项目在未来的发展奠定了坚实的基础，为更远大的目标打下了坚实的基石。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094"/>
      <w:r>
        <w:rPr>
          <w:rFonts w:ascii="仿宋" w:eastAsia="仿宋" w:hAnsi="仿宋" w:cs="仿宋" w:hint="eastAsia"/>
          <w:sz w:val="28"/>
          <w:lang w:eastAsia="zh-CN"/>
        </w:rPr>
        <w:t>(二)、蜂蜜项目目标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keyword》蜂蜜项目首要业务目标是在市场中占据有利地位，实现产品/服务的成功推广和销售。通过不断提升产品质量、创新性，蜂蜜项目追求成为行业中的领导者，赢得更多客户的青睐。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在科技迅速发展的时代，蜂蜜项目着眼于技术创新。通过持续的研发和技术升级，蜂蜜项目旨在推出更具创新性的产品或服务，以满足市场对新鲜、先进解决方案的需求。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为了建立可持续的客户关系，蜂蜜项目设定了客户满意度目标。通过提供卓越的产品质量和优质的客户服务，蜂蜜项目追求赢得客户的信任和忠诚度，确保他们的满意度达到行业领先水平。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蜂蜜项目注重社会责任和可持续发展。通过实施环保、社会责任蜂蜜项目，蜂蜜项目致力于在经济发展的同时保护环境，促进社会公平，实现可持续经营。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蜂蜜项目的团队是实现目标的核心驱动力。因此，蜂蜜项目设定了团队发展目标，包括提升团队成员的专业技能、培养领导力，以及搭建协同高效的团队工作氛围。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376"/>
      <w:r>
        <w:rPr>
          <w:rFonts w:ascii="仿宋" w:eastAsia="仿宋" w:hAnsi="仿宋" w:cs="仿宋" w:hint="eastAsia"/>
          <w:sz w:val="28"/>
          <w:lang w:eastAsia="zh-CN"/>
        </w:rPr>
        <w:t>(三)、蜂蜜项目提出的理由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蜂蜜项目提出的理由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源于对市场机遇的深刻洞察。当前市场中存在的需求缺口和行业发展趋势表明，有巨大的商业机会等待被开发。通过准确捕捉市场机遇，蜂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理念基于对技术创新的信仰。通过持续的研发和技术投入，蜂蜜项目有望推出更具创新性的产品或服务。在科技飞速发展的当下，蜂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是为了增强企业的行业竞争力。通过提升产品或服务的质量和独特性，蜂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响应了消费者需求的变化。随着社会和科技的不断发展，消费者对产品和服务的需求也在发生变化。通过深入了解并及时回应消费者的新需求，蜂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蜂蜜项目的提出是企业战略发展规划的一部分。在面对日益激烈的市场竞争和不断变化的商业环境中，蜂蜜项目作为企业战略的一环，旨在为企业开辟新的增长领域，巩固企业在行业中的地位。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蜂蜜项目的提出不仅仅是基于商业考量，还注重社会责任。通过推出环保、社会责任等方面的蜂蜜项目，蜂蜜企业可以在社会中树立积极形象，为社会做出积极贡献，实现经济效益和社会效益的双赢。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蜂蜜项目的提出反映了对利益相关者期望的关注。包括客户、员工、投资者等利益相关者在企业发展中都有着各自的期望，蜂蜜项目力求在满足这些期望的同时，取得更大的共赢。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634"/>
      <w:r>
        <w:rPr>
          <w:rFonts w:ascii="仿宋" w:eastAsia="仿宋" w:hAnsi="仿宋" w:cs="仿宋" w:hint="eastAsia"/>
          <w:sz w:val="28"/>
          <w:lang w:eastAsia="zh-CN"/>
        </w:rPr>
        <w:t>(四)、蜂蜜项目意义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在实施蜂蜜项目的过程中，我们不仅仅是在追逐商业成功，更是为企业和社会的多个层面创造了深远的意义。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首要意义在于提升企业的市场竞争力。通过持续的创新和对产品质量的高标准要求，蜂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蜂蜜项目的推进将促使行业技术水平的提升。通过引入先进技术和创新性解决方案，蜂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在社会层面，蜂蜜项目不仅创造了大量就业机会，提高了就业水平，还注重社会责任和环保。通过参与社会公益事业和推动环保蜂蜜项目，蜂蜜项目为社会贡献了一份力量，体现了企业对社会的积极回馈。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https://d.book118.com/426232001113010042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115AE"/>
    <w:rsid w:val="019115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2320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2024-01-28T07:27:00Z</dcterms:created>
  <dcterms:modified xsi:type="dcterms:W3CDTF">2024-01-28T07:27:57Z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458AB4F93ACE4537A9646C6526478CD5_11</vt:lpwstr>
  </property>
  <property fmtid="{D5CDD505-2E9C-101B-9397-08002B2CF9AE}" pid="3" name="KSOProductBuildVer">
    <vt:lpwstr>2052-12.1.0.16120</vt:lpwstr>
  </property>
</Properties>
</file>