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医学信息技术产品项目建设总纲及方案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74" w:history="1">
        <w:r>
          <w:rPr>
            <w:rFonts w:ascii="仿宋" w:eastAsia="仿宋" w:hAnsi="仿宋" w:cs="仿宋" w:hint="eastAsia"/>
            <w:lang w:eastAsia="zh-CN"/>
          </w:rPr>
          <w:t>序言</w:t>
        </w:r>
        <w:r>
          <w:tab/>
        </w:r>
        <w:r>
          <w:fldChar w:fldCharType="begin"/>
        </w:r>
        <w:r>
          <w:instrText xml:space="preserve"> PAGEREF _Toc23374 \h </w:instrText>
        </w:r>
        <w:r>
          <w:fldChar w:fldCharType="separate"/>
        </w:r>
        <w:r>
          <w:t>3</w:t>
        </w:r>
        <w:r>
          <w:fldChar w:fldCharType="end"/>
        </w:r>
      </w:hyperlink>
    </w:p>
    <w:p>
      <w:pPr>
        <w:pStyle w:val="TOC1"/>
        <w:tabs>
          <w:tab w:val="right" w:leader="dot" w:pos="8306"/>
        </w:tabs>
      </w:pPr>
      <w:hyperlink w:anchor="_Toc23194" w:history="1">
        <w:r>
          <w:rPr>
            <w:rFonts w:ascii="仿宋" w:eastAsia="仿宋" w:hAnsi="仿宋" w:cs="仿宋" w:hint="eastAsia"/>
            <w:lang w:eastAsia="zh-CN"/>
          </w:rPr>
          <w:t>一、社会影响分析</w:t>
        </w:r>
        <w:r>
          <w:tab/>
        </w:r>
        <w:r>
          <w:fldChar w:fldCharType="begin"/>
        </w:r>
        <w:r>
          <w:instrText xml:space="preserve"> PAGEREF _Toc23194 \h </w:instrText>
        </w:r>
        <w:r>
          <w:fldChar w:fldCharType="separate"/>
        </w:r>
        <w:r>
          <w:t>3</w:t>
        </w:r>
        <w:r>
          <w:fldChar w:fldCharType="end"/>
        </w:r>
      </w:hyperlink>
    </w:p>
    <w:p>
      <w:pPr>
        <w:pStyle w:val="TOC2"/>
        <w:tabs>
          <w:tab w:val="right" w:leader="dot" w:pos="8306"/>
        </w:tabs>
      </w:pPr>
      <w:hyperlink w:anchor="_Toc23547" w:history="1">
        <w:r>
          <w:rPr>
            <w:rFonts w:ascii="仿宋" w:eastAsia="仿宋" w:hAnsi="仿宋" w:cs="仿宋" w:hint="eastAsia"/>
            <w:lang w:eastAsia="zh-CN"/>
          </w:rPr>
          <w:t>(一)、社会影响效果分析</w:t>
        </w:r>
        <w:r>
          <w:tab/>
        </w:r>
        <w:r>
          <w:fldChar w:fldCharType="begin"/>
        </w:r>
        <w:r>
          <w:instrText xml:space="preserve"> PAGEREF _Toc23547 \h </w:instrText>
        </w:r>
        <w:r>
          <w:fldChar w:fldCharType="separate"/>
        </w:r>
        <w:r>
          <w:t>3</w:t>
        </w:r>
        <w:r>
          <w:fldChar w:fldCharType="end"/>
        </w:r>
      </w:hyperlink>
    </w:p>
    <w:p>
      <w:pPr>
        <w:pStyle w:val="TOC2"/>
        <w:tabs>
          <w:tab w:val="right" w:leader="dot" w:pos="8306"/>
        </w:tabs>
      </w:pPr>
      <w:hyperlink w:anchor="_Toc15102" w:history="1">
        <w:r>
          <w:rPr>
            <w:rFonts w:ascii="仿宋" w:eastAsia="仿宋" w:hAnsi="仿宋" w:cs="仿宋" w:hint="eastAsia"/>
            <w:lang w:eastAsia="zh-CN"/>
          </w:rPr>
          <w:t>(二)、社会适应性分析</w:t>
        </w:r>
        <w:r>
          <w:tab/>
        </w:r>
        <w:r>
          <w:fldChar w:fldCharType="begin"/>
        </w:r>
        <w:r>
          <w:instrText xml:space="preserve"> PAGEREF _Toc15102 \h </w:instrText>
        </w:r>
        <w:r>
          <w:fldChar w:fldCharType="separate"/>
        </w:r>
        <w:r>
          <w:t>5</w:t>
        </w:r>
        <w:r>
          <w:fldChar w:fldCharType="end"/>
        </w:r>
      </w:hyperlink>
    </w:p>
    <w:p>
      <w:pPr>
        <w:pStyle w:val="TOC2"/>
        <w:tabs>
          <w:tab w:val="right" w:leader="dot" w:pos="8306"/>
        </w:tabs>
      </w:pPr>
      <w:hyperlink w:anchor="_Toc4530" w:history="1">
        <w:r>
          <w:rPr>
            <w:rFonts w:ascii="仿宋" w:eastAsia="仿宋" w:hAnsi="仿宋" w:cs="仿宋" w:hint="eastAsia"/>
            <w:lang w:eastAsia="zh-CN"/>
          </w:rPr>
          <w:t>(三)、社会风险及对策分析</w:t>
        </w:r>
        <w:r>
          <w:tab/>
        </w:r>
        <w:r>
          <w:fldChar w:fldCharType="begin"/>
        </w:r>
        <w:r>
          <w:instrText xml:space="preserve"> PAGEREF _Toc4530 \h </w:instrText>
        </w:r>
        <w:r>
          <w:fldChar w:fldCharType="separate"/>
        </w:r>
        <w:r>
          <w:t>7</w:t>
        </w:r>
        <w:r>
          <w:fldChar w:fldCharType="end"/>
        </w:r>
      </w:hyperlink>
    </w:p>
    <w:p>
      <w:pPr>
        <w:pStyle w:val="TOC1"/>
        <w:tabs>
          <w:tab w:val="right" w:leader="dot" w:pos="8306"/>
        </w:tabs>
      </w:pPr>
      <w:hyperlink w:anchor="_Toc6856" w:history="1">
        <w:r>
          <w:rPr>
            <w:rFonts w:ascii="仿宋" w:eastAsia="仿宋" w:hAnsi="仿宋" w:cs="仿宋" w:hint="eastAsia"/>
            <w:lang w:eastAsia="zh-CN"/>
          </w:rPr>
          <w:t>二、发展规划、产业政策和行业准入分析</w:t>
        </w:r>
        <w:r>
          <w:tab/>
        </w:r>
        <w:r>
          <w:fldChar w:fldCharType="begin"/>
        </w:r>
        <w:r>
          <w:instrText xml:space="preserve"> PAGEREF _Toc6856 \h </w:instrText>
        </w:r>
        <w:r>
          <w:fldChar w:fldCharType="separate"/>
        </w:r>
        <w:r>
          <w:t>10</w:t>
        </w:r>
        <w:r>
          <w:fldChar w:fldCharType="end"/>
        </w:r>
      </w:hyperlink>
    </w:p>
    <w:p>
      <w:pPr>
        <w:pStyle w:val="TOC2"/>
        <w:tabs>
          <w:tab w:val="right" w:leader="dot" w:pos="8306"/>
        </w:tabs>
      </w:pPr>
      <w:hyperlink w:anchor="_Toc24224" w:history="1">
        <w:r>
          <w:rPr>
            <w:rFonts w:ascii="仿宋" w:eastAsia="仿宋" w:hAnsi="仿宋" w:cs="仿宋" w:hint="eastAsia"/>
            <w:lang w:eastAsia="zh-CN"/>
          </w:rPr>
          <w:t>(一)、发展规划分析</w:t>
        </w:r>
        <w:r>
          <w:tab/>
        </w:r>
        <w:r>
          <w:fldChar w:fldCharType="begin"/>
        </w:r>
        <w:r>
          <w:instrText xml:space="preserve"> PAGEREF _Toc24224 \h </w:instrText>
        </w:r>
        <w:r>
          <w:fldChar w:fldCharType="separate"/>
        </w:r>
        <w:r>
          <w:t>10</w:t>
        </w:r>
        <w:r>
          <w:fldChar w:fldCharType="end"/>
        </w:r>
      </w:hyperlink>
    </w:p>
    <w:p>
      <w:pPr>
        <w:pStyle w:val="TOC2"/>
        <w:tabs>
          <w:tab w:val="right" w:leader="dot" w:pos="8306"/>
        </w:tabs>
      </w:pPr>
      <w:hyperlink w:anchor="_Toc8634" w:history="1">
        <w:r>
          <w:rPr>
            <w:rFonts w:ascii="仿宋" w:eastAsia="仿宋" w:hAnsi="仿宋" w:cs="仿宋" w:hint="eastAsia"/>
            <w:lang w:eastAsia="zh-CN"/>
          </w:rPr>
          <w:t>(二)、产业政策分析</w:t>
        </w:r>
        <w:r>
          <w:tab/>
        </w:r>
        <w:r>
          <w:fldChar w:fldCharType="begin"/>
        </w:r>
        <w:r>
          <w:instrText xml:space="preserve"> PAGEREF _Toc8634 \h </w:instrText>
        </w:r>
        <w:r>
          <w:fldChar w:fldCharType="separate"/>
        </w:r>
        <w:r>
          <w:t>12</w:t>
        </w:r>
        <w:r>
          <w:fldChar w:fldCharType="end"/>
        </w:r>
      </w:hyperlink>
    </w:p>
    <w:p>
      <w:pPr>
        <w:pStyle w:val="TOC2"/>
        <w:tabs>
          <w:tab w:val="right" w:leader="dot" w:pos="8306"/>
        </w:tabs>
      </w:pPr>
      <w:hyperlink w:anchor="_Toc26808" w:history="1">
        <w:r>
          <w:rPr>
            <w:rFonts w:ascii="仿宋" w:eastAsia="仿宋" w:hAnsi="仿宋" w:cs="仿宋" w:hint="eastAsia"/>
            <w:lang w:eastAsia="zh-CN"/>
          </w:rPr>
          <w:t>(三)、行业准入分析</w:t>
        </w:r>
        <w:r>
          <w:tab/>
        </w:r>
        <w:r>
          <w:fldChar w:fldCharType="begin"/>
        </w:r>
        <w:r>
          <w:instrText xml:space="preserve"> PAGEREF _Toc26808 \h </w:instrText>
        </w:r>
        <w:r>
          <w:fldChar w:fldCharType="separate"/>
        </w:r>
        <w:r>
          <w:t>14</w:t>
        </w:r>
        <w:r>
          <w:fldChar w:fldCharType="end"/>
        </w:r>
      </w:hyperlink>
    </w:p>
    <w:p>
      <w:pPr>
        <w:pStyle w:val="TOC1"/>
        <w:tabs>
          <w:tab w:val="right" w:leader="dot" w:pos="8306"/>
        </w:tabs>
      </w:pPr>
      <w:hyperlink w:anchor="_Toc28234" w:history="1">
        <w:r>
          <w:rPr>
            <w:rFonts w:ascii="仿宋" w:eastAsia="仿宋" w:hAnsi="仿宋" w:cs="仿宋" w:hint="eastAsia"/>
            <w:lang w:eastAsia="zh-CN"/>
          </w:rPr>
          <w:t>三、建设风险评估分析</w:t>
        </w:r>
        <w:r>
          <w:tab/>
        </w:r>
        <w:r>
          <w:fldChar w:fldCharType="begin"/>
        </w:r>
        <w:r>
          <w:instrText xml:space="preserve"> PAGEREF _Toc28234 \h </w:instrText>
        </w:r>
        <w:r>
          <w:fldChar w:fldCharType="separate"/>
        </w:r>
        <w:r>
          <w:t>15</w:t>
        </w:r>
        <w:r>
          <w:fldChar w:fldCharType="end"/>
        </w:r>
      </w:hyperlink>
    </w:p>
    <w:p>
      <w:pPr>
        <w:pStyle w:val="TOC2"/>
        <w:tabs>
          <w:tab w:val="right" w:leader="dot" w:pos="8306"/>
        </w:tabs>
      </w:pPr>
      <w:hyperlink w:anchor="_Toc27554" w:history="1">
        <w:r>
          <w:rPr>
            <w:rFonts w:ascii="仿宋" w:eastAsia="仿宋" w:hAnsi="仿宋" w:cs="仿宋" w:hint="eastAsia"/>
            <w:lang w:eastAsia="zh-CN"/>
          </w:rPr>
          <w:t>(一)、政策风险分析</w:t>
        </w:r>
        <w:r>
          <w:tab/>
        </w:r>
        <w:r>
          <w:fldChar w:fldCharType="begin"/>
        </w:r>
        <w:r>
          <w:instrText xml:space="preserve"> PAGEREF _Toc27554 \h </w:instrText>
        </w:r>
        <w:r>
          <w:fldChar w:fldCharType="separate"/>
        </w:r>
        <w:r>
          <w:t>15</w:t>
        </w:r>
        <w:r>
          <w:fldChar w:fldCharType="end"/>
        </w:r>
      </w:hyperlink>
    </w:p>
    <w:p>
      <w:pPr>
        <w:pStyle w:val="TOC2"/>
        <w:tabs>
          <w:tab w:val="right" w:leader="dot" w:pos="8306"/>
        </w:tabs>
      </w:pPr>
      <w:hyperlink w:anchor="_Toc12388" w:history="1">
        <w:r>
          <w:rPr>
            <w:rFonts w:ascii="仿宋" w:eastAsia="仿宋" w:hAnsi="仿宋" w:cs="仿宋" w:hint="eastAsia"/>
            <w:lang w:eastAsia="zh-CN"/>
          </w:rPr>
          <w:t>(二)、社会风险分析</w:t>
        </w:r>
        <w:r>
          <w:tab/>
        </w:r>
        <w:r>
          <w:fldChar w:fldCharType="begin"/>
        </w:r>
        <w:r>
          <w:instrText xml:space="preserve"> PAGEREF _Toc12388 \h </w:instrText>
        </w:r>
        <w:r>
          <w:fldChar w:fldCharType="separate"/>
        </w:r>
        <w:r>
          <w:t>16</w:t>
        </w:r>
        <w:r>
          <w:fldChar w:fldCharType="end"/>
        </w:r>
      </w:hyperlink>
    </w:p>
    <w:p>
      <w:pPr>
        <w:pStyle w:val="TOC2"/>
        <w:tabs>
          <w:tab w:val="right" w:leader="dot" w:pos="8306"/>
        </w:tabs>
      </w:pPr>
      <w:hyperlink w:anchor="_Toc14066" w:history="1">
        <w:r>
          <w:rPr>
            <w:rFonts w:ascii="仿宋" w:eastAsia="仿宋" w:hAnsi="仿宋" w:cs="仿宋" w:hint="eastAsia"/>
            <w:lang w:eastAsia="zh-CN"/>
          </w:rPr>
          <w:t>(三)、市场风险分析</w:t>
        </w:r>
        <w:r>
          <w:tab/>
        </w:r>
        <w:r>
          <w:fldChar w:fldCharType="begin"/>
        </w:r>
        <w:r>
          <w:instrText xml:space="preserve"> PAGEREF _Toc14066 \h </w:instrText>
        </w:r>
        <w:r>
          <w:fldChar w:fldCharType="separate"/>
        </w:r>
        <w:r>
          <w:t>18</w:t>
        </w:r>
        <w:r>
          <w:fldChar w:fldCharType="end"/>
        </w:r>
      </w:hyperlink>
    </w:p>
    <w:p>
      <w:pPr>
        <w:pStyle w:val="TOC2"/>
        <w:tabs>
          <w:tab w:val="right" w:leader="dot" w:pos="8306"/>
        </w:tabs>
      </w:pPr>
      <w:hyperlink w:anchor="_Toc17208" w:history="1">
        <w:r>
          <w:rPr>
            <w:rFonts w:ascii="仿宋" w:eastAsia="仿宋" w:hAnsi="仿宋" w:cs="仿宋" w:hint="eastAsia"/>
            <w:lang w:eastAsia="zh-CN"/>
          </w:rPr>
          <w:t>(四)、资金风险分析</w:t>
        </w:r>
        <w:r>
          <w:tab/>
        </w:r>
        <w:r>
          <w:fldChar w:fldCharType="begin"/>
        </w:r>
        <w:r>
          <w:instrText xml:space="preserve"> PAGEREF _Toc17208 \h </w:instrText>
        </w:r>
        <w:r>
          <w:fldChar w:fldCharType="separate"/>
        </w:r>
        <w:r>
          <w:t>18</w:t>
        </w:r>
        <w:r>
          <w:fldChar w:fldCharType="end"/>
        </w:r>
      </w:hyperlink>
    </w:p>
    <w:p>
      <w:pPr>
        <w:pStyle w:val="TOC2"/>
        <w:tabs>
          <w:tab w:val="right" w:leader="dot" w:pos="8306"/>
        </w:tabs>
      </w:pPr>
      <w:hyperlink w:anchor="_Toc9027" w:history="1">
        <w:r>
          <w:rPr>
            <w:rFonts w:ascii="仿宋" w:eastAsia="仿宋" w:hAnsi="仿宋" w:cs="仿宋" w:hint="eastAsia"/>
            <w:lang w:eastAsia="zh-CN"/>
          </w:rPr>
          <w:t>(五)、技术风险分析</w:t>
        </w:r>
        <w:r>
          <w:tab/>
        </w:r>
        <w:r>
          <w:fldChar w:fldCharType="begin"/>
        </w:r>
        <w:r>
          <w:instrText xml:space="preserve"> PAGEREF _Toc9027 \h </w:instrText>
        </w:r>
        <w:r>
          <w:fldChar w:fldCharType="separate"/>
        </w:r>
        <w:r>
          <w:t>20</w:t>
        </w:r>
        <w:r>
          <w:fldChar w:fldCharType="end"/>
        </w:r>
      </w:hyperlink>
    </w:p>
    <w:p>
      <w:pPr>
        <w:pStyle w:val="TOC2"/>
        <w:tabs>
          <w:tab w:val="right" w:leader="dot" w:pos="8306"/>
        </w:tabs>
      </w:pPr>
      <w:hyperlink w:anchor="_Toc1663" w:history="1">
        <w:r>
          <w:rPr>
            <w:rFonts w:ascii="仿宋" w:eastAsia="仿宋" w:hAnsi="仿宋" w:cs="仿宋" w:hint="eastAsia"/>
            <w:lang w:eastAsia="zh-CN"/>
          </w:rPr>
          <w:t>(六)、财务风险分析</w:t>
        </w:r>
        <w:r>
          <w:tab/>
        </w:r>
        <w:r>
          <w:fldChar w:fldCharType="begin"/>
        </w:r>
        <w:r>
          <w:instrText xml:space="preserve"> PAGEREF _Toc1663 \h </w:instrText>
        </w:r>
        <w:r>
          <w:fldChar w:fldCharType="separate"/>
        </w:r>
        <w:r>
          <w:t>21</w:t>
        </w:r>
        <w:r>
          <w:fldChar w:fldCharType="end"/>
        </w:r>
      </w:hyperlink>
    </w:p>
    <w:p>
      <w:pPr>
        <w:pStyle w:val="TOC2"/>
        <w:tabs>
          <w:tab w:val="right" w:leader="dot" w:pos="8306"/>
        </w:tabs>
      </w:pPr>
      <w:hyperlink w:anchor="_Toc23779" w:history="1">
        <w:r>
          <w:rPr>
            <w:rFonts w:ascii="仿宋" w:eastAsia="仿宋" w:hAnsi="仿宋" w:cs="仿宋" w:hint="eastAsia"/>
            <w:lang w:eastAsia="zh-CN"/>
          </w:rPr>
          <w:t>(七)、管理风险分析</w:t>
        </w:r>
        <w:r>
          <w:tab/>
        </w:r>
        <w:r>
          <w:fldChar w:fldCharType="begin"/>
        </w:r>
        <w:r>
          <w:instrText xml:space="preserve"> PAGEREF _Toc23779 \h </w:instrText>
        </w:r>
        <w:r>
          <w:fldChar w:fldCharType="separate"/>
        </w:r>
        <w:r>
          <w:t>23</w:t>
        </w:r>
        <w:r>
          <w:fldChar w:fldCharType="end"/>
        </w:r>
      </w:hyperlink>
    </w:p>
    <w:p>
      <w:pPr>
        <w:pStyle w:val="TOC2"/>
        <w:tabs>
          <w:tab w:val="right" w:leader="dot" w:pos="8306"/>
        </w:tabs>
      </w:pPr>
      <w:hyperlink w:anchor="_Toc31451" w:history="1">
        <w:r>
          <w:rPr>
            <w:rFonts w:ascii="仿宋" w:eastAsia="仿宋" w:hAnsi="仿宋" w:cs="仿宋" w:hint="eastAsia"/>
            <w:lang w:eastAsia="zh-CN"/>
          </w:rPr>
          <w:t>(八)、其它风险分析</w:t>
        </w:r>
        <w:r>
          <w:tab/>
        </w:r>
        <w:r>
          <w:fldChar w:fldCharType="begin"/>
        </w:r>
        <w:r>
          <w:instrText xml:space="preserve"> PAGEREF _Toc31451 \h </w:instrText>
        </w:r>
        <w:r>
          <w:fldChar w:fldCharType="separate"/>
        </w:r>
        <w:r>
          <w:t>24</w:t>
        </w:r>
        <w:r>
          <w:fldChar w:fldCharType="end"/>
        </w:r>
      </w:hyperlink>
    </w:p>
    <w:p>
      <w:pPr>
        <w:pStyle w:val="TOC2"/>
        <w:tabs>
          <w:tab w:val="right" w:leader="dot" w:pos="8306"/>
        </w:tabs>
      </w:pPr>
      <w:hyperlink w:anchor="_Toc6457" w:history="1">
        <w:r>
          <w:rPr>
            <w:rFonts w:ascii="仿宋" w:eastAsia="仿宋" w:hAnsi="仿宋" w:cs="仿宋" w:hint="eastAsia"/>
            <w:lang w:eastAsia="zh-CN"/>
          </w:rPr>
          <w:t>(九)、社会影响评估</w:t>
        </w:r>
        <w:r>
          <w:tab/>
        </w:r>
        <w:r>
          <w:fldChar w:fldCharType="begin"/>
        </w:r>
        <w:r>
          <w:instrText xml:space="preserve"> PAGEREF _Toc6457 \h </w:instrText>
        </w:r>
        <w:r>
          <w:fldChar w:fldCharType="separate"/>
        </w:r>
        <w:r>
          <w:t>25</w:t>
        </w:r>
        <w:r>
          <w:fldChar w:fldCharType="end"/>
        </w:r>
      </w:hyperlink>
    </w:p>
    <w:p>
      <w:pPr>
        <w:pStyle w:val="TOC1"/>
        <w:tabs>
          <w:tab w:val="right" w:leader="dot" w:pos="8306"/>
        </w:tabs>
      </w:pPr>
      <w:hyperlink w:anchor="_Toc571" w:history="1">
        <w:r>
          <w:rPr>
            <w:rFonts w:ascii="仿宋" w:eastAsia="仿宋" w:hAnsi="仿宋" w:cs="仿宋" w:hint="eastAsia"/>
            <w:lang w:eastAsia="zh-CN"/>
          </w:rPr>
          <w:t>四、医学信息技术产品项目概论</w:t>
        </w:r>
        <w:r>
          <w:tab/>
        </w:r>
        <w:r>
          <w:fldChar w:fldCharType="begin"/>
        </w:r>
        <w:r>
          <w:instrText xml:space="preserve"> PAGEREF _Toc571 \h </w:instrText>
        </w:r>
        <w:r>
          <w:fldChar w:fldCharType="separate"/>
        </w:r>
        <w:r>
          <w:t>27</w:t>
        </w:r>
        <w:r>
          <w:fldChar w:fldCharType="end"/>
        </w:r>
      </w:hyperlink>
    </w:p>
    <w:p>
      <w:pPr>
        <w:pStyle w:val="TOC2"/>
        <w:tabs>
          <w:tab w:val="right" w:leader="dot" w:pos="8306"/>
        </w:tabs>
      </w:pPr>
      <w:hyperlink w:anchor="_Toc13329" w:history="1">
        <w:r>
          <w:rPr>
            <w:rFonts w:ascii="仿宋" w:eastAsia="仿宋" w:hAnsi="仿宋" w:cs="仿宋" w:hint="eastAsia"/>
            <w:lang w:eastAsia="zh-CN"/>
          </w:rPr>
          <w:t>(一)、项目申报单位概况</w:t>
        </w:r>
        <w:r>
          <w:tab/>
        </w:r>
        <w:r>
          <w:fldChar w:fldCharType="begin"/>
        </w:r>
        <w:r>
          <w:instrText xml:space="preserve"> PAGEREF _Toc13329 \h </w:instrText>
        </w:r>
        <w:r>
          <w:fldChar w:fldCharType="separate"/>
        </w:r>
        <w:r>
          <w:t>27</w:t>
        </w:r>
        <w:r>
          <w:fldChar w:fldCharType="end"/>
        </w:r>
      </w:hyperlink>
    </w:p>
    <w:p>
      <w:pPr>
        <w:pStyle w:val="TOC2"/>
        <w:tabs>
          <w:tab w:val="right" w:leader="dot" w:pos="8306"/>
        </w:tabs>
      </w:pPr>
      <w:hyperlink w:anchor="_Toc27759" w:history="1">
        <w:r>
          <w:rPr>
            <w:rFonts w:ascii="仿宋" w:eastAsia="仿宋" w:hAnsi="仿宋" w:cs="仿宋" w:hint="eastAsia"/>
            <w:lang w:eastAsia="zh-CN"/>
          </w:rPr>
          <w:t>(二)、项目概况</w:t>
        </w:r>
        <w:r>
          <w:tab/>
        </w:r>
        <w:r>
          <w:fldChar w:fldCharType="begin"/>
        </w:r>
        <w:r>
          <w:instrText xml:space="preserve"> PAGEREF _Toc27759 \h </w:instrText>
        </w:r>
        <w:r>
          <w:fldChar w:fldCharType="separate"/>
        </w:r>
        <w:r>
          <w:t>28</w:t>
        </w:r>
        <w:r>
          <w:fldChar w:fldCharType="end"/>
        </w:r>
      </w:hyperlink>
    </w:p>
    <w:p>
      <w:pPr>
        <w:pStyle w:val="TOC1"/>
        <w:tabs>
          <w:tab w:val="right" w:leader="dot" w:pos="8306"/>
        </w:tabs>
      </w:pPr>
      <w:hyperlink w:anchor="_Toc23650" w:history="1">
        <w:r>
          <w:rPr>
            <w:rFonts w:ascii="仿宋" w:eastAsia="仿宋" w:hAnsi="仿宋" w:cs="仿宋" w:hint="eastAsia"/>
            <w:lang w:eastAsia="zh-CN"/>
          </w:rPr>
          <w:t>五、财务管理与成本控制</w:t>
        </w:r>
        <w:r>
          <w:tab/>
        </w:r>
        <w:r>
          <w:fldChar w:fldCharType="begin"/>
        </w:r>
        <w:r>
          <w:instrText xml:space="preserve"> PAGEREF _Toc23650 \h </w:instrText>
        </w:r>
        <w:r>
          <w:fldChar w:fldCharType="separate"/>
        </w:r>
        <w:r>
          <w:t>31</w:t>
        </w:r>
        <w:r>
          <w:fldChar w:fldCharType="end"/>
        </w:r>
      </w:hyperlink>
    </w:p>
    <w:p>
      <w:pPr>
        <w:pStyle w:val="TOC2"/>
        <w:tabs>
          <w:tab w:val="right" w:leader="dot" w:pos="8306"/>
        </w:tabs>
      </w:pPr>
      <w:hyperlink w:anchor="_Toc31057" w:history="1">
        <w:r>
          <w:rPr>
            <w:rFonts w:ascii="仿宋" w:eastAsia="仿宋" w:hAnsi="仿宋" w:cs="仿宋" w:hint="eastAsia"/>
            <w:lang w:eastAsia="zh-CN"/>
          </w:rPr>
          <w:t>(一)、财务管理体系建设</w:t>
        </w:r>
        <w:r>
          <w:tab/>
        </w:r>
        <w:r>
          <w:fldChar w:fldCharType="begin"/>
        </w:r>
        <w:r>
          <w:instrText xml:space="preserve"> PAGEREF _Toc31057 \h </w:instrText>
        </w:r>
        <w:r>
          <w:fldChar w:fldCharType="separate"/>
        </w:r>
        <w:r>
          <w:t>31</w:t>
        </w:r>
        <w:r>
          <w:fldChar w:fldCharType="end"/>
        </w:r>
      </w:hyperlink>
    </w:p>
    <w:p>
      <w:pPr>
        <w:pStyle w:val="TOC2"/>
        <w:tabs>
          <w:tab w:val="right" w:leader="dot" w:pos="8306"/>
        </w:tabs>
      </w:pPr>
      <w:hyperlink w:anchor="_Toc29787" w:history="1">
        <w:r>
          <w:rPr>
            <w:rFonts w:ascii="仿宋" w:eastAsia="仿宋" w:hAnsi="仿宋" w:cs="仿宋" w:hint="eastAsia"/>
            <w:lang w:eastAsia="zh-CN"/>
          </w:rPr>
          <w:t>(二)、成本控制措施</w:t>
        </w:r>
        <w:r>
          <w:tab/>
        </w:r>
        <w:r>
          <w:fldChar w:fldCharType="begin"/>
        </w:r>
        <w:r>
          <w:instrText xml:space="preserve"> PAGEREF _Toc29787 \h </w:instrText>
        </w:r>
        <w:r>
          <w:fldChar w:fldCharType="separate"/>
        </w:r>
        <w:r>
          <w:t>33</w:t>
        </w:r>
        <w:r>
          <w:fldChar w:fldCharType="end"/>
        </w:r>
      </w:hyperlink>
    </w:p>
    <w:p>
      <w:pPr>
        <w:pStyle w:val="TOC1"/>
        <w:tabs>
          <w:tab w:val="right" w:leader="dot" w:pos="8306"/>
        </w:tabs>
      </w:pPr>
      <w:hyperlink w:anchor="_Toc1319" w:history="1">
        <w:r>
          <w:rPr>
            <w:rFonts w:ascii="仿宋" w:eastAsia="仿宋" w:hAnsi="仿宋" w:cs="仿宋" w:hint="eastAsia"/>
            <w:lang w:eastAsia="zh-CN"/>
          </w:rPr>
          <w:t>六、背景、必要性分析</w:t>
        </w:r>
        <w:r>
          <w:tab/>
        </w:r>
        <w:r>
          <w:fldChar w:fldCharType="begin"/>
        </w:r>
        <w:r>
          <w:instrText xml:space="preserve"> PAGEREF _Toc1319 \h </w:instrText>
        </w:r>
        <w:r>
          <w:fldChar w:fldCharType="separate"/>
        </w:r>
        <w:r>
          <w:t>34</w:t>
        </w:r>
        <w:r>
          <w:fldChar w:fldCharType="end"/>
        </w:r>
      </w:hyperlink>
    </w:p>
    <w:p>
      <w:pPr>
        <w:pStyle w:val="TOC2"/>
        <w:tabs>
          <w:tab w:val="right" w:leader="dot" w:pos="8306"/>
        </w:tabs>
      </w:pPr>
      <w:hyperlink w:anchor="_Toc9908" w:history="1">
        <w:r>
          <w:rPr>
            <w:rFonts w:ascii="仿宋" w:eastAsia="仿宋" w:hAnsi="仿宋" w:cs="仿宋" w:hint="eastAsia"/>
            <w:lang w:eastAsia="zh-CN"/>
          </w:rPr>
          <w:t>(一)、项目建设背景</w:t>
        </w:r>
        <w:r>
          <w:tab/>
        </w:r>
        <w:r>
          <w:fldChar w:fldCharType="begin"/>
        </w:r>
        <w:r>
          <w:instrText xml:space="preserve"> PAGEREF _Toc9908 \h </w:instrText>
        </w:r>
        <w:r>
          <w:fldChar w:fldCharType="separate"/>
        </w:r>
        <w:r>
          <w:t>34</w:t>
        </w:r>
        <w:r>
          <w:fldChar w:fldCharType="end"/>
        </w:r>
      </w:hyperlink>
    </w:p>
    <w:p>
      <w:pPr>
        <w:pStyle w:val="TOC2"/>
        <w:tabs>
          <w:tab w:val="right" w:leader="dot" w:pos="8306"/>
        </w:tabs>
      </w:pPr>
      <w:hyperlink w:anchor="_Toc31023" w:history="1">
        <w:r>
          <w:rPr>
            <w:rFonts w:ascii="仿宋" w:eastAsia="仿宋" w:hAnsi="仿宋" w:cs="仿宋" w:hint="eastAsia"/>
            <w:lang w:eastAsia="zh-CN"/>
          </w:rPr>
          <w:t>(二)、必要性分析</w:t>
        </w:r>
        <w:r>
          <w:tab/>
        </w:r>
        <w:r>
          <w:fldChar w:fldCharType="begin"/>
        </w:r>
        <w:r>
          <w:instrText xml:space="preserve"> PAGEREF _Toc31023 \h </w:instrText>
        </w:r>
        <w:r>
          <w:fldChar w:fldCharType="separate"/>
        </w:r>
        <w:r>
          <w:t>35</w:t>
        </w:r>
        <w:r>
          <w:fldChar w:fldCharType="end"/>
        </w:r>
      </w:hyperlink>
    </w:p>
    <w:p>
      <w:pPr>
        <w:pStyle w:val="TOC2"/>
        <w:tabs>
          <w:tab w:val="right" w:leader="dot" w:pos="8306"/>
        </w:tabs>
      </w:pPr>
      <w:hyperlink w:anchor="_Toc909" w:history="1">
        <w:r>
          <w:rPr>
            <w:rFonts w:ascii="仿宋" w:eastAsia="仿宋" w:hAnsi="仿宋" w:cs="仿宋" w:hint="eastAsia"/>
            <w:lang w:eastAsia="zh-CN"/>
          </w:rPr>
          <w:t>(三)、项目建设有利条件</w:t>
        </w:r>
        <w:r>
          <w:tab/>
        </w:r>
        <w:r>
          <w:fldChar w:fldCharType="begin"/>
        </w:r>
        <w:r>
          <w:instrText xml:space="preserve"> PAGEREF _Toc909 \h </w:instrText>
        </w:r>
        <w:r>
          <w:fldChar w:fldCharType="separate"/>
        </w:r>
        <w:r>
          <w:t>37</w:t>
        </w:r>
        <w:r>
          <w:fldChar w:fldCharType="end"/>
        </w:r>
      </w:hyperlink>
    </w:p>
    <w:p>
      <w:pPr>
        <w:pStyle w:val="TOC1"/>
        <w:tabs>
          <w:tab w:val="right" w:leader="dot" w:pos="8306"/>
        </w:tabs>
      </w:pPr>
      <w:hyperlink w:anchor="_Toc10610" w:history="1">
        <w:r>
          <w:rPr>
            <w:rFonts w:ascii="仿宋" w:eastAsia="仿宋" w:hAnsi="仿宋" w:cs="仿宋" w:hint="eastAsia"/>
            <w:lang w:eastAsia="zh-CN"/>
          </w:rPr>
          <w:t>七、环境保护与绿色发展</w:t>
        </w:r>
        <w:r>
          <w:tab/>
        </w:r>
        <w:r>
          <w:fldChar w:fldCharType="begin"/>
        </w:r>
        <w:r>
          <w:instrText xml:space="preserve"> PAGEREF _Toc10610 \h </w:instrText>
        </w:r>
        <w:r>
          <w:fldChar w:fldCharType="separate"/>
        </w:r>
        <w:r>
          <w:t>38</w:t>
        </w:r>
        <w:r>
          <w:fldChar w:fldCharType="end"/>
        </w:r>
      </w:hyperlink>
    </w:p>
    <w:p>
      <w:pPr>
        <w:pStyle w:val="TOC2"/>
        <w:tabs>
          <w:tab w:val="right" w:leader="dot" w:pos="8306"/>
        </w:tabs>
      </w:pPr>
      <w:hyperlink w:anchor="_Toc18803" w:history="1">
        <w:r>
          <w:rPr>
            <w:rFonts w:ascii="仿宋" w:eastAsia="仿宋" w:hAnsi="仿宋" w:cs="仿宋" w:hint="eastAsia"/>
            <w:lang w:eastAsia="zh-CN"/>
          </w:rPr>
          <w:t>(一)、环境保护措施</w:t>
        </w:r>
        <w:r>
          <w:tab/>
        </w:r>
        <w:r>
          <w:fldChar w:fldCharType="begin"/>
        </w:r>
        <w:r>
          <w:instrText xml:space="preserve"> PAGEREF _Toc18803 \h </w:instrText>
        </w:r>
        <w:r>
          <w:fldChar w:fldCharType="separate"/>
        </w:r>
        <w:r>
          <w:t>38</w:t>
        </w:r>
        <w:r>
          <w:fldChar w:fldCharType="end"/>
        </w:r>
      </w:hyperlink>
    </w:p>
    <w:p>
      <w:pPr>
        <w:pStyle w:val="TOC2"/>
        <w:tabs>
          <w:tab w:val="right" w:leader="dot" w:pos="8306"/>
        </w:tabs>
      </w:pPr>
      <w:hyperlink w:anchor="_Toc21077" w:history="1">
        <w:r>
          <w:rPr>
            <w:rFonts w:ascii="仿宋" w:eastAsia="仿宋" w:hAnsi="仿宋" w:cs="仿宋" w:hint="eastAsia"/>
            <w:lang w:eastAsia="zh-CN"/>
          </w:rPr>
          <w:t>(二)、绿色发展与可持续发展策略</w:t>
        </w:r>
        <w:r>
          <w:tab/>
        </w:r>
        <w:r>
          <w:fldChar w:fldCharType="begin"/>
        </w:r>
        <w:r>
          <w:instrText xml:space="preserve"> PAGEREF _Toc21077 \h </w:instrText>
        </w:r>
        <w:r>
          <w:fldChar w:fldCharType="separate"/>
        </w:r>
        <w:r>
          <w:t>40</w:t>
        </w:r>
        <w:r>
          <w:fldChar w:fldCharType="end"/>
        </w:r>
      </w:hyperlink>
    </w:p>
    <w:p>
      <w:pPr>
        <w:pStyle w:val="TOC1"/>
        <w:tabs>
          <w:tab w:val="right" w:leader="dot" w:pos="8306"/>
        </w:tabs>
      </w:pPr>
      <w:hyperlink w:anchor="_Toc25394" w:history="1">
        <w:r>
          <w:rPr>
            <w:rFonts w:ascii="仿宋" w:eastAsia="仿宋" w:hAnsi="仿宋" w:cs="仿宋" w:hint="eastAsia"/>
            <w:lang w:eastAsia="zh-CN"/>
          </w:rPr>
          <w:t>八、客户关系管理与市场拓展</w:t>
        </w:r>
        <w:r>
          <w:tab/>
        </w:r>
        <w:r>
          <w:fldChar w:fldCharType="begin"/>
        </w:r>
        <w:r>
          <w:instrText xml:space="preserve"> PAGEREF _Toc25394 \h </w:instrText>
        </w:r>
        <w:r>
          <w:fldChar w:fldCharType="separate"/>
        </w:r>
        <w:r>
          <w:t>41</w:t>
        </w:r>
        <w:r>
          <w:fldChar w:fldCharType="end"/>
        </w:r>
      </w:hyperlink>
    </w:p>
    <w:p>
      <w:pPr>
        <w:pStyle w:val="TOC2"/>
        <w:tabs>
          <w:tab w:val="right" w:leader="dot" w:pos="8306"/>
        </w:tabs>
      </w:pPr>
      <w:hyperlink w:anchor="_Toc15229" w:history="1">
        <w:r>
          <w:rPr>
            <w:rFonts w:ascii="仿宋" w:eastAsia="仿宋" w:hAnsi="仿宋" w:cs="仿宋" w:hint="eastAsia"/>
            <w:lang w:eastAsia="zh-CN"/>
          </w:rPr>
          <w:t>(一)、客户关系管理策略</w:t>
        </w:r>
        <w:r>
          <w:tab/>
        </w:r>
        <w:r>
          <w:fldChar w:fldCharType="begin"/>
        </w:r>
        <w:r>
          <w:instrText xml:space="preserve"> PAGEREF _Toc15229 \h </w:instrText>
        </w:r>
        <w:r>
          <w:fldChar w:fldCharType="separate"/>
        </w:r>
        <w:r>
          <w:t>41</w:t>
        </w:r>
        <w:r>
          <w:fldChar w:fldCharType="end"/>
        </w:r>
      </w:hyperlink>
    </w:p>
    <w:p>
      <w:pPr>
        <w:pStyle w:val="TOC2"/>
        <w:tabs>
          <w:tab w:val="right" w:leader="dot" w:pos="8306"/>
        </w:tabs>
      </w:pPr>
      <w:hyperlink w:anchor="_Toc10662" w:history="1">
        <w:r>
          <w:rPr>
            <w:rFonts w:ascii="仿宋" w:eastAsia="仿宋" w:hAnsi="仿宋" w:cs="仿宋" w:hint="eastAsia"/>
            <w:lang w:eastAsia="zh-CN"/>
          </w:rPr>
          <w:t>(二)、市场拓展方案</w:t>
        </w:r>
        <w:r>
          <w:tab/>
        </w:r>
        <w:r>
          <w:fldChar w:fldCharType="begin"/>
        </w:r>
        <w:r>
          <w:instrText xml:space="preserve"> PAGEREF _Toc10662 \h </w:instrText>
        </w:r>
        <w:r>
          <w:fldChar w:fldCharType="separate"/>
        </w:r>
        <w:r>
          <w:t>42</w:t>
        </w:r>
        <w:r>
          <w:fldChar w:fldCharType="end"/>
        </w:r>
      </w:hyperlink>
    </w:p>
    <w:p>
      <w:pPr>
        <w:pStyle w:val="TOC1"/>
        <w:tabs>
          <w:tab w:val="right" w:leader="dot" w:pos="8306"/>
        </w:tabs>
      </w:pPr>
      <w:hyperlink w:anchor="_Toc29439" w:history="1">
        <w:r>
          <w:rPr>
            <w:rFonts w:ascii="仿宋" w:eastAsia="仿宋" w:hAnsi="仿宋" w:cs="仿宋" w:hint="eastAsia"/>
            <w:lang w:eastAsia="zh-CN"/>
          </w:rPr>
          <w:t>九、项目实施与管理方案</w:t>
        </w:r>
        <w:r>
          <w:tab/>
        </w:r>
        <w:r>
          <w:fldChar w:fldCharType="begin"/>
        </w:r>
        <w:r>
          <w:instrText xml:space="preserve"> PAGEREF _Toc29439 \h </w:instrText>
        </w:r>
        <w:r>
          <w:fldChar w:fldCharType="separate"/>
        </w:r>
        <w:r>
          <w:t>44</w:t>
        </w:r>
        <w:r>
          <w:fldChar w:fldCharType="end"/>
        </w:r>
      </w:hyperlink>
    </w:p>
    <w:p>
      <w:pPr>
        <w:pStyle w:val="TOC2"/>
        <w:tabs>
          <w:tab w:val="right" w:leader="dot" w:pos="8306"/>
        </w:tabs>
      </w:pPr>
      <w:hyperlink w:anchor="_Toc12458" w:history="1">
        <w:r>
          <w:rPr>
            <w:rFonts w:ascii="仿宋" w:eastAsia="仿宋" w:hAnsi="仿宋" w:cs="仿宋" w:hint="eastAsia"/>
            <w:lang w:eastAsia="zh-CN"/>
          </w:rPr>
          <w:t>(一)、项目实施计划</w:t>
        </w:r>
        <w:r>
          <w:tab/>
        </w:r>
        <w:r>
          <w:fldChar w:fldCharType="begin"/>
        </w:r>
        <w:r>
          <w:instrText xml:space="preserve"> PAGEREF _Toc12458 \h </w:instrText>
        </w:r>
        <w:r>
          <w:fldChar w:fldCharType="separate"/>
        </w:r>
        <w:r>
          <w:t>44</w:t>
        </w:r>
        <w:r>
          <w:fldChar w:fldCharType="end"/>
        </w:r>
      </w:hyperlink>
    </w:p>
    <w:p>
      <w:pPr>
        <w:pStyle w:val="TOC2"/>
        <w:tabs>
          <w:tab w:val="right" w:leader="dot" w:pos="8306"/>
        </w:tabs>
      </w:pPr>
      <w:hyperlink w:anchor="_Toc27385" w:history="1">
        <w:r>
          <w:rPr>
            <w:rFonts w:ascii="仿宋" w:eastAsia="仿宋" w:hAnsi="仿宋" w:cs="仿宋" w:hint="eastAsia"/>
            <w:lang w:eastAsia="zh-CN"/>
          </w:rPr>
          <w:t>(二)、项目组织机构与职责</w:t>
        </w:r>
        <w:r>
          <w:tab/>
        </w:r>
        <w:r>
          <w:fldChar w:fldCharType="begin"/>
        </w:r>
        <w:r>
          <w:instrText xml:space="preserve"> PAGEREF _Toc27385 \h </w:instrText>
        </w:r>
        <w:r>
          <w:fldChar w:fldCharType="separate"/>
        </w:r>
        <w:r>
          <w:t>45</w:t>
        </w:r>
        <w:r>
          <w:fldChar w:fldCharType="end"/>
        </w:r>
      </w:hyperlink>
    </w:p>
    <w:p>
      <w:pPr>
        <w:pStyle w:val="TOC2"/>
        <w:tabs>
          <w:tab w:val="right" w:leader="dot" w:pos="8306"/>
        </w:tabs>
      </w:pPr>
      <w:hyperlink w:anchor="_Toc24779" w:history="1">
        <w:r>
          <w:rPr>
            <w:rFonts w:ascii="仿宋" w:eastAsia="仿宋" w:hAnsi="仿宋" w:cs="仿宋" w:hint="eastAsia"/>
            <w:lang w:eastAsia="zh-CN"/>
          </w:rPr>
          <w:t>(三)、项目管理与监控体系</w:t>
        </w:r>
        <w:r>
          <w:tab/>
        </w:r>
        <w:r>
          <w:fldChar w:fldCharType="begin"/>
        </w:r>
        <w:r>
          <w:instrText xml:space="preserve"> PAGEREF _Toc24779 \h </w:instrText>
        </w:r>
        <w:r>
          <w:fldChar w:fldCharType="separate"/>
        </w:r>
        <w:r>
          <w:t>48</w:t>
        </w:r>
        <w:r>
          <w:fldChar w:fldCharType="end"/>
        </w:r>
      </w:hyperlink>
    </w:p>
    <w:p>
      <w:pPr>
        <w:pStyle w:val="TOC1"/>
        <w:tabs>
          <w:tab w:val="right" w:leader="dot" w:pos="8306"/>
        </w:tabs>
      </w:pPr>
      <w:hyperlink w:anchor="_Toc21764" w:history="1">
        <w:r>
          <w:rPr>
            <w:rFonts w:ascii="仿宋" w:eastAsia="仿宋" w:hAnsi="仿宋" w:cs="仿宋" w:hint="eastAsia"/>
            <w:lang w:eastAsia="zh-CN"/>
          </w:rPr>
          <w:t>十、资金管理与财务规划</w:t>
        </w:r>
        <w:r>
          <w:tab/>
        </w:r>
        <w:r>
          <w:fldChar w:fldCharType="begin"/>
        </w:r>
        <w:r>
          <w:instrText xml:space="preserve"> PAGEREF _Toc21764 \h </w:instrText>
        </w:r>
        <w:r>
          <w:fldChar w:fldCharType="separate"/>
        </w:r>
        <w:r>
          <w:t>49</w:t>
        </w:r>
        <w:r>
          <w:fldChar w:fldCharType="end"/>
        </w:r>
      </w:hyperlink>
    </w:p>
    <w:p>
      <w:pPr>
        <w:pStyle w:val="TOC2"/>
        <w:tabs>
          <w:tab w:val="right" w:leader="dot" w:pos="8306"/>
        </w:tabs>
      </w:pPr>
      <w:hyperlink w:anchor="_Toc27516" w:history="1">
        <w:r>
          <w:rPr>
            <w:rFonts w:ascii="仿宋" w:eastAsia="仿宋" w:hAnsi="仿宋" w:cs="仿宋" w:hint="eastAsia"/>
            <w:lang w:eastAsia="zh-CN"/>
          </w:rPr>
          <w:t>(一)、项目资金来源与筹措</w:t>
        </w:r>
        <w:r>
          <w:tab/>
        </w:r>
        <w:r>
          <w:fldChar w:fldCharType="begin"/>
        </w:r>
        <w:r>
          <w:instrText xml:space="preserve"> PAGEREF _Toc27516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30" w:history="1">
        <w:r>
          <w:rPr>
            <w:rFonts w:ascii="仿宋" w:eastAsia="仿宋" w:hAnsi="仿宋" w:cs="仿宋" w:hint="eastAsia"/>
            <w:lang w:eastAsia="zh-CN"/>
          </w:rPr>
          <w:t>(二)、资金使用与监管</w:t>
        </w:r>
        <w:r>
          <w:tab/>
        </w:r>
        <w:r>
          <w:fldChar w:fldCharType="begin"/>
        </w:r>
        <w:r>
          <w:instrText xml:space="preserve"> PAGEREF _Toc12830 \h </w:instrText>
        </w:r>
        <w:r>
          <w:fldChar w:fldCharType="separate"/>
        </w:r>
        <w:r>
          <w:t>51</w:t>
        </w:r>
        <w:r>
          <w:fldChar w:fldCharType="end"/>
        </w:r>
      </w:hyperlink>
    </w:p>
    <w:p>
      <w:pPr>
        <w:pStyle w:val="TOC2"/>
        <w:tabs>
          <w:tab w:val="right" w:leader="dot" w:pos="8306"/>
        </w:tabs>
      </w:pPr>
      <w:hyperlink w:anchor="_Toc21962" w:history="1">
        <w:r>
          <w:rPr>
            <w:rFonts w:ascii="仿宋" w:eastAsia="仿宋" w:hAnsi="仿宋" w:cs="仿宋" w:hint="eastAsia"/>
            <w:lang w:eastAsia="zh-CN"/>
          </w:rPr>
          <w:t>(三)、财务规划与预测</w:t>
        </w:r>
        <w:r>
          <w:tab/>
        </w:r>
        <w:r>
          <w:fldChar w:fldCharType="begin"/>
        </w:r>
        <w:r>
          <w:instrText xml:space="preserve"> PAGEREF _Toc21962 \h </w:instrText>
        </w:r>
        <w:r>
          <w:fldChar w:fldCharType="separate"/>
        </w:r>
        <w:r>
          <w:t>52</w:t>
        </w:r>
        <w:r>
          <w:fldChar w:fldCharType="end"/>
        </w:r>
      </w:hyperlink>
    </w:p>
    <w:p>
      <w:pPr>
        <w:pStyle w:val="TOC1"/>
        <w:tabs>
          <w:tab w:val="right" w:leader="dot" w:pos="8306"/>
        </w:tabs>
      </w:pPr>
      <w:hyperlink w:anchor="_Toc766" w:history="1">
        <w:r>
          <w:rPr>
            <w:rFonts w:ascii="仿宋" w:eastAsia="仿宋" w:hAnsi="仿宋" w:cs="仿宋" w:hint="eastAsia"/>
            <w:lang w:eastAsia="zh-CN"/>
          </w:rPr>
          <w:t>十一、项目变更管理</w:t>
        </w:r>
        <w:r>
          <w:tab/>
        </w:r>
        <w:r>
          <w:fldChar w:fldCharType="begin"/>
        </w:r>
        <w:r>
          <w:instrText xml:space="preserve"> PAGEREF _Toc766 \h </w:instrText>
        </w:r>
        <w:r>
          <w:fldChar w:fldCharType="separate"/>
        </w:r>
        <w:r>
          <w:t>53</w:t>
        </w:r>
        <w:r>
          <w:fldChar w:fldCharType="end"/>
        </w:r>
      </w:hyperlink>
    </w:p>
    <w:p>
      <w:pPr>
        <w:pStyle w:val="TOC2"/>
        <w:tabs>
          <w:tab w:val="right" w:leader="dot" w:pos="8306"/>
        </w:tabs>
      </w:pPr>
      <w:hyperlink w:anchor="_Toc30189" w:history="1">
        <w:r>
          <w:rPr>
            <w:rFonts w:ascii="仿宋" w:eastAsia="仿宋" w:hAnsi="仿宋" w:cs="仿宋" w:hint="eastAsia"/>
            <w:lang w:eastAsia="zh-CN"/>
          </w:rPr>
          <w:t>(一)、变更控制流程</w:t>
        </w:r>
        <w:r>
          <w:tab/>
        </w:r>
        <w:r>
          <w:fldChar w:fldCharType="begin"/>
        </w:r>
        <w:r>
          <w:instrText xml:space="preserve"> PAGEREF _Toc30189 \h </w:instrText>
        </w:r>
        <w:r>
          <w:fldChar w:fldCharType="separate"/>
        </w:r>
        <w:r>
          <w:t>53</w:t>
        </w:r>
        <w:r>
          <w:fldChar w:fldCharType="end"/>
        </w:r>
      </w:hyperlink>
    </w:p>
    <w:p>
      <w:pPr>
        <w:pStyle w:val="TOC2"/>
        <w:tabs>
          <w:tab w:val="right" w:leader="dot" w:pos="8306"/>
        </w:tabs>
      </w:pPr>
      <w:hyperlink w:anchor="_Toc9200" w:history="1">
        <w:r>
          <w:rPr>
            <w:rFonts w:ascii="仿宋" w:eastAsia="仿宋" w:hAnsi="仿宋" w:cs="仿宋" w:hint="eastAsia"/>
            <w:lang w:eastAsia="zh-CN"/>
          </w:rPr>
          <w:t>(二)、影响评估与处理</w:t>
        </w:r>
        <w:r>
          <w:tab/>
        </w:r>
        <w:r>
          <w:fldChar w:fldCharType="begin"/>
        </w:r>
        <w:r>
          <w:instrText xml:space="preserve"> PAGEREF _Toc9200 \h </w:instrText>
        </w:r>
        <w:r>
          <w:fldChar w:fldCharType="separate"/>
        </w:r>
        <w:r>
          <w:t>54</w:t>
        </w:r>
        <w:r>
          <w:fldChar w:fldCharType="end"/>
        </w:r>
      </w:hyperlink>
    </w:p>
    <w:p>
      <w:pPr>
        <w:pStyle w:val="TOC2"/>
        <w:tabs>
          <w:tab w:val="right" w:leader="dot" w:pos="8306"/>
        </w:tabs>
      </w:pPr>
      <w:hyperlink w:anchor="_Toc25128" w:history="1">
        <w:r>
          <w:rPr>
            <w:rFonts w:ascii="仿宋" w:eastAsia="仿宋" w:hAnsi="仿宋" w:cs="仿宋" w:hint="eastAsia"/>
            <w:lang w:eastAsia="zh-CN"/>
          </w:rPr>
          <w:t>(三)、变更记录与追踪</w:t>
        </w:r>
        <w:r>
          <w:tab/>
        </w:r>
        <w:r>
          <w:fldChar w:fldCharType="begin"/>
        </w:r>
        <w:r>
          <w:instrText xml:space="preserve"> PAGEREF _Toc25128 \h </w:instrText>
        </w:r>
        <w:r>
          <w:fldChar w:fldCharType="separate"/>
        </w:r>
        <w:r>
          <w:t>55</w:t>
        </w:r>
        <w:r>
          <w:fldChar w:fldCharType="end"/>
        </w:r>
      </w:hyperlink>
    </w:p>
    <w:p>
      <w:pPr>
        <w:pStyle w:val="TOC2"/>
        <w:tabs>
          <w:tab w:val="right" w:leader="dot" w:pos="8306"/>
        </w:tabs>
      </w:pPr>
      <w:hyperlink w:anchor="_Toc30891" w:history="1">
        <w:r>
          <w:rPr>
            <w:rFonts w:ascii="仿宋" w:eastAsia="仿宋" w:hAnsi="仿宋" w:cs="仿宋" w:hint="eastAsia"/>
            <w:lang w:eastAsia="zh-CN"/>
          </w:rPr>
          <w:t>(四)、变更管理策略</w:t>
        </w:r>
        <w:r>
          <w:tab/>
        </w:r>
        <w:r>
          <w:fldChar w:fldCharType="begin"/>
        </w:r>
        <w:r>
          <w:instrText xml:space="preserve"> PAGEREF _Toc30891 \h </w:instrText>
        </w:r>
        <w:r>
          <w:fldChar w:fldCharType="separate"/>
        </w:r>
        <w:r>
          <w:t>57</w:t>
        </w:r>
        <w:r>
          <w:fldChar w:fldCharType="end"/>
        </w:r>
      </w:hyperlink>
    </w:p>
    <w:p>
      <w:pPr>
        <w:pStyle w:val="TOC1"/>
        <w:tabs>
          <w:tab w:val="right" w:leader="dot" w:pos="8306"/>
        </w:tabs>
      </w:pPr>
      <w:hyperlink w:anchor="_Toc977" w:history="1">
        <w:r>
          <w:rPr>
            <w:rFonts w:ascii="仿宋" w:eastAsia="仿宋" w:hAnsi="仿宋" w:cs="仿宋" w:hint="eastAsia"/>
            <w:lang w:eastAsia="zh-CN"/>
          </w:rPr>
          <w:t>十二、项目进度计划</w:t>
        </w:r>
        <w:r>
          <w:tab/>
        </w:r>
        <w:r>
          <w:fldChar w:fldCharType="begin"/>
        </w:r>
        <w:r>
          <w:instrText xml:space="preserve"> PAGEREF _Toc977 \h </w:instrText>
        </w:r>
        <w:r>
          <w:fldChar w:fldCharType="separate"/>
        </w:r>
        <w:r>
          <w:t>59</w:t>
        </w:r>
        <w:r>
          <w:fldChar w:fldCharType="end"/>
        </w:r>
      </w:hyperlink>
    </w:p>
    <w:p>
      <w:pPr>
        <w:pStyle w:val="TOC2"/>
        <w:tabs>
          <w:tab w:val="right" w:leader="dot" w:pos="8306"/>
        </w:tabs>
      </w:pPr>
      <w:hyperlink w:anchor="_Toc28609" w:history="1">
        <w:r>
          <w:rPr>
            <w:rFonts w:ascii="仿宋" w:eastAsia="仿宋" w:hAnsi="仿宋" w:cs="仿宋" w:hint="eastAsia"/>
            <w:lang w:eastAsia="zh-CN"/>
          </w:rPr>
          <w:t>(一)、建设周期</w:t>
        </w:r>
        <w:r>
          <w:tab/>
        </w:r>
        <w:r>
          <w:fldChar w:fldCharType="begin"/>
        </w:r>
        <w:r>
          <w:instrText xml:space="preserve"> PAGEREF _Toc28609 \h </w:instrText>
        </w:r>
        <w:r>
          <w:fldChar w:fldCharType="separate"/>
        </w:r>
        <w:r>
          <w:t>59</w:t>
        </w:r>
        <w:r>
          <w:fldChar w:fldCharType="end"/>
        </w:r>
      </w:hyperlink>
    </w:p>
    <w:p>
      <w:pPr>
        <w:pStyle w:val="TOC2"/>
        <w:tabs>
          <w:tab w:val="right" w:leader="dot" w:pos="8306"/>
        </w:tabs>
      </w:pPr>
      <w:hyperlink w:anchor="_Toc22397" w:history="1">
        <w:r>
          <w:rPr>
            <w:rFonts w:ascii="仿宋" w:eastAsia="仿宋" w:hAnsi="仿宋" w:cs="仿宋" w:hint="eastAsia"/>
            <w:lang w:eastAsia="zh-CN"/>
          </w:rPr>
          <w:t>(二)、建设进度</w:t>
        </w:r>
        <w:r>
          <w:tab/>
        </w:r>
        <w:r>
          <w:fldChar w:fldCharType="begin"/>
        </w:r>
        <w:r>
          <w:instrText xml:space="preserve"> PAGEREF _Toc22397 \h </w:instrText>
        </w:r>
        <w:r>
          <w:fldChar w:fldCharType="separate"/>
        </w:r>
        <w:r>
          <w:t>59</w:t>
        </w:r>
        <w:r>
          <w:fldChar w:fldCharType="end"/>
        </w:r>
      </w:hyperlink>
    </w:p>
    <w:p>
      <w:pPr>
        <w:pStyle w:val="TOC2"/>
        <w:tabs>
          <w:tab w:val="right" w:leader="dot" w:pos="8306"/>
        </w:tabs>
      </w:pPr>
      <w:hyperlink w:anchor="_Toc25235" w:history="1">
        <w:r>
          <w:rPr>
            <w:rFonts w:ascii="仿宋" w:eastAsia="仿宋" w:hAnsi="仿宋" w:cs="仿宋" w:hint="eastAsia"/>
            <w:lang w:eastAsia="zh-CN"/>
          </w:rPr>
          <w:t>(三)、进度安排注意事项</w:t>
        </w:r>
        <w:r>
          <w:tab/>
        </w:r>
        <w:r>
          <w:fldChar w:fldCharType="begin"/>
        </w:r>
        <w:r>
          <w:instrText xml:space="preserve"> PAGEREF _Toc25235 \h </w:instrText>
        </w:r>
        <w:r>
          <w:fldChar w:fldCharType="separate"/>
        </w:r>
        <w:r>
          <w:t>60</w:t>
        </w:r>
        <w:r>
          <w:fldChar w:fldCharType="end"/>
        </w:r>
      </w:hyperlink>
    </w:p>
    <w:p>
      <w:pPr>
        <w:pStyle w:val="TOC2"/>
        <w:tabs>
          <w:tab w:val="right" w:leader="dot" w:pos="8306"/>
        </w:tabs>
      </w:pPr>
      <w:hyperlink w:anchor="_Toc27553" w:history="1">
        <w:r>
          <w:rPr>
            <w:rFonts w:ascii="仿宋" w:eastAsia="仿宋" w:hAnsi="仿宋" w:cs="仿宋" w:hint="eastAsia"/>
            <w:lang w:eastAsia="zh-CN"/>
          </w:rPr>
          <w:t>(四)、人力资源配置</w:t>
        </w:r>
        <w:r>
          <w:tab/>
        </w:r>
        <w:r>
          <w:fldChar w:fldCharType="begin"/>
        </w:r>
        <w:r>
          <w:instrText xml:space="preserve"> PAGEREF _Toc27553 \h </w:instrText>
        </w:r>
        <w:r>
          <w:fldChar w:fldCharType="separate"/>
        </w:r>
        <w:r>
          <w:t>61</w:t>
        </w:r>
        <w:r>
          <w:fldChar w:fldCharType="end"/>
        </w:r>
      </w:hyperlink>
    </w:p>
    <w:p>
      <w:pPr>
        <w:pStyle w:val="TOC2"/>
        <w:tabs>
          <w:tab w:val="right" w:leader="dot" w:pos="8306"/>
        </w:tabs>
      </w:pPr>
      <w:hyperlink w:anchor="_Toc15863" w:history="1">
        <w:r>
          <w:rPr>
            <w:rFonts w:ascii="仿宋" w:eastAsia="仿宋" w:hAnsi="仿宋" w:cs="仿宋" w:hint="eastAsia"/>
            <w:lang w:eastAsia="zh-CN"/>
          </w:rPr>
          <w:t>(五)、员工培训</w:t>
        </w:r>
        <w:r>
          <w:tab/>
        </w:r>
        <w:r>
          <w:fldChar w:fldCharType="begin"/>
        </w:r>
        <w:r>
          <w:instrText xml:space="preserve"> PAGEREF _Toc15863 \h </w:instrText>
        </w:r>
        <w:r>
          <w:fldChar w:fldCharType="separate"/>
        </w:r>
        <w:r>
          <w:t>63</w:t>
        </w:r>
        <w:r>
          <w:fldChar w:fldCharType="end"/>
        </w:r>
      </w:hyperlink>
    </w:p>
    <w:p>
      <w:pPr>
        <w:pStyle w:val="TOC2"/>
        <w:tabs>
          <w:tab w:val="right" w:leader="dot" w:pos="8306"/>
        </w:tabs>
      </w:pPr>
      <w:hyperlink w:anchor="_Toc31016" w:history="1">
        <w:r>
          <w:rPr>
            <w:rFonts w:ascii="仿宋" w:eastAsia="仿宋" w:hAnsi="仿宋" w:cs="仿宋" w:hint="eastAsia"/>
            <w:lang w:eastAsia="zh-CN"/>
          </w:rPr>
          <w:t>(六)、项目实施保障</w:t>
        </w:r>
        <w:r>
          <w:tab/>
        </w:r>
        <w:r>
          <w:fldChar w:fldCharType="begin"/>
        </w:r>
        <w:r>
          <w:instrText xml:space="preserve"> PAGEREF _Toc31016 \h </w:instrText>
        </w:r>
        <w:r>
          <w:fldChar w:fldCharType="separate"/>
        </w:r>
        <w:r>
          <w:t>64</w:t>
        </w:r>
        <w:r>
          <w:fldChar w:fldCharType="end"/>
        </w:r>
      </w:hyperlink>
    </w:p>
    <w:p>
      <w:pPr>
        <w:pStyle w:val="TOC2"/>
        <w:tabs>
          <w:tab w:val="right" w:leader="dot" w:pos="8306"/>
        </w:tabs>
      </w:pPr>
      <w:hyperlink w:anchor="_Toc235" w:history="1">
        <w:r>
          <w:rPr>
            <w:rFonts w:ascii="仿宋" w:eastAsia="仿宋" w:hAnsi="仿宋" w:cs="仿宋" w:hint="eastAsia"/>
            <w:lang w:eastAsia="zh-CN"/>
          </w:rPr>
          <w:t>(七)、安全规范管理</w:t>
        </w:r>
        <w:r>
          <w:tab/>
        </w:r>
        <w:r>
          <w:fldChar w:fldCharType="begin"/>
        </w:r>
        <w:r>
          <w:instrText xml:space="preserve"> PAGEREF _Toc235 \h </w:instrText>
        </w:r>
        <w:r>
          <w:fldChar w:fldCharType="separate"/>
        </w:r>
        <w:r>
          <w:t>65</w:t>
        </w:r>
        <w:r>
          <w:fldChar w:fldCharType="end"/>
        </w:r>
      </w:hyperlink>
    </w:p>
    <w:p>
      <w:pPr>
        <w:pStyle w:val="TOC1"/>
        <w:tabs>
          <w:tab w:val="right" w:leader="dot" w:pos="8306"/>
        </w:tabs>
      </w:pPr>
      <w:hyperlink w:anchor="_Toc3534" w:history="1">
        <w:r>
          <w:rPr>
            <w:rFonts w:ascii="仿宋" w:eastAsia="仿宋" w:hAnsi="仿宋" w:cs="仿宋" w:hint="eastAsia"/>
            <w:lang w:eastAsia="zh-CN"/>
          </w:rPr>
          <w:t>十三、合作与交流机制建立</w:t>
        </w:r>
        <w:r>
          <w:tab/>
        </w:r>
        <w:r>
          <w:fldChar w:fldCharType="begin"/>
        </w:r>
        <w:r>
          <w:instrText xml:space="preserve"> PAGEREF _Toc3534 \h </w:instrText>
        </w:r>
        <w:r>
          <w:fldChar w:fldCharType="separate"/>
        </w:r>
        <w:r>
          <w:t>66</w:t>
        </w:r>
        <w:r>
          <w:fldChar w:fldCharType="end"/>
        </w:r>
      </w:hyperlink>
    </w:p>
    <w:p>
      <w:pPr>
        <w:pStyle w:val="TOC2"/>
        <w:tabs>
          <w:tab w:val="right" w:leader="dot" w:pos="8306"/>
        </w:tabs>
      </w:pPr>
      <w:hyperlink w:anchor="_Toc18959" w:history="1">
        <w:r>
          <w:rPr>
            <w:rFonts w:ascii="仿宋" w:eastAsia="仿宋" w:hAnsi="仿宋" w:cs="仿宋" w:hint="eastAsia"/>
            <w:lang w:eastAsia="zh-CN"/>
          </w:rPr>
          <w:t>(一)、合作伙伴选择与合作方式</w:t>
        </w:r>
        <w:r>
          <w:tab/>
        </w:r>
        <w:r>
          <w:fldChar w:fldCharType="begin"/>
        </w:r>
        <w:r>
          <w:instrText xml:space="preserve"> PAGEREF _Toc18959 \h </w:instrText>
        </w:r>
        <w:r>
          <w:fldChar w:fldCharType="separate"/>
        </w:r>
        <w:r>
          <w:t>66</w:t>
        </w:r>
        <w:r>
          <w:fldChar w:fldCharType="end"/>
        </w:r>
      </w:hyperlink>
    </w:p>
    <w:p>
      <w:pPr>
        <w:pStyle w:val="TOC2"/>
        <w:tabs>
          <w:tab w:val="right" w:leader="dot" w:pos="8306"/>
        </w:tabs>
      </w:pPr>
      <w:hyperlink w:anchor="_Toc15937" w:history="1">
        <w:r>
          <w:rPr>
            <w:rFonts w:ascii="仿宋" w:eastAsia="仿宋" w:hAnsi="仿宋" w:cs="仿宋" w:hint="eastAsia"/>
            <w:lang w:eastAsia="zh-CN"/>
          </w:rPr>
          <w:t>(二)、交流与合作平台搭建</w:t>
        </w:r>
        <w:r>
          <w:tab/>
        </w:r>
        <w:r>
          <w:fldChar w:fldCharType="begin"/>
        </w:r>
        <w:r>
          <w:instrText xml:space="preserve"> PAGEREF _Toc15937 \h </w:instrText>
        </w:r>
        <w:r>
          <w:fldChar w:fldCharType="separate"/>
        </w:r>
        <w:r>
          <w:t>68</w:t>
        </w:r>
        <w:r>
          <w:fldChar w:fldCharType="end"/>
        </w:r>
      </w:hyperlink>
    </w:p>
    <w:p>
      <w:pPr>
        <w:pStyle w:val="TOC1"/>
        <w:tabs>
          <w:tab w:val="right" w:leader="dot" w:pos="8306"/>
        </w:tabs>
      </w:pPr>
      <w:hyperlink w:anchor="_Toc12730" w:history="1">
        <w:r>
          <w:rPr>
            <w:rFonts w:ascii="仿宋" w:eastAsia="仿宋" w:hAnsi="仿宋" w:cs="仿宋" w:hint="eastAsia"/>
            <w:lang w:eastAsia="zh-CN"/>
          </w:rPr>
          <w:t>十四、产业协同与集群发展</w:t>
        </w:r>
        <w:r>
          <w:tab/>
        </w:r>
        <w:r>
          <w:fldChar w:fldCharType="begin"/>
        </w:r>
        <w:r>
          <w:instrText xml:space="preserve"> PAGEREF _Toc12730 \h </w:instrText>
        </w:r>
        <w:r>
          <w:fldChar w:fldCharType="separate"/>
        </w:r>
        <w:r>
          <w:t>69</w:t>
        </w:r>
        <w:r>
          <w:fldChar w:fldCharType="end"/>
        </w:r>
      </w:hyperlink>
    </w:p>
    <w:p>
      <w:pPr>
        <w:pStyle w:val="TOC2"/>
        <w:tabs>
          <w:tab w:val="right" w:leader="dot" w:pos="8306"/>
        </w:tabs>
      </w:pPr>
      <w:hyperlink w:anchor="_Toc18005" w:history="1">
        <w:r>
          <w:rPr>
            <w:rFonts w:ascii="仿宋" w:eastAsia="仿宋" w:hAnsi="仿宋" w:cs="仿宋" w:hint="eastAsia"/>
            <w:lang w:eastAsia="zh-CN"/>
          </w:rPr>
          <w:t>(一)、产业协同机制建设</w:t>
        </w:r>
        <w:r>
          <w:tab/>
        </w:r>
        <w:r>
          <w:fldChar w:fldCharType="begin"/>
        </w:r>
        <w:r>
          <w:instrText xml:space="preserve"> PAGEREF _Toc18005 \h </w:instrText>
        </w:r>
        <w:r>
          <w:fldChar w:fldCharType="separate"/>
        </w:r>
        <w:r>
          <w:t>69</w:t>
        </w:r>
        <w:r>
          <w:fldChar w:fldCharType="end"/>
        </w:r>
      </w:hyperlink>
    </w:p>
    <w:p>
      <w:pPr>
        <w:pStyle w:val="TOC2"/>
        <w:tabs>
          <w:tab w:val="right" w:leader="dot" w:pos="8306"/>
        </w:tabs>
      </w:pPr>
      <w:hyperlink w:anchor="_Toc24034" w:history="1">
        <w:r>
          <w:rPr>
            <w:rFonts w:ascii="仿宋" w:eastAsia="仿宋" w:hAnsi="仿宋" w:cs="仿宋" w:hint="eastAsia"/>
            <w:lang w:eastAsia="zh-CN"/>
          </w:rPr>
          <w:t>(二)、产业集群培育与发展</w:t>
        </w:r>
        <w:r>
          <w:tab/>
        </w:r>
        <w:r>
          <w:fldChar w:fldCharType="begin"/>
        </w:r>
        <w:r>
          <w:instrText xml:space="preserve"> PAGEREF _Toc24034 \h </w:instrText>
        </w:r>
        <w:r>
          <w:fldChar w:fldCharType="separate"/>
        </w:r>
        <w:r>
          <w:t>70</w:t>
        </w:r>
        <w:r>
          <w:fldChar w:fldCharType="end"/>
        </w:r>
      </w:hyperlink>
    </w:p>
    <w:p>
      <w:pPr>
        <w:pStyle w:val="TOC1"/>
        <w:tabs>
          <w:tab w:val="right" w:leader="dot" w:pos="8306"/>
        </w:tabs>
      </w:pPr>
      <w:hyperlink w:anchor="_Toc28623" w:history="1">
        <w:r>
          <w:rPr>
            <w:rFonts w:ascii="仿宋" w:eastAsia="仿宋" w:hAnsi="仿宋" w:cs="仿宋" w:hint="eastAsia"/>
            <w:lang w:eastAsia="zh-CN"/>
          </w:rPr>
          <w:t>十五、设施与设备管理</w:t>
        </w:r>
        <w:r>
          <w:tab/>
        </w:r>
        <w:r>
          <w:fldChar w:fldCharType="begin"/>
        </w:r>
        <w:r>
          <w:instrText xml:space="preserve"> PAGEREF _Toc28623 \h </w:instrText>
        </w:r>
        <w:r>
          <w:fldChar w:fldCharType="separate"/>
        </w:r>
        <w:r>
          <w:t>71</w:t>
        </w:r>
        <w:r>
          <w:fldChar w:fldCharType="end"/>
        </w:r>
      </w:hyperlink>
    </w:p>
    <w:p>
      <w:pPr>
        <w:pStyle w:val="TOC2"/>
        <w:tabs>
          <w:tab w:val="right" w:leader="dot" w:pos="8306"/>
        </w:tabs>
      </w:pPr>
      <w:hyperlink w:anchor="_Toc26170" w:history="1">
        <w:r>
          <w:rPr>
            <w:rFonts w:ascii="仿宋" w:eastAsia="仿宋" w:hAnsi="仿宋" w:cs="仿宋" w:hint="eastAsia"/>
            <w:lang w:eastAsia="zh-CN"/>
          </w:rPr>
          <w:t>(一)、设施规划与配置</w:t>
        </w:r>
        <w:r>
          <w:tab/>
        </w:r>
        <w:r>
          <w:fldChar w:fldCharType="begin"/>
        </w:r>
        <w:r>
          <w:instrText xml:space="preserve"> PAGEREF _Toc26170 \h </w:instrText>
        </w:r>
        <w:r>
          <w:fldChar w:fldCharType="separate"/>
        </w:r>
        <w:r>
          <w:t>71</w:t>
        </w:r>
        <w:r>
          <w:fldChar w:fldCharType="end"/>
        </w:r>
      </w:hyperlink>
    </w:p>
    <w:p>
      <w:pPr>
        <w:pStyle w:val="TOC2"/>
        <w:tabs>
          <w:tab w:val="right" w:leader="dot" w:pos="8306"/>
        </w:tabs>
      </w:pPr>
      <w:hyperlink w:anchor="_Toc7316" w:history="1">
        <w:r>
          <w:rPr>
            <w:rFonts w:ascii="仿宋" w:eastAsia="仿宋" w:hAnsi="仿宋" w:cs="仿宋" w:hint="eastAsia"/>
            <w:lang w:eastAsia="zh-CN"/>
          </w:rPr>
          <w:t>(二)、设备采购与维护管理</w:t>
        </w:r>
        <w:r>
          <w:tab/>
        </w:r>
        <w:r>
          <w:fldChar w:fldCharType="begin"/>
        </w:r>
        <w:r>
          <w:instrText xml:space="preserve"> PAGEREF _Toc7316 \h </w:instrText>
        </w:r>
        <w:r>
          <w:fldChar w:fldCharType="separate"/>
        </w:r>
        <w:r>
          <w:t>72</w:t>
        </w:r>
        <w:r>
          <w:fldChar w:fldCharType="end"/>
        </w:r>
      </w:hyperlink>
    </w:p>
    <w:p>
      <w:pPr>
        <w:pStyle w:val="TOC2"/>
        <w:tabs>
          <w:tab w:val="right" w:leader="dot" w:pos="8306"/>
        </w:tabs>
      </w:pPr>
      <w:hyperlink w:anchor="_Toc4647" w:history="1">
        <w:r>
          <w:rPr>
            <w:rFonts w:ascii="仿宋" w:eastAsia="仿宋" w:hAnsi="仿宋" w:cs="仿宋" w:hint="eastAsia"/>
            <w:lang w:eastAsia="zh-CN"/>
          </w:rPr>
          <w:t>(三)、设施设备升级策略</w:t>
        </w:r>
        <w:r>
          <w:tab/>
        </w:r>
        <w:r>
          <w:fldChar w:fldCharType="begin"/>
        </w:r>
        <w:r>
          <w:instrText xml:space="preserve"> PAGEREF _Toc4647 \h </w:instrText>
        </w:r>
        <w:r>
          <w:fldChar w:fldCharType="separate"/>
        </w:r>
        <w:r>
          <w:t>73</w:t>
        </w:r>
        <w:r>
          <w:fldChar w:fldCharType="end"/>
        </w:r>
      </w:hyperlink>
    </w:p>
    <w:p>
      <w:pPr>
        <w:pStyle w:val="TOC1"/>
        <w:tabs>
          <w:tab w:val="right" w:leader="dot" w:pos="8306"/>
        </w:tabs>
      </w:pPr>
      <w:hyperlink w:anchor="_Toc30523" w:history="1">
        <w:r>
          <w:rPr>
            <w:rFonts w:ascii="仿宋" w:eastAsia="仿宋" w:hAnsi="仿宋" w:cs="仿宋" w:hint="eastAsia"/>
            <w:lang w:eastAsia="zh-CN"/>
          </w:rPr>
          <w:t>十六、知识产权管理与保护</w:t>
        </w:r>
        <w:r>
          <w:tab/>
        </w:r>
        <w:r>
          <w:fldChar w:fldCharType="begin"/>
        </w:r>
        <w:r>
          <w:instrText xml:space="preserve"> PAGEREF _Toc30523 \h </w:instrText>
        </w:r>
        <w:r>
          <w:fldChar w:fldCharType="separate"/>
        </w:r>
        <w:r>
          <w:t>73</w:t>
        </w:r>
        <w:r>
          <w:fldChar w:fldCharType="end"/>
        </w:r>
      </w:hyperlink>
    </w:p>
    <w:p>
      <w:pPr>
        <w:pStyle w:val="TOC2"/>
        <w:tabs>
          <w:tab w:val="right" w:leader="dot" w:pos="8306"/>
        </w:tabs>
      </w:pPr>
      <w:hyperlink w:anchor="_Toc1921" w:history="1">
        <w:r>
          <w:rPr>
            <w:rFonts w:ascii="仿宋" w:eastAsia="仿宋" w:hAnsi="仿宋" w:cs="仿宋" w:hint="eastAsia"/>
            <w:lang w:eastAsia="zh-CN"/>
          </w:rPr>
          <w:t>(一)、知识产权管理体系建设</w:t>
        </w:r>
        <w:r>
          <w:tab/>
        </w:r>
        <w:r>
          <w:fldChar w:fldCharType="begin"/>
        </w:r>
        <w:r>
          <w:instrText xml:space="preserve"> PAGEREF _Toc1921 \h </w:instrText>
        </w:r>
        <w:r>
          <w:fldChar w:fldCharType="separate"/>
        </w:r>
        <w:r>
          <w:t>73</w:t>
        </w:r>
        <w:r>
          <w:fldChar w:fldCharType="end"/>
        </w:r>
      </w:hyperlink>
    </w:p>
    <w:p>
      <w:pPr>
        <w:pStyle w:val="TOC2"/>
        <w:tabs>
          <w:tab w:val="right" w:leader="dot" w:pos="8306"/>
        </w:tabs>
      </w:pPr>
      <w:hyperlink w:anchor="_Toc9563" w:history="1">
        <w:r>
          <w:rPr>
            <w:rFonts w:ascii="仿宋" w:eastAsia="仿宋" w:hAnsi="仿宋" w:cs="仿宋" w:hint="eastAsia"/>
            <w:lang w:eastAsia="zh-CN"/>
          </w:rPr>
          <w:t>(二)、知识产权保护措施</w:t>
        </w:r>
        <w:r>
          <w:tab/>
        </w:r>
        <w:r>
          <w:fldChar w:fldCharType="begin"/>
        </w:r>
        <w:r>
          <w:instrText xml:space="preserve"> PAGEREF _Toc9563 \h </w:instrText>
        </w:r>
        <w:r>
          <w:fldChar w:fldCharType="separate"/>
        </w:r>
        <w:r>
          <w:t>74</w:t>
        </w:r>
        <w:r>
          <w:fldChar w:fldCharType="end"/>
        </w:r>
      </w:hyperlink>
    </w:p>
    <w:p>
      <w:pPr>
        <w:pStyle w:val="TOC1"/>
        <w:tabs>
          <w:tab w:val="right" w:leader="dot" w:pos="8306"/>
        </w:tabs>
      </w:pPr>
      <w:hyperlink w:anchor="_Toc30778" w:history="1">
        <w:r>
          <w:rPr>
            <w:rFonts w:ascii="仿宋" w:eastAsia="仿宋" w:hAnsi="仿宋" w:cs="仿宋" w:hint="eastAsia"/>
            <w:lang w:eastAsia="zh-CN"/>
          </w:rPr>
          <w:t>十七、法律法规与政策遵循</w:t>
        </w:r>
        <w:r>
          <w:tab/>
        </w:r>
        <w:r>
          <w:fldChar w:fldCharType="begin"/>
        </w:r>
        <w:r>
          <w:instrText xml:space="preserve"> PAGEREF _Toc30778 \h </w:instrText>
        </w:r>
        <w:r>
          <w:fldChar w:fldCharType="separate"/>
        </w:r>
        <w:r>
          <w:t>76</w:t>
        </w:r>
        <w:r>
          <w:fldChar w:fldCharType="end"/>
        </w:r>
      </w:hyperlink>
    </w:p>
    <w:p>
      <w:pPr>
        <w:pStyle w:val="TOC2"/>
        <w:tabs>
          <w:tab w:val="right" w:leader="dot" w:pos="8306"/>
        </w:tabs>
      </w:pPr>
      <w:hyperlink w:anchor="_Toc28933" w:history="1">
        <w:r>
          <w:rPr>
            <w:rFonts w:ascii="仿宋" w:eastAsia="仿宋" w:hAnsi="仿宋" w:cs="仿宋" w:hint="eastAsia"/>
            <w:lang w:eastAsia="zh-CN"/>
          </w:rPr>
          <w:t>(一)、法律法规遵守</w:t>
        </w:r>
        <w:r>
          <w:tab/>
        </w:r>
        <w:r>
          <w:fldChar w:fldCharType="begin"/>
        </w:r>
        <w:r>
          <w:instrText xml:space="preserve"> PAGEREF _Toc28933 \h </w:instrText>
        </w:r>
        <w:r>
          <w:fldChar w:fldCharType="separate"/>
        </w:r>
        <w:r>
          <w:t>76</w:t>
        </w:r>
        <w:r>
          <w:fldChar w:fldCharType="end"/>
        </w:r>
      </w:hyperlink>
    </w:p>
    <w:p>
      <w:pPr>
        <w:pStyle w:val="TOC2"/>
        <w:tabs>
          <w:tab w:val="right" w:leader="dot" w:pos="8306"/>
        </w:tabs>
      </w:pPr>
      <w:hyperlink w:anchor="_Toc3680" w:history="1">
        <w:r>
          <w:rPr>
            <w:rFonts w:ascii="仿宋" w:eastAsia="仿宋" w:hAnsi="仿宋" w:cs="仿宋" w:hint="eastAsia"/>
            <w:lang w:eastAsia="zh-CN"/>
          </w:rPr>
          <w:t>(二)、政策导向与利用</w:t>
        </w:r>
        <w:r>
          <w:tab/>
        </w:r>
        <w:r>
          <w:fldChar w:fldCharType="begin"/>
        </w:r>
        <w:r>
          <w:instrText xml:space="preserve"> PAGEREF _Toc3680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9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5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学信息技术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学信息技术产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学信息技术产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学信息技术产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学信息技术产品项目的社会影响是全面而深远的。从提供就业机会和提升公共服务，到促进社会结构和劳动市场的多元化，再到推动社会责任和伦理标准的提高，项目对于提升社区的经济、文化和社会福祉有着重要作用。通过这些正面影响，医学信息技术产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1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为了融入当地社区，医学信息技术产品项目需深入理解当地的文化特色和社会习俗。例如，项目在设计广告和市场推广活动时，应考虑使用当地语言和符合地方文化的表达方式。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信息技术产品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5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为了确保医学信息技术产品项目的成功并最大限度地减轻潜在的社会风险，详细的风险分析和具体的应对策略至关重要。以下是针对项目可能面临的具体社会风险及相应对策的分析：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风险描述：医学信息技术产品项目可能遭遇社区抵制，尤其如果社区成员认为项目会破坏他们的生活环境或忽略他们的意见。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风险描述：医学信息技术产品项目的商业实践可能与当地的文化和价值观存在冲突，导致社会紧张和文化冲突。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风险描述：医学信息技术产品项目可能会增加对公共资源和基础设施的需求，给当地带来额外压力，例如在水资源、能源供应和交通系统方面。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风险描述：医学信息技术产品项目可能会引起当地社会结构和动态的变化，例如改变社区的人口组成和社交模式。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风险描述：在医学信息技术产品项目运营过程中，可能涉及大量个人和商业敏感信息，存在信息安全和隐私保护的风险。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85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422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https://d.book118.com/427003165045006036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医学信息技术产品项目建设总纲及方案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303C5"/>
    <w:rsid w:val="0D2303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003165045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2024-01-24T18:03:00Z</dcterms:created>
  <dcterms:modified xsi:type="dcterms:W3CDTF">2024-01-24T18:04:12Z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B6FA081EFB4B41B0824EB6B9FD479C1D_11</vt:lpwstr>
  </property>
  <property fmtid="{D5CDD505-2E9C-101B-9397-08002B2CF9AE}" pid="3" name="KSOProductBuildVer">
    <vt:lpwstr>2052-12.1.0.16120</vt:lpwstr>
  </property>
</Properties>
</file>