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1" w:history="1">
        <w:r>
          <w:rPr>
            <w:rFonts w:ascii="仿宋" w:eastAsia="仿宋" w:hAnsi="仿宋" w:cs="仿宋" w:hint="eastAsia"/>
            <w:lang w:eastAsia="zh-CN"/>
          </w:rPr>
          <w:t>序言</w:t>
        </w:r>
        <w:r>
          <w:tab/>
        </w:r>
        <w:r>
          <w:fldChar w:fldCharType="begin"/>
        </w:r>
        <w:r>
          <w:instrText xml:space="preserve"> PAGEREF _Toc20541 \h </w:instrText>
        </w:r>
        <w:r>
          <w:fldChar w:fldCharType="separate"/>
        </w:r>
        <w:r>
          <w:t>3</w:t>
        </w:r>
        <w:r>
          <w:fldChar w:fldCharType="end"/>
        </w:r>
      </w:hyperlink>
    </w:p>
    <w:p>
      <w:pPr>
        <w:pStyle w:val="TOC1"/>
        <w:tabs>
          <w:tab w:val="right" w:leader="dot" w:pos="8306"/>
        </w:tabs>
      </w:pPr>
      <w:hyperlink w:anchor="_Toc17268" w:history="1">
        <w:r>
          <w:rPr>
            <w:rFonts w:ascii="仿宋" w:eastAsia="仿宋" w:hAnsi="仿宋" w:cs="仿宋" w:hint="eastAsia"/>
            <w:lang w:eastAsia="zh-CN"/>
          </w:rPr>
          <w:t>一、产品规划分析</w:t>
        </w:r>
        <w:r>
          <w:tab/>
        </w:r>
        <w:r>
          <w:fldChar w:fldCharType="begin"/>
        </w:r>
        <w:r>
          <w:instrText xml:space="preserve"> PAGEREF _Toc17268 \h </w:instrText>
        </w:r>
        <w:r>
          <w:fldChar w:fldCharType="separate"/>
        </w:r>
        <w:r>
          <w:t>3</w:t>
        </w:r>
        <w:r>
          <w:fldChar w:fldCharType="end"/>
        </w:r>
      </w:hyperlink>
    </w:p>
    <w:p>
      <w:pPr>
        <w:pStyle w:val="TOC2"/>
        <w:tabs>
          <w:tab w:val="right" w:leader="dot" w:pos="8306"/>
        </w:tabs>
      </w:pPr>
      <w:hyperlink w:anchor="_Toc21208" w:history="1">
        <w:r>
          <w:rPr>
            <w:rFonts w:ascii="仿宋" w:eastAsia="仿宋" w:hAnsi="仿宋" w:cs="仿宋" w:hint="eastAsia"/>
            <w:lang w:eastAsia="zh-CN"/>
          </w:rPr>
          <w:t>(一)、产品规划</w:t>
        </w:r>
        <w:r>
          <w:tab/>
        </w:r>
        <w:r>
          <w:fldChar w:fldCharType="begin"/>
        </w:r>
        <w:r>
          <w:instrText xml:space="preserve"> PAGEREF _Toc21208 \h </w:instrText>
        </w:r>
        <w:r>
          <w:fldChar w:fldCharType="separate"/>
        </w:r>
        <w:r>
          <w:t>3</w:t>
        </w:r>
        <w:r>
          <w:fldChar w:fldCharType="end"/>
        </w:r>
      </w:hyperlink>
    </w:p>
    <w:p>
      <w:pPr>
        <w:pStyle w:val="TOC2"/>
        <w:tabs>
          <w:tab w:val="right" w:leader="dot" w:pos="8306"/>
        </w:tabs>
      </w:pPr>
      <w:hyperlink w:anchor="_Toc10497" w:history="1">
        <w:r>
          <w:rPr>
            <w:rFonts w:ascii="仿宋" w:eastAsia="仿宋" w:hAnsi="仿宋" w:cs="仿宋" w:hint="eastAsia"/>
            <w:lang w:eastAsia="zh-CN"/>
          </w:rPr>
          <w:t>(二)、建设规模</w:t>
        </w:r>
        <w:r>
          <w:tab/>
        </w:r>
        <w:r>
          <w:fldChar w:fldCharType="begin"/>
        </w:r>
        <w:r>
          <w:instrText xml:space="preserve"> PAGEREF _Toc10497 \h </w:instrText>
        </w:r>
        <w:r>
          <w:fldChar w:fldCharType="separate"/>
        </w:r>
        <w:r>
          <w:t>4</w:t>
        </w:r>
        <w:r>
          <w:fldChar w:fldCharType="end"/>
        </w:r>
      </w:hyperlink>
    </w:p>
    <w:p>
      <w:pPr>
        <w:pStyle w:val="TOC1"/>
        <w:tabs>
          <w:tab w:val="right" w:leader="dot" w:pos="8306"/>
        </w:tabs>
      </w:pPr>
      <w:hyperlink w:anchor="_Toc6968" w:history="1">
        <w:r>
          <w:rPr>
            <w:rFonts w:ascii="仿宋" w:eastAsia="仿宋" w:hAnsi="仿宋" w:cs="仿宋" w:hint="eastAsia"/>
            <w:lang w:eastAsia="zh-CN"/>
          </w:rPr>
          <w:t>二、铬矿项目绩效评估</w:t>
        </w:r>
        <w:r>
          <w:tab/>
        </w:r>
        <w:r>
          <w:fldChar w:fldCharType="begin"/>
        </w:r>
        <w:r>
          <w:instrText xml:space="preserve"> PAGEREF _Toc6968 \h </w:instrText>
        </w:r>
        <w:r>
          <w:fldChar w:fldCharType="separate"/>
        </w:r>
        <w:r>
          <w:t>5</w:t>
        </w:r>
        <w:r>
          <w:fldChar w:fldCharType="end"/>
        </w:r>
      </w:hyperlink>
    </w:p>
    <w:p>
      <w:pPr>
        <w:pStyle w:val="TOC2"/>
        <w:tabs>
          <w:tab w:val="right" w:leader="dot" w:pos="8306"/>
        </w:tabs>
      </w:pPr>
      <w:hyperlink w:anchor="_Toc8558" w:history="1">
        <w:r>
          <w:rPr>
            <w:rFonts w:ascii="仿宋" w:eastAsia="仿宋" w:hAnsi="仿宋" w:cs="仿宋" w:hint="eastAsia"/>
            <w:lang w:eastAsia="zh-CN"/>
          </w:rPr>
          <w:t>(一)、绩效评估指标</w:t>
        </w:r>
        <w:r>
          <w:tab/>
        </w:r>
        <w:r>
          <w:fldChar w:fldCharType="begin"/>
        </w:r>
        <w:r>
          <w:instrText xml:space="preserve"> PAGEREF _Toc8558 \h </w:instrText>
        </w:r>
        <w:r>
          <w:fldChar w:fldCharType="separate"/>
        </w:r>
        <w:r>
          <w:t>5</w:t>
        </w:r>
        <w:r>
          <w:fldChar w:fldCharType="end"/>
        </w:r>
      </w:hyperlink>
    </w:p>
    <w:p>
      <w:pPr>
        <w:pStyle w:val="TOC2"/>
        <w:tabs>
          <w:tab w:val="right" w:leader="dot" w:pos="8306"/>
        </w:tabs>
      </w:pPr>
      <w:hyperlink w:anchor="_Toc1900" w:history="1">
        <w:r>
          <w:rPr>
            <w:rFonts w:ascii="仿宋" w:eastAsia="仿宋" w:hAnsi="仿宋" w:cs="仿宋" w:hint="eastAsia"/>
            <w:lang w:eastAsia="zh-CN"/>
          </w:rPr>
          <w:t>(二)、绩效评估方法</w:t>
        </w:r>
        <w:r>
          <w:tab/>
        </w:r>
        <w:r>
          <w:fldChar w:fldCharType="begin"/>
        </w:r>
        <w:r>
          <w:instrText xml:space="preserve"> PAGEREF _Toc1900 \h </w:instrText>
        </w:r>
        <w:r>
          <w:fldChar w:fldCharType="separate"/>
        </w:r>
        <w:r>
          <w:t>6</w:t>
        </w:r>
        <w:r>
          <w:fldChar w:fldCharType="end"/>
        </w:r>
      </w:hyperlink>
    </w:p>
    <w:p>
      <w:pPr>
        <w:pStyle w:val="TOC2"/>
        <w:tabs>
          <w:tab w:val="right" w:leader="dot" w:pos="8306"/>
        </w:tabs>
      </w:pPr>
      <w:hyperlink w:anchor="_Toc32253" w:history="1">
        <w:r>
          <w:rPr>
            <w:rFonts w:ascii="仿宋" w:eastAsia="仿宋" w:hAnsi="仿宋" w:cs="仿宋" w:hint="eastAsia"/>
            <w:lang w:eastAsia="zh-CN"/>
          </w:rPr>
          <w:t>(三)、绩效评估周期</w:t>
        </w:r>
        <w:r>
          <w:tab/>
        </w:r>
        <w:r>
          <w:fldChar w:fldCharType="begin"/>
        </w:r>
        <w:r>
          <w:instrText xml:space="preserve"> PAGEREF _Toc32253 \h </w:instrText>
        </w:r>
        <w:r>
          <w:fldChar w:fldCharType="separate"/>
        </w:r>
        <w:r>
          <w:t>7</w:t>
        </w:r>
        <w:r>
          <w:fldChar w:fldCharType="end"/>
        </w:r>
      </w:hyperlink>
    </w:p>
    <w:p>
      <w:pPr>
        <w:pStyle w:val="TOC1"/>
        <w:tabs>
          <w:tab w:val="right" w:leader="dot" w:pos="8306"/>
        </w:tabs>
      </w:pPr>
      <w:hyperlink w:anchor="_Toc10588" w:history="1">
        <w:r>
          <w:rPr>
            <w:rFonts w:ascii="仿宋" w:eastAsia="仿宋" w:hAnsi="仿宋" w:cs="仿宋" w:hint="eastAsia"/>
            <w:lang w:eastAsia="zh-CN"/>
          </w:rPr>
          <w:t>三、铬矿项目建设背景及必要性分析</w:t>
        </w:r>
        <w:r>
          <w:tab/>
        </w:r>
        <w:r>
          <w:fldChar w:fldCharType="begin"/>
        </w:r>
        <w:r>
          <w:instrText xml:space="preserve"> PAGEREF _Toc10588 \h </w:instrText>
        </w:r>
        <w:r>
          <w:fldChar w:fldCharType="separate"/>
        </w:r>
        <w:r>
          <w:t>8</w:t>
        </w:r>
        <w:r>
          <w:fldChar w:fldCharType="end"/>
        </w:r>
      </w:hyperlink>
    </w:p>
    <w:p>
      <w:pPr>
        <w:pStyle w:val="TOC2"/>
        <w:tabs>
          <w:tab w:val="right" w:leader="dot" w:pos="8306"/>
        </w:tabs>
      </w:pPr>
      <w:hyperlink w:anchor="_Toc8190" w:history="1">
        <w:r>
          <w:rPr>
            <w:rFonts w:ascii="仿宋" w:eastAsia="仿宋" w:hAnsi="仿宋" w:cs="仿宋" w:hint="eastAsia"/>
            <w:lang w:eastAsia="zh-CN"/>
          </w:rPr>
          <w:t>(一)、铬矿项目背景分析</w:t>
        </w:r>
        <w:r>
          <w:tab/>
        </w:r>
        <w:r>
          <w:fldChar w:fldCharType="begin"/>
        </w:r>
        <w:r>
          <w:instrText xml:space="preserve"> PAGEREF _Toc8190 \h </w:instrText>
        </w:r>
        <w:r>
          <w:fldChar w:fldCharType="separate"/>
        </w:r>
        <w:r>
          <w:t>8</w:t>
        </w:r>
        <w:r>
          <w:fldChar w:fldCharType="end"/>
        </w:r>
      </w:hyperlink>
    </w:p>
    <w:p>
      <w:pPr>
        <w:pStyle w:val="TOC2"/>
        <w:tabs>
          <w:tab w:val="right" w:leader="dot" w:pos="8306"/>
        </w:tabs>
      </w:pPr>
      <w:hyperlink w:anchor="_Toc8206" w:history="1">
        <w:r>
          <w:rPr>
            <w:rFonts w:ascii="仿宋" w:eastAsia="仿宋" w:hAnsi="仿宋" w:cs="仿宋" w:hint="eastAsia"/>
            <w:lang w:eastAsia="zh-CN"/>
          </w:rPr>
          <w:t>(二)、铬矿项目建设必要性分析</w:t>
        </w:r>
        <w:r>
          <w:tab/>
        </w:r>
        <w:r>
          <w:fldChar w:fldCharType="begin"/>
        </w:r>
        <w:r>
          <w:instrText xml:space="preserve"> PAGEREF _Toc8206 \h </w:instrText>
        </w:r>
        <w:r>
          <w:fldChar w:fldCharType="separate"/>
        </w:r>
        <w:r>
          <w:t>9</w:t>
        </w:r>
        <w:r>
          <w:fldChar w:fldCharType="end"/>
        </w:r>
      </w:hyperlink>
    </w:p>
    <w:p>
      <w:pPr>
        <w:pStyle w:val="TOC1"/>
        <w:tabs>
          <w:tab w:val="right" w:leader="dot" w:pos="8306"/>
        </w:tabs>
      </w:pPr>
      <w:hyperlink w:anchor="_Toc18792" w:history="1">
        <w:r>
          <w:rPr>
            <w:rFonts w:ascii="仿宋" w:eastAsia="仿宋" w:hAnsi="仿宋" w:cs="仿宋" w:hint="eastAsia"/>
            <w:lang w:eastAsia="zh-CN"/>
          </w:rPr>
          <w:t>四、铬矿项目概论</w:t>
        </w:r>
        <w:r>
          <w:tab/>
        </w:r>
        <w:r>
          <w:fldChar w:fldCharType="begin"/>
        </w:r>
        <w:r>
          <w:instrText xml:space="preserve"> PAGEREF _Toc18792 \h </w:instrText>
        </w:r>
        <w:r>
          <w:fldChar w:fldCharType="separate"/>
        </w:r>
        <w:r>
          <w:t>11</w:t>
        </w:r>
        <w:r>
          <w:fldChar w:fldCharType="end"/>
        </w:r>
      </w:hyperlink>
    </w:p>
    <w:p>
      <w:pPr>
        <w:pStyle w:val="TOC2"/>
        <w:tabs>
          <w:tab w:val="right" w:leader="dot" w:pos="8306"/>
        </w:tabs>
      </w:pPr>
      <w:hyperlink w:anchor="_Toc4198" w:history="1">
        <w:r>
          <w:rPr>
            <w:rFonts w:ascii="仿宋" w:eastAsia="仿宋" w:hAnsi="仿宋" w:cs="仿宋" w:hint="eastAsia"/>
            <w:lang w:eastAsia="zh-CN"/>
          </w:rPr>
          <w:t>(一)、铬矿项目概况</w:t>
        </w:r>
        <w:r>
          <w:tab/>
        </w:r>
        <w:r>
          <w:fldChar w:fldCharType="begin"/>
        </w:r>
        <w:r>
          <w:instrText xml:space="preserve"> PAGEREF _Toc4198 \h </w:instrText>
        </w:r>
        <w:r>
          <w:fldChar w:fldCharType="separate"/>
        </w:r>
        <w:r>
          <w:t>11</w:t>
        </w:r>
        <w:r>
          <w:fldChar w:fldCharType="end"/>
        </w:r>
      </w:hyperlink>
    </w:p>
    <w:p>
      <w:pPr>
        <w:pStyle w:val="TOC2"/>
        <w:tabs>
          <w:tab w:val="right" w:leader="dot" w:pos="8306"/>
        </w:tabs>
      </w:pPr>
      <w:hyperlink w:anchor="_Toc29499" w:history="1">
        <w:r>
          <w:rPr>
            <w:rFonts w:ascii="仿宋" w:eastAsia="仿宋" w:hAnsi="仿宋" w:cs="仿宋" w:hint="eastAsia"/>
            <w:lang w:eastAsia="zh-CN"/>
          </w:rPr>
          <w:t>(二)、铬矿项目目标</w:t>
        </w:r>
        <w:r>
          <w:tab/>
        </w:r>
        <w:r>
          <w:fldChar w:fldCharType="begin"/>
        </w:r>
        <w:r>
          <w:instrText xml:space="preserve"> PAGEREF _Toc29499 \h </w:instrText>
        </w:r>
        <w:r>
          <w:fldChar w:fldCharType="separate"/>
        </w:r>
        <w:r>
          <w:t>13</w:t>
        </w:r>
        <w:r>
          <w:fldChar w:fldCharType="end"/>
        </w:r>
      </w:hyperlink>
    </w:p>
    <w:p>
      <w:pPr>
        <w:pStyle w:val="TOC2"/>
        <w:tabs>
          <w:tab w:val="right" w:leader="dot" w:pos="8306"/>
        </w:tabs>
      </w:pPr>
      <w:hyperlink w:anchor="_Toc24708" w:history="1">
        <w:r>
          <w:rPr>
            <w:rFonts w:ascii="仿宋" w:eastAsia="仿宋" w:hAnsi="仿宋" w:cs="仿宋" w:hint="eastAsia"/>
            <w:lang w:eastAsia="zh-CN"/>
          </w:rPr>
          <w:t>(三)、铬矿项目提出的理由</w:t>
        </w:r>
        <w:r>
          <w:tab/>
        </w:r>
        <w:r>
          <w:fldChar w:fldCharType="begin"/>
        </w:r>
        <w:r>
          <w:instrText xml:space="preserve"> PAGEREF _Toc24708 \h </w:instrText>
        </w:r>
        <w:r>
          <w:fldChar w:fldCharType="separate"/>
        </w:r>
        <w:r>
          <w:t>14</w:t>
        </w:r>
        <w:r>
          <w:fldChar w:fldCharType="end"/>
        </w:r>
      </w:hyperlink>
    </w:p>
    <w:p>
      <w:pPr>
        <w:pStyle w:val="TOC2"/>
        <w:tabs>
          <w:tab w:val="right" w:leader="dot" w:pos="8306"/>
        </w:tabs>
      </w:pPr>
      <w:hyperlink w:anchor="_Toc24514" w:history="1">
        <w:r>
          <w:rPr>
            <w:rFonts w:ascii="仿宋" w:eastAsia="仿宋" w:hAnsi="仿宋" w:cs="仿宋" w:hint="eastAsia"/>
            <w:lang w:eastAsia="zh-CN"/>
          </w:rPr>
          <w:t>(四)、铬矿项目意义</w:t>
        </w:r>
        <w:r>
          <w:tab/>
        </w:r>
        <w:r>
          <w:fldChar w:fldCharType="begin"/>
        </w:r>
        <w:r>
          <w:instrText xml:space="preserve"> PAGEREF _Toc24514 \h </w:instrText>
        </w:r>
        <w:r>
          <w:fldChar w:fldCharType="separate"/>
        </w:r>
        <w:r>
          <w:t>15</w:t>
        </w:r>
        <w:r>
          <w:fldChar w:fldCharType="end"/>
        </w:r>
      </w:hyperlink>
    </w:p>
    <w:p>
      <w:pPr>
        <w:pStyle w:val="TOC2"/>
        <w:tabs>
          <w:tab w:val="right" w:leader="dot" w:pos="8306"/>
        </w:tabs>
      </w:pPr>
      <w:hyperlink w:anchor="_Toc13162" w:history="1">
        <w:r>
          <w:rPr>
            <w:rFonts w:ascii="仿宋" w:eastAsia="仿宋" w:hAnsi="仿宋" w:cs="仿宋" w:hint="eastAsia"/>
            <w:lang w:eastAsia="zh-CN"/>
          </w:rPr>
          <w:t>(五)、铬矿项目背景</w:t>
        </w:r>
        <w:r>
          <w:tab/>
        </w:r>
        <w:r>
          <w:fldChar w:fldCharType="begin"/>
        </w:r>
        <w:r>
          <w:instrText xml:space="preserve"> PAGEREF _Toc13162 \h </w:instrText>
        </w:r>
        <w:r>
          <w:fldChar w:fldCharType="separate"/>
        </w:r>
        <w:r>
          <w:t>16</w:t>
        </w:r>
        <w:r>
          <w:fldChar w:fldCharType="end"/>
        </w:r>
      </w:hyperlink>
    </w:p>
    <w:p>
      <w:pPr>
        <w:pStyle w:val="TOC1"/>
        <w:tabs>
          <w:tab w:val="right" w:leader="dot" w:pos="8306"/>
        </w:tabs>
      </w:pPr>
      <w:hyperlink w:anchor="_Toc4155" w:history="1">
        <w:r>
          <w:rPr>
            <w:rFonts w:ascii="仿宋" w:eastAsia="仿宋" w:hAnsi="仿宋" w:cs="仿宋" w:hint="eastAsia"/>
            <w:lang w:eastAsia="zh-CN"/>
          </w:rPr>
          <w:t>五、铬矿项目可持续发展</w:t>
        </w:r>
        <w:r>
          <w:tab/>
        </w:r>
        <w:r>
          <w:fldChar w:fldCharType="begin"/>
        </w:r>
        <w:r>
          <w:instrText xml:space="preserve"> PAGEREF _Toc4155 \h </w:instrText>
        </w:r>
        <w:r>
          <w:fldChar w:fldCharType="separate"/>
        </w:r>
        <w:r>
          <w:t>17</w:t>
        </w:r>
        <w:r>
          <w:fldChar w:fldCharType="end"/>
        </w:r>
      </w:hyperlink>
    </w:p>
    <w:p>
      <w:pPr>
        <w:pStyle w:val="TOC2"/>
        <w:tabs>
          <w:tab w:val="right" w:leader="dot" w:pos="8306"/>
        </w:tabs>
      </w:pPr>
      <w:hyperlink w:anchor="_Toc20123" w:history="1">
        <w:r>
          <w:rPr>
            <w:rFonts w:ascii="仿宋" w:eastAsia="仿宋" w:hAnsi="仿宋" w:cs="仿宋" w:hint="eastAsia"/>
            <w:lang w:eastAsia="zh-CN"/>
          </w:rPr>
          <w:t>(一)、可持续战略与实践</w:t>
        </w:r>
        <w:r>
          <w:tab/>
        </w:r>
        <w:r>
          <w:fldChar w:fldCharType="begin"/>
        </w:r>
        <w:r>
          <w:instrText xml:space="preserve"> PAGEREF _Toc20123 \h </w:instrText>
        </w:r>
        <w:r>
          <w:fldChar w:fldCharType="separate"/>
        </w:r>
        <w:r>
          <w:t>17</w:t>
        </w:r>
        <w:r>
          <w:fldChar w:fldCharType="end"/>
        </w:r>
      </w:hyperlink>
    </w:p>
    <w:p>
      <w:pPr>
        <w:pStyle w:val="TOC2"/>
        <w:tabs>
          <w:tab w:val="right" w:leader="dot" w:pos="8306"/>
        </w:tabs>
      </w:pPr>
      <w:hyperlink w:anchor="_Toc16496" w:history="1">
        <w:r>
          <w:rPr>
            <w:rFonts w:ascii="仿宋" w:eastAsia="仿宋" w:hAnsi="仿宋" w:cs="仿宋" w:hint="eastAsia"/>
            <w:lang w:eastAsia="zh-CN"/>
          </w:rPr>
          <w:t>(二)、环保与社会责任</w:t>
        </w:r>
        <w:r>
          <w:tab/>
        </w:r>
        <w:r>
          <w:fldChar w:fldCharType="begin"/>
        </w:r>
        <w:r>
          <w:instrText xml:space="preserve"> PAGEREF _Toc16496 \h </w:instrText>
        </w:r>
        <w:r>
          <w:fldChar w:fldCharType="separate"/>
        </w:r>
        <w:r>
          <w:t>18</w:t>
        </w:r>
        <w:r>
          <w:fldChar w:fldCharType="end"/>
        </w:r>
      </w:hyperlink>
    </w:p>
    <w:p>
      <w:pPr>
        <w:pStyle w:val="TOC1"/>
        <w:tabs>
          <w:tab w:val="right" w:leader="dot" w:pos="8306"/>
        </w:tabs>
      </w:pPr>
      <w:hyperlink w:anchor="_Toc8645" w:history="1">
        <w:r>
          <w:rPr>
            <w:rFonts w:ascii="仿宋" w:eastAsia="仿宋" w:hAnsi="仿宋" w:cs="仿宋" w:hint="eastAsia"/>
            <w:lang w:eastAsia="zh-CN"/>
          </w:rPr>
          <w:t>六、铬矿项目建设单位说明</w:t>
        </w:r>
        <w:r>
          <w:tab/>
        </w:r>
        <w:r>
          <w:fldChar w:fldCharType="begin"/>
        </w:r>
        <w:r>
          <w:instrText xml:space="preserve"> PAGEREF _Toc8645 \h </w:instrText>
        </w:r>
        <w:r>
          <w:fldChar w:fldCharType="separate"/>
        </w:r>
        <w:r>
          <w:t>19</w:t>
        </w:r>
        <w:r>
          <w:fldChar w:fldCharType="end"/>
        </w:r>
      </w:hyperlink>
    </w:p>
    <w:p>
      <w:pPr>
        <w:pStyle w:val="TOC2"/>
        <w:tabs>
          <w:tab w:val="right" w:leader="dot" w:pos="8306"/>
        </w:tabs>
      </w:pPr>
      <w:hyperlink w:anchor="_Toc24631" w:history="1">
        <w:r>
          <w:rPr>
            <w:rFonts w:ascii="仿宋" w:eastAsia="仿宋" w:hAnsi="仿宋" w:cs="仿宋" w:hint="eastAsia"/>
            <w:lang w:eastAsia="zh-CN"/>
          </w:rPr>
          <w:t>(一)、铬矿项目承办单位基本情况</w:t>
        </w:r>
        <w:r>
          <w:tab/>
        </w:r>
        <w:r>
          <w:fldChar w:fldCharType="begin"/>
        </w:r>
        <w:r>
          <w:instrText xml:space="preserve"> PAGEREF _Toc24631 \h </w:instrText>
        </w:r>
        <w:r>
          <w:fldChar w:fldCharType="separate"/>
        </w:r>
        <w:r>
          <w:t>19</w:t>
        </w:r>
        <w:r>
          <w:fldChar w:fldCharType="end"/>
        </w:r>
      </w:hyperlink>
    </w:p>
    <w:p>
      <w:pPr>
        <w:pStyle w:val="TOC2"/>
        <w:tabs>
          <w:tab w:val="right" w:leader="dot" w:pos="8306"/>
        </w:tabs>
      </w:pPr>
      <w:hyperlink w:anchor="_Toc10430" w:history="1">
        <w:r>
          <w:rPr>
            <w:rFonts w:ascii="仿宋" w:eastAsia="仿宋" w:hAnsi="仿宋" w:cs="仿宋" w:hint="eastAsia"/>
            <w:lang w:eastAsia="zh-CN"/>
          </w:rPr>
          <w:t>(二)、公司经济效益分析</w:t>
        </w:r>
        <w:r>
          <w:tab/>
        </w:r>
        <w:r>
          <w:fldChar w:fldCharType="begin"/>
        </w:r>
        <w:r>
          <w:instrText xml:space="preserve"> PAGEREF _Toc10430 \h </w:instrText>
        </w:r>
        <w:r>
          <w:fldChar w:fldCharType="separate"/>
        </w:r>
        <w:r>
          <w:t>19</w:t>
        </w:r>
        <w:r>
          <w:fldChar w:fldCharType="end"/>
        </w:r>
      </w:hyperlink>
    </w:p>
    <w:p>
      <w:pPr>
        <w:pStyle w:val="TOC1"/>
        <w:tabs>
          <w:tab w:val="right" w:leader="dot" w:pos="8306"/>
        </w:tabs>
      </w:pPr>
      <w:hyperlink w:anchor="_Toc516" w:history="1">
        <w:r>
          <w:rPr>
            <w:rFonts w:ascii="仿宋" w:eastAsia="仿宋" w:hAnsi="仿宋" w:cs="仿宋" w:hint="eastAsia"/>
            <w:lang w:eastAsia="zh-CN"/>
          </w:rPr>
          <w:t>七、生产安全保护</w:t>
        </w:r>
        <w:r>
          <w:tab/>
        </w:r>
        <w:r>
          <w:fldChar w:fldCharType="begin"/>
        </w:r>
        <w:r>
          <w:instrText xml:space="preserve"> PAGEREF _Toc516 \h </w:instrText>
        </w:r>
        <w:r>
          <w:fldChar w:fldCharType="separate"/>
        </w:r>
        <w:r>
          <w:t>20</w:t>
        </w:r>
        <w:r>
          <w:fldChar w:fldCharType="end"/>
        </w:r>
      </w:hyperlink>
    </w:p>
    <w:p>
      <w:pPr>
        <w:pStyle w:val="TOC2"/>
        <w:tabs>
          <w:tab w:val="right" w:leader="dot" w:pos="8306"/>
        </w:tabs>
      </w:pPr>
      <w:hyperlink w:anchor="_Toc25172" w:history="1">
        <w:r>
          <w:rPr>
            <w:rFonts w:ascii="仿宋" w:eastAsia="仿宋" w:hAnsi="仿宋" w:cs="仿宋" w:hint="eastAsia"/>
            <w:lang w:eastAsia="zh-CN"/>
          </w:rPr>
          <w:t>(一)、消防安全</w:t>
        </w:r>
        <w:r>
          <w:tab/>
        </w:r>
        <w:r>
          <w:fldChar w:fldCharType="begin"/>
        </w:r>
        <w:r>
          <w:instrText xml:space="preserve"> PAGEREF _Toc25172 \h </w:instrText>
        </w:r>
        <w:r>
          <w:fldChar w:fldCharType="separate"/>
        </w:r>
        <w:r>
          <w:t>20</w:t>
        </w:r>
        <w:r>
          <w:fldChar w:fldCharType="end"/>
        </w:r>
      </w:hyperlink>
    </w:p>
    <w:p>
      <w:pPr>
        <w:pStyle w:val="TOC2"/>
        <w:tabs>
          <w:tab w:val="right" w:leader="dot" w:pos="8306"/>
        </w:tabs>
      </w:pPr>
      <w:hyperlink w:anchor="_Toc12011" w:history="1">
        <w:r>
          <w:rPr>
            <w:rFonts w:ascii="仿宋" w:eastAsia="仿宋" w:hAnsi="仿宋" w:cs="仿宋" w:hint="eastAsia"/>
            <w:lang w:eastAsia="zh-CN"/>
          </w:rPr>
          <w:t>(二)、防火防爆总图布置措施</w:t>
        </w:r>
        <w:r>
          <w:tab/>
        </w:r>
        <w:r>
          <w:fldChar w:fldCharType="begin"/>
        </w:r>
        <w:r>
          <w:instrText xml:space="preserve"> PAGEREF _Toc12011 \h </w:instrText>
        </w:r>
        <w:r>
          <w:fldChar w:fldCharType="separate"/>
        </w:r>
        <w:r>
          <w:t>22</w:t>
        </w:r>
        <w:r>
          <w:fldChar w:fldCharType="end"/>
        </w:r>
      </w:hyperlink>
    </w:p>
    <w:p>
      <w:pPr>
        <w:pStyle w:val="TOC2"/>
        <w:tabs>
          <w:tab w:val="right" w:leader="dot" w:pos="8306"/>
        </w:tabs>
      </w:pPr>
      <w:hyperlink w:anchor="_Toc10950" w:history="1">
        <w:r>
          <w:rPr>
            <w:rFonts w:ascii="仿宋" w:eastAsia="仿宋" w:hAnsi="仿宋" w:cs="仿宋" w:hint="eastAsia"/>
            <w:lang w:eastAsia="zh-CN"/>
          </w:rPr>
          <w:t>(三)、自然灾害防范措施</w:t>
        </w:r>
        <w:r>
          <w:tab/>
        </w:r>
        <w:r>
          <w:fldChar w:fldCharType="begin"/>
        </w:r>
        <w:r>
          <w:instrText xml:space="preserve"> PAGEREF _Toc10950 \h </w:instrText>
        </w:r>
        <w:r>
          <w:fldChar w:fldCharType="separate"/>
        </w:r>
        <w:r>
          <w:t>22</w:t>
        </w:r>
        <w:r>
          <w:fldChar w:fldCharType="end"/>
        </w:r>
      </w:hyperlink>
    </w:p>
    <w:p>
      <w:pPr>
        <w:pStyle w:val="TOC2"/>
        <w:tabs>
          <w:tab w:val="right" w:leader="dot" w:pos="8306"/>
        </w:tabs>
      </w:pPr>
      <w:hyperlink w:anchor="_Toc21439" w:history="1">
        <w:r>
          <w:rPr>
            <w:rFonts w:ascii="仿宋" w:eastAsia="仿宋" w:hAnsi="仿宋" w:cs="仿宋" w:hint="eastAsia"/>
            <w:lang w:eastAsia="zh-CN"/>
          </w:rPr>
          <w:t>(四)、安全色及安全标志使用要求</w:t>
        </w:r>
        <w:r>
          <w:tab/>
        </w:r>
        <w:r>
          <w:fldChar w:fldCharType="begin"/>
        </w:r>
        <w:r>
          <w:instrText xml:space="preserve"> PAGEREF _Toc21439 \h </w:instrText>
        </w:r>
        <w:r>
          <w:fldChar w:fldCharType="separate"/>
        </w:r>
        <w:r>
          <w:t>23</w:t>
        </w:r>
        <w:r>
          <w:fldChar w:fldCharType="end"/>
        </w:r>
      </w:hyperlink>
    </w:p>
    <w:p>
      <w:pPr>
        <w:pStyle w:val="TOC2"/>
        <w:tabs>
          <w:tab w:val="right" w:leader="dot" w:pos="8306"/>
        </w:tabs>
      </w:pPr>
      <w:hyperlink w:anchor="_Toc32483" w:history="1">
        <w:r>
          <w:rPr>
            <w:rFonts w:ascii="仿宋" w:eastAsia="仿宋" w:hAnsi="仿宋" w:cs="仿宋" w:hint="eastAsia"/>
            <w:lang w:eastAsia="zh-CN"/>
          </w:rPr>
          <w:t>(五)、防尘防毒措施</w:t>
        </w:r>
        <w:r>
          <w:tab/>
        </w:r>
        <w:r>
          <w:fldChar w:fldCharType="begin"/>
        </w:r>
        <w:r>
          <w:instrText xml:space="preserve"> PAGEREF _Toc32483 \h </w:instrText>
        </w:r>
        <w:r>
          <w:fldChar w:fldCharType="separate"/>
        </w:r>
        <w:r>
          <w:t>24</w:t>
        </w:r>
        <w:r>
          <w:fldChar w:fldCharType="end"/>
        </w:r>
      </w:hyperlink>
    </w:p>
    <w:p>
      <w:pPr>
        <w:pStyle w:val="TOC2"/>
        <w:tabs>
          <w:tab w:val="right" w:leader="dot" w:pos="8306"/>
        </w:tabs>
      </w:pPr>
      <w:hyperlink w:anchor="_Toc22588" w:history="1">
        <w:r>
          <w:rPr>
            <w:rFonts w:ascii="仿宋" w:eastAsia="仿宋" w:hAnsi="仿宋" w:cs="仿宋" w:hint="eastAsia"/>
            <w:lang w:eastAsia="zh-CN"/>
          </w:rPr>
          <w:t>(六)、防静电、触电防护及防雷措施</w:t>
        </w:r>
        <w:r>
          <w:tab/>
        </w:r>
        <w:r>
          <w:fldChar w:fldCharType="begin"/>
        </w:r>
        <w:r>
          <w:instrText xml:space="preserve"> PAGEREF _Toc22588 \h </w:instrText>
        </w:r>
        <w:r>
          <w:fldChar w:fldCharType="separate"/>
        </w:r>
        <w:r>
          <w:t>25</w:t>
        </w:r>
        <w:r>
          <w:fldChar w:fldCharType="end"/>
        </w:r>
      </w:hyperlink>
    </w:p>
    <w:p>
      <w:pPr>
        <w:pStyle w:val="TOC2"/>
        <w:tabs>
          <w:tab w:val="right" w:leader="dot" w:pos="8306"/>
        </w:tabs>
      </w:pPr>
      <w:hyperlink w:anchor="_Toc5396" w:history="1">
        <w:r>
          <w:rPr>
            <w:rFonts w:ascii="仿宋" w:eastAsia="仿宋" w:hAnsi="仿宋" w:cs="仿宋" w:hint="eastAsia"/>
            <w:lang w:eastAsia="zh-CN"/>
          </w:rPr>
          <w:t>(七)、机械设备安全保障措施</w:t>
        </w:r>
        <w:r>
          <w:tab/>
        </w:r>
        <w:r>
          <w:fldChar w:fldCharType="begin"/>
        </w:r>
        <w:r>
          <w:instrText xml:space="preserve"> PAGEREF _Toc5396 \h </w:instrText>
        </w:r>
        <w:r>
          <w:fldChar w:fldCharType="separate"/>
        </w:r>
        <w:r>
          <w:t>26</w:t>
        </w:r>
        <w:r>
          <w:fldChar w:fldCharType="end"/>
        </w:r>
      </w:hyperlink>
    </w:p>
    <w:p>
      <w:pPr>
        <w:pStyle w:val="TOC1"/>
        <w:tabs>
          <w:tab w:val="right" w:leader="dot" w:pos="8306"/>
        </w:tabs>
      </w:pPr>
      <w:hyperlink w:anchor="_Toc14420" w:history="1">
        <w:r>
          <w:rPr>
            <w:rFonts w:ascii="仿宋" w:eastAsia="仿宋" w:hAnsi="仿宋" w:cs="仿宋" w:hint="eastAsia"/>
            <w:lang w:eastAsia="zh-CN"/>
          </w:rPr>
          <w:t>八、铬矿项目经营效益</w:t>
        </w:r>
        <w:r>
          <w:tab/>
        </w:r>
        <w:r>
          <w:fldChar w:fldCharType="begin"/>
        </w:r>
        <w:r>
          <w:instrText xml:space="preserve"> PAGEREF _Toc14420 \h </w:instrText>
        </w:r>
        <w:r>
          <w:fldChar w:fldCharType="separate"/>
        </w:r>
        <w:r>
          <w:t>28</w:t>
        </w:r>
        <w:r>
          <w:fldChar w:fldCharType="end"/>
        </w:r>
      </w:hyperlink>
    </w:p>
    <w:p>
      <w:pPr>
        <w:pStyle w:val="TOC2"/>
        <w:tabs>
          <w:tab w:val="right" w:leader="dot" w:pos="8306"/>
        </w:tabs>
      </w:pPr>
      <w:hyperlink w:anchor="_Toc25576" w:history="1">
        <w:r>
          <w:rPr>
            <w:rFonts w:ascii="仿宋" w:eastAsia="仿宋" w:hAnsi="仿宋" w:cs="仿宋" w:hint="eastAsia"/>
            <w:lang w:eastAsia="zh-CN"/>
          </w:rPr>
          <w:t>(一)、经济评价财务测算</w:t>
        </w:r>
        <w:r>
          <w:tab/>
        </w:r>
        <w:r>
          <w:fldChar w:fldCharType="begin"/>
        </w:r>
        <w:r>
          <w:instrText xml:space="preserve"> PAGEREF _Toc25576 \h </w:instrText>
        </w:r>
        <w:r>
          <w:fldChar w:fldCharType="separate"/>
        </w:r>
        <w:r>
          <w:t>28</w:t>
        </w:r>
        <w:r>
          <w:fldChar w:fldCharType="end"/>
        </w:r>
      </w:hyperlink>
    </w:p>
    <w:p>
      <w:pPr>
        <w:pStyle w:val="TOC2"/>
        <w:tabs>
          <w:tab w:val="right" w:leader="dot" w:pos="8306"/>
        </w:tabs>
      </w:pPr>
      <w:hyperlink w:anchor="_Toc31005" w:history="1">
        <w:r>
          <w:rPr>
            <w:rFonts w:ascii="仿宋" w:eastAsia="仿宋" w:hAnsi="仿宋" w:cs="仿宋" w:hint="eastAsia"/>
            <w:lang w:eastAsia="zh-CN"/>
          </w:rPr>
          <w:t>(二)、铬矿项目盈利能力分析</w:t>
        </w:r>
        <w:r>
          <w:tab/>
        </w:r>
        <w:r>
          <w:fldChar w:fldCharType="begin"/>
        </w:r>
        <w:r>
          <w:instrText xml:space="preserve"> PAGEREF _Toc31005 \h </w:instrText>
        </w:r>
        <w:r>
          <w:fldChar w:fldCharType="separate"/>
        </w:r>
        <w:r>
          <w:t>29</w:t>
        </w:r>
        <w:r>
          <w:fldChar w:fldCharType="end"/>
        </w:r>
      </w:hyperlink>
    </w:p>
    <w:p>
      <w:pPr>
        <w:pStyle w:val="TOC1"/>
        <w:tabs>
          <w:tab w:val="right" w:leader="dot" w:pos="8306"/>
        </w:tabs>
      </w:pPr>
      <w:hyperlink w:anchor="_Toc10717" w:history="1">
        <w:r>
          <w:rPr>
            <w:rFonts w:ascii="仿宋" w:eastAsia="仿宋" w:hAnsi="仿宋" w:cs="仿宋" w:hint="eastAsia"/>
            <w:lang w:eastAsia="zh-CN"/>
          </w:rPr>
          <w:t>九、铬矿项目人力资源培养与发展</w:t>
        </w:r>
        <w:r>
          <w:tab/>
        </w:r>
        <w:r>
          <w:fldChar w:fldCharType="begin"/>
        </w:r>
        <w:r>
          <w:instrText xml:space="preserve"> PAGEREF _Toc10717 \h </w:instrText>
        </w:r>
        <w:r>
          <w:fldChar w:fldCharType="separate"/>
        </w:r>
        <w:r>
          <w:t>30</w:t>
        </w:r>
        <w:r>
          <w:fldChar w:fldCharType="end"/>
        </w:r>
      </w:hyperlink>
    </w:p>
    <w:p>
      <w:pPr>
        <w:pStyle w:val="TOC2"/>
        <w:tabs>
          <w:tab w:val="right" w:leader="dot" w:pos="8306"/>
        </w:tabs>
      </w:pPr>
      <w:hyperlink w:anchor="_Toc24047" w:history="1">
        <w:r>
          <w:rPr>
            <w:rFonts w:ascii="仿宋" w:eastAsia="仿宋" w:hAnsi="仿宋" w:cs="仿宋" w:hint="eastAsia"/>
            <w:lang w:eastAsia="zh-CN"/>
          </w:rPr>
          <w:t>(一)、人才需求与规划</w:t>
        </w:r>
        <w:r>
          <w:tab/>
        </w:r>
        <w:r>
          <w:fldChar w:fldCharType="begin"/>
        </w:r>
        <w:r>
          <w:instrText xml:space="preserve"> PAGEREF _Toc24047 \h </w:instrText>
        </w:r>
        <w:r>
          <w:fldChar w:fldCharType="separate"/>
        </w:r>
        <w:r>
          <w:t>30</w:t>
        </w:r>
        <w:r>
          <w:fldChar w:fldCharType="end"/>
        </w:r>
      </w:hyperlink>
    </w:p>
    <w:p>
      <w:pPr>
        <w:pStyle w:val="TOC2"/>
        <w:tabs>
          <w:tab w:val="right" w:leader="dot" w:pos="8306"/>
        </w:tabs>
      </w:pPr>
      <w:hyperlink w:anchor="_Toc26738" w:history="1">
        <w:r>
          <w:rPr>
            <w:rFonts w:ascii="仿宋" w:eastAsia="仿宋" w:hAnsi="仿宋" w:cs="仿宋" w:hint="eastAsia"/>
            <w:lang w:eastAsia="zh-CN"/>
          </w:rPr>
          <w:t>(二)、培训与发展计划</w:t>
        </w:r>
        <w:r>
          <w:tab/>
        </w:r>
        <w:r>
          <w:fldChar w:fldCharType="begin"/>
        </w:r>
        <w:r>
          <w:instrText xml:space="preserve"> PAGEREF _Toc26738 \h </w:instrText>
        </w:r>
        <w:r>
          <w:fldChar w:fldCharType="separate"/>
        </w:r>
        <w:r>
          <w:t>30</w:t>
        </w:r>
        <w:r>
          <w:fldChar w:fldCharType="end"/>
        </w:r>
      </w:hyperlink>
    </w:p>
    <w:p>
      <w:pPr>
        <w:pStyle w:val="TOC1"/>
        <w:tabs>
          <w:tab w:val="right" w:leader="dot" w:pos="8306"/>
        </w:tabs>
      </w:pPr>
      <w:hyperlink w:anchor="_Toc10163" w:history="1">
        <w:r>
          <w:rPr>
            <w:rFonts w:ascii="仿宋" w:eastAsia="仿宋" w:hAnsi="仿宋" w:cs="仿宋" w:hint="eastAsia"/>
            <w:lang w:eastAsia="zh-CN"/>
          </w:rPr>
          <w:t>十、铬矿项目创新与研发</w:t>
        </w:r>
        <w:r>
          <w:tab/>
        </w:r>
        <w:r>
          <w:fldChar w:fldCharType="begin"/>
        </w:r>
        <w:r>
          <w:instrText xml:space="preserve"> PAGEREF _Toc10163 \h </w:instrText>
        </w:r>
        <w:r>
          <w:fldChar w:fldCharType="separate"/>
        </w:r>
        <w:r>
          <w:t>31</w:t>
        </w:r>
        <w:r>
          <w:fldChar w:fldCharType="end"/>
        </w:r>
      </w:hyperlink>
    </w:p>
    <w:p>
      <w:pPr>
        <w:pStyle w:val="TOC2"/>
        <w:tabs>
          <w:tab w:val="right" w:leader="dot" w:pos="8306"/>
        </w:tabs>
      </w:pPr>
      <w:hyperlink w:anchor="_Toc5318" w:history="1">
        <w:r>
          <w:rPr>
            <w:rFonts w:ascii="仿宋" w:eastAsia="仿宋" w:hAnsi="仿宋" w:cs="仿宋" w:hint="eastAsia"/>
            <w:lang w:eastAsia="zh-CN"/>
          </w:rPr>
          <w:t>(一)、创新策略与方向</w:t>
        </w:r>
        <w:r>
          <w:tab/>
        </w:r>
        <w:r>
          <w:fldChar w:fldCharType="begin"/>
        </w:r>
        <w:r>
          <w:instrText xml:space="preserve"> PAGEREF _Toc5318 \h </w:instrText>
        </w:r>
        <w:r>
          <w:fldChar w:fldCharType="separate"/>
        </w:r>
        <w:r>
          <w:t>31</w:t>
        </w:r>
        <w:r>
          <w:fldChar w:fldCharType="end"/>
        </w:r>
      </w:hyperlink>
    </w:p>
    <w:p>
      <w:pPr>
        <w:pStyle w:val="TOC2"/>
        <w:tabs>
          <w:tab w:val="right" w:leader="dot" w:pos="8306"/>
        </w:tabs>
      </w:pPr>
      <w:hyperlink w:anchor="_Toc14198" w:history="1">
        <w:r>
          <w:rPr>
            <w:rFonts w:ascii="仿宋" w:eastAsia="仿宋" w:hAnsi="仿宋" w:cs="仿宋" w:hint="eastAsia"/>
            <w:lang w:eastAsia="zh-CN"/>
          </w:rPr>
          <w:t>(二)、研发规划与投入</w:t>
        </w:r>
        <w:r>
          <w:tab/>
        </w:r>
        <w:r>
          <w:fldChar w:fldCharType="begin"/>
        </w:r>
        <w:r>
          <w:instrText xml:space="preserve"> PAGEREF _Toc14198 \h </w:instrText>
        </w:r>
        <w:r>
          <w:fldChar w:fldCharType="separate"/>
        </w:r>
        <w:r>
          <w:t>32</w:t>
        </w:r>
        <w:r>
          <w:fldChar w:fldCharType="end"/>
        </w:r>
      </w:hyperlink>
    </w:p>
    <w:p>
      <w:pPr>
        <w:pStyle w:val="TOC1"/>
        <w:tabs>
          <w:tab w:val="right" w:leader="dot" w:pos="8306"/>
        </w:tabs>
      </w:pPr>
      <w:hyperlink w:anchor="_Toc4700" w:history="1">
        <w:r>
          <w:rPr>
            <w:rFonts w:ascii="仿宋" w:eastAsia="仿宋" w:hAnsi="仿宋" w:cs="仿宋" w:hint="eastAsia"/>
            <w:lang w:eastAsia="zh-CN"/>
          </w:rPr>
          <w:t>十一、铬矿项目环境影响分析</w:t>
        </w:r>
        <w:r>
          <w:tab/>
        </w:r>
        <w:r>
          <w:fldChar w:fldCharType="begin"/>
        </w:r>
        <w:r>
          <w:instrText xml:space="preserve"> PAGEREF _Toc4700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1" w:history="1">
        <w:r>
          <w:rPr>
            <w:rFonts w:ascii="仿宋" w:eastAsia="仿宋" w:hAnsi="仿宋" w:cs="仿宋" w:hint="eastAsia"/>
            <w:lang w:eastAsia="zh-CN"/>
          </w:rPr>
          <w:t>(一)、建设区域环境质量现状</w:t>
        </w:r>
        <w:r>
          <w:tab/>
        </w:r>
        <w:r>
          <w:fldChar w:fldCharType="begin"/>
        </w:r>
        <w:r>
          <w:instrText xml:space="preserve"> PAGEREF _Toc30391 \h </w:instrText>
        </w:r>
        <w:r>
          <w:fldChar w:fldCharType="separate"/>
        </w:r>
        <w:r>
          <w:t>34</w:t>
        </w:r>
        <w:r>
          <w:fldChar w:fldCharType="end"/>
        </w:r>
      </w:hyperlink>
    </w:p>
    <w:p>
      <w:pPr>
        <w:pStyle w:val="TOC2"/>
        <w:tabs>
          <w:tab w:val="right" w:leader="dot" w:pos="8306"/>
        </w:tabs>
      </w:pPr>
      <w:hyperlink w:anchor="_Toc28849" w:history="1">
        <w:r>
          <w:rPr>
            <w:rFonts w:ascii="仿宋" w:eastAsia="仿宋" w:hAnsi="仿宋" w:cs="仿宋" w:hint="eastAsia"/>
            <w:lang w:eastAsia="zh-CN"/>
          </w:rPr>
          <w:t>(二)、建设期环境保护</w:t>
        </w:r>
        <w:r>
          <w:tab/>
        </w:r>
        <w:r>
          <w:fldChar w:fldCharType="begin"/>
        </w:r>
        <w:r>
          <w:instrText xml:space="preserve"> PAGEREF _Toc28849 \h </w:instrText>
        </w:r>
        <w:r>
          <w:fldChar w:fldCharType="separate"/>
        </w:r>
        <w:r>
          <w:t>35</w:t>
        </w:r>
        <w:r>
          <w:fldChar w:fldCharType="end"/>
        </w:r>
      </w:hyperlink>
    </w:p>
    <w:p>
      <w:pPr>
        <w:pStyle w:val="TOC2"/>
        <w:tabs>
          <w:tab w:val="right" w:leader="dot" w:pos="8306"/>
        </w:tabs>
      </w:pPr>
      <w:hyperlink w:anchor="_Toc15119" w:history="1">
        <w:r>
          <w:rPr>
            <w:rFonts w:ascii="仿宋" w:eastAsia="仿宋" w:hAnsi="仿宋" w:cs="仿宋" w:hint="eastAsia"/>
            <w:lang w:eastAsia="zh-CN"/>
          </w:rPr>
          <w:t>(三)、运营期环境保护</w:t>
        </w:r>
        <w:r>
          <w:tab/>
        </w:r>
        <w:r>
          <w:fldChar w:fldCharType="begin"/>
        </w:r>
        <w:r>
          <w:instrText xml:space="preserve"> PAGEREF _Toc15119 \h </w:instrText>
        </w:r>
        <w:r>
          <w:fldChar w:fldCharType="separate"/>
        </w:r>
        <w:r>
          <w:t>37</w:t>
        </w:r>
        <w:r>
          <w:fldChar w:fldCharType="end"/>
        </w:r>
      </w:hyperlink>
    </w:p>
    <w:p>
      <w:pPr>
        <w:pStyle w:val="TOC2"/>
        <w:tabs>
          <w:tab w:val="right" w:leader="dot" w:pos="8306"/>
        </w:tabs>
      </w:pPr>
      <w:hyperlink w:anchor="_Toc27334" w:history="1">
        <w:r>
          <w:rPr>
            <w:rFonts w:ascii="仿宋" w:eastAsia="仿宋" w:hAnsi="仿宋" w:cs="仿宋" w:hint="eastAsia"/>
            <w:lang w:eastAsia="zh-CN"/>
          </w:rPr>
          <w:t>(四)、铬矿项目建设对区域经济的影响</w:t>
        </w:r>
        <w:r>
          <w:tab/>
        </w:r>
        <w:r>
          <w:fldChar w:fldCharType="begin"/>
        </w:r>
        <w:r>
          <w:instrText xml:space="preserve"> PAGEREF _Toc27334 \h </w:instrText>
        </w:r>
        <w:r>
          <w:fldChar w:fldCharType="separate"/>
        </w:r>
        <w:r>
          <w:t>38</w:t>
        </w:r>
        <w:r>
          <w:fldChar w:fldCharType="end"/>
        </w:r>
      </w:hyperlink>
    </w:p>
    <w:p>
      <w:pPr>
        <w:pStyle w:val="TOC2"/>
        <w:tabs>
          <w:tab w:val="right" w:leader="dot" w:pos="8306"/>
        </w:tabs>
      </w:pPr>
      <w:hyperlink w:anchor="_Toc18461" w:history="1">
        <w:r>
          <w:rPr>
            <w:rFonts w:ascii="仿宋" w:eastAsia="仿宋" w:hAnsi="仿宋" w:cs="仿宋" w:hint="eastAsia"/>
            <w:lang w:eastAsia="zh-CN"/>
          </w:rPr>
          <w:t>(五)、废弃物处理</w:t>
        </w:r>
        <w:r>
          <w:tab/>
        </w:r>
        <w:r>
          <w:fldChar w:fldCharType="begin"/>
        </w:r>
        <w:r>
          <w:instrText xml:space="preserve"> PAGEREF _Toc18461 \h </w:instrText>
        </w:r>
        <w:r>
          <w:fldChar w:fldCharType="separate"/>
        </w:r>
        <w:r>
          <w:t>40</w:t>
        </w:r>
        <w:r>
          <w:fldChar w:fldCharType="end"/>
        </w:r>
      </w:hyperlink>
    </w:p>
    <w:p>
      <w:pPr>
        <w:pStyle w:val="TOC2"/>
        <w:tabs>
          <w:tab w:val="right" w:leader="dot" w:pos="8306"/>
        </w:tabs>
      </w:pPr>
      <w:hyperlink w:anchor="_Toc24534" w:history="1">
        <w:r>
          <w:rPr>
            <w:rFonts w:ascii="仿宋" w:eastAsia="仿宋" w:hAnsi="仿宋" w:cs="仿宋" w:hint="eastAsia"/>
            <w:lang w:eastAsia="zh-CN"/>
          </w:rPr>
          <w:t>(六)、特殊环境影响分析</w:t>
        </w:r>
        <w:r>
          <w:tab/>
        </w:r>
        <w:r>
          <w:fldChar w:fldCharType="begin"/>
        </w:r>
        <w:r>
          <w:instrText xml:space="preserve"> PAGEREF _Toc24534 \h </w:instrText>
        </w:r>
        <w:r>
          <w:fldChar w:fldCharType="separate"/>
        </w:r>
        <w:r>
          <w:t>41</w:t>
        </w:r>
        <w:r>
          <w:fldChar w:fldCharType="end"/>
        </w:r>
      </w:hyperlink>
    </w:p>
    <w:p>
      <w:pPr>
        <w:pStyle w:val="TOC2"/>
        <w:tabs>
          <w:tab w:val="right" w:leader="dot" w:pos="8306"/>
        </w:tabs>
      </w:pPr>
      <w:hyperlink w:anchor="_Toc27106" w:history="1">
        <w:r>
          <w:rPr>
            <w:rFonts w:ascii="仿宋" w:eastAsia="仿宋" w:hAnsi="仿宋" w:cs="仿宋" w:hint="eastAsia"/>
            <w:lang w:eastAsia="zh-CN"/>
          </w:rPr>
          <w:t>(七)、清洁生产</w:t>
        </w:r>
        <w:r>
          <w:tab/>
        </w:r>
        <w:r>
          <w:fldChar w:fldCharType="begin"/>
        </w:r>
        <w:r>
          <w:instrText xml:space="preserve"> PAGEREF _Toc27106 \h </w:instrText>
        </w:r>
        <w:r>
          <w:fldChar w:fldCharType="separate"/>
        </w:r>
        <w:r>
          <w:t>42</w:t>
        </w:r>
        <w:r>
          <w:fldChar w:fldCharType="end"/>
        </w:r>
      </w:hyperlink>
    </w:p>
    <w:p>
      <w:pPr>
        <w:pStyle w:val="TOC2"/>
        <w:tabs>
          <w:tab w:val="right" w:leader="dot" w:pos="8306"/>
        </w:tabs>
      </w:pPr>
      <w:hyperlink w:anchor="_Toc30405" w:history="1">
        <w:r>
          <w:rPr>
            <w:rFonts w:ascii="仿宋" w:eastAsia="仿宋" w:hAnsi="仿宋" w:cs="仿宋" w:hint="eastAsia"/>
            <w:lang w:eastAsia="zh-CN"/>
          </w:rPr>
          <w:t>(八)、环境保护综合评价</w:t>
        </w:r>
        <w:r>
          <w:tab/>
        </w:r>
        <w:r>
          <w:fldChar w:fldCharType="begin"/>
        </w:r>
        <w:r>
          <w:instrText xml:space="preserve"> PAGEREF _Toc30405 \h </w:instrText>
        </w:r>
        <w:r>
          <w:fldChar w:fldCharType="separate"/>
        </w:r>
        <w:r>
          <w:t>43</w:t>
        </w:r>
        <w:r>
          <w:fldChar w:fldCharType="end"/>
        </w:r>
      </w:hyperlink>
    </w:p>
    <w:p>
      <w:pPr>
        <w:pStyle w:val="TOC1"/>
        <w:tabs>
          <w:tab w:val="right" w:leader="dot" w:pos="8306"/>
        </w:tabs>
      </w:pPr>
      <w:hyperlink w:anchor="_Toc13043" w:history="1">
        <w:r>
          <w:rPr>
            <w:rFonts w:ascii="仿宋" w:eastAsia="仿宋" w:hAnsi="仿宋" w:cs="仿宋" w:hint="eastAsia"/>
            <w:lang w:eastAsia="zh-CN"/>
          </w:rPr>
          <w:t>十二、铬矿项目财务管理</w:t>
        </w:r>
        <w:r>
          <w:tab/>
        </w:r>
        <w:r>
          <w:fldChar w:fldCharType="begin"/>
        </w:r>
        <w:r>
          <w:instrText xml:space="preserve"> PAGEREF _Toc13043 \h </w:instrText>
        </w:r>
        <w:r>
          <w:fldChar w:fldCharType="separate"/>
        </w:r>
        <w:r>
          <w:t>44</w:t>
        </w:r>
        <w:r>
          <w:fldChar w:fldCharType="end"/>
        </w:r>
      </w:hyperlink>
    </w:p>
    <w:p>
      <w:pPr>
        <w:pStyle w:val="TOC2"/>
        <w:tabs>
          <w:tab w:val="right" w:leader="dot" w:pos="8306"/>
        </w:tabs>
      </w:pPr>
      <w:hyperlink w:anchor="_Toc27157" w:history="1">
        <w:r>
          <w:rPr>
            <w:rFonts w:ascii="仿宋" w:eastAsia="仿宋" w:hAnsi="仿宋" w:cs="仿宋" w:hint="eastAsia"/>
            <w:lang w:eastAsia="zh-CN"/>
          </w:rPr>
          <w:t>(一)、资金需求大</w:t>
        </w:r>
        <w:r>
          <w:tab/>
        </w:r>
        <w:r>
          <w:fldChar w:fldCharType="begin"/>
        </w:r>
        <w:r>
          <w:instrText xml:space="preserve"> PAGEREF _Toc27157 \h </w:instrText>
        </w:r>
        <w:r>
          <w:fldChar w:fldCharType="separate"/>
        </w:r>
        <w:r>
          <w:t>44</w:t>
        </w:r>
        <w:r>
          <w:fldChar w:fldCharType="end"/>
        </w:r>
      </w:hyperlink>
    </w:p>
    <w:p>
      <w:pPr>
        <w:pStyle w:val="TOC2"/>
        <w:tabs>
          <w:tab w:val="right" w:leader="dot" w:pos="8306"/>
        </w:tabs>
      </w:pPr>
      <w:hyperlink w:anchor="_Toc1312" w:history="1">
        <w:r>
          <w:rPr>
            <w:rFonts w:ascii="仿宋" w:eastAsia="仿宋" w:hAnsi="仿宋" w:cs="仿宋" w:hint="eastAsia"/>
            <w:lang w:eastAsia="zh-CN"/>
          </w:rPr>
          <w:t>(二)、研发周期长</w:t>
        </w:r>
        <w:r>
          <w:tab/>
        </w:r>
        <w:r>
          <w:fldChar w:fldCharType="begin"/>
        </w:r>
        <w:r>
          <w:instrText xml:space="preserve"> PAGEREF _Toc1312 \h </w:instrText>
        </w:r>
        <w:r>
          <w:fldChar w:fldCharType="separate"/>
        </w:r>
        <w:r>
          <w:t>45</w:t>
        </w:r>
        <w:r>
          <w:fldChar w:fldCharType="end"/>
        </w:r>
      </w:hyperlink>
    </w:p>
    <w:p>
      <w:pPr>
        <w:pStyle w:val="TOC2"/>
        <w:tabs>
          <w:tab w:val="right" w:leader="dot" w:pos="8306"/>
        </w:tabs>
      </w:pPr>
      <w:hyperlink w:anchor="_Toc10330" w:history="1">
        <w:r>
          <w:rPr>
            <w:rFonts w:ascii="仿宋" w:eastAsia="仿宋" w:hAnsi="仿宋" w:cs="仿宋" w:hint="eastAsia"/>
            <w:lang w:eastAsia="zh-CN"/>
          </w:rPr>
          <w:t>(三)、市场风险大</w:t>
        </w:r>
        <w:r>
          <w:tab/>
        </w:r>
        <w:r>
          <w:fldChar w:fldCharType="begin"/>
        </w:r>
        <w:r>
          <w:instrText xml:space="preserve"> PAGEREF _Toc10330 \h </w:instrText>
        </w:r>
        <w:r>
          <w:fldChar w:fldCharType="separate"/>
        </w:r>
        <w:r>
          <w:t>47</w:t>
        </w:r>
        <w:r>
          <w:fldChar w:fldCharType="end"/>
        </w:r>
      </w:hyperlink>
    </w:p>
    <w:p>
      <w:pPr>
        <w:pStyle w:val="TOC2"/>
        <w:tabs>
          <w:tab w:val="right" w:leader="dot" w:pos="8306"/>
        </w:tabs>
      </w:pPr>
      <w:hyperlink w:anchor="_Toc139" w:history="1">
        <w:r>
          <w:rPr>
            <w:rFonts w:ascii="仿宋" w:eastAsia="仿宋" w:hAnsi="仿宋" w:cs="仿宋" w:hint="eastAsia"/>
            <w:lang w:eastAsia="zh-CN"/>
          </w:rPr>
          <w:t>(四)、利润率高</w:t>
        </w:r>
        <w:r>
          <w:tab/>
        </w:r>
        <w:r>
          <w:fldChar w:fldCharType="begin"/>
        </w:r>
        <w:r>
          <w:instrText xml:space="preserve"> PAGEREF _Toc139 \h </w:instrText>
        </w:r>
        <w:r>
          <w:fldChar w:fldCharType="separate"/>
        </w:r>
        <w:r>
          <w:t>49</w:t>
        </w:r>
        <w:r>
          <w:fldChar w:fldCharType="end"/>
        </w:r>
      </w:hyperlink>
    </w:p>
    <w:p>
      <w:pPr>
        <w:pStyle w:val="TOC1"/>
        <w:tabs>
          <w:tab w:val="right" w:leader="dot" w:pos="8306"/>
        </w:tabs>
      </w:pPr>
      <w:hyperlink w:anchor="_Toc5514" w:history="1">
        <w:r>
          <w:rPr>
            <w:rFonts w:ascii="仿宋" w:eastAsia="仿宋" w:hAnsi="仿宋" w:cs="仿宋" w:hint="eastAsia"/>
            <w:lang w:eastAsia="zh-CN"/>
          </w:rPr>
          <w:t>十三、质量管理体系</w:t>
        </w:r>
        <w:r>
          <w:tab/>
        </w:r>
        <w:r>
          <w:fldChar w:fldCharType="begin"/>
        </w:r>
        <w:r>
          <w:instrText xml:space="preserve"> PAGEREF _Toc5514 \h </w:instrText>
        </w:r>
        <w:r>
          <w:fldChar w:fldCharType="separate"/>
        </w:r>
        <w:r>
          <w:t>51</w:t>
        </w:r>
        <w:r>
          <w:fldChar w:fldCharType="end"/>
        </w:r>
      </w:hyperlink>
    </w:p>
    <w:p>
      <w:pPr>
        <w:pStyle w:val="TOC2"/>
        <w:tabs>
          <w:tab w:val="right" w:leader="dot" w:pos="8306"/>
        </w:tabs>
      </w:pPr>
      <w:hyperlink w:anchor="_Toc5188" w:history="1">
        <w:r>
          <w:rPr>
            <w:rFonts w:ascii="仿宋" w:eastAsia="仿宋" w:hAnsi="仿宋" w:cs="仿宋" w:hint="eastAsia"/>
            <w:lang w:eastAsia="zh-CN"/>
          </w:rPr>
          <w:t>(一)、质量目标与方针</w:t>
        </w:r>
        <w:r>
          <w:tab/>
        </w:r>
        <w:r>
          <w:fldChar w:fldCharType="begin"/>
        </w:r>
        <w:r>
          <w:instrText xml:space="preserve"> PAGEREF _Toc5188 \h </w:instrText>
        </w:r>
        <w:r>
          <w:fldChar w:fldCharType="separate"/>
        </w:r>
        <w:r>
          <w:t>51</w:t>
        </w:r>
        <w:r>
          <w:fldChar w:fldCharType="end"/>
        </w:r>
      </w:hyperlink>
    </w:p>
    <w:p>
      <w:pPr>
        <w:pStyle w:val="TOC2"/>
        <w:tabs>
          <w:tab w:val="right" w:leader="dot" w:pos="8306"/>
        </w:tabs>
      </w:pPr>
      <w:hyperlink w:anchor="_Toc23457" w:history="1">
        <w:r>
          <w:rPr>
            <w:rFonts w:ascii="仿宋" w:eastAsia="仿宋" w:hAnsi="仿宋" w:cs="仿宋" w:hint="eastAsia"/>
            <w:lang w:eastAsia="zh-CN"/>
          </w:rPr>
          <w:t>(二)、质量管理责任</w:t>
        </w:r>
        <w:r>
          <w:tab/>
        </w:r>
        <w:r>
          <w:fldChar w:fldCharType="begin"/>
        </w:r>
        <w:r>
          <w:instrText xml:space="preserve"> PAGEREF _Toc23457 \h </w:instrText>
        </w:r>
        <w:r>
          <w:fldChar w:fldCharType="separate"/>
        </w:r>
        <w:r>
          <w:t>52</w:t>
        </w:r>
        <w:r>
          <w:fldChar w:fldCharType="end"/>
        </w:r>
      </w:hyperlink>
    </w:p>
    <w:p>
      <w:pPr>
        <w:pStyle w:val="TOC2"/>
        <w:tabs>
          <w:tab w:val="right" w:leader="dot" w:pos="8306"/>
        </w:tabs>
      </w:pPr>
      <w:hyperlink w:anchor="_Toc1244" w:history="1">
        <w:r>
          <w:rPr>
            <w:rFonts w:ascii="仿宋" w:eastAsia="仿宋" w:hAnsi="仿宋" w:cs="仿宋" w:hint="eastAsia"/>
            <w:lang w:eastAsia="zh-CN"/>
          </w:rPr>
          <w:t>(三)、质量管理体系文件</w:t>
        </w:r>
        <w:r>
          <w:tab/>
        </w:r>
        <w:r>
          <w:fldChar w:fldCharType="begin"/>
        </w:r>
        <w:r>
          <w:instrText xml:space="preserve"> PAGEREF _Toc1244 \h </w:instrText>
        </w:r>
        <w:r>
          <w:fldChar w:fldCharType="separate"/>
        </w:r>
        <w:r>
          <w:t>53</w:t>
        </w:r>
        <w:r>
          <w:fldChar w:fldCharType="end"/>
        </w:r>
      </w:hyperlink>
    </w:p>
    <w:p>
      <w:pPr>
        <w:pStyle w:val="TOC2"/>
        <w:tabs>
          <w:tab w:val="right" w:leader="dot" w:pos="8306"/>
        </w:tabs>
      </w:pPr>
      <w:hyperlink w:anchor="_Toc28003" w:history="1">
        <w:r>
          <w:rPr>
            <w:rFonts w:ascii="仿宋" w:eastAsia="仿宋" w:hAnsi="仿宋" w:cs="仿宋" w:hint="eastAsia"/>
            <w:lang w:eastAsia="zh-CN"/>
          </w:rPr>
          <w:t>(四)、质量培训与教育</w:t>
        </w:r>
        <w:r>
          <w:tab/>
        </w:r>
        <w:r>
          <w:fldChar w:fldCharType="begin"/>
        </w:r>
        <w:r>
          <w:instrText xml:space="preserve"> PAGEREF _Toc28003 \h </w:instrText>
        </w:r>
        <w:r>
          <w:fldChar w:fldCharType="separate"/>
        </w:r>
        <w:r>
          <w:t>56</w:t>
        </w:r>
        <w:r>
          <w:fldChar w:fldCharType="end"/>
        </w:r>
      </w:hyperlink>
    </w:p>
    <w:p>
      <w:pPr>
        <w:pStyle w:val="TOC2"/>
        <w:tabs>
          <w:tab w:val="right" w:leader="dot" w:pos="8306"/>
        </w:tabs>
      </w:pPr>
      <w:hyperlink w:anchor="_Toc8345" w:history="1">
        <w:r>
          <w:rPr>
            <w:rFonts w:ascii="仿宋" w:eastAsia="仿宋" w:hAnsi="仿宋" w:cs="仿宋" w:hint="eastAsia"/>
            <w:lang w:eastAsia="zh-CN"/>
          </w:rPr>
          <w:t>(五)、质量审核与评价</w:t>
        </w:r>
        <w:r>
          <w:tab/>
        </w:r>
        <w:r>
          <w:fldChar w:fldCharType="begin"/>
        </w:r>
        <w:r>
          <w:instrText xml:space="preserve"> PAGEREF _Toc8345 \h </w:instrText>
        </w:r>
        <w:r>
          <w:fldChar w:fldCharType="separate"/>
        </w:r>
        <w:r>
          <w:t>57</w:t>
        </w:r>
        <w:r>
          <w:fldChar w:fldCharType="end"/>
        </w:r>
      </w:hyperlink>
    </w:p>
    <w:p>
      <w:pPr>
        <w:pStyle w:val="TOC2"/>
        <w:tabs>
          <w:tab w:val="right" w:leader="dot" w:pos="8306"/>
        </w:tabs>
      </w:pPr>
      <w:hyperlink w:anchor="_Toc13387" w:history="1">
        <w:r>
          <w:rPr>
            <w:rFonts w:ascii="仿宋" w:eastAsia="仿宋" w:hAnsi="仿宋" w:cs="仿宋" w:hint="eastAsia"/>
            <w:lang w:eastAsia="zh-CN"/>
          </w:rPr>
          <w:t>(六)、不符合与纠正措施</w:t>
        </w:r>
        <w:r>
          <w:tab/>
        </w:r>
        <w:r>
          <w:fldChar w:fldCharType="begin"/>
        </w:r>
        <w:r>
          <w:instrText xml:space="preserve"> PAGEREF _Toc13387 \h </w:instrText>
        </w:r>
        <w:r>
          <w:fldChar w:fldCharType="separate"/>
        </w:r>
        <w:r>
          <w:t>58</w:t>
        </w:r>
        <w:r>
          <w:fldChar w:fldCharType="end"/>
        </w:r>
      </w:hyperlink>
    </w:p>
    <w:p>
      <w:pPr>
        <w:pStyle w:val="TOC1"/>
        <w:tabs>
          <w:tab w:val="right" w:leader="dot" w:pos="8306"/>
        </w:tabs>
      </w:pPr>
      <w:hyperlink w:anchor="_Toc22054" w:history="1">
        <w:r>
          <w:rPr>
            <w:rFonts w:ascii="仿宋" w:eastAsia="仿宋" w:hAnsi="仿宋" w:cs="仿宋" w:hint="eastAsia"/>
            <w:lang w:eastAsia="zh-CN"/>
          </w:rPr>
          <w:t>十四、利益相关者分析与沟通计划</w:t>
        </w:r>
        <w:r>
          <w:tab/>
        </w:r>
        <w:r>
          <w:fldChar w:fldCharType="begin"/>
        </w:r>
        <w:r>
          <w:instrText xml:space="preserve"> PAGEREF _Toc22054 \h </w:instrText>
        </w:r>
        <w:r>
          <w:fldChar w:fldCharType="separate"/>
        </w:r>
        <w:r>
          <w:t>59</w:t>
        </w:r>
        <w:r>
          <w:fldChar w:fldCharType="end"/>
        </w:r>
      </w:hyperlink>
    </w:p>
    <w:p>
      <w:pPr>
        <w:pStyle w:val="TOC2"/>
        <w:tabs>
          <w:tab w:val="right" w:leader="dot" w:pos="8306"/>
        </w:tabs>
      </w:pPr>
      <w:hyperlink w:anchor="_Toc27374" w:history="1">
        <w:r>
          <w:rPr>
            <w:rFonts w:ascii="仿宋" w:eastAsia="仿宋" w:hAnsi="仿宋" w:cs="仿宋" w:hint="eastAsia"/>
            <w:lang w:eastAsia="zh-CN"/>
          </w:rPr>
          <w:t>(一)、利益相关者分析</w:t>
        </w:r>
        <w:r>
          <w:tab/>
        </w:r>
        <w:r>
          <w:fldChar w:fldCharType="begin"/>
        </w:r>
        <w:r>
          <w:instrText xml:space="preserve"> PAGEREF _Toc27374 \h </w:instrText>
        </w:r>
        <w:r>
          <w:fldChar w:fldCharType="separate"/>
        </w:r>
        <w:r>
          <w:t>59</w:t>
        </w:r>
        <w:r>
          <w:fldChar w:fldCharType="end"/>
        </w:r>
      </w:hyperlink>
    </w:p>
    <w:p>
      <w:pPr>
        <w:pStyle w:val="TOC2"/>
        <w:tabs>
          <w:tab w:val="right" w:leader="dot" w:pos="8306"/>
        </w:tabs>
      </w:pPr>
      <w:hyperlink w:anchor="_Toc18940" w:history="1">
        <w:r>
          <w:rPr>
            <w:rFonts w:ascii="仿宋" w:eastAsia="仿宋" w:hAnsi="仿宋" w:cs="仿宋" w:hint="eastAsia"/>
            <w:lang w:eastAsia="zh-CN"/>
          </w:rPr>
          <w:t>(二)、沟通计划</w:t>
        </w:r>
        <w:r>
          <w:tab/>
        </w:r>
        <w:r>
          <w:fldChar w:fldCharType="begin"/>
        </w:r>
        <w:r>
          <w:instrText xml:space="preserve"> PAGEREF _Toc18940 \h </w:instrText>
        </w:r>
        <w:r>
          <w:fldChar w:fldCharType="separate"/>
        </w:r>
        <w:r>
          <w:t>60</w:t>
        </w:r>
        <w:r>
          <w:fldChar w:fldCharType="end"/>
        </w:r>
      </w:hyperlink>
    </w:p>
    <w:p>
      <w:pPr>
        <w:pStyle w:val="TOC1"/>
        <w:tabs>
          <w:tab w:val="right" w:leader="dot" w:pos="8306"/>
        </w:tabs>
      </w:pPr>
      <w:hyperlink w:anchor="_Toc28494" w:history="1">
        <w:r>
          <w:rPr>
            <w:rFonts w:ascii="仿宋" w:eastAsia="仿宋" w:hAnsi="仿宋" w:cs="仿宋" w:hint="eastAsia"/>
            <w:lang w:eastAsia="zh-CN"/>
          </w:rPr>
          <w:t>十五、供应链管理</w:t>
        </w:r>
        <w:r>
          <w:tab/>
        </w:r>
        <w:r>
          <w:fldChar w:fldCharType="begin"/>
        </w:r>
        <w:r>
          <w:instrText xml:space="preserve"> PAGEREF _Toc28494 \h </w:instrText>
        </w:r>
        <w:r>
          <w:fldChar w:fldCharType="separate"/>
        </w:r>
        <w:r>
          <w:t>61</w:t>
        </w:r>
        <w:r>
          <w:fldChar w:fldCharType="end"/>
        </w:r>
      </w:hyperlink>
    </w:p>
    <w:p>
      <w:pPr>
        <w:pStyle w:val="TOC2"/>
        <w:tabs>
          <w:tab w:val="right" w:leader="dot" w:pos="8306"/>
        </w:tabs>
      </w:pPr>
      <w:hyperlink w:anchor="_Toc10197" w:history="1">
        <w:r>
          <w:rPr>
            <w:rFonts w:ascii="仿宋" w:eastAsia="仿宋" w:hAnsi="仿宋" w:cs="仿宋" w:hint="eastAsia"/>
            <w:lang w:eastAsia="zh-CN"/>
          </w:rPr>
          <w:t>(一)、供应链战略规划</w:t>
        </w:r>
        <w:r>
          <w:tab/>
        </w:r>
        <w:r>
          <w:fldChar w:fldCharType="begin"/>
        </w:r>
        <w:r>
          <w:instrText xml:space="preserve"> PAGEREF _Toc10197 \h </w:instrText>
        </w:r>
        <w:r>
          <w:fldChar w:fldCharType="separate"/>
        </w:r>
        <w:r>
          <w:t>61</w:t>
        </w:r>
        <w:r>
          <w:fldChar w:fldCharType="end"/>
        </w:r>
      </w:hyperlink>
    </w:p>
    <w:p>
      <w:pPr>
        <w:pStyle w:val="TOC2"/>
        <w:tabs>
          <w:tab w:val="right" w:leader="dot" w:pos="8306"/>
        </w:tabs>
      </w:pPr>
      <w:hyperlink w:anchor="_Toc29942" w:history="1">
        <w:r>
          <w:rPr>
            <w:rFonts w:ascii="仿宋" w:eastAsia="仿宋" w:hAnsi="仿宋" w:cs="仿宋" w:hint="eastAsia"/>
            <w:lang w:eastAsia="zh-CN"/>
          </w:rPr>
          <w:t>(二)、供应商选择与合作</w:t>
        </w:r>
        <w:r>
          <w:tab/>
        </w:r>
        <w:r>
          <w:fldChar w:fldCharType="begin"/>
        </w:r>
        <w:r>
          <w:instrText xml:space="preserve"> PAGEREF _Toc29942 \h </w:instrText>
        </w:r>
        <w:r>
          <w:fldChar w:fldCharType="separate"/>
        </w:r>
        <w:r>
          <w:t>63</w:t>
        </w:r>
        <w:r>
          <w:fldChar w:fldCharType="end"/>
        </w:r>
      </w:hyperlink>
    </w:p>
    <w:p>
      <w:pPr>
        <w:pStyle w:val="TOC2"/>
        <w:tabs>
          <w:tab w:val="right" w:leader="dot" w:pos="8306"/>
        </w:tabs>
      </w:pPr>
      <w:hyperlink w:anchor="_Toc6371" w:history="1">
        <w:r>
          <w:rPr>
            <w:rFonts w:ascii="仿宋" w:eastAsia="仿宋" w:hAnsi="仿宋" w:cs="仿宋" w:hint="eastAsia"/>
            <w:lang w:eastAsia="zh-CN"/>
          </w:rPr>
          <w:t>(三)、物流与库存管理</w:t>
        </w:r>
        <w:r>
          <w:tab/>
        </w:r>
        <w:r>
          <w:fldChar w:fldCharType="begin"/>
        </w:r>
        <w:r>
          <w:instrText xml:space="preserve"> PAGEREF _Toc6371 \h </w:instrText>
        </w:r>
        <w:r>
          <w:fldChar w:fldCharType="separate"/>
        </w:r>
        <w:r>
          <w:t>64</w:t>
        </w:r>
        <w:r>
          <w:fldChar w:fldCharType="end"/>
        </w:r>
      </w:hyperlink>
    </w:p>
    <w:p>
      <w:pPr>
        <w:pStyle w:val="TOC1"/>
        <w:tabs>
          <w:tab w:val="right" w:leader="dot" w:pos="8306"/>
        </w:tabs>
      </w:pPr>
      <w:hyperlink w:anchor="_Toc31963" w:history="1">
        <w:r>
          <w:rPr>
            <w:rFonts w:ascii="仿宋" w:eastAsia="仿宋" w:hAnsi="仿宋" w:cs="仿宋" w:hint="eastAsia"/>
            <w:lang w:eastAsia="zh-CN"/>
          </w:rPr>
          <w:t>十六、风险识别与分类</w:t>
        </w:r>
        <w:r>
          <w:tab/>
        </w:r>
        <w:r>
          <w:fldChar w:fldCharType="begin"/>
        </w:r>
        <w:r>
          <w:instrText xml:space="preserve"> PAGEREF _Toc31963 \h </w:instrText>
        </w:r>
        <w:r>
          <w:fldChar w:fldCharType="separate"/>
        </w:r>
        <w:r>
          <w:t>65</w:t>
        </w:r>
        <w:r>
          <w:fldChar w:fldCharType="end"/>
        </w:r>
      </w:hyperlink>
    </w:p>
    <w:p>
      <w:pPr>
        <w:pStyle w:val="TOC2"/>
        <w:tabs>
          <w:tab w:val="right" w:leader="dot" w:pos="8306"/>
        </w:tabs>
      </w:pPr>
      <w:hyperlink w:anchor="_Toc19624" w:history="1">
        <w:r>
          <w:rPr>
            <w:rFonts w:ascii="仿宋" w:eastAsia="仿宋" w:hAnsi="仿宋" w:cs="仿宋" w:hint="eastAsia"/>
            <w:lang w:eastAsia="zh-CN"/>
          </w:rPr>
          <w:t>(一)、风险识别</w:t>
        </w:r>
        <w:r>
          <w:tab/>
        </w:r>
        <w:r>
          <w:fldChar w:fldCharType="begin"/>
        </w:r>
        <w:r>
          <w:instrText xml:space="preserve"> PAGEREF _Toc19624 \h </w:instrText>
        </w:r>
        <w:r>
          <w:fldChar w:fldCharType="separate"/>
        </w:r>
        <w:r>
          <w:t>65</w:t>
        </w:r>
        <w:r>
          <w:fldChar w:fldCharType="end"/>
        </w:r>
      </w:hyperlink>
    </w:p>
    <w:p>
      <w:pPr>
        <w:pStyle w:val="TOC2"/>
        <w:tabs>
          <w:tab w:val="right" w:leader="dot" w:pos="8306"/>
        </w:tabs>
      </w:pPr>
      <w:hyperlink w:anchor="_Toc26960" w:history="1">
        <w:r>
          <w:rPr>
            <w:rFonts w:ascii="仿宋" w:eastAsia="仿宋" w:hAnsi="仿宋" w:cs="仿宋" w:hint="eastAsia"/>
            <w:lang w:eastAsia="zh-CN"/>
          </w:rPr>
          <w:t>(二)、风险分类</w:t>
        </w:r>
        <w:r>
          <w:tab/>
        </w:r>
        <w:r>
          <w:fldChar w:fldCharType="begin"/>
        </w:r>
        <w:r>
          <w:instrText xml:space="preserve"> PAGEREF _Toc26960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2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铬矿项目的主要产品是XXXX，预计年产值为XXX万元。这一产品在市场中占据着重要的地位，其广泛的应用范围使得该铬矿项目的市场前景非常广阔。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铬矿项目的xxx产品作为重要的原材料之一，将在多个领域发挥关键作用。其在建筑、交通、能源等方面的广泛应用将为整个产业链提供强大的支持，形成产业协同效应。铬矿项目的年产值XXX万XXX万XXX万万元不仅反映了其在市场上的巨大潜力，更预示着它对国民经济的积极贡献。这种关联度高、涉及面广的产业关系，使得该铬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4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总征地面积为XXXX平方米，相当于约XX.XX亩，其中净用地面积为XXXX平方米，红线范围内相当于约XX.XX亩。这一用地规模充分考虑了铬矿项目的建设需求，保障了铬矿项目在合适的空间内得以充分发展。铬矿项目规划的总建筑面积为XXXX平方米，其中主体工程建设占XXXX平方米，计容建筑面积达XXXX平方米。预计建筑工程的投资将达到XXXX万元，为铬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计划购置的设备共计XXXX台（套），设备购置费用为XXXX万元。这一设备购置计划充分考虑到铬矿项目的生产需求和技术要求，确保了铬矿项目在生产运营中具备先进的技术装备和高效的生产能力。设备的合理配置将为铬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计划总投资为XXXX万元，预计年实现营业收入为XXXX万元。这一产能规模的设定旨在确保铬矿项目能够在投资与回报之间取得平衡，实现长期可持续的发展。铬矿项目的总投资充分考虑到各个方面的需求，包括用地建设、设备购置等多个环节，以确保铬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968"/>
      <w:r>
        <w:rPr>
          <w:rFonts w:ascii="仿宋" w:eastAsia="仿宋" w:hAnsi="仿宋" w:cs="仿宋" w:hint="eastAsia"/>
          <w:sz w:val="28"/>
          <w:lang w:eastAsia="zh-CN"/>
        </w:rPr>
        <w:t>二、铬矿项目绩效评估</w:t>
      </w:r>
      <w:bookmarkEnd w:id="5"/>
    </w:p>
    <w:p>
      <w:pPr>
        <w:pStyle w:val="Heading2"/>
        <w:rPr>
          <w:rFonts w:ascii="仿宋" w:eastAsia="仿宋" w:hAnsi="仿宋" w:cs="仿宋" w:hint="eastAsia"/>
          <w:lang w:eastAsia="zh-CN"/>
        </w:rPr>
      </w:pPr>
      <w:bookmarkStart w:id="6" w:name="_Toc855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在铬矿项目中，我们设计了一套全面的绩效评估指标，以确保铬矿项目的可控和成功交付。这些指标跨足铬矿项目目标、成本、进度和质量等多个维度，为我们提供了全面洞察铬矿项目的健康状况。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目标达成率是我们关注的首要指标。我们设定了明确的目标，并通过定期监测和评估，迅速发现并应对潜在的目标偏差。这为铬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进度作为关键的绩效指标之一，得到了精心的关注。我们制定了详细的铬矿项目进度计划，并设立了进度符合度指标，确保实际进度与计划进度保持一致。这使我们能够快速发现和解决潜在的进度问题，保持铬矿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矿项目绩效的不可或缺的一环。我们引入了一系列的质量标准和客户满意度指标，以确保铬矿项目交付的成果在质量上达到或超越预期水平。通过持续监测这些指标，我们努力提升铬矿项目整体质量水平，为铬矿项目的成功交付提供有力保障。通过这些科学且全面的绩效评估，我们能够更好地引导铬矿项目的持续改进，确保铬矿项目目标的顺利达成。</w:t>
      </w:r>
    </w:p>
    <w:p>
      <w:pPr>
        <w:pStyle w:val="Heading2"/>
        <w:ind w:firstLine="560" w:firstLineChars="200"/>
        <w:rPr>
          <w:rFonts w:ascii="仿宋" w:eastAsia="仿宋" w:hAnsi="仿宋" w:cs="仿宋" w:hint="eastAsia"/>
          <w:sz w:val="28"/>
          <w:lang w:eastAsia="zh-CN"/>
        </w:rPr>
      </w:pPr>
      <w:bookmarkStart w:id="7" w:name="_Toc190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绩效评估是铬矿项目中的关键环节，为确保铬矿项目达到预期目标，我们采用了多层次、多维度的绩效评估方法。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矿项目的战略目标对齐，确保每个决策和行动都与铬矿项目整体目标保持一致。团队会定期召开战略对齐会议，审视当前工作与铬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矿项目进度、质量、成本和风险等方面。这些指标通过数据收集和分析，为铬矿项目管理团队提供了客观的评估依据。例如，我们通过铬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绩效评估不仅仅停留在铬矿项目内部，还考虑了铬矿项目对外部环境的影响。我们定期进行干系人满意度调查，以了解各利益相关方对铬矿项目的期望和满意度，并及时做出调整。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这种多层次、多角度的绩效评估方法，使得我们能够全面了解铬矿项目的运行状态，及时做出调整，确保铬矿项目在不断变化的环境中保持稳健前行。</w:t>
      </w:r>
    </w:p>
    <w:p>
      <w:pPr>
        <w:pStyle w:val="Heading2"/>
        <w:ind w:firstLine="560" w:firstLineChars="200"/>
        <w:rPr>
          <w:rFonts w:ascii="仿宋" w:eastAsia="仿宋" w:hAnsi="仿宋" w:cs="仿宋" w:hint="eastAsia"/>
          <w:sz w:val="28"/>
          <w:lang w:eastAsia="zh-CN"/>
        </w:rPr>
      </w:pPr>
      <w:bookmarkStart w:id="8" w:name="_Toc3225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为了确保铬矿项目的有效管理和不断优化，我们采用了精心设计的绩效评估周期。这个周期旨在实现灵活、实时和全面的评估，以适应铬矿项目执行中的各种挑战。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矿项目的不同需求，分为短期、中期和长期。短期评估关注每个迭代或工作周期，以及时发现和解决当前任务中的问题。中期评估涵盖几个迭代，深入了解整体铬矿项目的趋势和性能。长期评估则着眼于整个铬矿项目阶段，确保铬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矿项目管理工具和协作平台，团队成员能够随时更新和分享铬矿项目数据。这种实时性的反馈机制使我们能够及时察觉潜在问题，快速调整，保持铬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矿项目的决策制定密不可分。每个周期的铬矿项目回顾会议成为集体总结经验、识别问题深层次原因并找到创新解决方案的平台。这种定期的反思与调整机制使铬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588"/>
      <w:r>
        <w:rPr>
          <w:rFonts w:ascii="仿宋" w:eastAsia="仿宋" w:hAnsi="仿宋" w:cs="仿宋" w:hint="eastAsia"/>
          <w:sz w:val="28"/>
          <w:lang w:eastAsia="zh-CN"/>
        </w:rPr>
        <w:t>三、铬矿项目建设背景及必要性分析</w:t>
      </w:r>
      <w:bookmarkEnd w:id="9"/>
    </w:p>
    <w:p>
      <w:pPr>
        <w:pStyle w:val="Heading2"/>
        <w:rPr>
          <w:rFonts w:ascii="仿宋" w:eastAsia="仿宋" w:hAnsi="仿宋" w:cs="仿宋" w:hint="eastAsia"/>
          <w:lang w:eastAsia="zh-CN"/>
        </w:rPr>
      </w:pPr>
      <w:bookmarkStart w:id="10" w:name="_Toc8190"/>
      <w:r>
        <w:rPr>
          <w:rFonts w:ascii="仿宋" w:eastAsia="仿宋" w:hAnsi="仿宋" w:cs="仿宋" w:hint="eastAsia"/>
          <w:lang w:eastAsia="zh-CN"/>
        </w:rPr>
        <w:t>(一)、铬矿项目背景分析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我们的背景分析将深入挖掘当前行业的发展趋势，通过对竞争态势的全面审视，找到铬矿项目在这个潮流中的定位。同时，我们将关注行业内涌现的新兴机遇，以便铬矿项目更好地融入行业发展的潮流中。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矿项目提供了强大的发展动力。我们将聚焦于行业内最新的技术发展趋势，包括但不限于人工智能、大数据分析、物联网等领域。通过深度的技术研究，我们将确保铬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矿项目发展的源泉。我们将投入更多的精力对市场需求进行深入剖析，超越表面的需求，深入挖掘潜在的市场痛点和机遇。通过对市场需求的细致了解，铬矿项目将更有针对性地设计解决方案，满足市场的多样化需求，从而更好地促进铬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矿项目战略至关重要。我们将对竞争态势进行更为深入的分析，包括但不限于市场份额、产品特点、客户满意度等多个维度。通过深度的竞争分析，铬矿项目将能够更准确地把握市场脉搏，制定具有竞争力的铬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铬矿项目的发展具有直接的影响。我们将进行更为全面的法规和政策分析，了解行业发展中的潜在法律风险和合规挑战。通过充分了解和遵守相关法规，铬矿项目将确保在法律框架内合法合规运营，为铬矿项目的稳健发展提供有力支持。</w:t>
      </w:r>
    </w:p>
    <w:p>
      <w:pPr>
        <w:pStyle w:val="Heading2"/>
        <w:ind w:firstLine="560" w:firstLineChars="200"/>
        <w:rPr>
          <w:rFonts w:ascii="仿宋" w:eastAsia="仿宋" w:hAnsi="仿宋" w:cs="仿宋" w:hint="eastAsia"/>
          <w:sz w:val="28"/>
          <w:lang w:eastAsia="zh-CN"/>
        </w:rPr>
      </w:pPr>
      <w:bookmarkStart w:id="11" w:name="_Toc8206"/>
      <w:r>
        <w:rPr>
          <w:rFonts w:ascii="仿宋" w:eastAsia="仿宋" w:hAnsi="仿宋" w:cs="仿宋" w:hint="eastAsia"/>
          <w:sz w:val="28"/>
          <w:lang w:eastAsia="zh-CN"/>
        </w:rPr>
        <w:t>(二)、铬矿项目建设必要性分析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建设的迫切性源于对行业发展趋势的深刻洞察。我们正处于一个行业变革的时代，科技创新、数字化转型成为企业发展的关键动力。铬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建设不仅仅是为了跟上潮流，更是为了通过技术创新推动企业的持续发展。通过引入先进的技术和解决方案，铬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矿项目的建设成为必然选择，通过提高产品质量、拓展服务领域，从而在竞争中获得更多的机会。铬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铬矿项目建设的必要性体现在对客户需求更精准的满足。通过铬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建设的背后是对企业持续创新的追求。只有通过不断创新，企业才能在竞争中立于不败之地。铬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792"/>
      <w:r>
        <w:rPr>
          <w:rFonts w:ascii="仿宋" w:eastAsia="仿宋" w:hAnsi="仿宋" w:cs="仿宋" w:hint="eastAsia"/>
          <w:sz w:val="28"/>
          <w:lang w:eastAsia="zh-CN"/>
        </w:rPr>
        <w:t>四、铬矿项目概论</w:t>
      </w:r>
      <w:bookmarkEnd w:id="12"/>
    </w:p>
    <w:p>
      <w:pPr>
        <w:pStyle w:val="Heading2"/>
        <w:rPr>
          <w:rFonts w:ascii="仿宋" w:eastAsia="仿宋" w:hAnsi="仿宋" w:cs="仿宋" w:hint="eastAsia"/>
          <w:lang w:eastAsia="zh-CN"/>
        </w:rPr>
      </w:pPr>
      <w:bookmarkStart w:id="13" w:name="_Toc4198"/>
      <w:r>
        <w:rPr>
          <w:rFonts w:ascii="仿宋" w:eastAsia="仿宋" w:hAnsi="仿宋" w:cs="仿宋" w:hint="eastAsia"/>
          <w:lang w:eastAsia="zh-CN"/>
        </w:rPr>
        <w:t>(一)、铬矿项目概况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起源追溯至对市场的深入洞察。市场的不断演变与变革为铬矿项目提供了难得的机遇。当前市场存在的需求缺口和变革的大环境共同构成了铬矿项目的背景。这个铬矿项目旨在充分利用市场机遇，填补行业中尚未满足的需求，为客户提供全新的解决方案。市场的变革和需求的增长使得这个铬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铬矿项目正式命名为铬矿。这个名称不仅仅是一个标识，更代表了铬矿项目的核心理念和愿景。它蕴含着铬矿项目所要解决问题的关键字，具有强烈的表达和辨识度，为铬矿项目树立了鲜明的品牌形象。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核心目标是提供一种全新、高效的解决方案，满足客户日益增长的需求。铬矿项目追求的不仅仅是满足市场需求，更是在市场中获得卓越的竞争优势。通过不断提升产品或服务的质量和创新水平，铬矿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铬矿项目范围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全面涵盖了产品研发、制造、市场推广和售后服务，确保从产品设计到最终用户体验的全方位关注。这一全面的铬矿项目范围是为了确保铬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铬矿项目计划在未来18个月内完成，包括研发、测试、市场试点和正式推出等不同阶段。这个时间表的合理设计是为了确保铬矿项目各个阶段的顺利推进，以便按时交付高质量的成果。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铬矿项目总预算估算为XX百万美元，主要分配在研发、市场推广、人员培训和运营等方面。这一充足的预算为铬矿项目提供了充足的资源，确保铬矿项目在各个方面都能取得优异的表现。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铬矿项目可能面临的风险包括市场接受度低、技术难题、竞争激烈等。铬矿项目团队已经制定了相应的风险应对计划，通过前瞻性的风险管理，确保铬矿项目在面对不确定性时能够迅速做出应对。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铬矿项目汇聚了一支经验丰富、多领域专业素养的核心团队，确保铬矿项目在各个方面都能拥有高水平的执行力。团队的协同作战是铬矿项目成功的关键因素之一。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铬矿项目背景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铬矿项目的背景根植于市场对更高效、创新产品的渴望，同时也受到科技发展对行业格局的深刻改变的影响。这为铬矿项目提供了广阔的发展空间和市场需求。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截至目前，铬矿项目已完成市场调研和技术验证，取得了初步的成功。这为铬矿项目在未来的发展奠定了坚实的基础，为更远大的目标打下了坚实的基石。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499"/>
      <w:r>
        <w:rPr>
          <w:rFonts w:ascii="仿宋" w:eastAsia="仿宋" w:hAnsi="仿宋" w:cs="仿宋" w:hint="eastAsia"/>
          <w:sz w:val="28"/>
          <w:lang w:eastAsia="zh-CN"/>
        </w:rPr>
        <w:t>(二)、铬矿项目目标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keyword》铬矿项目首要业务目标是在市场中占据有利地位，实现产品/服务的成功推广和销售。通过不断提升产品质量、创新性，铬矿项目追求成为行业中的领导者，赢得更多客户的青睐。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在科技迅速发展的时代，铬矿项目着眼于技术创新。通过持续的研发和技术升级，铬矿项目旨在推出更具创新性的产品或服务，以满足市场对新鲜、先进解决方案的需求。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为了建立可持续的客户关系，铬矿项目设定了客户满意度目标。通过提供卓越的产品质量和优质的客户服务，铬矿项目追求赢得客户的信任和忠诚度，确保他们的满意度达到行业领先水平。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铬矿项目注重社会责任和可持续发展。通过实施环保、社会责任铬矿项目，铬矿项目致力于在经济发展的同时保护环境，促进社会公平，实现可持续经营。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铬矿项目的团队是实现目标的核心驱动力。因此，铬矿项目设定了团队发展目标，包括提升团队成员的专业技能、培养领导力，以及搭建协同高效的团队工作氛围。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708"/>
      <w:r>
        <w:rPr>
          <w:rFonts w:ascii="仿宋" w:eastAsia="仿宋" w:hAnsi="仿宋" w:cs="仿宋" w:hint="eastAsia"/>
          <w:sz w:val="28"/>
          <w:lang w:eastAsia="zh-CN"/>
        </w:rPr>
        <w:t>(三)、铬矿项目提出的理由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铬矿项目提出的理由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源于对市场机遇的深刻洞察。当前市场中存在的需求缺口和行业发展趋势表明，有巨大的商业机会等待被开发。通过准确捕捉市场机遇，铬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理念基于对技术创新的信仰。通过持续的研发和技术投入，铬矿项目有望推出更具创新性的产品或服务。在科技飞速发展的当下，铬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是为了增强企业的行业竞争力。通过提升产品或服务的质量和独特性，铬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响应了消费者需求的变化。随着社会和科技的不断发展，消费者对产品和服务的需求也在发生变化。通过深入了解并及时回应消费者的新需求，铬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铬矿项目的提出是企业战略发展规划的一部分。在面对日益激烈的市场竞争和不断变化的商业环境中，铬矿项目作为企业战略的一环，旨在为企业开辟新的增长领域，巩固企业在行业中的地位。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铬矿项目的提出不仅仅是基于商业考量，还注重社会责任。通过推出环保、社会责任等方面的铬矿项目，铬矿企业可以在社会中树立积极形象，为社会做出积极贡献，实现经济效益和社会效益的双赢。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铬矿项目的提出反映了对利益相关者期望的关注。包括客户、员工、投资者等利益相关者在企业发展中都有着各自的期望，铬矿项目力求在满足这些期望的同时，取得更大的共赢。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514"/>
      <w:r>
        <w:rPr>
          <w:rFonts w:ascii="仿宋" w:eastAsia="仿宋" w:hAnsi="仿宋" w:cs="仿宋" w:hint="eastAsia"/>
          <w:sz w:val="28"/>
          <w:lang w:eastAsia="zh-CN"/>
        </w:rPr>
        <w:t>(四)、铬矿项目意义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首要意义在于提升企业的市场竞争力。通过持续的创新和对产品质量的高标准要求，铬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矿项目的推进将促使行业技术水平的提升。通过引入先进技术和创新性解决方案，铬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在社会层面，铬矿项目不仅创造了大量就业机会，提高了就业水平，还注重社会责任和环保。通过参与社会公益事业和推动环保铬矿项目，铬矿项目为社会贡献了一份力量，体现了企业对社会的积极回馈。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162"/>
      <w:r>
        <w:rPr>
          <w:rFonts w:ascii="仿宋" w:eastAsia="仿宋" w:hAnsi="仿宋" w:cs="仿宋" w:hint="eastAsia"/>
          <w:sz w:val="28"/>
          <w:lang w:eastAsia="zh-CN"/>
        </w:rPr>
        <w:t>(五)、铬矿项目背景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在当今迅猛发展的商业环境中，铬矿项目的动因根植于对多方面因素的审慎考量。这个铬矿项目的提出并非孤立的决策，而是对企业所处背景深入思考的产物。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市场的不断演变是铬矿项目背后的首要原因。科技的迅速发展和全球市场的快速变化使得企业必须灵活应对。铬矿项目应运而生，旨在通过创新性的解决方案迎合市场的多变需求，赢得竞争中的先机。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https://d.book118.com/427005132062006045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31C14"/>
    <w:rsid w:val="50631C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0513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2024-02-24T12:27:00Z</dcterms:created>
  <dcterms:modified xsi:type="dcterms:W3CDTF">2024-02-24T12:27:41Z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B2984C24762746719F6E50D99805A982_11</vt:lpwstr>
  </property>
  <property fmtid="{D5CDD505-2E9C-101B-9397-08002B2CF9AE}" pid="3" name="KSOProductBuildVer">
    <vt:lpwstr>2052-12.1.0.16388</vt:lpwstr>
  </property>
</Properties>
</file>