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偏三甲苯项目规划设计蓝图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96" w:history="1">
        <w:r>
          <w:rPr>
            <w:rFonts w:ascii="仿宋" w:eastAsia="仿宋" w:hAnsi="仿宋" w:cs="仿宋" w:hint="eastAsia"/>
            <w:lang w:eastAsia="zh-CN"/>
          </w:rPr>
          <w:t>概论</w:t>
        </w:r>
        <w:r>
          <w:tab/>
        </w:r>
        <w:r>
          <w:fldChar w:fldCharType="begin"/>
        </w:r>
        <w:r>
          <w:instrText xml:space="preserve"> PAGEREF _Toc22196 \h </w:instrText>
        </w:r>
        <w:r>
          <w:fldChar w:fldCharType="separate"/>
        </w:r>
        <w:r>
          <w:t>3</w:t>
        </w:r>
        <w:r>
          <w:fldChar w:fldCharType="end"/>
        </w:r>
      </w:hyperlink>
    </w:p>
    <w:p>
      <w:pPr>
        <w:pStyle w:val="TOC1"/>
        <w:tabs>
          <w:tab w:val="right" w:leader="dot" w:pos="8306"/>
        </w:tabs>
      </w:pPr>
      <w:hyperlink w:anchor="_Toc16973" w:history="1">
        <w:r>
          <w:rPr>
            <w:rFonts w:ascii="仿宋" w:eastAsia="仿宋" w:hAnsi="仿宋" w:cs="仿宋" w:hint="eastAsia"/>
            <w:lang w:eastAsia="zh-CN"/>
          </w:rPr>
          <w:t>一、偏三甲苯项目危机管理</w:t>
        </w:r>
        <w:r>
          <w:tab/>
        </w:r>
        <w:r>
          <w:fldChar w:fldCharType="begin"/>
        </w:r>
        <w:r>
          <w:instrText xml:space="preserve"> PAGEREF _Toc16973 \h </w:instrText>
        </w:r>
        <w:r>
          <w:fldChar w:fldCharType="separate"/>
        </w:r>
        <w:r>
          <w:t>3</w:t>
        </w:r>
        <w:r>
          <w:fldChar w:fldCharType="end"/>
        </w:r>
      </w:hyperlink>
    </w:p>
    <w:p>
      <w:pPr>
        <w:pStyle w:val="TOC2"/>
        <w:tabs>
          <w:tab w:val="right" w:leader="dot" w:pos="8306"/>
        </w:tabs>
      </w:pPr>
      <w:hyperlink w:anchor="_Toc28100" w:history="1">
        <w:r>
          <w:rPr>
            <w:rFonts w:ascii="仿宋" w:eastAsia="仿宋" w:hAnsi="仿宋" w:cs="仿宋" w:hint="eastAsia"/>
            <w:lang w:eastAsia="zh-CN"/>
          </w:rPr>
          <w:t>(一)、危机预警与识别</w:t>
        </w:r>
        <w:r>
          <w:tab/>
        </w:r>
        <w:r>
          <w:fldChar w:fldCharType="begin"/>
        </w:r>
        <w:r>
          <w:instrText xml:space="preserve"> PAGEREF _Toc28100 \h </w:instrText>
        </w:r>
        <w:r>
          <w:fldChar w:fldCharType="separate"/>
        </w:r>
        <w:r>
          <w:t>3</w:t>
        </w:r>
        <w:r>
          <w:fldChar w:fldCharType="end"/>
        </w:r>
      </w:hyperlink>
    </w:p>
    <w:p>
      <w:pPr>
        <w:pStyle w:val="TOC2"/>
        <w:tabs>
          <w:tab w:val="right" w:leader="dot" w:pos="8306"/>
        </w:tabs>
      </w:pPr>
      <w:hyperlink w:anchor="_Toc26441" w:history="1">
        <w:r>
          <w:rPr>
            <w:rFonts w:ascii="仿宋" w:eastAsia="仿宋" w:hAnsi="仿宋" w:cs="仿宋" w:hint="eastAsia"/>
            <w:lang w:eastAsia="zh-CN"/>
          </w:rPr>
          <w:t>(二)、危机应对与恢复</w:t>
        </w:r>
        <w:r>
          <w:tab/>
        </w:r>
        <w:r>
          <w:fldChar w:fldCharType="begin"/>
        </w:r>
        <w:r>
          <w:instrText xml:space="preserve"> PAGEREF _Toc26441 \h </w:instrText>
        </w:r>
        <w:r>
          <w:fldChar w:fldCharType="separate"/>
        </w:r>
        <w:r>
          <w:t>4</w:t>
        </w:r>
        <w:r>
          <w:fldChar w:fldCharType="end"/>
        </w:r>
      </w:hyperlink>
    </w:p>
    <w:p>
      <w:pPr>
        <w:pStyle w:val="TOC1"/>
        <w:tabs>
          <w:tab w:val="right" w:leader="dot" w:pos="8306"/>
        </w:tabs>
      </w:pPr>
      <w:hyperlink w:anchor="_Toc29420" w:history="1">
        <w:r>
          <w:rPr>
            <w:rFonts w:ascii="仿宋" w:eastAsia="仿宋" w:hAnsi="仿宋" w:cs="仿宋" w:hint="eastAsia"/>
            <w:lang w:eastAsia="zh-CN"/>
          </w:rPr>
          <w:t>二、产品规划分析</w:t>
        </w:r>
        <w:r>
          <w:tab/>
        </w:r>
        <w:r>
          <w:fldChar w:fldCharType="begin"/>
        </w:r>
        <w:r>
          <w:instrText xml:space="preserve"> PAGEREF _Toc29420 \h </w:instrText>
        </w:r>
        <w:r>
          <w:fldChar w:fldCharType="separate"/>
        </w:r>
        <w:r>
          <w:t>5</w:t>
        </w:r>
        <w:r>
          <w:fldChar w:fldCharType="end"/>
        </w:r>
      </w:hyperlink>
    </w:p>
    <w:p>
      <w:pPr>
        <w:pStyle w:val="TOC2"/>
        <w:tabs>
          <w:tab w:val="right" w:leader="dot" w:pos="8306"/>
        </w:tabs>
      </w:pPr>
      <w:hyperlink w:anchor="_Toc25504" w:history="1">
        <w:r>
          <w:rPr>
            <w:rFonts w:ascii="仿宋" w:eastAsia="仿宋" w:hAnsi="仿宋" w:cs="仿宋" w:hint="eastAsia"/>
            <w:lang w:eastAsia="zh-CN"/>
          </w:rPr>
          <w:t>(一)、产品规划</w:t>
        </w:r>
        <w:r>
          <w:tab/>
        </w:r>
        <w:r>
          <w:fldChar w:fldCharType="begin"/>
        </w:r>
        <w:r>
          <w:instrText xml:space="preserve"> PAGEREF _Toc25504 \h </w:instrText>
        </w:r>
        <w:r>
          <w:fldChar w:fldCharType="separate"/>
        </w:r>
        <w:r>
          <w:t>5</w:t>
        </w:r>
        <w:r>
          <w:fldChar w:fldCharType="end"/>
        </w:r>
      </w:hyperlink>
    </w:p>
    <w:p>
      <w:pPr>
        <w:pStyle w:val="TOC2"/>
        <w:tabs>
          <w:tab w:val="right" w:leader="dot" w:pos="8306"/>
        </w:tabs>
      </w:pPr>
      <w:hyperlink w:anchor="_Toc8735" w:history="1">
        <w:r>
          <w:rPr>
            <w:rFonts w:ascii="仿宋" w:eastAsia="仿宋" w:hAnsi="仿宋" w:cs="仿宋" w:hint="eastAsia"/>
            <w:lang w:eastAsia="zh-CN"/>
          </w:rPr>
          <w:t>(二)、建设规模</w:t>
        </w:r>
        <w:r>
          <w:tab/>
        </w:r>
        <w:r>
          <w:fldChar w:fldCharType="begin"/>
        </w:r>
        <w:r>
          <w:instrText xml:space="preserve"> PAGEREF _Toc8735 \h </w:instrText>
        </w:r>
        <w:r>
          <w:fldChar w:fldCharType="separate"/>
        </w:r>
        <w:r>
          <w:t>6</w:t>
        </w:r>
        <w:r>
          <w:fldChar w:fldCharType="end"/>
        </w:r>
      </w:hyperlink>
    </w:p>
    <w:p>
      <w:pPr>
        <w:pStyle w:val="TOC1"/>
        <w:tabs>
          <w:tab w:val="right" w:leader="dot" w:pos="8306"/>
        </w:tabs>
      </w:pPr>
      <w:hyperlink w:anchor="_Toc4735" w:history="1">
        <w:r>
          <w:rPr>
            <w:rFonts w:ascii="仿宋" w:eastAsia="仿宋" w:hAnsi="仿宋" w:cs="仿宋" w:hint="eastAsia"/>
            <w:lang w:eastAsia="zh-CN"/>
          </w:rPr>
          <w:t>三、偏三甲苯项目可持续发展</w:t>
        </w:r>
        <w:r>
          <w:tab/>
        </w:r>
        <w:r>
          <w:fldChar w:fldCharType="begin"/>
        </w:r>
        <w:r>
          <w:instrText xml:space="preserve"> PAGEREF _Toc4735 \h </w:instrText>
        </w:r>
        <w:r>
          <w:fldChar w:fldCharType="separate"/>
        </w:r>
        <w:r>
          <w:t>7</w:t>
        </w:r>
        <w:r>
          <w:fldChar w:fldCharType="end"/>
        </w:r>
      </w:hyperlink>
    </w:p>
    <w:p>
      <w:pPr>
        <w:pStyle w:val="TOC2"/>
        <w:tabs>
          <w:tab w:val="right" w:leader="dot" w:pos="8306"/>
        </w:tabs>
      </w:pPr>
      <w:hyperlink w:anchor="_Toc25784" w:history="1">
        <w:r>
          <w:rPr>
            <w:rFonts w:ascii="仿宋" w:eastAsia="仿宋" w:hAnsi="仿宋" w:cs="仿宋" w:hint="eastAsia"/>
            <w:lang w:eastAsia="zh-CN"/>
          </w:rPr>
          <w:t>(一)、可持续战略与实践</w:t>
        </w:r>
        <w:r>
          <w:tab/>
        </w:r>
        <w:r>
          <w:fldChar w:fldCharType="begin"/>
        </w:r>
        <w:r>
          <w:instrText xml:space="preserve"> PAGEREF _Toc25784 \h </w:instrText>
        </w:r>
        <w:r>
          <w:fldChar w:fldCharType="separate"/>
        </w:r>
        <w:r>
          <w:t>7</w:t>
        </w:r>
        <w:r>
          <w:fldChar w:fldCharType="end"/>
        </w:r>
      </w:hyperlink>
    </w:p>
    <w:p>
      <w:pPr>
        <w:pStyle w:val="TOC2"/>
        <w:tabs>
          <w:tab w:val="right" w:leader="dot" w:pos="8306"/>
        </w:tabs>
      </w:pPr>
      <w:hyperlink w:anchor="_Toc20274" w:history="1">
        <w:r>
          <w:rPr>
            <w:rFonts w:ascii="仿宋" w:eastAsia="仿宋" w:hAnsi="仿宋" w:cs="仿宋" w:hint="eastAsia"/>
            <w:lang w:eastAsia="zh-CN"/>
          </w:rPr>
          <w:t>(二)、环保与社会责任</w:t>
        </w:r>
        <w:r>
          <w:tab/>
        </w:r>
        <w:r>
          <w:fldChar w:fldCharType="begin"/>
        </w:r>
        <w:r>
          <w:instrText xml:space="preserve"> PAGEREF _Toc20274 \h </w:instrText>
        </w:r>
        <w:r>
          <w:fldChar w:fldCharType="separate"/>
        </w:r>
        <w:r>
          <w:t>8</w:t>
        </w:r>
        <w:r>
          <w:fldChar w:fldCharType="end"/>
        </w:r>
      </w:hyperlink>
    </w:p>
    <w:p>
      <w:pPr>
        <w:pStyle w:val="TOC1"/>
        <w:tabs>
          <w:tab w:val="right" w:leader="dot" w:pos="8306"/>
        </w:tabs>
      </w:pPr>
      <w:hyperlink w:anchor="_Toc19141" w:history="1">
        <w:r>
          <w:rPr>
            <w:rFonts w:ascii="仿宋" w:eastAsia="仿宋" w:hAnsi="仿宋" w:cs="仿宋" w:hint="eastAsia"/>
            <w:lang w:eastAsia="zh-CN"/>
          </w:rPr>
          <w:t>四、偏三甲苯项目建设背景及必要性分析</w:t>
        </w:r>
        <w:r>
          <w:tab/>
        </w:r>
        <w:r>
          <w:fldChar w:fldCharType="begin"/>
        </w:r>
        <w:r>
          <w:instrText xml:space="preserve"> PAGEREF _Toc19141 \h </w:instrText>
        </w:r>
        <w:r>
          <w:fldChar w:fldCharType="separate"/>
        </w:r>
        <w:r>
          <w:t>9</w:t>
        </w:r>
        <w:r>
          <w:fldChar w:fldCharType="end"/>
        </w:r>
      </w:hyperlink>
    </w:p>
    <w:p>
      <w:pPr>
        <w:pStyle w:val="TOC2"/>
        <w:tabs>
          <w:tab w:val="right" w:leader="dot" w:pos="8306"/>
        </w:tabs>
      </w:pPr>
      <w:hyperlink w:anchor="_Toc19383" w:history="1">
        <w:r>
          <w:rPr>
            <w:rFonts w:ascii="仿宋" w:eastAsia="仿宋" w:hAnsi="仿宋" w:cs="仿宋" w:hint="eastAsia"/>
            <w:lang w:eastAsia="zh-CN"/>
          </w:rPr>
          <w:t>(一)、偏三甲苯项目背景分析</w:t>
        </w:r>
        <w:r>
          <w:tab/>
        </w:r>
        <w:r>
          <w:fldChar w:fldCharType="begin"/>
        </w:r>
        <w:r>
          <w:instrText xml:space="preserve"> PAGEREF _Toc19383 \h </w:instrText>
        </w:r>
        <w:r>
          <w:fldChar w:fldCharType="separate"/>
        </w:r>
        <w:r>
          <w:t>9</w:t>
        </w:r>
        <w:r>
          <w:fldChar w:fldCharType="end"/>
        </w:r>
      </w:hyperlink>
    </w:p>
    <w:p>
      <w:pPr>
        <w:pStyle w:val="TOC2"/>
        <w:tabs>
          <w:tab w:val="right" w:leader="dot" w:pos="8306"/>
        </w:tabs>
      </w:pPr>
      <w:hyperlink w:anchor="_Toc16333" w:history="1">
        <w:r>
          <w:rPr>
            <w:rFonts w:ascii="仿宋" w:eastAsia="仿宋" w:hAnsi="仿宋" w:cs="仿宋" w:hint="eastAsia"/>
            <w:lang w:eastAsia="zh-CN"/>
          </w:rPr>
          <w:t>(二)、偏三甲苯项目建设必要性分析</w:t>
        </w:r>
        <w:r>
          <w:tab/>
        </w:r>
        <w:r>
          <w:fldChar w:fldCharType="begin"/>
        </w:r>
        <w:r>
          <w:instrText xml:space="preserve"> PAGEREF _Toc16333 \h </w:instrText>
        </w:r>
        <w:r>
          <w:fldChar w:fldCharType="separate"/>
        </w:r>
        <w:r>
          <w:t>10</w:t>
        </w:r>
        <w:r>
          <w:fldChar w:fldCharType="end"/>
        </w:r>
      </w:hyperlink>
    </w:p>
    <w:p>
      <w:pPr>
        <w:pStyle w:val="TOC1"/>
        <w:tabs>
          <w:tab w:val="right" w:leader="dot" w:pos="8306"/>
        </w:tabs>
      </w:pPr>
      <w:hyperlink w:anchor="_Toc18678" w:history="1">
        <w:r>
          <w:rPr>
            <w:rFonts w:ascii="仿宋" w:eastAsia="仿宋" w:hAnsi="仿宋" w:cs="仿宋" w:hint="eastAsia"/>
            <w:lang w:eastAsia="zh-CN"/>
          </w:rPr>
          <w:t>五、偏三甲苯项目绩效评估</w:t>
        </w:r>
        <w:r>
          <w:tab/>
        </w:r>
        <w:r>
          <w:fldChar w:fldCharType="begin"/>
        </w:r>
        <w:r>
          <w:instrText xml:space="preserve"> PAGEREF _Toc18678 \h </w:instrText>
        </w:r>
        <w:r>
          <w:fldChar w:fldCharType="separate"/>
        </w:r>
        <w:r>
          <w:t>12</w:t>
        </w:r>
        <w:r>
          <w:fldChar w:fldCharType="end"/>
        </w:r>
      </w:hyperlink>
    </w:p>
    <w:p>
      <w:pPr>
        <w:pStyle w:val="TOC2"/>
        <w:tabs>
          <w:tab w:val="right" w:leader="dot" w:pos="8306"/>
        </w:tabs>
      </w:pPr>
      <w:hyperlink w:anchor="_Toc24239" w:history="1">
        <w:r>
          <w:rPr>
            <w:rFonts w:ascii="仿宋" w:eastAsia="仿宋" w:hAnsi="仿宋" w:cs="仿宋" w:hint="eastAsia"/>
            <w:lang w:eastAsia="zh-CN"/>
          </w:rPr>
          <w:t>(一)、绩效评估指标</w:t>
        </w:r>
        <w:r>
          <w:tab/>
        </w:r>
        <w:r>
          <w:fldChar w:fldCharType="begin"/>
        </w:r>
        <w:r>
          <w:instrText xml:space="preserve"> PAGEREF _Toc24239 \h </w:instrText>
        </w:r>
        <w:r>
          <w:fldChar w:fldCharType="separate"/>
        </w:r>
        <w:r>
          <w:t>12</w:t>
        </w:r>
        <w:r>
          <w:fldChar w:fldCharType="end"/>
        </w:r>
      </w:hyperlink>
    </w:p>
    <w:p>
      <w:pPr>
        <w:pStyle w:val="TOC2"/>
        <w:tabs>
          <w:tab w:val="right" w:leader="dot" w:pos="8306"/>
        </w:tabs>
      </w:pPr>
      <w:hyperlink w:anchor="_Toc9625" w:history="1">
        <w:r>
          <w:rPr>
            <w:rFonts w:ascii="仿宋" w:eastAsia="仿宋" w:hAnsi="仿宋" w:cs="仿宋" w:hint="eastAsia"/>
            <w:lang w:eastAsia="zh-CN"/>
          </w:rPr>
          <w:t>(二)、绩效评估方法</w:t>
        </w:r>
        <w:r>
          <w:tab/>
        </w:r>
        <w:r>
          <w:fldChar w:fldCharType="begin"/>
        </w:r>
        <w:r>
          <w:instrText xml:space="preserve"> PAGEREF _Toc9625 \h </w:instrText>
        </w:r>
        <w:r>
          <w:fldChar w:fldCharType="separate"/>
        </w:r>
        <w:r>
          <w:t>13</w:t>
        </w:r>
        <w:r>
          <w:fldChar w:fldCharType="end"/>
        </w:r>
      </w:hyperlink>
    </w:p>
    <w:p>
      <w:pPr>
        <w:pStyle w:val="TOC2"/>
        <w:tabs>
          <w:tab w:val="right" w:leader="dot" w:pos="8306"/>
        </w:tabs>
      </w:pPr>
      <w:hyperlink w:anchor="_Toc9609" w:history="1">
        <w:r>
          <w:rPr>
            <w:rFonts w:ascii="仿宋" w:eastAsia="仿宋" w:hAnsi="仿宋" w:cs="仿宋" w:hint="eastAsia"/>
            <w:lang w:eastAsia="zh-CN"/>
          </w:rPr>
          <w:t>(三)、绩效评估周期</w:t>
        </w:r>
        <w:r>
          <w:tab/>
        </w:r>
        <w:r>
          <w:fldChar w:fldCharType="begin"/>
        </w:r>
        <w:r>
          <w:instrText xml:space="preserve"> PAGEREF _Toc9609 \h </w:instrText>
        </w:r>
        <w:r>
          <w:fldChar w:fldCharType="separate"/>
        </w:r>
        <w:r>
          <w:t>14</w:t>
        </w:r>
        <w:r>
          <w:fldChar w:fldCharType="end"/>
        </w:r>
      </w:hyperlink>
    </w:p>
    <w:p>
      <w:pPr>
        <w:pStyle w:val="TOC1"/>
        <w:tabs>
          <w:tab w:val="right" w:leader="dot" w:pos="8306"/>
        </w:tabs>
      </w:pPr>
      <w:hyperlink w:anchor="_Toc8418" w:history="1">
        <w:r>
          <w:rPr>
            <w:rFonts w:ascii="仿宋" w:eastAsia="仿宋" w:hAnsi="仿宋" w:cs="仿宋" w:hint="eastAsia"/>
            <w:lang w:eastAsia="zh-CN"/>
          </w:rPr>
          <w:t>六、市场分析、调研</w:t>
        </w:r>
        <w:r>
          <w:tab/>
        </w:r>
        <w:r>
          <w:fldChar w:fldCharType="begin"/>
        </w:r>
        <w:r>
          <w:instrText xml:space="preserve"> PAGEREF _Toc8418 \h </w:instrText>
        </w:r>
        <w:r>
          <w:fldChar w:fldCharType="separate"/>
        </w:r>
        <w:r>
          <w:t>15</w:t>
        </w:r>
        <w:r>
          <w:fldChar w:fldCharType="end"/>
        </w:r>
      </w:hyperlink>
    </w:p>
    <w:p>
      <w:pPr>
        <w:pStyle w:val="TOC2"/>
        <w:tabs>
          <w:tab w:val="right" w:leader="dot" w:pos="8306"/>
        </w:tabs>
      </w:pPr>
      <w:hyperlink w:anchor="_Toc4554" w:history="1">
        <w:r>
          <w:rPr>
            <w:rFonts w:ascii="仿宋" w:eastAsia="仿宋" w:hAnsi="仿宋" w:cs="仿宋" w:hint="eastAsia"/>
            <w:lang w:eastAsia="zh-CN"/>
          </w:rPr>
          <w:t>(一)、偏三甲苯行业分析</w:t>
        </w:r>
        <w:r>
          <w:tab/>
        </w:r>
        <w:r>
          <w:fldChar w:fldCharType="begin"/>
        </w:r>
        <w:r>
          <w:instrText xml:space="preserve"> PAGEREF _Toc4554 \h </w:instrText>
        </w:r>
        <w:r>
          <w:fldChar w:fldCharType="separate"/>
        </w:r>
        <w:r>
          <w:t>15</w:t>
        </w:r>
        <w:r>
          <w:fldChar w:fldCharType="end"/>
        </w:r>
      </w:hyperlink>
    </w:p>
    <w:p>
      <w:pPr>
        <w:pStyle w:val="TOC2"/>
        <w:tabs>
          <w:tab w:val="right" w:leader="dot" w:pos="8306"/>
        </w:tabs>
      </w:pPr>
      <w:hyperlink w:anchor="_Toc22767" w:history="1">
        <w:r>
          <w:rPr>
            <w:rFonts w:ascii="仿宋" w:eastAsia="仿宋" w:hAnsi="仿宋" w:cs="仿宋" w:hint="eastAsia"/>
            <w:lang w:eastAsia="zh-CN"/>
          </w:rPr>
          <w:t>(二)、偏三甲苯市场分析预测</w:t>
        </w:r>
        <w:r>
          <w:tab/>
        </w:r>
        <w:r>
          <w:fldChar w:fldCharType="begin"/>
        </w:r>
        <w:r>
          <w:instrText xml:space="preserve"> PAGEREF _Toc22767 \h </w:instrText>
        </w:r>
        <w:r>
          <w:fldChar w:fldCharType="separate"/>
        </w:r>
        <w:r>
          <w:t>16</w:t>
        </w:r>
        <w:r>
          <w:fldChar w:fldCharType="end"/>
        </w:r>
      </w:hyperlink>
    </w:p>
    <w:p>
      <w:pPr>
        <w:pStyle w:val="TOC1"/>
        <w:tabs>
          <w:tab w:val="right" w:leader="dot" w:pos="8306"/>
        </w:tabs>
      </w:pPr>
      <w:hyperlink w:anchor="_Toc11735" w:history="1">
        <w:r>
          <w:rPr>
            <w:rFonts w:ascii="仿宋" w:eastAsia="仿宋" w:hAnsi="仿宋" w:cs="仿宋" w:hint="eastAsia"/>
            <w:lang w:eastAsia="zh-CN"/>
          </w:rPr>
          <w:t>七、偏三甲苯项目计划安排</w:t>
        </w:r>
        <w:r>
          <w:tab/>
        </w:r>
        <w:r>
          <w:fldChar w:fldCharType="begin"/>
        </w:r>
        <w:r>
          <w:instrText xml:space="preserve"> PAGEREF _Toc11735 \h </w:instrText>
        </w:r>
        <w:r>
          <w:fldChar w:fldCharType="separate"/>
        </w:r>
        <w:r>
          <w:t>16</w:t>
        </w:r>
        <w:r>
          <w:fldChar w:fldCharType="end"/>
        </w:r>
      </w:hyperlink>
    </w:p>
    <w:p>
      <w:pPr>
        <w:pStyle w:val="TOC2"/>
        <w:tabs>
          <w:tab w:val="right" w:leader="dot" w:pos="8306"/>
        </w:tabs>
      </w:pPr>
      <w:hyperlink w:anchor="_Toc2117" w:history="1">
        <w:r>
          <w:rPr>
            <w:rFonts w:ascii="仿宋" w:eastAsia="仿宋" w:hAnsi="仿宋" w:cs="仿宋" w:hint="eastAsia"/>
            <w:lang w:eastAsia="zh-CN"/>
          </w:rPr>
          <w:t>(一)、建设周期</w:t>
        </w:r>
        <w:r>
          <w:tab/>
        </w:r>
        <w:r>
          <w:fldChar w:fldCharType="begin"/>
        </w:r>
        <w:r>
          <w:instrText xml:space="preserve"> PAGEREF _Toc2117 \h </w:instrText>
        </w:r>
        <w:r>
          <w:fldChar w:fldCharType="separate"/>
        </w:r>
        <w:r>
          <w:t>16</w:t>
        </w:r>
        <w:r>
          <w:fldChar w:fldCharType="end"/>
        </w:r>
      </w:hyperlink>
    </w:p>
    <w:p>
      <w:pPr>
        <w:pStyle w:val="TOC2"/>
        <w:tabs>
          <w:tab w:val="right" w:leader="dot" w:pos="8306"/>
        </w:tabs>
      </w:pPr>
      <w:hyperlink w:anchor="_Toc9463" w:history="1">
        <w:r>
          <w:rPr>
            <w:rFonts w:ascii="仿宋" w:eastAsia="仿宋" w:hAnsi="仿宋" w:cs="仿宋" w:hint="eastAsia"/>
            <w:lang w:eastAsia="zh-CN"/>
          </w:rPr>
          <w:t>(二)、建设进度</w:t>
        </w:r>
        <w:r>
          <w:tab/>
        </w:r>
        <w:r>
          <w:fldChar w:fldCharType="begin"/>
        </w:r>
        <w:r>
          <w:instrText xml:space="preserve"> PAGEREF _Toc9463 \h </w:instrText>
        </w:r>
        <w:r>
          <w:fldChar w:fldCharType="separate"/>
        </w:r>
        <w:r>
          <w:t>17</w:t>
        </w:r>
        <w:r>
          <w:fldChar w:fldCharType="end"/>
        </w:r>
      </w:hyperlink>
    </w:p>
    <w:p>
      <w:pPr>
        <w:pStyle w:val="TOC2"/>
        <w:tabs>
          <w:tab w:val="right" w:leader="dot" w:pos="8306"/>
        </w:tabs>
      </w:pPr>
      <w:hyperlink w:anchor="_Toc25761" w:history="1">
        <w:r>
          <w:rPr>
            <w:rFonts w:ascii="仿宋" w:eastAsia="仿宋" w:hAnsi="仿宋" w:cs="仿宋" w:hint="eastAsia"/>
            <w:lang w:eastAsia="zh-CN"/>
          </w:rPr>
          <w:t>(三)、进度安排注意事项</w:t>
        </w:r>
        <w:r>
          <w:tab/>
        </w:r>
        <w:r>
          <w:fldChar w:fldCharType="begin"/>
        </w:r>
        <w:r>
          <w:instrText xml:space="preserve"> PAGEREF _Toc25761 \h </w:instrText>
        </w:r>
        <w:r>
          <w:fldChar w:fldCharType="separate"/>
        </w:r>
        <w:r>
          <w:t>18</w:t>
        </w:r>
        <w:r>
          <w:fldChar w:fldCharType="end"/>
        </w:r>
      </w:hyperlink>
    </w:p>
    <w:p>
      <w:pPr>
        <w:pStyle w:val="TOC2"/>
        <w:tabs>
          <w:tab w:val="right" w:leader="dot" w:pos="8306"/>
        </w:tabs>
      </w:pPr>
      <w:hyperlink w:anchor="_Toc22356" w:history="1">
        <w:r>
          <w:rPr>
            <w:rFonts w:ascii="仿宋" w:eastAsia="仿宋" w:hAnsi="仿宋" w:cs="仿宋" w:hint="eastAsia"/>
            <w:lang w:eastAsia="zh-CN"/>
          </w:rPr>
          <w:t>(四)、人力资源配置</w:t>
        </w:r>
        <w:r>
          <w:tab/>
        </w:r>
        <w:r>
          <w:fldChar w:fldCharType="begin"/>
        </w:r>
        <w:r>
          <w:instrText xml:space="preserve"> PAGEREF _Toc22356 \h </w:instrText>
        </w:r>
        <w:r>
          <w:fldChar w:fldCharType="separate"/>
        </w:r>
        <w:r>
          <w:t>20</w:t>
        </w:r>
        <w:r>
          <w:fldChar w:fldCharType="end"/>
        </w:r>
      </w:hyperlink>
    </w:p>
    <w:p>
      <w:pPr>
        <w:pStyle w:val="TOC1"/>
        <w:tabs>
          <w:tab w:val="right" w:leader="dot" w:pos="8306"/>
        </w:tabs>
      </w:pPr>
      <w:hyperlink w:anchor="_Toc20827" w:history="1">
        <w:r>
          <w:rPr>
            <w:rFonts w:ascii="仿宋" w:eastAsia="仿宋" w:hAnsi="仿宋" w:cs="仿宋" w:hint="eastAsia"/>
            <w:lang w:eastAsia="zh-CN"/>
          </w:rPr>
          <w:t>八、偏三甲苯项目社会影响</w:t>
        </w:r>
        <w:r>
          <w:tab/>
        </w:r>
        <w:r>
          <w:fldChar w:fldCharType="begin"/>
        </w:r>
        <w:r>
          <w:instrText xml:space="preserve"> PAGEREF _Toc20827 \h </w:instrText>
        </w:r>
        <w:r>
          <w:fldChar w:fldCharType="separate"/>
        </w:r>
        <w:r>
          <w:t>21</w:t>
        </w:r>
        <w:r>
          <w:fldChar w:fldCharType="end"/>
        </w:r>
      </w:hyperlink>
    </w:p>
    <w:p>
      <w:pPr>
        <w:pStyle w:val="TOC2"/>
        <w:tabs>
          <w:tab w:val="right" w:leader="dot" w:pos="8306"/>
        </w:tabs>
      </w:pPr>
      <w:hyperlink w:anchor="_Toc30550" w:history="1">
        <w:r>
          <w:rPr>
            <w:rFonts w:ascii="仿宋" w:eastAsia="仿宋" w:hAnsi="仿宋" w:cs="仿宋" w:hint="eastAsia"/>
            <w:lang w:eastAsia="zh-CN"/>
          </w:rPr>
          <w:t>(一)、社会责任与义务</w:t>
        </w:r>
        <w:r>
          <w:tab/>
        </w:r>
        <w:r>
          <w:fldChar w:fldCharType="begin"/>
        </w:r>
        <w:r>
          <w:instrText xml:space="preserve"> PAGEREF _Toc30550 \h </w:instrText>
        </w:r>
        <w:r>
          <w:fldChar w:fldCharType="separate"/>
        </w:r>
        <w:r>
          <w:t>21</w:t>
        </w:r>
        <w:r>
          <w:fldChar w:fldCharType="end"/>
        </w:r>
      </w:hyperlink>
    </w:p>
    <w:p>
      <w:pPr>
        <w:pStyle w:val="TOC2"/>
        <w:tabs>
          <w:tab w:val="right" w:leader="dot" w:pos="8306"/>
        </w:tabs>
      </w:pPr>
      <w:hyperlink w:anchor="_Toc27107" w:history="1">
        <w:r>
          <w:rPr>
            <w:rFonts w:ascii="仿宋" w:eastAsia="仿宋" w:hAnsi="仿宋" w:cs="仿宋" w:hint="eastAsia"/>
            <w:lang w:eastAsia="zh-CN"/>
          </w:rPr>
          <w:t>(二)、社会参与与沟通</w:t>
        </w:r>
        <w:r>
          <w:tab/>
        </w:r>
        <w:r>
          <w:fldChar w:fldCharType="begin"/>
        </w:r>
        <w:r>
          <w:instrText xml:space="preserve"> PAGEREF _Toc27107 \h </w:instrText>
        </w:r>
        <w:r>
          <w:fldChar w:fldCharType="separate"/>
        </w:r>
        <w:r>
          <w:t>21</w:t>
        </w:r>
        <w:r>
          <w:fldChar w:fldCharType="end"/>
        </w:r>
      </w:hyperlink>
    </w:p>
    <w:p>
      <w:pPr>
        <w:pStyle w:val="TOC1"/>
        <w:tabs>
          <w:tab w:val="right" w:leader="dot" w:pos="8306"/>
        </w:tabs>
      </w:pPr>
      <w:hyperlink w:anchor="_Toc17072" w:history="1">
        <w:r>
          <w:rPr>
            <w:rFonts w:ascii="仿宋" w:eastAsia="仿宋" w:hAnsi="仿宋" w:cs="仿宋" w:hint="eastAsia"/>
            <w:lang w:eastAsia="zh-CN"/>
          </w:rPr>
          <w:t>九、偏三甲苯项目环境影响分析</w:t>
        </w:r>
        <w:r>
          <w:tab/>
        </w:r>
        <w:r>
          <w:fldChar w:fldCharType="begin"/>
        </w:r>
        <w:r>
          <w:instrText xml:space="preserve"> PAGEREF _Toc17072 \h </w:instrText>
        </w:r>
        <w:r>
          <w:fldChar w:fldCharType="separate"/>
        </w:r>
        <w:r>
          <w:t>22</w:t>
        </w:r>
        <w:r>
          <w:fldChar w:fldCharType="end"/>
        </w:r>
      </w:hyperlink>
    </w:p>
    <w:p>
      <w:pPr>
        <w:pStyle w:val="TOC2"/>
        <w:tabs>
          <w:tab w:val="right" w:leader="dot" w:pos="8306"/>
        </w:tabs>
      </w:pPr>
      <w:hyperlink w:anchor="_Toc19742" w:history="1">
        <w:r>
          <w:rPr>
            <w:rFonts w:ascii="仿宋" w:eastAsia="仿宋" w:hAnsi="仿宋" w:cs="仿宋" w:hint="eastAsia"/>
            <w:lang w:eastAsia="zh-CN"/>
          </w:rPr>
          <w:t>(一)、建设区域环境质量现状</w:t>
        </w:r>
        <w:r>
          <w:tab/>
        </w:r>
        <w:r>
          <w:fldChar w:fldCharType="begin"/>
        </w:r>
        <w:r>
          <w:instrText xml:space="preserve"> PAGEREF _Toc19742 \h </w:instrText>
        </w:r>
        <w:r>
          <w:fldChar w:fldCharType="separate"/>
        </w:r>
        <w:r>
          <w:t>22</w:t>
        </w:r>
        <w:r>
          <w:fldChar w:fldCharType="end"/>
        </w:r>
      </w:hyperlink>
    </w:p>
    <w:p>
      <w:pPr>
        <w:pStyle w:val="TOC2"/>
        <w:tabs>
          <w:tab w:val="right" w:leader="dot" w:pos="8306"/>
        </w:tabs>
      </w:pPr>
      <w:hyperlink w:anchor="_Toc15556" w:history="1">
        <w:r>
          <w:rPr>
            <w:rFonts w:ascii="仿宋" w:eastAsia="仿宋" w:hAnsi="仿宋" w:cs="仿宋" w:hint="eastAsia"/>
            <w:lang w:eastAsia="zh-CN"/>
          </w:rPr>
          <w:t>(二)、建设期环境保护</w:t>
        </w:r>
        <w:r>
          <w:tab/>
        </w:r>
        <w:r>
          <w:fldChar w:fldCharType="begin"/>
        </w:r>
        <w:r>
          <w:instrText xml:space="preserve"> PAGEREF _Toc15556 \h </w:instrText>
        </w:r>
        <w:r>
          <w:fldChar w:fldCharType="separate"/>
        </w:r>
        <w:r>
          <w:t>24</w:t>
        </w:r>
        <w:r>
          <w:fldChar w:fldCharType="end"/>
        </w:r>
      </w:hyperlink>
    </w:p>
    <w:p>
      <w:pPr>
        <w:pStyle w:val="TOC2"/>
        <w:tabs>
          <w:tab w:val="right" w:leader="dot" w:pos="8306"/>
        </w:tabs>
      </w:pPr>
      <w:hyperlink w:anchor="_Toc6317" w:history="1">
        <w:r>
          <w:rPr>
            <w:rFonts w:ascii="仿宋" w:eastAsia="仿宋" w:hAnsi="仿宋" w:cs="仿宋" w:hint="eastAsia"/>
            <w:lang w:eastAsia="zh-CN"/>
          </w:rPr>
          <w:t>(三)、运营期环境保护</w:t>
        </w:r>
        <w:r>
          <w:tab/>
        </w:r>
        <w:r>
          <w:fldChar w:fldCharType="begin"/>
        </w:r>
        <w:r>
          <w:instrText xml:space="preserve"> PAGEREF _Toc6317 \h </w:instrText>
        </w:r>
        <w:r>
          <w:fldChar w:fldCharType="separate"/>
        </w:r>
        <w:r>
          <w:t>25</w:t>
        </w:r>
        <w:r>
          <w:fldChar w:fldCharType="end"/>
        </w:r>
      </w:hyperlink>
    </w:p>
    <w:p>
      <w:pPr>
        <w:pStyle w:val="TOC2"/>
        <w:tabs>
          <w:tab w:val="right" w:leader="dot" w:pos="8306"/>
        </w:tabs>
      </w:pPr>
      <w:hyperlink w:anchor="_Toc15702" w:history="1">
        <w:r>
          <w:rPr>
            <w:rFonts w:ascii="仿宋" w:eastAsia="仿宋" w:hAnsi="仿宋" w:cs="仿宋" w:hint="eastAsia"/>
            <w:lang w:eastAsia="zh-CN"/>
          </w:rPr>
          <w:t>(四)、偏三甲苯项目建设对区域经济的影响</w:t>
        </w:r>
        <w:r>
          <w:tab/>
        </w:r>
        <w:r>
          <w:fldChar w:fldCharType="begin"/>
        </w:r>
        <w:r>
          <w:instrText xml:space="preserve"> PAGEREF _Toc15702 \h </w:instrText>
        </w:r>
        <w:r>
          <w:fldChar w:fldCharType="separate"/>
        </w:r>
        <w:r>
          <w:t>26</w:t>
        </w:r>
        <w:r>
          <w:fldChar w:fldCharType="end"/>
        </w:r>
      </w:hyperlink>
    </w:p>
    <w:p>
      <w:pPr>
        <w:pStyle w:val="TOC2"/>
        <w:tabs>
          <w:tab w:val="right" w:leader="dot" w:pos="8306"/>
        </w:tabs>
      </w:pPr>
      <w:hyperlink w:anchor="_Toc15200" w:history="1">
        <w:r>
          <w:rPr>
            <w:rFonts w:ascii="仿宋" w:eastAsia="仿宋" w:hAnsi="仿宋" w:cs="仿宋" w:hint="eastAsia"/>
            <w:lang w:eastAsia="zh-CN"/>
          </w:rPr>
          <w:t>(五)、废弃物处理</w:t>
        </w:r>
        <w:r>
          <w:tab/>
        </w:r>
        <w:r>
          <w:fldChar w:fldCharType="begin"/>
        </w:r>
        <w:r>
          <w:instrText xml:space="preserve"> PAGEREF _Toc15200 \h </w:instrText>
        </w:r>
        <w:r>
          <w:fldChar w:fldCharType="separate"/>
        </w:r>
        <w:r>
          <w:t>28</w:t>
        </w:r>
        <w:r>
          <w:fldChar w:fldCharType="end"/>
        </w:r>
      </w:hyperlink>
    </w:p>
    <w:p>
      <w:pPr>
        <w:pStyle w:val="TOC2"/>
        <w:tabs>
          <w:tab w:val="right" w:leader="dot" w:pos="8306"/>
        </w:tabs>
      </w:pPr>
      <w:hyperlink w:anchor="_Toc32162" w:history="1">
        <w:r>
          <w:rPr>
            <w:rFonts w:ascii="仿宋" w:eastAsia="仿宋" w:hAnsi="仿宋" w:cs="仿宋" w:hint="eastAsia"/>
            <w:lang w:eastAsia="zh-CN"/>
          </w:rPr>
          <w:t>(六)、特殊环境影响分析</w:t>
        </w:r>
        <w:r>
          <w:tab/>
        </w:r>
        <w:r>
          <w:fldChar w:fldCharType="begin"/>
        </w:r>
        <w:r>
          <w:instrText xml:space="preserve"> PAGEREF _Toc32162 \h </w:instrText>
        </w:r>
        <w:r>
          <w:fldChar w:fldCharType="separate"/>
        </w:r>
        <w:r>
          <w:t>29</w:t>
        </w:r>
        <w:r>
          <w:fldChar w:fldCharType="end"/>
        </w:r>
      </w:hyperlink>
    </w:p>
    <w:p>
      <w:pPr>
        <w:pStyle w:val="TOC2"/>
        <w:tabs>
          <w:tab w:val="right" w:leader="dot" w:pos="8306"/>
        </w:tabs>
      </w:pPr>
      <w:hyperlink w:anchor="_Toc16491" w:history="1">
        <w:r>
          <w:rPr>
            <w:rFonts w:ascii="仿宋" w:eastAsia="仿宋" w:hAnsi="仿宋" w:cs="仿宋" w:hint="eastAsia"/>
            <w:lang w:eastAsia="zh-CN"/>
          </w:rPr>
          <w:t>(七)、清洁生产</w:t>
        </w:r>
        <w:r>
          <w:tab/>
        </w:r>
        <w:r>
          <w:fldChar w:fldCharType="begin"/>
        </w:r>
        <w:r>
          <w:instrText xml:space="preserve"> PAGEREF _Toc16491 \h </w:instrText>
        </w:r>
        <w:r>
          <w:fldChar w:fldCharType="separate"/>
        </w:r>
        <w:r>
          <w:t>31</w:t>
        </w:r>
        <w:r>
          <w:fldChar w:fldCharType="end"/>
        </w:r>
      </w:hyperlink>
    </w:p>
    <w:p>
      <w:pPr>
        <w:pStyle w:val="TOC2"/>
        <w:tabs>
          <w:tab w:val="right" w:leader="dot" w:pos="8306"/>
        </w:tabs>
      </w:pPr>
      <w:hyperlink w:anchor="_Toc24399" w:history="1">
        <w:r>
          <w:rPr>
            <w:rFonts w:ascii="仿宋" w:eastAsia="仿宋" w:hAnsi="仿宋" w:cs="仿宋" w:hint="eastAsia"/>
            <w:lang w:eastAsia="zh-CN"/>
          </w:rPr>
          <w:t>(八)、环境保护综合评价</w:t>
        </w:r>
        <w:r>
          <w:tab/>
        </w:r>
        <w:r>
          <w:fldChar w:fldCharType="begin"/>
        </w:r>
        <w:r>
          <w:instrText xml:space="preserve"> PAGEREF _Toc24399 \h </w:instrText>
        </w:r>
        <w:r>
          <w:fldChar w:fldCharType="separate"/>
        </w:r>
        <w:r>
          <w:t>32</w:t>
        </w:r>
        <w:r>
          <w:fldChar w:fldCharType="end"/>
        </w:r>
      </w:hyperlink>
    </w:p>
    <w:p>
      <w:pPr>
        <w:pStyle w:val="TOC1"/>
        <w:tabs>
          <w:tab w:val="right" w:leader="dot" w:pos="8306"/>
        </w:tabs>
      </w:pPr>
      <w:hyperlink w:anchor="_Toc279" w:history="1">
        <w:r>
          <w:rPr>
            <w:rFonts w:ascii="仿宋" w:eastAsia="仿宋" w:hAnsi="仿宋" w:cs="仿宋" w:hint="eastAsia"/>
            <w:lang w:eastAsia="zh-CN"/>
          </w:rPr>
          <w:t>十、偏三甲苯项目人力资源管理</w:t>
        </w:r>
        <w:r>
          <w:tab/>
        </w:r>
        <w:r>
          <w:fldChar w:fldCharType="begin"/>
        </w:r>
        <w:r>
          <w:instrText xml:space="preserve"> PAGEREF _Toc279 \h </w:instrText>
        </w:r>
        <w:r>
          <w:fldChar w:fldCharType="separate"/>
        </w:r>
        <w:r>
          <w:t>33</w:t>
        </w:r>
        <w:r>
          <w:fldChar w:fldCharType="end"/>
        </w:r>
      </w:hyperlink>
    </w:p>
    <w:p>
      <w:pPr>
        <w:pStyle w:val="TOC2"/>
        <w:tabs>
          <w:tab w:val="right" w:leader="dot" w:pos="8306"/>
        </w:tabs>
      </w:pPr>
      <w:hyperlink w:anchor="_Toc17369" w:history="1">
        <w:r>
          <w:rPr>
            <w:rFonts w:ascii="仿宋" w:eastAsia="仿宋" w:hAnsi="仿宋" w:cs="仿宋" w:hint="eastAsia"/>
            <w:lang w:eastAsia="zh-CN"/>
          </w:rPr>
          <w:t>(一)、建立健全的预算管理制度</w:t>
        </w:r>
        <w:r>
          <w:tab/>
        </w:r>
        <w:r>
          <w:fldChar w:fldCharType="begin"/>
        </w:r>
        <w:r>
          <w:instrText xml:space="preserve"> PAGEREF _Toc17369 \h </w:instrText>
        </w:r>
        <w:r>
          <w:fldChar w:fldCharType="separate"/>
        </w:r>
        <w:r>
          <w:t>33</w:t>
        </w:r>
        <w:r>
          <w:fldChar w:fldCharType="end"/>
        </w:r>
      </w:hyperlink>
    </w:p>
    <w:p>
      <w:pPr>
        <w:pStyle w:val="TOC2"/>
        <w:tabs>
          <w:tab w:val="right" w:leader="dot" w:pos="8306"/>
        </w:tabs>
      </w:pPr>
      <w:hyperlink w:anchor="_Toc22775" w:history="1">
        <w:r>
          <w:rPr>
            <w:rFonts w:ascii="仿宋" w:eastAsia="仿宋" w:hAnsi="仿宋" w:cs="仿宋" w:hint="eastAsia"/>
            <w:lang w:eastAsia="zh-CN"/>
          </w:rPr>
          <w:t>(二)、加强资金流动监控</w:t>
        </w:r>
        <w:r>
          <w:tab/>
        </w:r>
        <w:r>
          <w:fldChar w:fldCharType="begin"/>
        </w:r>
        <w:r>
          <w:instrText xml:space="preserve"> PAGEREF _Toc22775 \h </w:instrText>
        </w:r>
        <w:r>
          <w:fldChar w:fldCharType="separate"/>
        </w:r>
        <w:r>
          <w:t>35</w:t>
        </w:r>
        <w:r>
          <w:fldChar w:fldCharType="end"/>
        </w:r>
      </w:hyperlink>
    </w:p>
    <w:p>
      <w:pPr>
        <w:pStyle w:val="TOC2"/>
        <w:tabs>
          <w:tab w:val="right" w:leader="dot" w:pos="8306"/>
        </w:tabs>
      </w:pPr>
      <w:hyperlink w:anchor="_Toc16483" w:history="1">
        <w:r>
          <w:rPr>
            <w:rFonts w:ascii="仿宋" w:eastAsia="仿宋" w:hAnsi="仿宋" w:cs="仿宋" w:hint="eastAsia"/>
            <w:lang w:eastAsia="zh-CN"/>
          </w:rPr>
          <w:t>(三)、制定完善的风险控制机制</w:t>
        </w:r>
        <w:r>
          <w:tab/>
        </w:r>
        <w:r>
          <w:fldChar w:fldCharType="begin"/>
        </w:r>
        <w:r>
          <w:instrText xml:space="preserve"> PAGEREF _Toc16483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92" w:history="1">
        <w:r>
          <w:rPr>
            <w:rFonts w:ascii="仿宋" w:eastAsia="仿宋" w:hAnsi="仿宋" w:cs="仿宋" w:hint="eastAsia"/>
            <w:lang w:eastAsia="zh-CN"/>
          </w:rPr>
          <w:t>(四)、优化成本管理</w:t>
        </w:r>
        <w:r>
          <w:tab/>
        </w:r>
        <w:r>
          <w:fldChar w:fldCharType="begin"/>
        </w:r>
        <w:r>
          <w:instrText xml:space="preserve"> PAGEREF _Toc6392 \h </w:instrText>
        </w:r>
        <w:r>
          <w:fldChar w:fldCharType="separate"/>
        </w:r>
        <w:r>
          <w:t>37</w:t>
        </w:r>
        <w:r>
          <w:fldChar w:fldCharType="end"/>
        </w:r>
      </w:hyperlink>
    </w:p>
    <w:p>
      <w:pPr>
        <w:pStyle w:val="TOC1"/>
        <w:tabs>
          <w:tab w:val="right" w:leader="dot" w:pos="8306"/>
        </w:tabs>
      </w:pPr>
      <w:hyperlink w:anchor="_Toc6426" w:history="1">
        <w:r>
          <w:rPr>
            <w:rFonts w:ascii="仿宋" w:eastAsia="仿宋" w:hAnsi="仿宋" w:cs="仿宋" w:hint="eastAsia"/>
            <w:lang w:eastAsia="zh-CN"/>
          </w:rPr>
          <w:t>十一、偏三甲苯项目财务管理</w:t>
        </w:r>
        <w:r>
          <w:tab/>
        </w:r>
        <w:r>
          <w:fldChar w:fldCharType="begin"/>
        </w:r>
        <w:r>
          <w:instrText xml:space="preserve"> PAGEREF _Toc6426 \h </w:instrText>
        </w:r>
        <w:r>
          <w:fldChar w:fldCharType="separate"/>
        </w:r>
        <w:r>
          <w:t>38</w:t>
        </w:r>
        <w:r>
          <w:fldChar w:fldCharType="end"/>
        </w:r>
      </w:hyperlink>
    </w:p>
    <w:p>
      <w:pPr>
        <w:pStyle w:val="TOC2"/>
        <w:tabs>
          <w:tab w:val="right" w:leader="dot" w:pos="8306"/>
        </w:tabs>
      </w:pPr>
      <w:hyperlink w:anchor="_Toc6084" w:history="1">
        <w:r>
          <w:rPr>
            <w:rFonts w:ascii="仿宋" w:eastAsia="仿宋" w:hAnsi="仿宋" w:cs="仿宋" w:hint="eastAsia"/>
            <w:lang w:eastAsia="zh-CN"/>
          </w:rPr>
          <w:t>(一)、资金需求大</w:t>
        </w:r>
        <w:r>
          <w:tab/>
        </w:r>
        <w:r>
          <w:fldChar w:fldCharType="begin"/>
        </w:r>
        <w:r>
          <w:instrText xml:space="preserve"> PAGEREF _Toc6084 \h </w:instrText>
        </w:r>
        <w:r>
          <w:fldChar w:fldCharType="separate"/>
        </w:r>
        <w:r>
          <w:t>38</w:t>
        </w:r>
        <w:r>
          <w:fldChar w:fldCharType="end"/>
        </w:r>
      </w:hyperlink>
    </w:p>
    <w:p>
      <w:pPr>
        <w:pStyle w:val="TOC2"/>
        <w:tabs>
          <w:tab w:val="right" w:leader="dot" w:pos="8306"/>
        </w:tabs>
      </w:pPr>
      <w:hyperlink w:anchor="_Toc2178" w:history="1">
        <w:r>
          <w:rPr>
            <w:rFonts w:ascii="仿宋" w:eastAsia="仿宋" w:hAnsi="仿宋" w:cs="仿宋" w:hint="eastAsia"/>
            <w:lang w:eastAsia="zh-CN"/>
          </w:rPr>
          <w:t>(二)、研发周期长</w:t>
        </w:r>
        <w:r>
          <w:tab/>
        </w:r>
        <w:r>
          <w:fldChar w:fldCharType="begin"/>
        </w:r>
        <w:r>
          <w:instrText xml:space="preserve"> PAGEREF _Toc2178 \h </w:instrText>
        </w:r>
        <w:r>
          <w:fldChar w:fldCharType="separate"/>
        </w:r>
        <w:r>
          <w:t>39</w:t>
        </w:r>
        <w:r>
          <w:fldChar w:fldCharType="end"/>
        </w:r>
      </w:hyperlink>
    </w:p>
    <w:p>
      <w:pPr>
        <w:pStyle w:val="TOC2"/>
        <w:tabs>
          <w:tab w:val="right" w:leader="dot" w:pos="8306"/>
        </w:tabs>
      </w:pPr>
      <w:hyperlink w:anchor="_Toc29255" w:history="1">
        <w:r>
          <w:rPr>
            <w:rFonts w:ascii="仿宋" w:eastAsia="仿宋" w:hAnsi="仿宋" w:cs="仿宋" w:hint="eastAsia"/>
            <w:lang w:eastAsia="zh-CN"/>
          </w:rPr>
          <w:t>(三)、市场风险大</w:t>
        </w:r>
        <w:r>
          <w:tab/>
        </w:r>
        <w:r>
          <w:fldChar w:fldCharType="begin"/>
        </w:r>
        <w:r>
          <w:instrText xml:space="preserve"> PAGEREF _Toc29255 \h </w:instrText>
        </w:r>
        <w:r>
          <w:fldChar w:fldCharType="separate"/>
        </w:r>
        <w:r>
          <w:t>40</w:t>
        </w:r>
        <w:r>
          <w:fldChar w:fldCharType="end"/>
        </w:r>
      </w:hyperlink>
    </w:p>
    <w:p>
      <w:pPr>
        <w:pStyle w:val="TOC2"/>
        <w:tabs>
          <w:tab w:val="right" w:leader="dot" w:pos="8306"/>
        </w:tabs>
      </w:pPr>
      <w:hyperlink w:anchor="_Toc14955" w:history="1">
        <w:r>
          <w:rPr>
            <w:rFonts w:ascii="仿宋" w:eastAsia="仿宋" w:hAnsi="仿宋" w:cs="仿宋" w:hint="eastAsia"/>
            <w:lang w:eastAsia="zh-CN"/>
          </w:rPr>
          <w:t>(四)、利润率高</w:t>
        </w:r>
        <w:r>
          <w:tab/>
        </w:r>
        <w:r>
          <w:fldChar w:fldCharType="begin"/>
        </w:r>
        <w:r>
          <w:instrText xml:space="preserve"> PAGEREF _Toc14955 \h </w:instrText>
        </w:r>
        <w:r>
          <w:fldChar w:fldCharType="separate"/>
        </w:r>
        <w:r>
          <w:t>43</w:t>
        </w:r>
        <w:r>
          <w:fldChar w:fldCharType="end"/>
        </w:r>
      </w:hyperlink>
    </w:p>
    <w:p>
      <w:pPr>
        <w:pStyle w:val="TOC1"/>
        <w:tabs>
          <w:tab w:val="right" w:leader="dot" w:pos="8306"/>
        </w:tabs>
      </w:pPr>
      <w:hyperlink w:anchor="_Toc25948" w:history="1">
        <w:r>
          <w:rPr>
            <w:rFonts w:ascii="仿宋" w:eastAsia="仿宋" w:hAnsi="仿宋" w:cs="仿宋" w:hint="eastAsia"/>
            <w:lang w:eastAsia="zh-CN"/>
          </w:rPr>
          <w:t>十二、生产安全保护</w:t>
        </w:r>
        <w:r>
          <w:tab/>
        </w:r>
        <w:r>
          <w:fldChar w:fldCharType="begin"/>
        </w:r>
        <w:r>
          <w:instrText xml:space="preserve"> PAGEREF _Toc25948 \h </w:instrText>
        </w:r>
        <w:r>
          <w:fldChar w:fldCharType="separate"/>
        </w:r>
        <w:r>
          <w:t>45</w:t>
        </w:r>
        <w:r>
          <w:fldChar w:fldCharType="end"/>
        </w:r>
      </w:hyperlink>
    </w:p>
    <w:p>
      <w:pPr>
        <w:pStyle w:val="TOC2"/>
        <w:tabs>
          <w:tab w:val="right" w:leader="dot" w:pos="8306"/>
        </w:tabs>
      </w:pPr>
      <w:hyperlink w:anchor="_Toc24419" w:history="1">
        <w:r>
          <w:rPr>
            <w:rFonts w:ascii="仿宋" w:eastAsia="仿宋" w:hAnsi="仿宋" w:cs="仿宋" w:hint="eastAsia"/>
            <w:lang w:eastAsia="zh-CN"/>
          </w:rPr>
          <w:t>(一)、消防安全</w:t>
        </w:r>
        <w:r>
          <w:tab/>
        </w:r>
        <w:r>
          <w:fldChar w:fldCharType="begin"/>
        </w:r>
        <w:r>
          <w:instrText xml:space="preserve"> PAGEREF _Toc24419 \h </w:instrText>
        </w:r>
        <w:r>
          <w:fldChar w:fldCharType="separate"/>
        </w:r>
        <w:r>
          <w:t>45</w:t>
        </w:r>
        <w:r>
          <w:fldChar w:fldCharType="end"/>
        </w:r>
      </w:hyperlink>
    </w:p>
    <w:p>
      <w:pPr>
        <w:pStyle w:val="TOC2"/>
        <w:tabs>
          <w:tab w:val="right" w:leader="dot" w:pos="8306"/>
        </w:tabs>
      </w:pPr>
      <w:hyperlink w:anchor="_Toc12781" w:history="1">
        <w:r>
          <w:rPr>
            <w:rFonts w:ascii="仿宋" w:eastAsia="仿宋" w:hAnsi="仿宋" w:cs="仿宋" w:hint="eastAsia"/>
            <w:lang w:eastAsia="zh-CN"/>
          </w:rPr>
          <w:t>(二)、防火防爆总图布置措施</w:t>
        </w:r>
        <w:r>
          <w:tab/>
        </w:r>
        <w:r>
          <w:fldChar w:fldCharType="begin"/>
        </w:r>
        <w:r>
          <w:instrText xml:space="preserve"> PAGEREF _Toc12781 \h </w:instrText>
        </w:r>
        <w:r>
          <w:fldChar w:fldCharType="separate"/>
        </w:r>
        <w:r>
          <w:t>47</w:t>
        </w:r>
        <w:r>
          <w:fldChar w:fldCharType="end"/>
        </w:r>
      </w:hyperlink>
    </w:p>
    <w:p>
      <w:pPr>
        <w:pStyle w:val="TOC2"/>
        <w:tabs>
          <w:tab w:val="right" w:leader="dot" w:pos="8306"/>
        </w:tabs>
      </w:pPr>
      <w:hyperlink w:anchor="_Toc9439" w:history="1">
        <w:r>
          <w:rPr>
            <w:rFonts w:ascii="仿宋" w:eastAsia="仿宋" w:hAnsi="仿宋" w:cs="仿宋" w:hint="eastAsia"/>
            <w:lang w:eastAsia="zh-CN"/>
          </w:rPr>
          <w:t>(三)、自然灾害防范措施</w:t>
        </w:r>
        <w:r>
          <w:tab/>
        </w:r>
        <w:r>
          <w:fldChar w:fldCharType="begin"/>
        </w:r>
        <w:r>
          <w:instrText xml:space="preserve"> PAGEREF _Toc9439 \h </w:instrText>
        </w:r>
        <w:r>
          <w:fldChar w:fldCharType="separate"/>
        </w:r>
        <w:r>
          <w:t>47</w:t>
        </w:r>
        <w:r>
          <w:fldChar w:fldCharType="end"/>
        </w:r>
      </w:hyperlink>
    </w:p>
    <w:p>
      <w:pPr>
        <w:pStyle w:val="TOC2"/>
        <w:tabs>
          <w:tab w:val="right" w:leader="dot" w:pos="8306"/>
        </w:tabs>
      </w:pPr>
      <w:hyperlink w:anchor="_Toc18188" w:history="1">
        <w:r>
          <w:rPr>
            <w:rFonts w:ascii="仿宋" w:eastAsia="仿宋" w:hAnsi="仿宋" w:cs="仿宋" w:hint="eastAsia"/>
            <w:lang w:eastAsia="zh-CN"/>
          </w:rPr>
          <w:t>(四)、安全色及安全标志使用要求</w:t>
        </w:r>
        <w:r>
          <w:tab/>
        </w:r>
        <w:r>
          <w:fldChar w:fldCharType="begin"/>
        </w:r>
        <w:r>
          <w:instrText xml:space="preserve"> PAGEREF _Toc18188 \h </w:instrText>
        </w:r>
        <w:r>
          <w:fldChar w:fldCharType="separate"/>
        </w:r>
        <w:r>
          <w:t>48</w:t>
        </w:r>
        <w:r>
          <w:fldChar w:fldCharType="end"/>
        </w:r>
      </w:hyperlink>
    </w:p>
    <w:p>
      <w:pPr>
        <w:pStyle w:val="TOC2"/>
        <w:tabs>
          <w:tab w:val="right" w:leader="dot" w:pos="8306"/>
        </w:tabs>
      </w:pPr>
      <w:hyperlink w:anchor="_Toc32619" w:history="1">
        <w:r>
          <w:rPr>
            <w:rFonts w:ascii="仿宋" w:eastAsia="仿宋" w:hAnsi="仿宋" w:cs="仿宋" w:hint="eastAsia"/>
            <w:lang w:eastAsia="zh-CN"/>
          </w:rPr>
          <w:t>(五)、防尘防毒措施</w:t>
        </w:r>
        <w:r>
          <w:tab/>
        </w:r>
        <w:r>
          <w:fldChar w:fldCharType="begin"/>
        </w:r>
        <w:r>
          <w:instrText xml:space="preserve"> PAGEREF _Toc32619 \h </w:instrText>
        </w:r>
        <w:r>
          <w:fldChar w:fldCharType="separate"/>
        </w:r>
        <w:r>
          <w:t>49</w:t>
        </w:r>
        <w:r>
          <w:fldChar w:fldCharType="end"/>
        </w:r>
      </w:hyperlink>
    </w:p>
    <w:p>
      <w:pPr>
        <w:pStyle w:val="TOC2"/>
        <w:tabs>
          <w:tab w:val="right" w:leader="dot" w:pos="8306"/>
        </w:tabs>
      </w:pPr>
      <w:hyperlink w:anchor="_Toc2507" w:history="1">
        <w:r>
          <w:rPr>
            <w:rFonts w:ascii="仿宋" w:eastAsia="仿宋" w:hAnsi="仿宋" w:cs="仿宋" w:hint="eastAsia"/>
            <w:lang w:eastAsia="zh-CN"/>
          </w:rPr>
          <w:t>(六)、防静电、触电防护及防雷措施</w:t>
        </w:r>
        <w:r>
          <w:tab/>
        </w:r>
        <w:r>
          <w:fldChar w:fldCharType="begin"/>
        </w:r>
        <w:r>
          <w:instrText xml:space="preserve"> PAGEREF _Toc2507 \h </w:instrText>
        </w:r>
        <w:r>
          <w:fldChar w:fldCharType="separate"/>
        </w:r>
        <w:r>
          <w:t>50</w:t>
        </w:r>
        <w:r>
          <w:fldChar w:fldCharType="end"/>
        </w:r>
      </w:hyperlink>
    </w:p>
    <w:p>
      <w:pPr>
        <w:pStyle w:val="TOC2"/>
        <w:tabs>
          <w:tab w:val="right" w:leader="dot" w:pos="8306"/>
        </w:tabs>
      </w:pPr>
      <w:hyperlink w:anchor="_Toc24484" w:history="1">
        <w:r>
          <w:rPr>
            <w:rFonts w:ascii="仿宋" w:eastAsia="仿宋" w:hAnsi="仿宋" w:cs="仿宋" w:hint="eastAsia"/>
            <w:lang w:eastAsia="zh-CN"/>
          </w:rPr>
          <w:t>(七)、机械设备安全保障措施</w:t>
        </w:r>
        <w:r>
          <w:tab/>
        </w:r>
        <w:r>
          <w:fldChar w:fldCharType="begin"/>
        </w:r>
        <w:r>
          <w:instrText xml:space="preserve"> PAGEREF _Toc24484 \h </w:instrText>
        </w:r>
        <w:r>
          <w:fldChar w:fldCharType="separate"/>
        </w:r>
        <w:r>
          <w:t>52</w:t>
        </w:r>
        <w:r>
          <w:fldChar w:fldCharType="end"/>
        </w:r>
      </w:hyperlink>
    </w:p>
    <w:p>
      <w:pPr>
        <w:pStyle w:val="TOC1"/>
        <w:tabs>
          <w:tab w:val="right" w:leader="dot" w:pos="8306"/>
        </w:tabs>
      </w:pPr>
      <w:hyperlink w:anchor="_Toc4317" w:history="1">
        <w:r>
          <w:rPr>
            <w:rFonts w:ascii="仿宋" w:eastAsia="仿宋" w:hAnsi="仿宋" w:cs="仿宋" w:hint="eastAsia"/>
            <w:lang w:eastAsia="zh-CN"/>
          </w:rPr>
          <w:t>十三、偏三甲苯项目工程方案分析</w:t>
        </w:r>
        <w:r>
          <w:tab/>
        </w:r>
        <w:r>
          <w:fldChar w:fldCharType="begin"/>
        </w:r>
        <w:r>
          <w:instrText xml:space="preserve"> PAGEREF _Toc4317 \h </w:instrText>
        </w:r>
        <w:r>
          <w:fldChar w:fldCharType="separate"/>
        </w:r>
        <w:r>
          <w:t>53</w:t>
        </w:r>
        <w:r>
          <w:fldChar w:fldCharType="end"/>
        </w:r>
      </w:hyperlink>
    </w:p>
    <w:p>
      <w:pPr>
        <w:pStyle w:val="TOC2"/>
        <w:tabs>
          <w:tab w:val="right" w:leader="dot" w:pos="8306"/>
        </w:tabs>
      </w:pPr>
      <w:hyperlink w:anchor="_Toc28624" w:history="1">
        <w:r>
          <w:rPr>
            <w:rFonts w:ascii="仿宋" w:eastAsia="仿宋" w:hAnsi="仿宋" w:cs="仿宋" w:hint="eastAsia"/>
            <w:lang w:eastAsia="zh-CN"/>
          </w:rPr>
          <w:t>(一)、建筑工程设计原则</w:t>
        </w:r>
        <w:r>
          <w:tab/>
        </w:r>
        <w:r>
          <w:fldChar w:fldCharType="begin"/>
        </w:r>
        <w:r>
          <w:instrText xml:space="preserve"> PAGEREF _Toc28624 \h </w:instrText>
        </w:r>
        <w:r>
          <w:fldChar w:fldCharType="separate"/>
        </w:r>
        <w:r>
          <w:t>53</w:t>
        </w:r>
        <w:r>
          <w:fldChar w:fldCharType="end"/>
        </w:r>
      </w:hyperlink>
    </w:p>
    <w:p>
      <w:pPr>
        <w:pStyle w:val="TOC2"/>
        <w:tabs>
          <w:tab w:val="right" w:leader="dot" w:pos="8306"/>
        </w:tabs>
      </w:pPr>
      <w:hyperlink w:anchor="_Toc6734" w:history="1">
        <w:r>
          <w:rPr>
            <w:rFonts w:ascii="仿宋" w:eastAsia="仿宋" w:hAnsi="仿宋" w:cs="仿宋" w:hint="eastAsia"/>
            <w:lang w:eastAsia="zh-CN"/>
          </w:rPr>
          <w:t>(二)、土建工程建设指标</w:t>
        </w:r>
        <w:r>
          <w:tab/>
        </w:r>
        <w:r>
          <w:fldChar w:fldCharType="begin"/>
        </w:r>
        <w:r>
          <w:instrText xml:space="preserve"> PAGEREF _Toc6734 \h </w:instrText>
        </w:r>
        <w:r>
          <w:fldChar w:fldCharType="separate"/>
        </w:r>
        <w:r>
          <w:t>56</w:t>
        </w:r>
        <w:r>
          <w:fldChar w:fldCharType="end"/>
        </w:r>
      </w:hyperlink>
    </w:p>
    <w:p>
      <w:pPr>
        <w:pStyle w:val="TOC1"/>
        <w:tabs>
          <w:tab w:val="right" w:leader="dot" w:pos="8306"/>
        </w:tabs>
      </w:pPr>
      <w:hyperlink w:anchor="_Toc10051" w:history="1">
        <w:r>
          <w:rPr>
            <w:rFonts w:ascii="仿宋" w:eastAsia="仿宋" w:hAnsi="仿宋" w:cs="仿宋" w:hint="eastAsia"/>
            <w:lang w:eastAsia="zh-CN"/>
          </w:rPr>
          <w:t>十四、利益相关者分析与沟通计划</w:t>
        </w:r>
        <w:r>
          <w:tab/>
        </w:r>
        <w:r>
          <w:fldChar w:fldCharType="begin"/>
        </w:r>
        <w:r>
          <w:instrText xml:space="preserve"> PAGEREF _Toc10051 \h </w:instrText>
        </w:r>
        <w:r>
          <w:fldChar w:fldCharType="separate"/>
        </w:r>
        <w:r>
          <w:t>58</w:t>
        </w:r>
        <w:r>
          <w:fldChar w:fldCharType="end"/>
        </w:r>
      </w:hyperlink>
    </w:p>
    <w:p>
      <w:pPr>
        <w:pStyle w:val="TOC2"/>
        <w:tabs>
          <w:tab w:val="right" w:leader="dot" w:pos="8306"/>
        </w:tabs>
      </w:pPr>
      <w:hyperlink w:anchor="_Toc29639" w:history="1">
        <w:r>
          <w:rPr>
            <w:rFonts w:ascii="仿宋" w:eastAsia="仿宋" w:hAnsi="仿宋" w:cs="仿宋" w:hint="eastAsia"/>
            <w:lang w:eastAsia="zh-CN"/>
          </w:rPr>
          <w:t>(一)、利益相关者分析</w:t>
        </w:r>
        <w:r>
          <w:tab/>
        </w:r>
        <w:r>
          <w:fldChar w:fldCharType="begin"/>
        </w:r>
        <w:r>
          <w:instrText xml:space="preserve"> PAGEREF _Toc29639 \h </w:instrText>
        </w:r>
        <w:r>
          <w:fldChar w:fldCharType="separate"/>
        </w:r>
        <w:r>
          <w:t>58</w:t>
        </w:r>
        <w:r>
          <w:fldChar w:fldCharType="end"/>
        </w:r>
      </w:hyperlink>
    </w:p>
    <w:p>
      <w:pPr>
        <w:pStyle w:val="TOC2"/>
        <w:tabs>
          <w:tab w:val="right" w:leader="dot" w:pos="8306"/>
        </w:tabs>
      </w:pPr>
      <w:hyperlink w:anchor="_Toc10750" w:history="1">
        <w:r>
          <w:rPr>
            <w:rFonts w:ascii="仿宋" w:eastAsia="仿宋" w:hAnsi="仿宋" w:cs="仿宋" w:hint="eastAsia"/>
            <w:lang w:eastAsia="zh-CN"/>
          </w:rPr>
          <w:t>(二)、沟通计划</w:t>
        </w:r>
        <w:r>
          <w:tab/>
        </w:r>
        <w:r>
          <w:fldChar w:fldCharType="begin"/>
        </w:r>
        <w:r>
          <w:instrText xml:space="preserve"> PAGEREF _Toc10750 \h </w:instrText>
        </w:r>
        <w:r>
          <w:fldChar w:fldCharType="separate"/>
        </w:r>
        <w:r>
          <w:t>59</w:t>
        </w:r>
        <w:r>
          <w:fldChar w:fldCharType="end"/>
        </w:r>
      </w:hyperlink>
    </w:p>
    <w:p>
      <w:pPr>
        <w:pStyle w:val="TOC1"/>
        <w:tabs>
          <w:tab w:val="right" w:leader="dot" w:pos="8306"/>
        </w:tabs>
      </w:pPr>
      <w:hyperlink w:anchor="_Toc4675" w:history="1">
        <w:r>
          <w:rPr>
            <w:rFonts w:ascii="仿宋" w:eastAsia="仿宋" w:hAnsi="仿宋" w:cs="仿宋" w:hint="eastAsia"/>
            <w:lang w:eastAsia="zh-CN"/>
          </w:rPr>
          <w:t>十五、供应链管理</w:t>
        </w:r>
        <w:r>
          <w:tab/>
        </w:r>
        <w:r>
          <w:fldChar w:fldCharType="begin"/>
        </w:r>
        <w:r>
          <w:instrText xml:space="preserve"> PAGEREF _Toc4675 \h </w:instrText>
        </w:r>
        <w:r>
          <w:fldChar w:fldCharType="separate"/>
        </w:r>
        <w:r>
          <w:t>60</w:t>
        </w:r>
        <w:r>
          <w:fldChar w:fldCharType="end"/>
        </w:r>
      </w:hyperlink>
    </w:p>
    <w:p>
      <w:pPr>
        <w:pStyle w:val="TOC2"/>
        <w:tabs>
          <w:tab w:val="right" w:leader="dot" w:pos="8306"/>
        </w:tabs>
      </w:pPr>
      <w:hyperlink w:anchor="_Toc24100" w:history="1">
        <w:r>
          <w:rPr>
            <w:rFonts w:ascii="仿宋" w:eastAsia="仿宋" w:hAnsi="仿宋" w:cs="仿宋" w:hint="eastAsia"/>
            <w:lang w:eastAsia="zh-CN"/>
          </w:rPr>
          <w:t>(一)、供应链战略规划</w:t>
        </w:r>
        <w:r>
          <w:tab/>
        </w:r>
        <w:r>
          <w:fldChar w:fldCharType="begin"/>
        </w:r>
        <w:r>
          <w:instrText xml:space="preserve"> PAGEREF _Toc24100 \h </w:instrText>
        </w:r>
        <w:r>
          <w:fldChar w:fldCharType="separate"/>
        </w:r>
        <w:r>
          <w:t>60</w:t>
        </w:r>
        <w:r>
          <w:fldChar w:fldCharType="end"/>
        </w:r>
      </w:hyperlink>
    </w:p>
    <w:p>
      <w:pPr>
        <w:pStyle w:val="TOC2"/>
        <w:tabs>
          <w:tab w:val="right" w:leader="dot" w:pos="8306"/>
        </w:tabs>
      </w:pPr>
      <w:hyperlink w:anchor="_Toc15394" w:history="1">
        <w:r>
          <w:rPr>
            <w:rFonts w:ascii="仿宋" w:eastAsia="仿宋" w:hAnsi="仿宋" w:cs="仿宋" w:hint="eastAsia"/>
            <w:lang w:eastAsia="zh-CN"/>
          </w:rPr>
          <w:t>(二)、供应商选择与合作</w:t>
        </w:r>
        <w:r>
          <w:tab/>
        </w:r>
        <w:r>
          <w:fldChar w:fldCharType="begin"/>
        </w:r>
        <w:r>
          <w:instrText xml:space="preserve"> PAGEREF _Toc15394 \h </w:instrText>
        </w:r>
        <w:r>
          <w:fldChar w:fldCharType="separate"/>
        </w:r>
        <w:r>
          <w:t>62</w:t>
        </w:r>
        <w:r>
          <w:fldChar w:fldCharType="end"/>
        </w:r>
      </w:hyperlink>
    </w:p>
    <w:p>
      <w:pPr>
        <w:pStyle w:val="TOC2"/>
        <w:tabs>
          <w:tab w:val="right" w:leader="dot" w:pos="8306"/>
        </w:tabs>
      </w:pPr>
      <w:hyperlink w:anchor="_Toc11834" w:history="1">
        <w:r>
          <w:rPr>
            <w:rFonts w:ascii="仿宋" w:eastAsia="仿宋" w:hAnsi="仿宋" w:cs="仿宋" w:hint="eastAsia"/>
            <w:lang w:eastAsia="zh-CN"/>
          </w:rPr>
          <w:t>(三)、物流与库存管理</w:t>
        </w:r>
        <w:r>
          <w:tab/>
        </w:r>
        <w:r>
          <w:fldChar w:fldCharType="begin"/>
        </w:r>
        <w:r>
          <w:instrText xml:space="preserve"> PAGEREF _Toc11834 \h </w:instrText>
        </w:r>
        <w:r>
          <w:fldChar w:fldCharType="separate"/>
        </w:r>
        <w:r>
          <w:t>63</w:t>
        </w:r>
        <w:r>
          <w:fldChar w:fldCharType="end"/>
        </w:r>
      </w:hyperlink>
    </w:p>
    <w:p>
      <w:pPr>
        <w:pStyle w:val="TOC1"/>
        <w:tabs>
          <w:tab w:val="right" w:leader="dot" w:pos="8306"/>
        </w:tabs>
      </w:pPr>
      <w:hyperlink w:anchor="_Toc237" w:history="1">
        <w:r>
          <w:rPr>
            <w:rFonts w:ascii="仿宋" w:eastAsia="仿宋" w:hAnsi="仿宋" w:cs="仿宋" w:hint="eastAsia"/>
            <w:lang w:eastAsia="zh-CN"/>
          </w:rPr>
          <w:t>十六、偏三甲苯项目实施时间节点</w:t>
        </w:r>
        <w:r>
          <w:tab/>
        </w:r>
        <w:r>
          <w:fldChar w:fldCharType="begin"/>
        </w:r>
        <w:r>
          <w:instrText xml:space="preserve"> PAGEREF _Toc237 \h </w:instrText>
        </w:r>
        <w:r>
          <w:fldChar w:fldCharType="separate"/>
        </w:r>
        <w:r>
          <w:t>64</w:t>
        </w:r>
        <w:r>
          <w:fldChar w:fldCharType="end"/>
        </w:r>
      </w:hyperlink>
    </w:p>
    <w:p>
      <w:pPr>
        <w:pStyle w:val="TOC2"/>
        <w:tabs>
          <w:tab w:val="right" w:leader="dot" w:pos="8306"/>
        </w:tabs>
      </w:pPr>
      <w:hyperlink w:anchor="_Toc26193" w:history="1">
        <w:r>
          <w:rPr>
            <w:rFonts w:ascii="仿宋" w:eastAsia="仿宋" w:hAnsi="仿宋" w:cs="仿宋" w:hint="eastAsia"/>
            <w:lang w:eastAsia="zh-CN"/>
          </w:rPr>
          <w:t>(一)、偏三甲苯项目启动阶段时间节点</w:t>
        </w:r>
        <w:r>
          <w:tab/>
        </w:r>
        <w:r>
          <w:fldChar w:fldCharType="begin"/>
        </w:r>
        <w:r>
          <w:instrText xml:space="preserve"> PAGEREF _Toc26193 \h </w:instrText>
        </w:r>
        <w:r>
          <w:fldChar w:fldCharType="separate"/>
        </w:r>
        <w:r>
          <w:t>64</w:t>
        </w:r>
        <w:r>
          <w:fldChar w:fldCharType="end"/>
        </w:r>
      </w:hyperlink>
    </w:p>
    <w:p>
      <w:pPr>
        <w:pStyle w:val="TOC2"/>
        <w:tabs>
          <w:tab w:val="right" w:leader="dot" w:pos="8306"/>
        </w:tabs>
      </w:pPr>
      <w:hyperlink w:anchor="_Toc21597" w:history="1">
        <w:r>
          <w:rPr>
            <w:rFonts w:ascii="仿宋" w:eastAsia="仿宋" w:hAnsi="仿宋" w:cs="仿宋" w:hint="eastAsia"/>
            <w:lang w:eastAsia="zh-CN"/>
          </w:rPr>
          <w:t>(二)、偏三甲苯项目执行阶段时间节点</w:t>
        </w:r>
        <w:r>
          <w:tab/>
        </w:r>
        <w:r>
          <w:fldChar w:fldCharType="begin"/>
        </w:r>
        <w:r>
          <w:instrText xml:space="preserve"> PAGEREF _Toc21597 \h </w:instrText>
        </w:r>
        <w:r>
          <w:fldChar w:fldCharType="separate"/>
        </w:r>
        <w:r>
          <w:t>66</w:t>
        </w:r>
        <w:r>
          <w:fldChar w:fldCharType="end"/>
        </w:r>
      </w:hyperlink>
    </w:p>
    <w:p>
      <w:pPr>
        <w:pStyle w:val="TOC2"/>
        <w:tabs>
          <w:tab w:val="right" w:leader="dot" w:pos="8306"/>
        </w:tabs>
      </w:pPr>
      <w:hyperlink w:anchor="_Toc19333" w:history="1">
        <w:r>
          <w:rPr>
            <w:rFonts w:ascii="仿宋" w:eastAsia="仿宋" w:hAnsi="仿宋" w:cs="仿宋" w:hint="eastAsia"/>
            <w:lang w:eastAsia="zh-CN"/>
          </w:rPr>
          <w:t>(三)、偏三甲苯项目完成阶段时间节点</w:t>
        </w:r>
        <w:r>
          <w:tab/>
        </w:r>
        <w:r>
          <w:fldChar w:fldCharType="begin"/>
        </w:r>
        <w:r>
          <w:instrText xml:space="preserve"> PAGEREF _Toc19333 \h </w:instrText>
        </w:r>
        <w:r>
          <w:fldChar w:fldCharType="separate"/>
        </w:r>
        <w:r>
          <w:t>66</w:t>
        </w:r>
        <w:r>
          <w:fldChar w:fldCharType="end"/>
        </w:r>
      </w:hyperlink>
    </w:p>
    <w:p>
      <w:pPr>
        <w:pStyle w:val="TOC1"/>
        <w:tabs>
          <w:tab w:val="right" w:leader="dot" w:pos="8306"/>
        </w:tabs>
      </w:pPr>
      <w:hyperlink w:anchor="_Toc3669" w:history="1">
        <w:r>
          <w:rPr>
            <w:rFonts w:ascii="仿宋" w:eastAsia="仿宋" w:hAnsi="仿宋" w:cs="仿宋" w:hint="eastAsia"/>
            <w:lang w:eastAsia="zh-CN"/>
          </w:rPr>
          <w:t>十七、风险识别与分类</w:t>
        </w:r>
        <w:r>
          <w:tab/>
        </w:r>
        <w:r>
          <w:fldChar w:fldCharType="begin"/>
        </w:r>
        <w:r>
          <w:instrText xml:space="preserve"> PAGEREF _Toc3669 \h </w:instrText>
        </w:r>
        <w:r>
          <w:fldChar w:fldCharType="separate"/>
        </w:r>
        <w:r>
          <w:t>68</w:t>
        </w:r>
        <w:r>
          <w:fldChar w:fldCharType="end"/>
        </w:r>
      </w:hyperlink>
    </w:p>
    <w:p>
      <w:pPr>
        <w:pStyle w:val="TOC2"/>
        <w:tabs>
          <w:tab w:val="right" w:leader="dot" w:pos="8306"/>
        </w:tabs>
      </w:pPr>
      <w:hyperlink w:anchor="_Toc18555" w:history="1">
        <w:r>
          <w:rPr>
            <w:rFonts w:ascii="仿宋" w:eastAsia="仿宋" w:hAnsi="仿宋" w:cs="仿宋" w:hint="eastAsia"/>
            <w:lang w:eastAsia="zh-CN"/>
          </w:rPr>
          <w:t>(一)、风险识别</w:t>
        </w:r>
        <w:r>
          <w:tab/>
        </w:r>
        <w:r>
          <w:fldChar w:fldCharType="begin"/>
        </w:r>
        <w:r>
          <w:instrText xml:space="preserve"> PAGEREF _Toc18555 \h </w:instrText>
        </w:r>
        <w:r>
          <w:fldChar w:fldCharType="separate"/>
        </w:r>
        <w:r>
          <w:t>68</w:t>
        </w:r>
        <w:r>
          <w:fldChar w:fldCharType="end"/>
        </w:r>
      </w:hyperlink>
    </w:p>
    <w:p>
      <w:pPr>
        <w:pStyle w:val="TOC2"/>
        <w:tabs>
          <w:tab w:val="right" w:leader="dot" w:pos="8306"/>
        </w:tabs>
      </w:pPr>
      <w:hyperlink w:anchor="_Toc24562" w:history="1">
        <w:r>
          <w:rPr>
            <w:rFonts w:ascii="仿宋" w:eastAsia="仿宋" w:hAnsi="仿宋" w:cs="仿宋" w:hint="eastAsia"/>
            <w:lang w:eastAsia="zh-CN"/>
          </w:rPr>
          <w:t>(二)、风险分类</w:t>
        </w:r>
        <w:r>
          <w:tab/>
        </w:r>
        <w:r>
          <w:fldChar w:fldCharType="begin"/>
        </w:r>
        <w:r>
          <w:instrText xml:space="preserve"> PAGEREF _Toc24562 \h </w:instrText>
        </w:r>
        <w:r>
          <w:fldChar w:fldCharType="separate"/>
        </w:r>
        <w:r>
          <w:t>69</w:t>
        </w:r>
        <w:r>
          <w:fldChar w:fldCharType="end"/>
        </w:r>
      </w:hyperlink>
    </w:p>
    <w:p>
      <w:pPr>
        <w:pStyle w:val="TOC1"/>
        <w:tabs>
          <w:tab w:val="right" w:leader="dot" w:pos="8306"/>
        </w:tabs>
      </w:pPr>
      <w:hyperlink w:anchor="_Toc7875" w:history="1">
        <w:r>
          <w:rPr>
            <w:rFonts w:ascii="仿宋" w:eastAsia="仿宋" w:hAnsi="仿宋" w:cs="仿宋" w:hint="eastAsia"/>
            <w:lang w:eastAsia="zh-CN"/>
          </w:rPr>
          <w:t>十八、偏三甲苯项目变更管理</w:t>
        </w:r>
        <w:r>
          <w:tab/>
        </w:r>
        <w:r>
          <w:fldChar w:fldCharType="begin"/>
        </w:r>
        <w:r>
          <w:instrText xml:space="preserve"> PAGEREF _Toc7875 \h </w:instrText>
        </w:r>
        <w:r>
          <w:fldChar w:fldCharType="separate"/>
        </w:r>
        <w:r>
          <w:t>71</w:t>
        </w:r>
        <w:r>
          <w:fldChar w:fldCharType="end"/>
        </w:r>
      </w:hyperlink>
    </w:p>
    <w:p>
      <w:pPr>
        <w:pStyle w:val="TOC2"/>
        <w:tabs>
          <w:tab w:val="right" w:leader="dot" w:pos="8306"/>
        </w:tabs>
      </w:pPr>
      <w:hyperlink w:anchor="_Toc3554" w:history="1">
        <w:r>
          <w:rPr>
            <w:rFonts w:ascii="仿宋" w:eastAsia="仿宋" w:hAnsi="仿宋" w:cs="仿宋" w:hint="eastAsia"/>
            <w:lang w:eastAsia="zh-CN"/>
          </w:rPr>
          <w:t>(一)、变更申请与评估</w:t>
        </w:r>
        <w:r>
          <w:tab/>
        </w:r>
        <w:r>
          <w:fldChar w:fldCharType="begin"/>
        </w:r>
        <w:r>
          <w:instrText xml:space="preserve"> PAGEREF _Toc3554 \h </w:instrText>
        </w:r>
        <w:r>
          <w:fldChar w:fldCharType="separate"/>
        </w:r>
        <w:r>
          <w:t>71</w:t>
        </w:r>
        <w:r>
          <w:fldChar w:fldCharType="end"/>
        </w:r>
      </w:hyperlink>
    </w:p>
    <w:p>
      <w:pPr>
        <w:pStyle w:val="TOC2"/>
        <w:tabs>
          <w:tab w:val="right" w:leader="dot" w:pos="8306"/>
        </w:tabs>
      </w:pPr>
      <w:hyperlink w:anchor="_Toc19522" w:history="1">
        <w:r>
          <w:rPr>
            <w:rFonts w:ascii="仿宋" w:eastAsia="仿宋" w:hAnsi="仿宋" w:cs="仿宋" w:hint="eastAsia"/>
            <w:lang w:eastAsia="zh-CN"/>
          </w:rPr>
          <w:t>(二)、变更实施与控制</w:t>
        </w:r>
        <w:r>
          <w:tab/>
        </w:r>
        <w:r>
          <w:fldChar w:fldCharType="begin"/>
        </w:r>
        <w:r>
          <w:instrText xml:space="preserve"> PAGEREF _Toc19522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73"/>
      <w:r>
        <w:rPr>
          <w:rFonts w:ascii="仿宋" w:eastAsia="仿宋" w:hAnsi="仿宋" w:cs="仿宋" w:hint="eastAsia"/>
          <w:sz w:val="28"/>
          <w:lang w:eastAsia="zh-CN"/>
        </w:rPr>
        <w:t>一、偏三甲苯项目危机管理</w:t>
      </w:r>
      <w:bookmarkEnd w:id="2"/>
    </w:p>
    <w:p>
      <w:pPr>
        <w:pStyle w:val="Heading2"/>
        <w:rPr>
          <w:rFonts w:ascii="仿宋" w:eastAsia="仿宋" w:hAnsi="仿宋" w:cs="仿宋" w:hint="eastAsia"/>
          <w:lang w:eastAsia="zh-CN"/>
        </w:rPr>
      </w:pPr>
      <w:bookmarkStart w:id="3" w:name="_Toc281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偏三甲苯项目危机管理中，危机预警与识别是确保偏三甲苯项目稳健运行的核心步骤。通过建立全面的监测机制，偏三甲苯项目团队旨在及时发现和理解潜在的风险和危机因素，以便采取及时的预防和应对措施，确保偏三甲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首先，通过深入的风险评估，偏三甲苯项目团队全面分析了整个偏三甲苯项目和各个阶段可能存在的威胁。这包括准确评估每个潜在风险的发生概率和可能影响的程度，为后续危机预警提供了有力支持。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偏三甲苯项目团队着重于明确定义偏三甲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偏三甲苯项目进展的持续监控，团队能够及时发现潜在问题并作出迅速反应。偏三甲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在这一阶段，团队的专业素养和反应速度将发挥至关重要的作用，以确保潜在危机能够在初期得到有效的处理，最大程度地减轻负面影响。通过危机预警与识别，偏三甲苯项目得以更有序、可控地推进。</w:t>
      </w:r>
    </w:p>
    <w:p>
      <w:pPr>
        <w:pStyle w:val="Heading2"/>
        <w:ind w:firstLine="560" w:firstLineChars="200"/>
        <w:rPr>
          <w:rFonts w:ascii="仿宋" w:eastAsia="仿宋" w:hAnsi="仿宋" w:cs="仿宋" w:hint="eastAsia"/>
          <w:sz w:val="28"/>
          <w:lang w:eastAsia="zh-CN"/>
        </w:rPr>
      </w:pPr>
      <w:bookmarkStart w:id="4" w:name="_Toc264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在危机发生时，偏三甲苯项目团队立即行动，成立了应急小组。该小组的任务是迅速制定并实施紧急应对措施，以最小化潜在损失。以下是采取的主要措施：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暂停偏三甲苯项目进度：为遏制危机蔓延，偏三甲苯项目暂时停止进行，以便全面评估当前状况。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资源重新分配：重新评估偏三甲苯项目资源的分配，确保最大限度地减小损失。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实时沟通：与关键利益相关者建立实时沟通机制，向他们传递偏三甲苯项目危机的实际状况，保障偏三甲苯项目核心利益。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在紧急应对的同时，偏三甲苯项目团队强调了团队协作和有效沟通的重要性。以下是团队协作的关键举措：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信息共享机制：建立了信息共享平台，确保团队成员能够及时获取偏三甲苯项目危机的实时信息。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领导者沟通：偏三甲苯项目领导者通过定期会议和即时沟通工具，指导团队应对危机，保持团队稳定运行。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随着危机得到初步控制，偏三甲苯项目团队转向制定恢复计划，以确保偏三甲苯项目能够从中迅速恢复。主要恢复计划包括：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修复受损的进度计划：重新评估偏三甲苯项目进度，制定修复计划，确保偏三甲苯项目尽快回归正常进程。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重新调整资源分配：优化资源分配，确保偏三甲苯项目在有限资源下高效运转。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风险管理机制加强：对偏三甲苯项目风险进行全面评估，制定更强化的风险管理策略，以预防未来可能的危机。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42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50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偏三甲苯项目的主要产品是XXXX，预计年产值为XXX万元。这一产品在市场中占据着重要的地位，其广泛的应用范围使得该偏三甲苯项目的市场前景非常广阔。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偏三甲苯项目的xxx产品作为重要的原材料之一，将在多个领域发挥关键作用。其在建筑、交通、能源等方面的广泛应用将为整个产业链提供强大的支持，形成产业协同效应。偏三甲苯项目的年产值XXX万XXX万XXX万万元不仅反映了其在市场上的巨大潜力，更预示着它对国民经济的积极贡献。这种关联度高、涉及面广的产业关系，使得该偏三甲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73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总征地面积为XXXX平方米，相当于约XX.XX亩，其中净用地面积为XXXX平方米，红线范围内相当于约XX.XX亩。这一用地规模充分考虑了偏三甲苯项目的建设需求，保障了偏三甲苯项目在合适的空间内得以充分发展。偏三甲苯项目规划的总建筑面积为XXXX平方米，其中主体工程建设占XXXX平方米，计容建筑面积达XXXX平方米。预计建筑工程的投资将达到XXXX万元，为偏三甲苯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计划购置的设备共计XXXX台（套），设备购置费用为XXXX万元。这一设备购置计划充分考虑到偏三甲苯项目的生产需求和技术要求，确保了偏三甲苯项目在生产运营中具备先进的技术装备和高效的生产能力。设备的合理配置将为偏三甲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计划总投资为XXXX万元，预计年实现营业收入为XXXX万元。这一产能规模的设定旨在确保偏三甲苯项目能够在投资与回报之间取得平衡，实现长期可持续的发展。偏三甲苯项目的总投资充分考虑到各个方面的需求，包括用地建设、设备购置等多个环节，以确保偏三甲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735"/>
      <w:r>
        <w:rPr>
          <w:rFonts w:ascii="仿宋" w:eastAsia="仿宋" w:hAnsi="仿宋" w:cs="仿宋" w:hint="eastAsia"/>
          <w:sz w:val="28"/>
          <w:lang w:eastAsia="zh-CN"/>
        </w:rPr>
        <w:t>三、偏三甲苯项目可持续发展</w:t>
      </w:r>
      <w:bookmarkEnd w:id="8"/>
    </w:p>
    <w:p>
      <w:pPr>
        <w:pStyle w:val="Heading2"/>
        <w:rPr>
          <w:rFonts w:ascii="仿宋" w:eastAsia="仿宋" w:hAnsi="仿宋" w:cs="仿宋" w:hint="eastAsia"/>
          <w:lang w:eastAsia="zh-CN"/>
        </w:rPr>
      </w:pPr>
      <w:bookmarkStart w:id="9" w:name="_Toc2578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偏三甲苯项目中，偏三甲苯项目团队着眼于未来，明确了可持续发展的战略方向。制定的具体可持续发展目标包括降低资源使用、采用环保技术、最大化社会效益等。这一步骤不仅有助于偏三甲苯项目在环保和社会责任方面达到最高标准，也为未来提供了明确的指引，确保偏三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可持续实践的融入偏三甲苯项目管理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偏三甲苯项目管理周期。从偏三甲苯项目规划开始，偏三甲苯项目团队就考虑了环境和社会的因素。在执行阶段，偏三甲苯项目团队积极推动绿色技术的应用，优化资源利用。此外，关注员工的社会责任，通过培训和沟通活动提高员工对可持续发展的认知，使他们能够在日常工作中践行可持续实践。这些举措不仅为偏三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27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扎根于偏三甲苯项目的可持续发展理念，我们深信环保与社会责任是偏三甲苯项目成功的关键支柱。在偏三甲苯项目的每一步，我们都致力于通过创新和实践，履行对环境和社会的坚定责任。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团队通过引入先进的环保技术、建立高效的废物处理系统以及推动能源节约措施，积极履行环保责任。定期的环保监测和评估确保偏三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不仅致力于自身可持续发展，还注重对社会的回馈。通过支持社区偏三甲苯项目、参与慈善事业、提供培训机会等方式，偏三甲苯项目积极履行社会责任。与当地社区建立积极互动，关注员工的工作与生活平衡，以及员工的身心健康，是偏三甲苯项目在社会责任层面的关键举措。这样的实践不仅增强了偏三甲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141"/>
      <w:r>
        <w:rPr>
          <w:rFonts w:ascii="仿宋" w:eastAsia="仿宋" w:hAnsi="仿宋" w:cs="仿宋" w:hint="eastAsia"/>
          <w:sz w:val="28"/>
          <w:lang w:eastAsia="zh-CN"/>
        </w:rPr>
        <w:t>四、偏三甲苯项目建设背景及必要性分析</w:t>
      </w:r>
      <w:bookmarkEnd w:id="11"/>
    </w:p>
    <w:p>
      <w:pPr>
        <w:pStyle w:val="Heading2"/>
        <w:rPr>
          <w:rFonts w:ascii="仿宋" w:eastAsia="仿宋" w:hAnsi="仿宋" w:cs="仿宋" w:hint="eastAsia"/>
          <w:lang w:eastAsia="zh-CN"/>
        </w:rPr>
      </w:pPr>
      <w:bookmarkStart w:id="12" w:name="_Toc19383"/>
      <w:r>
        <w:rPr>
          <w:rFonts w:ascii="仿宋" w:eastAsia="仿宋" w:hAnsi="仿宋" w:cs="仿宋" w:hint="eastAsia"/>
          <w:lang w:eastAsia="zh-CN"/>
        </w:rPr>
        <w:t>(一)、偏三甲苯项目背景分析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偏三甲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偏三甲苯项目在这个潮流中的定位。同时，我们将关注行业内涌现的新兴机遇，以便偏三甲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偏三甲苯项目提供了强大的发展动力。我们将聚焦于行业内最新的技术发展趋势，包括但不限于人工智能、大数据分析、物联网等领域。通过深度的技术研究，我们将确保偏三甲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偏三甲苯项目发展的源泉。我们将投入更多的精力对市场需求进行深入剖析，超越表面的需求，深入挖掘潜在的市场痛点和机遇。通过对市场需求的细致了解，偏三甲苯项目将更有针对性地设计解决方案，满足市场的多样化需求，从而更好地促进偏三甲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偏三甲苯项目战略至关重要。我们将对竞争态势进行更为深入的分析，包括但不限于市场份额、产品特点、客户满意度等多个维度。通过深度的竞争分析，偏三甲苯项目将能够更准确地把握市场脉搏，制定具有竞争力的偏三甲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偏三甲苯项目的发展具有直接的影响。我们将进行更为全面的法规和政策分析，了解行业发展中的潜在法律风险和合规挑战。通过充分了解和遵守相关法规，偏三甲苯项目将确保在法律框架内合法合规运营，为偏三甲苯项目的稳健发展提供有力支持。</w:t>
      </w:r>
    </w:p>
    <w:p>
      <w:pPr>
        <w:pStyle w:val="Heading2"/>
        <w:ind w:firstLine="560" w:firstLineChars="200"/>
        <w:rPr>
          <w:rFonts w:ascii="仿宋" w:eastAsia="仿宋" w:hAnsi="仿宋" w:cs="仿宋" w:hint="eastAsia"/>
          <w:sz w:val="28"/>
          <w:lang w:eastAsia="zh-CN"/>
        </w:rPr>
      </w:pPr>
      <w:bookmarkStart w:id="13" w:name="_Toc16333"/>
      <w:r>
        <w:rPr>
          <w:rFonts w:ascii="仿宋" w:eastAsia="仿宋" w:hAnsi="仿宋" w:cs="仿宋" w:hint="eastAsia"/>
          <w:sz w:val="28"/>
          <w:lang w:eastAsia="zh-CN"/>
        </w:rPr>
        <w:t>(二)、偏三甲苯项目建设必要性分析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建设的迫切性源于对行业发展趋势的深刻洞察。我们正处于一个行业变革的时代，科技创新、数字化转型成为企业发展的关键动力。偏三甲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建设不仅仅是为了跟上潮流，更是为了通过技术创新推动企业的持续发展。通过引入先进的技术和解决方案，偏三甲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偏三甲苯项目的建设成为必然选择，通过提高产品质量、拓展服务领域，从而在竞争中获得更多的机会。偏三甲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偏三甲苯项目建设的必要性体现在对客户需求更精准的满足。通过偏三甲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建设的背后是对企业持续创新的追求。只有通过不断创新，企业才能在竞争中立于不败之地。偏三甲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678"/>
      <w:r>
        <w:rPr>
          <w:rFonts w:ascii="仿宋" w:eastAsia="仿宋" w:hAnsi="仿宋" w:cs="仿宋" w:hint="eastAsia"/>
          <w:sz w:val="28"/>
          <w:lang w:eastAsia="zh-CN"/>
        </w:rPr>
        <w:t>五、偏三甲苯项目绩效评估</w:t>
      </w:r>
      <w:bookmarkEnd w:id="14"/>
    </w:p>
    <w:p>
      <w:pPr>
        <w:pStyle w:val="Heading2"/>
        <w:rPr>
          <w:rFonts w:ascii="仿宋" w:eastAsia="仿宋" w:hAnsi="仿宋" w:cs="仿宋" w:hint="eastAsia"/>
          <w:lang w:eastAsia="zh-CN"/>
        </w:rPr>
      </w:pPr>
      <w:bookmarkStart w:id="15" w:name="_Toc2423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偏三甲苯项目中，我们设计了一套全面的绩效评估指标，以确保偏三甲苯项目的可控和成功交付。这些指标跨足偏三甲苯项目目标、成本、进度和质量等多个维度，为我们提供了全面洞察偏三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项目目标达成率是我们关注的首要指标。我们设定了明确的目标，并通过定期监测和评估，迅速发现并应对潜在的目标偏差。这为偏三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成本绩效是另一个核心关注点。通过实际成本与预算成本的对比分析，我们深入了解成本差异的原因，及时调整资源分配，保持偏三甲苯项目在经济效益方面的合理水平。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偏三甲苯项目进度作为关键的绩效指标之一，得到了精心的关注。我们制定了详细的偏三甲苯项目进度计划，并设立了进度符合度指标，确保实际进度与计划进度保持一致。这使我们能够快速发现和解决潜在的进度问题，保持偏三甲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偏三甲苯项目绩效的不可或缺的一环。我们引入了一系列的质量标准和客户满意度指标，以确保偏三甲苯项目交付的成果在质量上达到或超越预期水平。通过持续监测这些指标，我们努力提升偏三甲苯项目整体质量水平，为偏三甲苯项目的成功交付提供有力保障。通过这些科学且全面的绩效评估，我们能够更好地引导偏三甲苯项目的持续改进，确保偏三甲苯项目目标的顺利达成。</w:t>
      </w:r>
    </w:p>
    <w:p>
      <w:pPr>
        <w:pStyle w:val="Heading2"/>
        <w:ind w:firstLine="560" w:firstLineChars="200"/>
        <w:rPr>
          <w:rFonts w:ascii="仿宋" w:eastAsia="仿宋" w:hAnsi="仿宋" w:cs="仿宋" w:hint="eastAsia"/>
          <w:sz w:val="28"/>
          <w:lang w:eastAsia="zh-CN"/>
        </w:rPr>
      </w:pPr>
      <w:bookmarkStart w:id="16" w:name="_Toc962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绩效评估是偏三甲苯项目中的关键环节，为确保偏三甲苯项目达到预期目标，我们采用了多层次、多维度的绩效评估方法。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偏三甲苯项目的战略目标对齐，确保每个决策和行动都与偏三甲苯项目整体目标保持一致。团队会定期召开战略对齐会议，审视当前工作与偏三甲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偏三甲苯项目进度、质量、成本和风险等方面。这些指标通过数据收集和分析，为偏三甲苯项目管理团队提供了客观的评估依据。例如，我们通过偏三甲苯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绩效评估不仅仅停留在偏三甲苯项目内部，还考虑了偏三甲苯项目对外部环境的影响。我们定期进行干系人满意度调查，以了解各利益相关方对偏三甲苯项目的期望和满意度，并及时做出调整。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这种多层次、多角度的绩效评估方法，使得我们能够全面了解偏三甲苯项目的运行状态，及时做出调整，确保偏三甲苯项目在不断变化的环境中保持稳健前行。</w:t>
      </w:r>
    </w:p>
    <w:p>
      <w:pPr>
        <w:pStyle w:val="Heading2"/>
        <w:ind w:firstLine="560" w:firstLineChars="200"/>
        <w:rPr>
          <w:rFonts w:ascii="仿宋" w:eastAsia="仿宋" w:hAnsi="仿宋" w:cs="仿宋" w:hint="eastAsia"/>
          <w:sz w:val="28"/>
          <w:lang w:eastAsia="zh-CN"/>
        </w:rPr>
      </w:pPr>
      <w:bookmarkStart w:id="17" w:name="_Toc960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为了确保偏三甲苯项目的有效管理和不断优化，我们采用了精心设计的绩效评估周期。这个周期旨在实现灵活、实时和全面的评估，以适应偏三甲苯项目执行中的各种挑战。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偏三甲苯项目的不同需求，分为短期、中期和长期。短期评估关注每个迭代或工作周期，以及时发现和解决当前任务中的问题。中期评估涵盖几个迭代，深入了解整体偏三甲苯项目的趋势和性能。长期评估则着眼于整个偏三甲苯项目阶段，确保偏三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偏三甲苯项目管理工具和协作平台，团队成员能够随时更新和分享偏三甲苯项目数据。这种实时性的反馈机制使我们能够及时察觉潜在问题，快速调整，保持偏三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偏三甲苯项目的决策制定密不可分。每个周期的偏三甲苯项目回顾会议成为集体总结经验、识别问题深层次原因并找到创新解决方案的平台。这种定期的反思与调整机制使偏三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418"/>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4554"/>
      <w:r>
        <w:rPr>
          <w:rFonts w:ascii="仿宋" w:eastAsia="仿宋" w:hAnsi="仿宋" w:cs="仿宋" w:hint="eastAsia"/>
          <w:lang w:eastAsia="zh-CN"/>
        </w:rPr>
        <w:t>(一)、偏三甲苯行业分析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偏三甲苯行业一直以来都是市场的关注焦点。行业内的发展趋势、竞争态势以及潜在机会都对偏三甲苯项目的推进产生深远的影响。通过深入研究行业的整体概貌，我们将更好地理解行业的核心特征，为偏三甲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三甲苯行业，技术一直是推动创新和发展的关键因素。我们将对当前技术趋势进行详尽分析，包括但不限于人工智能、大数据应用、先进制造技术等。这有助于偏三甲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偏三甲苯项目成功的基础。我们将对主要竞争对手进行深入研究，包括其市场份额、产品特点、市场定位等。通过全面了解竞争对手的优势和劣势，偏三甲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767"/>
      <w:r>
        <w:rPr>
          <w:rFonts w:ascii="仿宋" w:eastAsia="仿宋" w:hAnsi="仿宋" w:cs="仿宋" w:hint="eastAsia"/>
          <w:sz w:val="28"/>
          <w:lang w:eastAsia="zh-CN"/>
        </w:rPr>
        <w:t>(二)、偏三甲苯市场分析预测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通过对市场规模的深入调研，我们将预测偏三甲苯市场未来的增长趋势。这包括市场的整体规模、各细分领域的发展趋势等。偏三甲苯项目可以根据市场的扩张速度和潜在机会，制定更符合市场需求的发展策略。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偏三甲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偏三甲苯项目实施过程中需要充分考虑的因素。我们将对市场风险进行全面评估，包括但不限于政策法规风险、市场竞争风险、技术变革风险等。通过对潜在风险的深入分析，偏三甲苯项目可以制定相应的风险缓解策略，降低不确定性对偏三甲苯项目的影响。</w:t>
      </w:r>
    </w:p>
    <w:p>
      <w:pPr>
        <w:pStyle w:val="Heading1"/>
        <w:ind w:firstLine="560" w:firstLineChars="200"/>
        <w:rPr>
          <w:rFonts w:ascii="仿宋" w:eastAsia="仿宋" w:hAnsi="仿宋" w:cs="仿宋" w:hint="eastAsia"/>
          <w:sz w:val="28"/>
          <w:lang w:eastAsia="zh-CN"/>
        </w:rPr>
      </w:pPr>
      <w:bookmarkStart w:id="21" w:name="_Toc11735"/>
      <w:r>
        <w:rPr>
          <w:rFonts w:ascii="仿宋" w:eastAsia="仿宋" w:hAnsi="仿宋" w:cs="仿宋" w:hint="eastAsia"/>
          <w:sz w:val="28"/>
          <w:lang w:eastAsia="zh-CN"/>
        </w:rPr>
        <w:t>七、偏三甲苯项目计划安排</w:t>
      </w:r>
      <w:bookmarkEnd w:id="21"/>
    </w:p>
    <w:p>
      <w:pPr>
        <w:pStyle w:val="Heading2"/>
        <w:rPr>
          <w:rFonts w:ascii="仿宋" w:eastAsia="仿宋" w:hAnsi="仿宋" w:cs="仿宋" w:hint="eastAsia"/>
          <w:lang w:eastAsia="zh-CN"/>
        </w:rPr>
      </w:pPr>
      <w:bookmarkStart w:id="22" w:name="_Toc2117"/>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https://d.book118.com/427013025135006052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A1B51"/>
    <w:rsid w:val="53BA1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1302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2024-03-02T00:41:00Z</dcterms:created>
  <dcterms:modified xsi:type="dcterms:W3CDTF">2024-03-02T00:41:26Z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8726930C3AB74E03BF207DC884C32B71_11</vt:lpwstr>
  </property>
  <property fmtid="{D5CDD505-2E9C-101B-9397-08002B2CF9AE}" pid="3" name="KSOProductBuildVer">
    <vt:lpwstr>2052-12.1.0.16388</vt:lpwstr>
  </property>
</Properties>
</file>