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汽车大灯项目计划设计方案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43" w:history="1">
        <w:r>
          <w:rPr>
            <w:rFonts w:ascii="仿宋" w:eastAsia="仿宋" w:hAnsi="仿宋" w:cs="仿宋" w:hint="eastAsia"/>
            <w:lang w:eastAsia="zh-CN"/>
          </w:rPr>
          <w:t>序言</w:t>
        </w:r>
        <w:r>
          <w:tab/>
        </w:r>
        <w:r>
          <w:fldChar w:fldCharType="begin"/>
        </w:r>
        <w:r>
          <w:instrText xml:space="preserve"> PAGEREF _Toc21043 \h </w:instrText>
        </w:r>
        <w:r>
          <w:fldChar w:fldCharType="separate"/>
        </w:r>
        <w:r>
          <w:t>3</w:t>
        </w:r>
        <w:r>
          <w:fldChar w:fldCharType="end"/>
        </w:r>
      </w:hyperlink>
    </w:p>
    <w:p>
      <w:pPr>
        <w:pStyle w:val="TOC1"/>
        <w:tabs>
          <w:tab w:val="right" w:leader="dot" w:pos="8306"/>
        </w:tabs>
      </w:pPr>
      <w:hyperlink w:anchor="_Toc7197" w:history="1">
        <w:r>
          <w:rPr>
            <w:rFonts w:ascii="仿宋" w:eastAsia="仿宋" w:hAnsi="仿宋" w:cs="仿宋" w:hint="eastAsia"/>
            <w:lang w:eastAsia="zh-CN"/>
          </w:rPr>
          <w:t>一、汽车大灯项目可持续发展</w:t>
        </w:r>
        <w:r>
          <w:tab/>
        </w:r>
        <w:r>
          <w:fldChar w:fldCharType="begin"/>
        </w:r>
        <w:r>
          <w:instrText xml:space="preserve"> PAGEREF _Toc7197 \h </w:instrText>
        </w:r>
        <w:r>
          <w:fldChar w:fldCharType="separate"/>
        </w:r>
        <w:r>
          <w:t>3</w:t>
        </w:r>
        <w:r>
          <w:fldChar w:fldCharType="end"/>
        </w:r>
      </w:hyperlink>
    </w:p>
    <w:p>
      <w:pPr>
        <w:pStyle w:val="TOC2"/>
        <w:tabs>
          <w:tab w:val="right" w:leader="dot" w:pos="8306"/>
        </w:tabs>
      </w:pPr>
      <w:hyperlink w:anchor="_Toc32515" w:history="1">
        <w:r>
          <w:rPr>
            <w:rFonts w:ascii="仿宋" w:eastAsia="仿宋" w:hAnsi="仿宋" w:cs="仿宋" w:hint="eastAsia"/>
            <w:lang w:eastAsia="zh-CN"/>
          </w:rPr>
          <w:t>(一)、可持续战略与实践</w:t>
        </w:r>
        <w:r>
          <w:tab/>
        </w:r>
        <w:r>
          <w:fldChar w:fldCharType="begin"/>
        </w:r>
        <w:r>
          <w:instrText xml:space="preserve"> PAGEREF _Toc32515 \h </w:instrText>
        </w:r>
        <w:r>
          <w:fldChar w:fldCharType="separate"/>
        </w:r>
        <w:r>
          <w:t>3</w:t>
        </w:r>
        <w:r>
          <w:fldChar w:fldCharType="end"/>
        </w:r>
      </w:hyperlink>
    </w:p>
    <w:p>
      <w:pPr>
        <w:pStyle w:val="TOC2"/>
        <w:tabs>
          <w:tab w:val="right" w:leader="dot" w:pos="8306"/>
        </w:tabs>
      </w:pPr>
      <w:hyperlink w:anchor="_Toc3286" w:history="1">
        <w:r>
          <w:rPr>
            <w:rFonts w:ascii="仿宋" w:eastAsia="仿宋" w:hAnsi="仿宋" w:cs="仿宋" w:hint="eastAsia"/>
            <w:lang w:eastAsia="zh-CN"/>
          </w:rPr>
          <w:t>(二)、环保与社会责任</w:t>
        </w:r>
        <w:r>
          <w:tab/>
        </w:r>
        <w:r>
          <w:fldChar w:fldCharType="begin"/>
        </w:r>
        <w:r>
          <w:instrText xml:space="preserve"> PAGEREF _Toc3286 \h </w:instrText>
        </w:r>
        <w:r>
          <w:fldChar w:fldCharType="separate"/>
        </w:r>
        <w:r>
          <w:t>4</w:t>
        </w:r>
        <w:r>
          <w:fldChar w:fldCharType="end"/>
        </w:r>
      </w:hyperlink>
    </w:p>
    <w:p>
      <w:pPr>
        <w:pStyle w:val="TOC1"/>
        <w:tabs>
          <w:tab w:val="right" w:leader="dot" w:pos="8306"/>
        </w:tabs>
      </w:pPr>
      <w:hyperlink w:anchor="_Toc5754" w:history="1">
        <w:r>
          <w:rPr>
            <w:rFonts w:ascii="仿宋" w:eastAsia="仿宋" w:hAnsi="仿宋" w:cs="仿宋" w:hint="eastAsia"/>
            <w:lang w:eastAsia="zh-CN"/>
          </w:rPr>
          <w:t>二、汽车大灯项目文档管理</w:t>
        </w:r>
        <w:r>
          <w:tab/>
        </w:r>
        <w:r>
          <w:fldChar w:fldCharType="begin"/>
        </w:r>
        <w:r>
          <w:instrText xml:space="preserve"> PAGEREF _Toc5754 \h </w:instrText>
        </w:r>
        <w:r>
          <w:fldChar w:fldCharType="separate"/>
        </w:r>
        <w:r>
          <w:t>4</w:t>
        </w:r>
        <w:r>
          <w:fldChar w:fldCharType="end"/>
        </w:r>
      </w:hyperlink>
    </w:p>
    <w:p>
      <w:pPr>
        <w:pStyle w:val="TOC2"/>
        <w:tabs>
          <w:tab w:val="right" w:leader="dot" w:pos="8306"/>
        </w:tabs>
      </w:pPr>
      <w:hyperlink w:anchor="_Toc7203" w:history="1">
        <w:r>
          <w:rPr>
            <w:rFonts w:ascii="仿宋" w:eastAsia="仿宋" w:hAnsi="仿宋" w:cs="仿宋" w:hint="eastAsia"/>
            <w:lang w:eastAsia="zh-CN"/>
          </w:rPr>
          <w:t>(一)、文档编制与审查</w:t>
        </w:r>
        <w:r>
          <w:tab/>
        </w:r>
        <w:r>
          <w:fldChar w:fldCharType="begin"/>
        </w:r>
        <w:r>
          <w:instrText xml:space="preserve"> PAGEREF _Toc7203 \h </w:instrText>
        </w:r>
        <w:r>
          <w:fldChar w:fldCharType="separate"/>
        </w:r>
        <w:r>
          <w:t>4</w:t>
        </w:r>
        <w:r>
          <w:fldChar w:fldCharType="end"/>
        </w:r>
      </w:hyperlink>
    </w:p>
    <w:p>
      <w:pPr>
        <w:pStyle w:val="TOC2"/>
        <w:tabs>
          <w:tab w:val="right" w:leader="dot" w:pos="8306"/>
        </w:tabs>
      </w:pPr>
      <w:hyperlink w:anchor="_Toc12185" w:history="1">
        <w:r>
          <w:rPr>
            <w:rFonts w:ascii="仿宋" w:eastAsia="仿宋" w:hAnsi="仿宋" w:cs="仿宋" w:hint="eastAsia"/>
            <w:lang w:eastAsia="zh-CN"/>
          </w:rPr>
          <w:t>(二)、文档发布与分发</w:t>
        </w:r>
        <w:r>
          <w:tab/>
        </w:r>
        <w:r>
          <w:fldChar w:fldCharType="begin"/>
        </w:r>
        <w:r>
          <w:instrText xml:space="preserve"> PAGEREF _Toc12185 \h </w:instrText>
        </w:r>
        <w:r>
          <w:fldChar w:fldCharType="separate"/>
        </w:r>
        <w:r>
          <w:t>6</w:t>
        </w:r>
        <w:r>
          <w:fldChar w:fldCharType="end"/>
        </w:r>
      </w:hyperlink>
    </w:p>
    <w:p>
      <w:pPr>
        <w:pStyle w:val="TOC2"/>
        <w:tabs>
          <w:tab w:val="right" w:leader="dot" w:pos="8306"/>
        </w:tabs>
      </w:pPr>
      <w:hyperlink w:anchor="_Toc9047" w:history="1">
        <w:r>
          <w:rPr>
            <w:rFonts w:ascii="仿宋" w:eastAsia="仿宋" w:hAnsi="仿宋" w:cs="仿宋" w:hint="eastAsia"/>
            <w:lang w:eastAsia="zh-CN"/>
          </w:rPr>
          <w:t>(三)、文档存档与归档</w:t>
        </w:r>
        <w:r>
          <w:tab/>
        </w:r>
        <w:r>
          <w:fldChar w:fldCharType="begin"/>
        </w:r>
        <w:r>
          <w:instrText xml:space="preserve"> PAGEREF _Toc9047 \h </w:instrText>
        </w:r>
        <w:r>
          <w:fldChar w:fldCharType="separate"/>
        </w:r>
        <w:r>
          <w:t>7</w:t>
        </w:r>
        <w:r>
          <w:fldChar w:fldCharType="end"/>
        </w:r>
      </w:hyperlink>
    </w:p>
    <w:p>
      <w:pPr>
        <w:pStyle w:val="TOC1"/>
        <w:tabs>
          <w:tab w:val="right" w:leader="dot" w:pos="8306"/>
        </w:tabs>
      </w:pPr>
      <w:hyperlink w:anchor="_Toc11117" w:history="1">
        <w:r>
          <w:rPr>
            <w:rFonts w:ascii="仿宋" w:eastAsia="仿宋" w:hAnsi="仿宋" w:cs="仿宋" w:hint="eastAsia"/>
            <w:lang w:eastAsia="zh-CN"/>
          </w:rPr>
          <w:t>三、汽车大灯项目危机管理</w:t>
        </w:r>
        <w:r>
          <w:tab/>
        </w:r>
        <w:r>
          <w:fldChar w:fldCharType="begin"/>
        </w:r>
        <w:r>
          <w:instrText xml:space="preserve"> PAGEREF _Toc11117 \h </w:instrText>
        </w:r>
        <w:r>
          <w:fldChar w:fldCharType="separate"/>
        </w:r>
        <w:r>
          <w:t>8</w:t>
        </w:r>
        <w:r>
          <w:fldChar w:fldCharType="end"/>
        </w:r>
      </w:hyperlink>
    </w:p>
    <w:p>
      <w:pPr>
        <w:pStyle w:val="TOC2"/>
        <w:tabs>
          <w:tab w:val="right" w:leader="dot" w:pos="8306"/>
        </w:tabs>
      </w:pPr>
      <w:hyperlink w:anchor="_Toc24616" w:history="1">
        <w:r>
          <w:rPr>
            <w:rFonts w:ascii="仿宋" w:eastAsia="仿宋" w:hAnsi="仿宋" w:cs="仿宋" w:hint="eastAsia"/>
            <w:lang w:eastAsia="zh-CN"/>
          </w:rPr>
          <w:t>(一)、危机预警与识别</w:t>
        </w:r>
        <w:r>
          <w:tab/>
        </w:r>
        <w:r>
          <w:fldChar w:fldCharType="begin"/>
        </w:r>
        <w:r>
          <w:instrText xml:space="preserve"> PAGEREF _Toc24616 \h </w:instrText>
        </w:r>
        <w:r>
          <w:fldChar w:fldCharType="separate"/>
        </w:r>
        <w:r>
          <w:t>8</w:t>
        </w:r>
        <w:r>
          <w:fldChar w:fldCharType="end"/>
        </w:r>
      </w:hyperlink>
    </w:p>
    <w:p>
      <w:pPr>
        <w:pStyle w:val="TOC2"/>
        <w:tabs>
          <w:tab w:val="right" w:leader="dot" w:pos="8306"/>
        </w:tabs>
      </w:pPr>
      <w:hyperlink w:anchor="_Toc13873" w:history="1">
        <w:r>
          <w:rPr>
            <w:rFonts w:ascii="仿宋" w:eastAsia="仿宋" w:hAnsi="仿宋" w:cs="仿宋" w:hint="eastAsia"/>
            <w:lang w:eastAsia="zh-CN"/>
          </w:rPr>
          <w:t>(二)、危机应对与恢复</w:t>
        </w:r>
        <w:r>
          <w:tab/>
        </w:r>
        <w:r>
          <w:fldChar w:fldCharType="begin"/>
        </w:r>
        <w:r>
          <w:instrText xml:space="preserve"> PAGEREF _Toc13873 \h </w:instrText>
        </w:r>
        <w:r>
          <w:fldChar w:fldCharType="separate"/>
        </w:r>
        <w:r>
          <w:t>9</w:t>
        </w:r>
        <w:r>
          <w:fldChar w:fldCharType="end"/>
        </w:r>
      </w:hyperlink>
    </w:p>
    <w:p>
      <w:pPr>
        <w:pStyle w:val="TOC1"/>
        <w:tabs>
          <w:tab w:val="right" w:leader="dot" w:pos="8306"/>
        </w:tabs>
      </w:pPr>
      <w:hyperlink w:anchor="_Toc1499" w:history="1">
        <w:r>
          <w:rPr>
            <w:rFonts w:ascii="仿宋" w:eastAsia="仿宋" w:hAnsi="仿宋" w:cs="仿宋" w:hint="eastAsia"/>
            <w:lang w:eastAsia="zh-CN"/>
          </w:rPr>
          <w:t>四、汽车大灯项目概论</w:t>
        </w:r>
        <w:r>
          <w:tab/>
        </w:r>
        <w:r>
          <w:fldChar w:fldCharType="begin"/>
        </w:r>
        <w:r>
          <w:instrText xml:space="preserve"> PAGEREF _Toc1499 \h </w:instrText>
        </w:r>
        <w:r>
          <w:fldChar w:fldCharType="separate"/>
        </w:r>
        <w:r>
          <w:t>10</w:t>
        </w:r>
        <w:r>
          <w:fldChar w:fldCharType="end"/>
        </w:r>
      </w:hyperlink>
    </w:p>
    <w:p>
      <w:pPr>
        <w:pStyle w:val="TOC2"/>
        <w:tabs>
          <w:tab w:val="right" w:leader="dot" w:pos="8306"/>
        </w:tabs>
      </w:pPr>
      <w:hyperlink w:anchor="_Toc22076" w:history="1">
        <w:r>
          <w:rPr>
            <w:rFonts w:ascii="仿宋" w:eastAsia="仿宋" w:hAnsi="仿宋" w:cs="仿宋" w:hint="eastAsia"/>
            <w:lang w:eastAsia="zh-CN"/>
          </w:rPr>
          <w:t>(一)、汽车大灯项目概况</w:t>
        </w:r>
        <w:r>
          <w:tab/>
        </w:r>
        <w:r>
          <w:fldChar w:fldCharType="begin"/>
        </w:r>
        <w:r>
          <w:instrText xml:space="preserve"> PAGEREF _Toc22076 \h </w:instrText>
        </w:r>
        <w:r>
          <w:fldChar w:fldCharType="separate"/>
        </w:r>
        <w:r>
          <w:t>10</w:t>
        </w:r>
        <w:r>
          <w:fldChar w:fldCharType="end"/>
        </w:r>
      </w:hyperlink>
    </w:p>
    <w:p>
      <w:pPr>
        <w:pStyle w:val="TOC2"/>
        <w:tabs>
          <w:tab w:val="right" w:leader="dot" w:pos="8306"/>
        </w:tabs>
      </w:pPr>
      <w:hyperlink w:anchor="_Toc18668" w:history="1">
        <w:r>
          <w:rPr>
            <w:rFonts w:ascii="仿宋" w:eastAsia="仿宋" w:hAnsi="仿宋" w:cs="仿宋" w:hint="eastAsia"/>
            <w:lang w:eastAsia="zh-CN"/>
          </w:rPr>
          <w:t>(二)、汽车大灯项目目标</w:t>
        </w:r>
        <w:r>
          <w:tab/>
        </w:r>
        <w:r>
          <w:fldChar w:fldCharType="begin"/>
        </w:r>
        <w:r>
          <w:instrText xml:space="preserve"> PAGEREF _Toc18668 \h </w:instrText>
        </w:r>
        <w:r>
          <w:fldChar w:fldCharType="separate"/>
        </w:r>
        <w:r>
          <w:t>12</w:t>
        </w:r>
        <w:r>
          <w:fldChar w:fldCharType="end"/>
        </w:r>
      </w:hyperlink>
    </w:p>
    <w:p>
      <w:pPr>
        <w:pStyle w:val="TOC2"/>
        <w:tabs>
          <w:tab w:val="right" w:leader="dot" w:pos="8306"/>
        </w:tabs>
      </w:pPr>
      <w:hyperlink w:anchor="_Toc8089" w:history="1">
        <w:r>
          <w:rPr>
            <w:rFonts w:ascii="仿宋" w:eastAsia="仿宋" w:hAnsi="仿宋" w:cs="仿宋" w:hint="eastAsia"/>
            <w:lang w:eastAsia="zh-CN"/>
          </w:rPr>
          <w:t>(三)、汽车大灯项目提出的理由</w:t>
        </w:r>
        <w:r>
          <w:tab/>
        </w:r>
        <w:r>
          <w:fldChar w:fldCharType="begin"/>
        </w:r>
        <w:r>
          <w:instrText xml:space="preserve"> PAGEREF _Toc8089 \h </w:instrText>
        </w:r>
        <w:r>
          <w:fldChar w:fldCharType="separate"/>
        </w:r>
        <w:r>
          <w:t>13</w:t>
        </w:r>
        <w:r>
          <w:fldChar w:fldCharType="end"/>
        </w:r>
      </w:hyperlink>
    </w:p>
    <w:p>
      <w:pPr>
        <w:pStyle w:val="TOC2"/>
        <w:tabs>
          <w:tab w:val="right" w:leader="dot" w:pos="8306"/>
        </w:tabs>
      </w:pPr>
      <w:hyperlink w:anchor="_Toc16583" w:history="1">
        <w:r>
          <w:rPr>
            <w:rFonts w:ascii="仿宋" w:eastAsia="仿宋" w:hAnsi="仿宋" w:cs="仿宋" w:hint="eastAsia"/>
            <w:lang w:eastAsia="zh-CN"/>
          </w:rPr>
          <w:t>(四)、汽车大灯项目意义</w:t>
        </w:r>
        <w:r>
          <w:tab/>
        </w:r>
        <w:r>
          <w:fldChar w:fldCharType="begin"/>
        </w:r>
        <w:r>
          <w:instrText xml:space="preserve"> PAGEREF _Toc16583 \h </w:instrText>
        </w:r>
        <w:r>
          <w:fldChar w:fldCharType="separate"/>
        </w:r>
        <w:r>
          <w:t>15</w:t>
        </w:r>
        <w:r>
          <w:fldChar w:fldCharType="end"/>
        </w:r>
      </w:hyperlink>
    </w:p>
    <w:p>
      <w:pPr>
        <w:pStyle w:val="TOC2"/>
        <w:tabs>
          <w:tab w:val="right" w:leader="dot" w:pos="8306"/>
        </w:tabs>
      </w:pPr>
      <w:hyperlink w:anchor="_Toc6471" w:history="1">
        <w:r>
          <w:rPr>
            <w:rFonts w:ascii="仿宋" w:eastAsia="仿宋" w:hAnsi="仿宋" w:cs="仿宋" w:hint="eastAsia"/>
            <w:lang w:eastAsia="zh-CN"/>
          </w:rPr>
          <w:t>(五)、汽车大灯项目背景</w:t>
        </w:r>
        <w:r>
          <w:tab/>
        </w:r>
        <w:r>
          <w:fldChar w:fldCharType="begin"/>
        </w:r>
        <w:r>
          <w:instrText xml:space="preserve"> PAGEREF _Toc6471 \h </w:instrText>
        </w:r>
        <w:r>
          <w:fldChar w:fldCharType="separate"/>
        </w:r>
        <w:r>
          <w:t>16</w:t>
        </w:r>
        <w:r>
          <w:fldChar w:fldCharType="end"/>
        </w:r>
      </w:hyperlink>
    </w:p>
    <w:p>
      <w:pPr>
        <w:pStyle w:val="TOC1"/>
        <w:tabs>
          <w:tab w:val="right" w:leader="dot" w:pos="8306"/>
        </w:tabs>
      </w:pPr>
      <w:hyperlink w:anchor="_Toc6296" w:history="1">
        <w:r>
          <w:rPr>
            <w:rFonts w:ascii="仿宋" w:eastAsia="仿宋" w:hAnsi="仿宋" w:cs="仿宋" w:hint="eastAsia"/>
            <w:lang w:eastAsia="zh-CN"/>
          </w:rPr>
          <w:t>五、工艺说明</w:t>
        </w:r>
        <w:r>
          <w:tab/>
        </w:r>
        <w:r>
          <w:fldChar w:fldCharType="begin"/>
        </w:r>
        <w:r>
          <w:instrText xml:space="preserve"> PAGEREF _Toc6296 \h </w:instrText>
        </w:r>
        <w:r>
          <w:fldChar w:fldCharType="separate"/>
        </w:r>
        <w:r>
          <w:t>17</w:t>
        </w:r>
        <w:r>
          <w:fldChar w:fldCharType="end"/>
        </w:r>
      </w:hyperlink>
    </w:p>
    <w:p>
      <w:pPr>
        <w:pStyle w:val="TOC2"/>
        <w:tabs>
          <w:tab w:val="right" w:leader="dot" w:pos="8306"/>
        </w:tabs>
      </w:pPr>
      <w:hyperlink w:anchor="_Toc2405" w:history="1">
        <w:r>
          <w:rPr>
            <w:rFonts w:ascii="仿宋" w:eastAsia="仿宋" w:hAnsi="仿宋" w:cs="仿宋" w:hint="eastAsia"/>
            <w:lang w:eastAsia="zh-CN"/>
          </w:rPr>
          <w:t>(一)、技术管理特点</w:t>
        </w:r>
        <w:r>
          <w:tab/>
        </w:r>
        <w:r>
          <w:fldChar w:fldCharType="begin"/>
        </w:r>
        <w:r>
          <w:instrText xml:space="preserve"> PAGEREF _Toc2405 \h </w:instrText>
        </w:r>
        <w:r>
          <w:fldChar w:fldCharType="separate"/>
        </w:r>
        <w:r>
          <w:t>17</w:t>
        </w:r>
        <w:r>
          <w:fldChar w:fldCharType="end"/>
        </w:r>
      </w:hyperlink>
    </w:p>
    <w:p>
      <w:pPr>
        <w:pStyle w:val="TOC2"/>
        <w:tabs>
          <w:tab w:val="right" w:leader="dot" w:pos="8306"/>
        </w:tabs>
      </w:pPr>
      <w:hyperlink w:anchor="_Toc3891" w:history="1">
        <w:r>
          <w:rPr>
            <w:rFonts w:ascii="仿宋" w:eastAsia="仿宋" w:hAnsi="仿宋" w:cs="仿宋" w:hint="eastAsia"/>
            <w:lang w:eastAsia="zh-CN"/>
          </w:rPr>
          <w:t>(二)、汽车大灯项目工艺技术设计方案</w:t>
        </w:r>
        <w:r>
          <w:tab/>
        </w:r>
        <w:r>
          <w:fldChar w:fldCharType="begin"/>
        </w:r>
        <w:r>
          <w:instrText xml:space="preserve"> PAGEREF _Toc3891 \h </w:instrText>
        </w:r>
        <w:r>
          <w:fldChar w:fldCharType="separate"/>
        </w:r>
        <w:r>
          <w:t>18</w:t>
        </w:r>
        <w:r>
          <w:fldChar w:fldCharType="end"/>
        </w:r>
      </w:hyperlink>
    </w:p>
    <w:p>
      <w:pPr>
        <w:pStyle w:val="TOC2"/>
        <w:tabs>
          <w:tab w:val="right" w:leader="dot" w:pos="8306"/>
        </w:tabs>
      </w:pPr>
      <w:hyperlink w:anchor="_Toc18393" w:history="1">
        <w:r>
          <w:rPr>
            <w:rFonts w:ascii="仿宋" w:eastAsia="仿宋" w:hAnsi="仿宋" w:cs="仿宋" w:hint="eastAsia"/>
            <w:lang w:eastAsia="zh-CN"/>
          </w:rPr>
          <w:t>(三)、设备选型方案</w:t>
        </w:r>
        <w:r>
          <w:tab/>
        </w:r>
        <w:r>
          <w:fldChar w:fldCharType="begin"/>
        </w:r>
        <w:r>
          <w:instrText xml:space="preserve"> PAGEREF _Toc18393 \h </w:instrText>
        </w:r>
        <w:r>
          <w:fldChar w:fldCharType="separate"/>
        </w:r>
        <w:r>
          <w:t>19</w:t>
        </w:r>
        <w:r>
          <w:fldChar w:fldCharType="end"/>
        </w:r>
      </w:hyperlink>
    </w:p>
    <w:p>
      <w:pPr>
        <w:pStyle w:val="TOC1"/>
        <w:tabs>
          <w:tab w:val="right" w:leader="dot" w:pos="8306"/>
        </w:tabs>
      </w:pPr>
      <w:hyperlink w:anchor="_Toc1956" w:history="1">
        <w:r>
          <w:rPr>
            <w:rFonts w:ascii="仿宋" w:eastAsia="仿宋" w:hAnsi="仿宋" w:cs="仿宋" w:hint="eastAsia"/>
            <w:lang w:eastAsia="zh-CN"/>
          </w:rPr>
          <w:t>六、汽车大灯项目土建工程</w:t>
        </w:r>
        <w:r>
          <w:tab/>
        </w:r>
        <w:r>
          <w:fldChar w:fldCharType="begin"/>
        </w:r>
        <w:r>
          <w:instrText xml:space="preserve"> PAGEREF _Toc1956 \h </w:instrText>
        </w:r>
        <w:r>
          <w:fldChar w:fldCharType="separate"/>
        </w:r>
        <w:r>
          <w:t>20</w:t>
        </w:r>
        <w:r>
          <w:fldChar w:fldCharType="end"/>
        </w:r>
      </w:hyperlink>
    </w:p>
    <w:p>
      <w:pPr>
        <w:pStyle w:val="TOC2"/>
        <w:tabs>
          <w:tab w:val="right" w:leader="dot" w:pos="8306"/>
        </w:tabs>
      </w:pPr>
      <w:hyperlink w:anchor="_Toc29502" w:history="1">
        <w:r>
          <w:rPr>
            <w:rFonts w:ascii="仿宋" w:eastAsia="仿宋" w:hAnsi="仿宋" w:cs="仿宋" w:hint="eastAsia"/>
            <w:lang w:eastAsia="zh-CN"/>
          </w:rPr>
          <w:t>(一)、建筑工程设计原则</w:t>
        </w:r>
        <w:r>
          <w:tab/>
        </w:r>
        <w:r>
          <w:fldChar w:fldCharType="begin"/>
        </w:r>
        <w:r>
          <w:instrText xml:space="preserve"> PAGEREF _Toc29502 \h </w:instrText>
        </w:r>
        <w:r>
          <w:fldChar w:fldCharType="separate"/>
        </w:r>
        <w:r>
          <w:t>20</w:t>
        </w:r>
        <w:r>
          <w:fldChar w:fldCharType="end"/>
        </w:r>
      </w:hyperlink>
    </w:p>
    <w:p>
      <w:pPr>
        <w:pStyle w:val="TOC2"/>
        <w:tabs>
          <w:tab w:val="right" w:leader="dot" w:pos="8306"/>
        </w:tabs>
      </w:pPr>
      <w:hyperlink w:anchor="_Toc14062" w:history="1">
        <w:r>
          <w:rPr>
            <w:rFonts w:ascii="仿宋" w:eastAsia="仿宋" w:hAnsi="仿宋" w:cs="仿宋" w:hint="eastAsia"/>
            <w:lang w:eastAsia="zh-CN"/>
          </w:rPr>
          <w:t>(二)、土建工程设计年限及安全等级</w:t>
        </w:r>
        <w:r>
          <w:tab/>
        </w:r>
        <w:r>
          <w:fldChar w:fldCharType="begin"/>
        </w:r>
        <w:r>
          <w:instrText xml:space="preserve"> PAGEREF _Toc14062 \h </w:instrText>
        </w:r>
        <w:r>
          <w:fldChar w:fldCharType="separate"/>
        </w:r>
        <w:r>
          <w:t>22</w:t>
        </w:r>
        <w:r>
          <w:fldChar w:fldCharType="end"/>
        </w:r>
      </w:hyperlink>
    </w:p>
    <w:p>
      <w:pPr>
        <w:pStyle w:val="TOC2"/>
        <w:tabs>
          <w:tab w:val="right" w:leader="dot" w:pos="8306"/>
        </w:tabs>
      </w:pPr>
      <w:hyperlink w:anchor="_Toc531" w:history="1">
        <w:r>
          <w:rPr>
            <w:rFonts w:ascii="仿宋" w:eastAsia="仿宋" w:hAnsi="仿宋" w:cs="仿宋" w:hint="eastAsia"/>
            <w:lang w:eastAsia="zh-CN"/>
          </w:rPr>
          <w:t>(三)、建筑工程设计总体要求</w:t>
        </w:r>
        <w:r>
          <w:tab/>
        </w:r>
        <w:r>
          <w:fldChar w:fldCharType="begin"/>
        </w:r>
        <w:r>
          <w:instrText xml:space="preserve"> PAGEREF _Toc531 \h </w:instrText>
        </w:r>
        <w:r>
          <w:fldChar w:fldCharType="separate"/>
        </w:r>
        <w:r>
          <w:t>23</w:t>
        </w:r>
        <w:r>
          <w:fldChar w:fldCharType="end"/>
        </w:r>
      </w:hyperlink>
    </w:p>
    <w:p>
      <w:pPr>
        <w:pStyle w:val="TOC2"/>
        <w:tabs>
          <w:tab w:val="right" w:leader="dot" w:pos="8306"/>
        </w:tabs>
      </w:pPr>
      <w:hyperlink w:anchor="_Toc8440" w:history="1">
        <w:r>
          <w:rPr>
            <w:rFonts w:ascii="仿宋" w:eastAsia="仿宋" w:hAnsi="仿宋" w:cs="仿宋" w:hint="eastAsia"/>
            <w:lang w:eastAsia="zh-CN"/>
          </w:rPr>
          <w:t>(四)、土建工程建设指标</w:t>
        </w:r>
        <w:r>
          <w:tab/>
        </w:r>
        <w:r>
          <w:fldChar w:fldCharType="begin"/>
        </w:r>
        <w:r>
          <w:instrText xml:space="preserve"> PAGEREF _Toc8440 \h </w:instrText>
        </w:r>
        <w:r>
          <w:fldChar w:fldCharType="separate"/>
        </w:r>
        <w:r>
          <w:t>23</w:t>
        </w:r>
        <w:r>
          <w:fldChar w:fldCharType="end"/>
        </w:r>
      </w:hyperlink>
    </w:p>
    <w:p>
      <w:pPr>
        <w:pStyle w:val="TOC1"/>
        <w:tabs>
          <w:tab w:val="right" w:leader="dot" w:pos="8306"/>
        </w:tabs>
      </w:pPr>
      <w:hyperlink w:anchor="_Toc14973" w:history="1">
        <w:r>
          <w:rPr>
            <w:rFonts w:ascii="仿宋" w:eastAsia="仿宋" w:hAnsi="仿宋" w:cs="仿宋" w:hint="eastAsia"/>
            <w:lang w:eastAsia="zh-CN"/>
          </w:rPr>
          <w:t>七、生产安全保护</w:t>
        </w:r>
        <w:r>
          <w:tab/>
        </w:r>
        <w:r>
          <w:fldChar w:fldCharType="begin"/>
        </w:r>
        <w:r>
          <w:instrText xml:space="preserve"> PAGEREF _Toc14973 \h </w:instrText>
        </w:r>
        <w:r>
          <w:fldChar w:fldCharType="separate"/>
        </w:r>
        <w:r>
          <w:t>24</w:t>
        </w:r>
        <w:r>
          <w:fldChar w:fldCharType="end"/>
        </w:r>
      </w:hyperlink>
    </w:p>
    <w:p>
      <w:pPr>
        <w:pStyle w:val="TOC2"/>
        <w:tabs>
          <w:tab w:val="right" w:leader="dot" w:pos="8306"/>
        </w:tabs>
      </w:pPr>
      <w:hyperlink w:anchor="_Toc26050" w:history="1">
        <w:r>
          <w:rPr>
            <w:rFonts w:ascii="仿宋" w:eastAsia="仿宋" w:hAnsi="仿宋" w:cs="仿宋" w:hint="eastAsia"/>
            <w:lang w:eastAsia="zh-CN"/>
          </w:rPr>
          <w:t>(一)、消防安全</w:t>
        </w:r>
        <w:r>
          <w:tab/>
        </w:r>
        <w:r>
          <w:fldChar w:fldCharType="begin"/>
        </w:r>
        <w:r>
          <w:instrText xml:space="preserve"> PAGEREF _Toc26050 \h </w:instrText>
        </w:r>
        <w:r>
          <w:fldChar w:fldCharType="separate"/>
        </w:r>
        <w:r>
          <w:t>24</w:t>
        </w:r>
        <w:r>
          <w:fldChar w:fldCharType="end"/>
        </w:r>
      </w:hyperlink>
    </w:p>
    <w:p>
      <w:pPr>
        <w:pStyle w:val="TOC2"/>
        <w:tabs>
          <w:tab w:val="right" w:leader="dot" w:pos="8306"/>
        </w:tabs>
      </w:pPr>
      <w:hyperlink w:anchor="_Toc11558" w:history="1">
        <w:r>
          <w:rPr>
            <w:rFonts w:ascii="仿宋" w:eastAsia="仿宋" w:hAnsi="仿宋" w:cs="仿宋" w:hint="eastAsia"/>
            <w:lang w:eastAsia="zh-CN"/>
          </w:rPr>
          <w:t>(二)、防火防爆总图布置措施</w:t>
        </w:r>
        <w:r>
          <w:tab/>
        </w:r>
        <w:r>
          <w:fldChar w:fldCharType="begin"/>
        </w:r>
        <w:r>
          <w:instrText xml:space="preserve"> PAGEREF _Toc11558 \h </w:instrText>
        </w:r>
        <w:r>
          <w:fldChar w:fldCharType="separate"/>
        </w:r>
        <w:r>
          <w:t>25</w:t>
        </w:r>
        <w:r>
          <w:fldChar w:fldCharType="end"/>
        </w:r>
      </w:hyperlink>
    </w:p>
    <w:p>
      <w:pPr>
        <w:pStyle w:val="TOC2"/>
        <w:tabs>
          <w:tab w:val="right" w:leader="dot" w:pos="8306"/>
        </w:tabs>
      </w:pPr>
      <w:hyperlink w:anchor="_Toc10577" w:history="1">
        <w:r>
          <w:rPr>
            <w:rFonts w:ascii="仿宋" w:eastAsia="仿宋" w:hAnsi="仿宋" w:cs="仿宋" w:hint="eastAsia"/>
            <w:lang w:eastAsia="zh-CN"/>
          </w:rPr>
          <w:t>(三)、自然灾害防范措施</w:t>
        </w:r>
        <w:r>
          <w:tab/>
        </w:r>
        <w:r>
          <w:fldChar w:fldCharType="begin"/>
        </w:r>
        <w:r>
          <w:instrText xml:space="preserve"> PAGEREF _Toc10577 \h </w:instrText>
        </w:r>
        <w:r>
          <w:fldChar w:fldCharType="separate"/>
        </w:r>
        <w:r>
          <w:t>26</w:t>
        </w:r>
        <w:r>
          <w:fldChar w:fldCharType="end"/>
        </w:r>
      </w:hyperlink>
    </w:p>
    <w:p>
      <w:pPr>
        <w:pStyle w:val="TOC2"/>
        <w:tabs>
          <w:tab w:val="right" w:leader="dot" w:pos="8306"/>
        </w:tabs>
      </w:pPr>
      <w:hyperlink w:anchor="_Toc29689" w:history="1">
        <w:r>
          <w:rPr>
            <w:rFonts w:ascii="仿宋" w:eastAsia="仿宋" w:hAnsi="仿宋" w:cs="仿宋" w:hint="eastAsia"/>
            <w:lang w:eastAsia="zh-CN"/>
          </w:rPr>
          <w:t>(四)、安全色及安全标志使用要求</w:t>
        </w:r>
        <w:r>
          <w:tab/>
        </w:r>
        <w:r>
          <w:fldChar w:fldCharType="begin"/>
        </w:r>
        <w:r>
          <w:instrText xml:space="preserve"> PAGEREF _Toc29689 \h </w:instrText>
        </w:r>
        <w:r>
          <w:fldChar w:fldCharType="separate"/>
        </w:r>
        <w:r>
          <w:t>27</w:t>
        </w:r>
        <w:r>
          <w:fldChar w:fldCharType="end"/>
        </w:r>
      </w:hyperlink>
    </w:p>
    <w:p>
      <w:pPr>
        <w:pStyle w:val="TOC2"/>
        <w:tabs>
          <w:tab w:val="right" w:leader="dot" w:pos="8306"/>
        </w:tabs>
      </w:pPr>
      <w:hyperlink w:anchor="_Toc15302" w:history="1">
        <w:r>
          <w:rPr>
            <w:rFonts w:ascii="仿宋" w:eastAsia="仿宋" w:hAnsi="仿宋" w:cs="仿宋" w:hint="eastAsia"/>
            <w:lang w:eastAsia="zh-CN"/>
          </w:rPr>
          <w:t>(五)、防尘防毒措施</w:t>
        </w:r>
        <w:r>
          <w:tab/>
        </w:r>
        <w:r>
          <w:fldChar w:fldCharType="begin"/>
        </w:r>
        <w:r>
          <w:instrText xml:space="preserve"> PAGEREF _Toc15302 \h </w:instrText>
        </w:r>
        <w:r>
          <w:fldChar w:fldCharType="separate"/>
        </w:r>
        <w:r>
          <w:t>28</w:t>
        </w:r>
        <w:r>
          <w:fldChar w:fldCharType="end"/>
        </w:r>
      </w:hyperlink>
    </w:p>
    <w:p>
      <w:pPr>
        <w:pStyle w:val="TOC2"/>
        <w:tabs>
          <w:tab w:val="right" w:leader="dot" w:pos="8306"/>
        </w:tabs>
      </w:pPr>
      <w:hyperlink w:anchor="_Toc5607" w:history="1">
        <w:r>
          <w:rPr>
            <w:rFonts w:ascii="仿宋" w:eastAsia="仿宋" w:hAnsi="仿宋" w:cs="仿宋" w:hint="eastAsia"/>
            <w:lang w:eastAsia="zh-CN"/>
          </w:rPr>
          <w:t>(六)、防静电、触电防护及防雷措施</w:t>
        </w:r>
        <w:r>
          <w:tab/>
        </w:r>
        <w:r>
          <w:fldChar w:fldCharType="begin"/>
        </w:r>
        <w:r>
          <w:instrText xml:space="preserve"> PAGEREF _Toc5607 \h </w:instrText>
        </w:r>
        <w:r>
          <w:fldChar w:fldCharType="separate"/>
        </w:r>
        <w:r>
          <w:t>29</w:t>
        </w:r>
        <w:r>
          <w:fldChar w:fldCharType="end"/>
        </w:r>
      </w:hyperlink>
    </w:p>
    <w:p>
      <w:pPr>
        <w:pStyle w:val="TOC2"/>
        <w:tabs>
          <w:tab w:val="right" w:leader="dot" w:pos="8306"/>
        </w:tabs>
      </w:pPr>
      <w:hyperlink w:anchor="_Toc6172" w:history="1">
        <w:r>
          <w:rPr>
            <w:rFonts w:ascii="仿宋" w:eastAsia="仿宋" w:hAnsi="仿宋" w:cs="仿宋" w:hint="eastAsia"/>
            <w:lang w:eastAsia="zh-CN"/>
          </w:rPr>
          <w:t>(七)、机械设备安全保障措施</w:t>
        </w:r>
        <w:r>
          <w:tab/>
        </w:r>
        <w:r>
          <w:fldChar w:fldCharType="begin"/>
        </w:r>
        <w:r>
          <w:instrText xml:space="preserve"> PAGEREF _Toc6172 \h </w:instrText>
        </w:r>
        <w:r>
          <w:fldChar w:fldCharType="separate"/>
        </w:r>
        <w:r>
          <w:t>30</w:t>
        </w:r>
        <w:r>
          <w:fldChar w:fldCharType="end"/>
        </w:r>
      </w:hyperlink>
    </w:p>
    <w:p>
      <w:pPr>
        <w:pStyle w:val="TOC1"/>
        <w:tabs>
          <w:tab w:val="right" w:leader="dot" w:pos="8306"/>
        </w:tabs>
      </w:pPr>
      <w:hyperlink w:anchor="_Toc12319" w:history="1">
        <w:r>
          <w:rPr>
            <w:rFonts w:ascii="仿宋" w:eastAsia="仿宋" w:hAnsi="仿宋" w:cs="仿宋" w:hint="eastAsia"/>
            <w:lang w:eastAsia="zh-CN"/>
          </w:rPr>
          <w:t>八、汽车大灯项目人力资源管理</w:t>
        </w:r>
        <w:r>
          <w:tab/>
        </w:r>
        <w:r>
          <w:fldChar w:fldCharType="begin"/>
        </w:r>
        <w:r>
          <w:instrText xml:space="preserve"> PAGEREF _Toc12319 \h </w:instrText>
        </w:r>
        <w:r>
          <w:fldChar w:fldCharType="separate"/>
        </w:r>
        <w:r>
          <w:t>31</w:t>
        </w:r>
        <w:r>
          <w:fldChar w:fldCharType="end"/>
        </w:r>
      </w:hyperlink>
    </w:p>
    <w:p>
      <w:pPr>
        <w:pStyle w:val="TOC2"/>
        <w:tabs>
          <w:tab w:val="right" w:leader="dot" w:pos="8306"/>
        </w:tabs>
      </w:pPr>
      <w:hyperlink w:anchor="_Toc23259" w:history="1">
        <w:r>
          <w:rPr>
            <w:rFonts w:ascii="仿宋" w:eastAsia="仿宋" w:hAnsi="仿宋" w:cs="仿宋" w:hint="eastAsia"/>
            <w:lang w:eastAsia="zh-CN"/>
          </w:rPr>
          <w:t>(一)、建立健全的预算管理制度</w:t>
        </w:r>
        <w:r>
          <w:tab/>
        </w:r>
        <w:r>
          <w:fldChar w:fldCharType="begin"/>
        </w:r>
        <w:r>
          <w:instrText xml:space="preserve"> PAGEREF _Toc23259 \h </w:instrText>
        </w:r>
        <w:r>
          <w:fldChar w:fldCharType="separate"/>
        </w:r>
        <w:r>
          <w:t>31</w:t>
        </w:r>
        <w:r>
          <w:fldChar w:fldCharType="end"/>
        </w:r>
      </w:hyperlink>
    </w:p>
    <w:p>
      <w:pPr>
        <w:pStyle w:val="TOC2"/>
        <w:tabs>
          <w:tab w:val="right" w:leader="dot" w:pos="8306"/>
        </w:tabs>
      </w:pPr>
      <w:hyperlink w:anchor="_Toc22093" w:history="1">
        <w:r>
          <w:rPr>
            <w:rFonts w:ascii="仿宋" w:eastAsia="仿宋" w:hAnsi="仿宋" w:cs="仿宋" w:hint="eastAsia"/>
            <w:lang w:eastAsia="zh-CN"/>
          </w:rPr>
          <w:t>(二)、加强资金流动监控</w:t>
        </w:r>
        <w:r>
          <w:tab/>
        </w:r>
        <w:r>
          <w:fldChar w:fldCharType="begin"/>
        </w:r>
        <w:r>
          <w:instrText xml:space="preserve"> PAGEREF _Toc22093 \h </w:instrText>
        </w:r>
        <w:r>
          <w:fldChar w:fldCharType="separate"/>
        </w:r>
        <w:r>
          <w:t>33</w:t>
        </w:r>
        <w:r>
          <w:fldChar w:fldCharType="end"/>
        </w:r>
      </w:hyperlink>
    </w:p>
    <w:p>
      <w:pPr>
        <w:pStyle w:val="TOC2"/>
        <w:tabs>
          <w:tab w:val="right" w:leader="dot" w:pos="8306"/>
        </w:tabs>
      </w:pPr>
      <w:hyperlink w:anchor="_Toc13629" w:history="1">
        <w:r>
          <w:rPr>
            <w:rFonts w:ascii="仿宋" w:eastAsia="仿宋" w:hAnsi="仿宋" w:cs="仿宋" w:hint="eastAsia"/>
            <w:lang w:eastAsia="zh-CN"/>
          </w:rPr>
          <w:t>(三)、制定完善的风险控制机制</w:t>
        </w:r>
        <w:r>
          <w:tab/>
        </w:r>
        <w:r>
          <w:fldChar w:fldCharType="begin"/>
        </w:r>
        <w:r>
          <w:instrText xml:space="preserve"> PAGEREF _Toc13629 \h </w:instrText>
        </w:r>
        <w:r>
          <w:fldChar w:fldCharType="separate"/>
        </w:r>
        <w:r>
          <w:t>34</w:t>
        </w:r>
        <w:r>
          <w:fldChar w:fldCharType="end"/>
        </w:r>
      </w:hyperlink>
    </w:p>
    <w:p>
      <w:pPr>
        <w:pStyle w:val="TOC2"/>
        <w:tabs>
          <w:tab w:val="right" w:leader="dot" w:pos="8306"/>
        </w:tabs>
      </w:pPr>
      <w:hyperlink w:anchor="_Toc6154" w:history="1">
        <w:r>
          <w:rPr>
            <w:rFonts w:ascii="仿宋" w:eastAsia="仿宋" w:hAnsi="仿宋" w:cs="仿宋" w:hint="eastAsia"/>
            <w:lang w:eastAsia="zh-CN"/>
          </w:rPr>
          <w:t>(四)、优化成本管理</w:t>
        </w:r>
        <w:r>
          <w:tab/>
        </w:r>
        <w:r>
          <w:fldChar w:fldCharType="begin"/>
        </w:r>
        <w:r>
          <w:instrText xml:space="preserve"> PAGEREF _Toc6154 \h </w:instrText>
        </w:r>
        <w:r>
          <w:fldChar w:fldCharType="separate"/>
        </w:r>
        <w:r>
          <w:t>36</w:t>
        </w:r>
        <w:r>
          <w:fldChar w:fldCharType="end"/>
        </w:r>
      </w:hyperlink>
    </w:p>
    <w:p>
      <w:pPr>
        <w:pStyle w:val="TOC1"/>
        <w:tabs>
          <w:tab w:val="right" w:leader="dot" w:pos="8306"/>
        </w:tabs>
      </w:pPr>
      <w:hyperlink w:anchor="_Toc22137" w:history="1">
        <w:r>
          <w:rPr>
            <w:rFonts w:ascii="仿宋" w:eastAsia="仿宋" w:hAnsi="仿宋" w:cs="仿宋" w:hint="eastAsia"/>
            <w:lang w:eastAsia="zh-CN"/>
          </w:rPr>
          <w:t>九、汽车大灯项目财务管理</w:t>
        </w:r>
        <w:r>
          <w:tab/>
        </w:r>
        <w:r>
          <w:fldChar w:fldCharType="begin"/>
        </w:r>
        <w:r>
          <w:instrText xml:space="preserve"> PAGEREF _Toc22137 \h </w:instrText>
        </w:r>
        <w:r>
          <w:fldChar w:fldCharType="separate"/>
        </w:r>
        <w:r>
          <w:t>37</w:t>
        </w:r>
        <w:r>
          <w:fldChar w:fldCharType="end"/>
        </w:r>
      </w:hyperlink>
    </w:p>
    <w:p>
      <w:pPr>
        <w:pStyle w:val="TOC2"/>
        <w:tabs>
          <w:tab w:val="right" w:leader="dot" w:pos="8306"/>
        </w:tabs>
      </w:pPr>
      <w:hyperlink w:anchor="_Toc30104" w:history="1">
        <w:r>
          <w:rPr>
            <w:rFonts w:ascii="仿宋" w:eastAsia="仿宋" w:hAnsi="仿宋" w:cs="仿宋" w:hint="eastAsia"/>
            <w:lang w:eastAsia="zh-CN"/>
          </w:rPr>
          <w:t>(一)、资金需求大</w:t>
        </w:r>
        <w:r>
          <w:tab/>
        </w:r>
        <w:r>
          <w:fldChar w:fldCharType="begin"/>
        </w:r>
        <w:r>
          <w:instrText xml:space="preserve"> PAGEREF _Toc30104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09" w:history="1">
        <w:r>
          <w:rPr>
            <w:rFonts w:ascii="仿宋" w:eastAsia="仿宋" w:hAnsi="仿宋" w:cs="仿宋" w:hint="eastAsia"/>
            <w:lang w:eastAsia="zh-CN"/>
          </w:rPr>
          <w:t>(二)、研发周期长</w:t>
        </w:r>
        <w:r>
          <w:tab/>
        </w:r>
        <w:r>
          <w:fldChar w:fldCharType="begin"/>
        </w:r>
        <w:r>
          <w:instrText xml:space="preserve"> PAGEREF _Toc7209 \h </w:instrText>
        </w:r>
        <w:r>
          <w:fldChar w:fldCharType="separate"/>
        </w:r>
        <w:r>
          <w:t>38</w:t>
        </w:r>
        <w:r>
          <w:fldChar w:fldCharType="end"/>
        </w:r>
      </w:hyperlink>
    </w:p>
    <w:p>
      <w:pPr>
        <w:pStyle w:val="TOC2"/>
        <w:tabs>
          <w:tab w:val="right" w:leader="dot" w:pos="8306"/>
        </w:tabs>
      </w:pPr>
      <w:hyperlink w:anchor="_Toc8984" w:history="1">
        <w:r>
          <w:rPr>
            <w:rFonts w:ascii="仿宋" w:eastAsia="仿宋" w:hAnsi="仿宋" w:cs="仿宋" w:hint="eastAsia"/>
            <w:lang w:eastAsia="zh-CN"/>
          </w:rPr>
          <w:t>(三)、市场风险大</w:t>
        </w:r>
        <w:r>
          <w:tab/>
        </w:r>
        <w:r>
          <w:fldChar w:fldCharType="begin"/>
        </w:r>
        <w:r>
          <w:instrText xml:space="preserve"> PAGEREF _Toc8984 \h </w:instrText>
        </w:r>
        <w:r>
          <w:fldChar w:fldCharType="separate"/>
        </w:r>
        <w:r>
          <w:t>39</w:t>
        </w:r>
        <w:r>
          <w:fldChar w:fldCharType="end"/>
        </w:r>
      </w:hyperlink>
    </w:p>
    <w:p>
      <w:pPr>
        <w:pStyle w:val="TOC2"/>
        <w:tabs>
          <w:tab w:val="right" w:leader="dot" w:pos="8306"/>
        </w:tabs>
      </w:pPr>
      <w:hyperlink w:anchor="_Toc19218" w:history="1">
        <w:r>
          <w:rPr>
            <w:rFonts w:ascii="仿宋" w:eastAsia="仿宋" w:hAnsi="仿宋" w:cs="仿宋" w:hint="eastAsia"/>
            <w:lang w:eastAsia="zh-CN"/>
          </w:rPr>
          <w:t>(四)、利润率高</w:t>
        </w:r>
        <w:r>
          <w:tab/>
        </w:r>
        <w:r>
          <w:fldChar w:fldCharType="begin"/>
        </w:r>
        <w:r>
          <w:instrText xml:space="preserve"> PAGEREF _Toc19218 \h </w:instrText>
        </w:r>
        <w:r>
          <w:fldChar w:fldCharType="separate"/>
        </w:r>
        <w:r>
          <w:t>42</w:t>
        </w:r>
        <w:r>
          <w:fldChar w:fldCharType="end"/>
        </w:r>
      </w:hyperlink>
    </w:p>
    <w:p>
      <w:pPr>
        <w:pStyle w:val="TOC1"/>
        <w:tabs>
          <w:tab w:val="right" w:leader="dot" w:pos="8306"/>
        </w:tabs>
      </w:pPr>
      <w:hyperlink w:anchor="_Toc22211" w:history="1">
        <w:r>
          <w:rPr>
            <w:rFonts w:ascii="仿宋" w:eastAsia="仿宋" w:hAnsi="仿宋" w:cs="仿宋" w:hint="eastAsia"/>
            <w:lang w:eastAsia="zh-CN"/>
          </w:rPr>
          <w:t>十、汽车大灯项目创新与研发</w:t>
        </w:r>
        <w:r>
          <w:tab/>
        </w:r>
        <w:r>
          <w:fldChar w:fldCharType="begin"/>
        </w:r>
        <w:r>
          <w:instrText xml:space="preserve"> PAGEREF _Toc22211 \h </w:instrText>
        </w:r>
        <w:r>
          <w:fldChar w:fldCharType="separate"/>
        </w:r>
        <w:r>
          <w:t>44</w:t>
        </w:r>
        <w:r>
          <w:fldChar w:fldCharType="end"/>
        </w:r>
      </w:hyperlink>
    </w:p>
    <w:p>
      <w:pPr>
        <w:pStyle w:val="TOC2"/>
        <w:tabs>
          <w:tab w:val="right" w:leader="dot" w:pos="8306"/>
        </w:tabs>
      </w:pPr>
      <w:hyperlink w:anchor="_Toc15107" w:history="1">
        <w:r>
          <w:rPr>
            <w:rFonts w:ascii="仿宋" w:eastAsia="仿宋" w:hAnsi="仿宋" w:cs="仿宋" w:hint="eastAsia"/>
            <w:lang w:eastAsia="zh-CN"/>
          </w:rPr>
          <w:t>(一)、创新策略与方向</w:t>
        </w:r>
        <w:r>
          <w:tab/>
        </w:r>
        <w:r>
          <w:fldChar w:fldCharType="begin"/>
        </w:r>
        <w:r>
          <w:instrText xml:space="preserve"> PAGEREF _Toc15107 \h </w:instrText>
        </w:r>
        <w:r>
          <w:fldChar w:fldCharType="separate"/>
        </w:r>
        <w:r>
          <w:t>44</w:t>
        </w:r>
        <w:r>
          <w:fldChar w:fldCharType="end"/>
        </w:r>
      </w:hyperlink>
    </w:p>
    <w:p>
      <w:pPr>
        <w:pStyle w:val="TOC2"/>
        <w:tabs>
          <w:tab w:val="right" w:leader="dot" w:pos="8306"/>
        </w:tabs>
      </w:pPr>
      <w:hyperlink w:anchor="_Toc440" w:history="1">
        <w:r>
          <w:rPr>
            <w:rFonts w:ascii="仿宋" w:eastAsia="仿宋" w:hAnsi="仿宋" w:cs="仿宋" w:hint="eastAsia"/>
            <w:lang w:eastAsia="zh-CN"/>
          </w:rPr>
          <w:t>(二)、研发规划与投入</w:t>
        </w:r>
        <w:r>
          <w:tab/>
        </w:r>
        <w:r>
          <w:fldChar w:fldCharType="begin"/>
        </w:r>
        <w:r>
          <w:instrText xml:space="preserve"> PAGEREF _Toc440 \h </w:instrText>
        </w:r>
        <w:r>
          <w:fldChar w:fldCharType="separate"/>
        </w:r>
        <w:r>
          <w:t>45</w:t>
        </w:r>
        <w:r>
          <w:fldChar w:fldCharType="end"/>
        </w:r>
      </w:hyperlink>
    </w:p>
    <w:p>
      <w:pPr>
        <w:pStyle w:val="TOC1"/>
        <w:tabs>
          <w:tab w:val="right" w:leader="dot" w:pos="8306"/>
        </w:tabs>
      </w:pPr>
      <w:hyperlink w:anchor="_Toc30442" w:history="1">
        <w:r>
          <w:rPr>
            <w:rFonts w:ascii="仿宋" w:eastAsia="仿宋" w:hAnsi="仿宋" w:cs="仿宋" w:hint="eastAsia"/>
            <w:lang w:eastAsia="zh-CN"/>
          </w:rPr>
          <w:t>十一、汽车大灯项目风险管理</w:t>
        </w:r>
        <w:r>
          <w:tab/>
        </w:r>
        <w:r>
          <w:fldChar w:fldCharType="begin"/>
        </w:r>
        <w:r>
          <w:instrText xml:space="preserve"> PAGEREF _Toc30442 \h </w:instrText>
        </w:r>
        <w:r>
          <w:fldChar w:fldCharType="separate"/>
        </w:r>
        <w:r>
          <w:t>47</w:t>
        </w:r>
        <w:r>
          <w:fldChar w:fldCharType="end"/>
        </w:r>
      </w:hyperlink>
    </w:p>
    <w:p>
      <w:pPr>
        <w:pStyle w:val="TOC2"/>
        <w:tabs>
          <w:tab w:val="right" w:leader="dot" w:pos="8306"/>
        </w:tabs>
      </w:pPr>
      <w:hyperlink w:anchor="_Toc4178" w:history="1">
        <w:r>
          <w:rPr>
            <w:rFonts w:ascii="仿宋" w:eastAsia="仿宋" w:hAnsi="仿宋" w:cs="仿宋" w:hint="eastAsia"/>
            <w:lang w:eastAsia="zh-CN"/>
          </w:rPr>
          <w:t>(一)、风险识别与评估</w:t>
        </w:r>
        <w:r>
          <w:tab/>
        </w:r>
        <w:r>
          <w:fldChar w:fldCharType="begin"/>
        </w:r>
        <w:r>
          <w:instrText xml:space="preserve"> PAGEREF _Toc4178 \h </w:instrText>
        </w:r>
        <w:r>
          <w:fldChar w:fldCharType="separate"/>
        </w:r>
        <w:r>
          <w:t>47</w:t>
        </w:r>
        <w:r>
          <w:fldChar w:fldCharType="end"/>
        </w:r>
      </w:hyperlink>
    </w:p>
    <w:p>
      <w:pPr>
        <w:pStyle w:val="TOC2"/>
        <w:tabs>
          <w:tab w:val="right" w:leader="dot" w:pos="8306"/>
        </w:tabs>
      </w:pPr>
      <w:hyperlink w:anchor="_Toc6735" w:history="1">
        <w:r>
          <w:rPr>
            <w:rFonts w:ascii="仿宋" w:eastAsia="仿宋" w:hAnsi="仿宋" w:cs="仿宋" w:hint="eastAsia"/>
            <w:lang w:eastAsia="zh-CN"/>
          </w:rPr>
          <w:t>(二)、风险应对策略</w:t>
        </w:r>
        <w:r>
          <w:tab/>
        </w:r>
        <w:r>
          <w:fldChar w:fldCharType="begin"/>
        </w:r>
        <w:r>
          <w:instrText xml:space="preserve"> PAGEREF _Toc6735 \h </w:instrText>
        </w:r>
        <w:r>
          <w:fldChar w:fldCharType="separate"/>
        </w:r>
        <w:r>
          <w:t>48</w:t>
        </w:r>
        <w:r>
          <w:fldChar w:fldCharType="end"/>
        </w:r>
      </w:hyperlink>
    </w:p>
    <w:p>
      <w:pPr>
        <w:pStyle w:val="TOC2"/>
        <w:tabs>
          <w:tab w:val="right" w:leader="dot" w:pos="8306"/>
        </w:tabs>
      </w:pPr>
      <w:hyperlink w:anchor="_Toc30252" w:history="1">
        <w:r>
          <w:rPr>
            <w:rFonts w:ascii="仿宋" w:eastAsia="仿宋" w:hAnsi="仿宋" w:cs="仿宋" w:hint="eastAsia"/>
            <w:lang w:eastAsia="zh-CN"/>
          </w:rPr>
          <w:t>(三)、风险监控与控制</w:t>
        </w:r>
        <w:r>
          <w:tab/>
        </w:r>
        <w:r>
          <w:fldChar w:fldCharType="begin"/>
        </w:r>
        <w:r>
          <w:instrText xml:space="preserve"> PAGEREF _Toc30252 \h </w:instrText>
        </w:r>
        <w:r>
          <w:fldChar w:fldCharType="separate"/>
        </w:r>
        <w:r>
          <w:t>50</w:t>
        </w:r>
        <w:r>
          <w:fldChar w:fldCharType="end"/>
        </w:r>
      </w:hyperlink>
    </w:p>
    <w:p>
      <w:pPr>
        <w:pStyle w:val="TOC1"/>
        <w:tabs>
          <w:tab w:val="right" w:leader="dot" w:pos="8306"/>
        </w:tabs>
      </w:pPr>
      <w:hyperlink w:anchor="_Toc16332" w:history="1">
        <w:r>
          <w:rPr>
            <w:rFonts w:ascii="仿宋" w:eastAsia="仿宋" w:hAnsi="仿宋" w:cs="仿宋" w:hint="eastAsia"/>
            <w:lang w:eastAsia="zh-CN"/>
          </w:rPr>
          <w:t>十二、汽车大灯项目技术管理</w:t>
        </w:r>
        <w:r>
          <w:tab/>
        </w:r>
        <w:r>
          <w:fldChar w:fldCharType="begin"/>
        </w:r>
        <w:r>
          <w:instrText xml:space="preserve"> PAGEREF _Toc16332 \h </w:instrText>
        </w:r>
        <w:r>
          <w:fldChar w:fldCharType="separate"/>
        </w:r>
        <w:r>
          <w:t>51</w:t>
        </w:r>
        <w:r>
          <w:fldChar w:fldCharType="end"/>
        </w:r>
      </w:hyperlink>
    </w:p>
    <w:p>
      <w:pPr>
        <w:pStyle w:val="TOC2"/>
        <w:tabs>
          <w:tab w:val="right" w:leader="dot" w:pos="8306"/>
        </w:tabs>
      </w:pPr>
      <w:hyperlink w:anchor="_Toc11062" w:history="1">
        <w:r>
          <w:rPr>
            <w:rFonts w:ascii="仿宋" w:eastAsia="仿宋" w:hAnsi="仿宋" w:cs="仿宋" w:hint="eastAsia"/>
            <w:lang w:eastAsia="zh-CN"/>
          </w:rPr>
          <w:t>(一)、技术方案选用方向</w:t>
        </w:r>
        <w:r>
          <w:tab/>
        </w:r>
        <w:r>
          <w:fldChar w:fldCharType="begin"/>
        </w:r>
        <w:r>
          <w:instrText xml:space="preserve"> PAGEREF _Toc11062 \h </w:instrText>
        </w:r>
        <w:r>
          <w:fldChar w:fldCharType="separate"/>
        </w:r>
        <w:r>
          <w:t>51</w:t>
        </w:r>
        <w:r>
          <w:fldChar w:fldCharType="end"/>
        </w:r>
      </w:hyperlink>
    </w:p>
    <w:p>
      <w:pPr>
        <w:pStyle w:val="TOC2"/>
        <w:tabs>
          <w:tab w:val="right" w:leader="dot" w:pos="8306"/>
        </w:tabs>
      </w:pPr>
      <w:hyperlink w:anchor="_Toc12361" w:history="1">
        <w:r>
          <w:rPr>
            <w:rFonts w:ascii="仿宋" w:eastAsia="仿宋" w:hAnsi="仿宋" w:cs="仿宋" w:hint="eastAsia"/>
            <w:lang w:eastAsia="zh-CN"/>
          </w:rPr>
          <w:t>(二)、工艺技术方案选用原则</w:t>
        </w:r>
        <w:r>
          <w:tab/>
        </w:r>
        <w:r>
          <w:fldChar w:fldCharType="begin"/>
        </w:r>
        <w:r>
          <w:instrText xml:space="preserve"> PAGEREF _Toc12361 \h </w:instrText>
        </w:r>
        <w:r>
          <w:fldChar w:fldCharType="separate"/>
        </w:r>
        <w:r>
          <w:t>53</w:t>
        </w:r>
        <w:r>
          <w:fldChar w:fldCharType="end"/>
        </w:r>
      </w:hyperlink>
    </w:p>
    <w:p>
      <w:pPr>
        <w:pStyle w:val="TOC2"/>
        <w:tabs>
          <w:tab w:val="right" w:leader="dot" w:pos="8306"/>
        </w:tabs>
      </w:pPr>
      <w:hyperlink w:anchor="_Toc10893" w:history="1">
        <w:r>
          <w:rPr>
            <w:rFonts w:ascii="仿宋" w:eastAsia="仿宋" w:hAnsi="仿宋" w:cs="仿宋" w:hint="eastAsia"/>
            <w:lang w:eastAsia="zh-CN"/>
          </w:rPr>
          <w:t>(三)、工艺技术方案要求</w:t>
        </w:r>
        <w:r>
          <w:tab/>
        </w:r>
        <w:r>
          <w:fldChar w:fldCharType="begin"/>
        </w:r>
        <w:r>
          <w:instrText xml:space="preserve"> PAGEREF _Toc10893 \h </w:instrText>
        </w:r>
        <w:r>
          <w:fldChar w:fldCharType="separate"/>
        </w:r>
        <w:r>
          <w:t>55</w:t>
        </w:r>
        <w:r>
          <w:fldChar w:fldCharType="end"/>
        </w:r>
      </w:hyperlink>
    </w:p>
    <w:p>
      <w:pPr>
        <w:pStyle w:val="TOC1"/>
        <w:tabs>
          <w:tab w:val="right" w:leader="dot" w:pos="8306"/>
        </w:tabs>
      </w:pPr>
      <w:hyperlink w:anchor="_Toc16636" w:history="1">
        <w:r>
          <w:rPr>
            <w:rFonts w:ascii="仿宋" w:eastAsia="仿宋" w:hAnsi="仿宋" w:cs="仿宋" w:hint="eastAsia"/>
            <w:lang w:eastAsia="zh-CN"/>
          </w:rPr>
          <w:t>十三、汽车大灯项目工程方案分析</w:t>
        </w:r>
        <w:r>
          <w:tab/>
        </w:r>
        <w:r>
          <w:fldChar w:fldCharType="begin"/>
        </w:r>
        <w:r>
          <w:instrText xml:space="preserve"> PAGEREF _Toc16636 \h </w:instrText>
        </w:r>
        <w:r>
          <w:fldChar w:fldCharType="separate"/>
        </w:r>
        <w:r>
          <w:t>57</w:t>
        </w:r>
        <w:r>
          <w:fldChar w:fldCharType="end"/>
        </w:r>
      </w:hyperlink>
    </w:p>
    <w:p>
      <w:pPr>
        <w:pStyle w:val="TOC2"/>
        <w:tabs>
          <w:tab w:val="right" w:leader="dot" w:pos="8306"/>
        </w:tabs>
      </w:pPr>
      <w:hyperlink w:anchor="_Toc18673" w:history="1">
        <w:r>
          <w:rPr>
            <w:rFonts w:ascii="仿宋" w:eastAsia="仿宋" w:hAnsi="仿宋" w:cs="仿宋" w:hint="eastAsia"/>
            <w:lang w:eastAsia="zh-CN"/>
          </w:rPr>
          <w:t>(一)、建筑工程设计原则</w:t>
        </w:r>
        <w:r>
          <w:tab/>
        </w:r>
        <w:r>
          <w:fldChar w:fldCharType="begin"/>
        </w:r>
        <w:r>
          <w:instrText xml:space="preserve"> PAGEREF _Toc18673 \h </w:instrText>
        </w:r>
        <w:r>
          <w:fldChar w:fldCharType="separate"/>
        </w:r>
        <w:r>
          <w:t>57</w:t>
        </w:r>
        <w:r>
          <w:fldChar w:fldCharType="end"/>
        </w:r>
      </w:hyperlink>
    </w:p>
    <w:p>
      <w:pPr>
        <w:pStyle w:val="TOC2"/>
        <w:tabs>
          <w:tab w:val="right" w:leader="dot" w:pos="8306"/>
        </w:tabs>
      </w:pPr>
      <w:hyperlink w:anchor="_Toc32379" w:history="1">
        <w:r>
          <w:rPr>
            <w:rFonts w:ascii="仿宋" w:eastAsia="仿宋" w:hAnsi="仿宋" w:cs="仿宋" w:hint="eastAsia"/>
            <w:lang w:eastAsia="zh-CN"/>
          </w:rPr>
          <w:t>(二)、土建工程建设指标</w:t>
        </w:r>
        <w:r>
          <w:tab/>
        </w:r>
        <w:r>
          <w:fldChar w:fldCharType="begin"/>
        </w:r>
        <w:r>
          <w:instrText xml:space="preserve"> PAGEREF _Toc32379 \h </w:instrText>
        </w:r>
        <w:r>
          <w:fldChar w:fldCharType="separate"/>
        </w:r>
        <w:r>
          <w:t>60</w:t>
        </w:r>
        <w:r>
          <w:fldChar w:fldCharType="end"/>
        </w:r>
      </w:hyperlink>
    </w:p>
    <w:p>
      <w:pPr>
        <w:pStyle w:val="TOC1"/>
        <w:tabs>
          <w:tab w:val="right" w:leader="dot" w:pos="8306"/>
        </w:tabs>
      </w:pPr>
      <w:hyperlink w:anchor="_Toc10255" w:history="1">
        <w:r>
          <w:rPr>
            <w:rFonts w:ascii="仿宋" w:eastAsia="仿宋" w:hAnsi="仿宋" w:cs="仿宋" w:hint="eastAsia"/>
            <w:lang w:eastAsia="zh-CN"/>
          </w:rPr>
          <w:t>十四、汽车大灯项目实施保障措施</w:t>
        </w:r>
        <w:r>
          <w:tab/>
        </w:r>
        <w:r>
          <w:fldChar w:fldCharType="begin"/>
        </w:r>
        <w:r>
          <w:instrText xml:space="preserve"> PAGEREF _Toc10255 \h </w:instrText>
        </w:r>
        <w:r>
          <w:fldChar w:fldCharType="separate"/>
        </w:r>
        <w:r>
          <w:t>62</w:t>
        </w:r>
        <w:r>
          <w:fldChar w:fldCharType="end"/>
        </w:r>
      </w:hyperlink>
    </w:p>
    <w:p>
      <w:pPr>
        <w:pStyle w:val="TOC2"/>
        <w:tabs>
          <w:tab w:val="right" w:leader="dot" w:pos="8306"/>
        </w:tabs>
      </w:pPr>
      <w:hyperlink w:anchor="_Toc30060" w:history="1">
        <w:r>
          <w:rPr>
            <w:rFonts w:ascii="仿宋" w:eastAsia="仿宋" w:hAnsi="仿宋" w:cs="仿宋" w:hint="eastAsia"/>
            <w:lang w:eastAsia="zh-CN"/>
          </w:rPr>
          <w:t>(一)、汽车大灯项目实施保障机制</w:t>
        </w:r>
        <w:r>
          <w:tab/>
        </w:r>
        <w:r>
          <w:fldChar w:fldCharType="begin"/>
        </w:r>
        <w:r>
          <w:instrText xml:space="preserve"> PAGEREF _Toc30060 \h </w:instrText>
        </w:r>
        <w:r>
          <w:fldChar w:fldCharType="separate"/>
        </w:r>
        <w:r>
          <w:t>62</w:t>
        </w:r>
        <w:r>
          <w:fldChar w:fldCharType="end"/>
        </w:r>
      </w:hyperlink>
    </w:p>
    <w:p>
      <w:pPr>
        <w:pStyle w:val="TOC2"/>
        <w:tabs>
          <w:tab w:val="right" w:leader="dot" w:pos="8306"/>
        </w:tabs>
      </w:pPr>
      <w:hyperlink w:anchor="_Toc29946" w:history="1">
        <w:r>
          <w:rPr>
            <w:rFonts w:ascii="仿宋" w:eastAsia="仿宋" w:hAnsi="仿宋" w:cs="仿宋" w:hint="eastAsia"/>
            <w:lang w:eastAsia="zh-CN"/>
          </w:rPr>
          <w:t>(二)、汽车大灯项目法律合规要求</w:t>
        </w:r>
        <w:r>
          <w:tab/>
        </w:r>
        <w:r>
          <w:fldChar w:fldCharType="begin"/>
        </w:r>
        <w:r>
          <w:instrText xml:space="preserve"> PAGEREF _Toc29946 \h </w:instrText>
        </w:r>
        <w:r>
          <w:fldChar w:fldCharType="separate"/>
        </w:r>
        <w:r>
          <w:t>65</w:t>
        </w:r>
        <w:r>
          <w:fldChar w:fldCharType="end"/>
        </w:r>
      </w:hyperlink>
    </w:p>
    <w:p>
      <w:pPr>
        <w:pStyle w:val="TOC2"/>
        <w:tabs>
          <w:tab w:val="right" w:leader="dot" w:pos="8306"/>
        </w:tabs>
      </w:pPr>
      <w:hyperlink w:anchor="_Toc11662" w:history="1">
        <w:r>
          <w:rPr>
            <w:rFonts w:ascii="仿宋" w:eastAsia="仿宋" w:hAnsi="仿宋" w:cs="仿宋" w:hint="eastAsia"/>
            <w:lang w:eastAsia="zh-CN"/>
          </w:rPr>
          <w:t>(三)、汽车大灯项目合同管理与法律事务</w:t>
        </w:r>
        <w:r>
          <w:tab/>
        </w:r>
        <w:r>
          <w:fldChar w:fldCharType="begin"/>
        </w:r>
        <w:r>
          <w:instrText xml:space="preserve"> PAGEREF _Toc11662 \h </w:instrText>
        </w:r>
        <w:r>
          <w:fldChar w:fldCharType="separate"/>
        </w:r>
        <w:r>
          <w:t>69</w:t>
        </w:r>
        <w:r>
          <w:fldChar w:fldCharType="end"/>
        </w:r>
      </w:hyperlink>
    </w:p>
    <w:p>
      <w:pPr>
        <w:pStyle w:val="TOC2"/>
        <w:tabs>
          <w:tab w:val="right" w:leader="dot" w:pos="8306"/>
        </w:tabs>
      </w:pPr>
      <w:hyperlink w:anchor="_Toc21382" w:history="1">
        <w:r>
          <w:rPr>
            <w:rFonts w:ascii="仿宋" w:eastAsia="仿宋" w:hAnsi="仿宋" w:cs="仿宋" w:hint="eastAsia"/>
            <w:lang w:eastAsia="zh-CN"/>
          </w:rPr>
          <w:t>(四)、汽车大灯项目知识产权保护策略</w:t>
        </w:r>
        <w:r>
          <w:tab/>
        </w:r>
        <w:r>
          <w:fldChar w:fldCharType="begin"/>
        </w:r>
        <w:r>
          <w:instrText xml:space="preserve"> PAGEREF _Toc21382 \h </w:instrText>
        </w:r>
        <w:r>
          <w:fldChar w:fldCharType="separate"/>
        </w:r>
        <w:r>
          <w:t>76</w:t>
        </w:r>
        <w:r>
          <w:fldChar w:fldCharType="end"/>
        </w:r>
      </w:hyperlink>
    </w:p>
    <w:p>
      <w:pPr>
        <w:pStyle w:val="TOC1"/>
        <w:tabs>
          <w:tab w:val="right" w:leader="dot" w:pos="8306"/>
        </w:tabs>
      </w:pPr>
      <w:hyperlink w:anchor="_Toc21042" w:history="1">
        <w:r>
          <w:rPr>
            <w:rFonts w:ascii="仿宋" w:eastAsia="仿宋" w:hAnsi="仿宋" w:cs="仿宋" w:hint="eastAsia"/>
            <w:lang w:eastAsia="zh-CN"/>
          </w:rPr>
          <w:t>十五、风险识别与分类</w:t>
        </w:r>
        <w:r>
          <w:tab/>
        </w:r>
        <w:r>
          <w:fldChar w:fldCharType="begin"/>
        </w:r>
        <w:r>
          <w:instrText xml:space="preserve"> PAGEREF _Toc21042 \h </w:instrText>
        </w:r>
        <w:r>
          <w:fldChar w:fldCharType="separate"/>
        </w:r>
        <w:r>
          <w:t>78</w:t>
        </w:r>
        <w:r>
          <w:fldChar w:fldCharType="end"/>
        </w:r>
      </w:hyperlink>
    </w:p>
    <w:p>
      <w:pPr>
        <w:pStyle w:val="TOC2"/>
        <w:tabs>
          <w:tab w:val="right" w:leader="dot" w:pos="8306"/>
        </w:tabs>
      </w:pPr>
      <w:hyperlink w:anchor="_Toc9571" w:history="1">
        <w:r>
          <w:rPr>
            <w:rFonts w:ascii="仿宋" w:eastAsia="仿宋" w:hAnsi="仿宋" w:cs="仿宋" w:hint="eastAsia"/>
            <w:lang w:eastAsia="zh-CN"/>
          </w:rPr>
          <w:t>(一)、风险识别</w:t>
        </w:r>
        <w:r>
          <w:tab/>
        </w:r>
        <w:r>
          <w:fldChar w:fldCharType="begin"/>
        </w:r>
        <w:r>
          <w:instrText xml:space="preserve"> PAGEREF _Toc9571 \h </w:instrText>
        </w:r>
        <w:r>
          <w:fldChar w:fldCharType="separate"/>
        </w:r>
        <w:r>
          <w:t>78</w:t>
        </w:r>
        <w:r>
          <w:fldChar w:fldCharType="end"/>
        </w:r>
      </w:hyperlink>
    </w:p>
    <w:p>
      <w:pPr>
        <w:pStyle w:val="TOC2"/>
        <w:tabs>
          <w:tab w:val="right" w:leader="dot" w:pos="8306"/>
        </w:tabs>
      </w:pPr>
      <w:hyperlink w:anchor="_Toc7009" w:history="1">
        <w:r>
          <w:rPr>
            <w:rFonts w:ascii="仿宋" w:eastAsia="仿宋" w:hAnsi="仿宋" w:cs="仿宋" w:hint="eastAsia"/>
            <w:lang w:eastAsia="zh-CN"/>
          </w:rPr>
          <w:t>(二)、风险分类</w:t>
        </w:r>
        <w:r>
          <w:tab/>
        </w:r>
        <w:r>
          <w:fldChar w:fldCharType="begin"/>
        </w:r>
        <w:r>
          <w:instrText xml:space="preserve"> PAGEREF _Toc7009 \h </w:instrText>
        </w:r>
        <w:r>
          <w:fldChar w:fldCharType="separate"/>
        </w:r>
        <w:r>
          <w:t>79</w:t>
        </w:r>
        <w:r>
          <w:fldChar w:fldCharType="end"/>
        </w:r>
      </w:hyperlink>
    </w:p>
    <w:p>
      <w:pPr>
        <w:pStyle w:val="TOC1"/>
        <w:tabs>
          <w:tab w:val="right" w:leader="dot" w:pos="8306"/>
        </w:tabs>
      </w:pPr>
      <w:hyperlink w:anchor="_Toc4905" w:history="1">
        <w:r>
          <w:rPr>
            <w:rFonts w:ascii="仿宋" w:eastAsia="仿宋" w:hAnsi="仿宋" w:cs="仿宋" w:hint="eastAsia"/>
            <w:lang w:eastAsia="zh-CN"/>
          </w:rPr>
          <w:t>十六、汽车大灯项目变更管理</w:t>
        </w:r>
        <w:r>
          <w:tab/>
        </w:r>
        <w:r>
          <w:fldChar w:fldCharType="begin"/>
        </w:r>
        <w:r>
          <w:instrText xml:space="preserve"> PAGEREF _Toc4905 \h </w:instrText>
        </w:r>
        <w:r>
          <w:fldChar w:fldCharType="separate"/>
        </w:r>
        <w:r>
          <w:t>81</w:t>
        </w:r>
        <w:r>
          <w:fldChar w:fldCharType="end"/>
        </w:r>
      </w:hyperlink>
    </w:p>
    <w:p>
      <w:pPr>
        <w:pStyle w:val="TOC2"/>
        <w:tabs>
          <w:tab w:val="right" w:leader="dot" w:pos="8306"/>
        </w:tabs>
      </w:pPr>
      <w:hyperlink w:anchor="_Toc25914" w:history="1">
        <w:r>
          <w:rPr>
            <w:rFonts w:ascii="仿宋" w:eastAsia="仿宋" w:hAnsi="仿宋" w:cs="仿宋" w:hint="eastAsia"/>
            <w:lang w:eastAsia="zh-CN"/>
          </w:rPr>
          <w:t>(一)、变更申请与评估</w:t>
        </w:r>
        <w:r>
          <w:tab/>
        </w:r>
        <w:r>
          <w:fldChar w:fldCharType="begin"/>
        </w:r>
        <w:r>
          <w:instrText xml:space="preserve"> PAGEREF _Toc25914 \h </w:instrText>
        </w:r>
        <w:r>
          <w:fldChar w:fldCharType="separate"/>
        </w:r>
        <w:r>
          <w:t>81</w:t>
        </w:r>
        <w:r>
          <w:fldChar w:fldCharType="end"/>
        </w:r>
      </w:hyperlink>
    </w:p>
    <w:p>
      <w:pPr>
        <w:pStyle w:val="TOC2"/>
        <w:tabs>
          <w:tab w:val="right" w:leader="dot" w:pos="8306"/>
        </w:tabs>
      </w:pPr>
      <w:hyperlink w:anchor="_Toc11961" w:history="1">
        <w:r>
          <w:rPr>
            <w:rFonts w:ascii="仿宋" w:eastAsia="仿宋" w:hAnsi="仿宋" w:cs="仿宋" w:hint="eastAsia"/>
            <w:lang w:eastAsia="zh-CN"/>
          </w:rPr>
          <w:t>(二)、变更实施与控制</w:t>
        </w:r>
        <w:r>
          <w:tab/>
        </w:r>
        <w:r>
          <w:fldChar w:fldCharType="begin"/>
        </w:r>
        <w:r>
          <w:instrText xml:space="preserve"> PAGEREF _Toc11961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97"/>
      <w:r>
        <w:rPr>
          <w:rFonts w:ascii="仿宋" w:eastAsia="仿宋" w:hAnsi="仿宋" w:cs="仿宋" w:hint="eastAsia"/>
          <w:sz w:val="28"/>
          <w:lang w:eastAsia="zh-CN"/>
        </w:rPr>
        <w:t>一、汽车大灯项目可持续发展</w:t>
      </w:r>
      <w:bookmarkEnd w:id="2"/>
    </w:p>
    <w:p>
      <w:pPr>
        <w:pStyle w:val="Heading2"/>
        <w:rPr>
          <w:rFonts w:ascii="仿宋" w:eastAsia="仿宋" w:hAnsi="仿宋" w:cs="仿宋" w:hint="eastAsia"/>
          <w:lang w:eastAsia="zh-CN"/>
        </w:rPr>
      </w:pPr>
      <w:bookmarkStart w:id="3" w:name="_Toc3251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大灯项目中，汽车大灯项目团队着眼于未来，明确了可持续发展的战略方向。制定的具体可持续发展目标包括降低资源使用、采用环保技术、最大化社会效益等。这一步骤不仅有助于汽车大灯项目在环保和社会责任方面达到最高标准，也为未来提供了明确的指引，确保汽车大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可持续实践的融入汽车大灯项目管理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汽车大灯项目管理周期。从汽车大灯项目规划开始，汽车大灯项目团队就考虑了环境和社会的因素。在执行阶段，汽车大灯项目团队积极推动绿色技术的应用，优化资源利用。此外，关注员工的社会责任，通过培训和沟通活动提高员工对可持续发展的认知，使他们能够在日常工作中践行可持续实践。这些举措不仅为汽车大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8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扎根于汽车大灯项目的可持续发展理念，我们深信环保与社会责任是汽车大灯项目成功的关键支柱。在汽车大灯项目的每一步，我们都致力于通过创新和实践，履行对环境和社会的坚定责任。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团队通过引入先进的环保技术、建立高效的废物处理系统以及推动能源节约措施，积极履行环保责任。定期的环保监测和评估确保汽车大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不仅致力于自身可持续发展，还注重对社会的回馈。通过支持社区汽车大灯项目、参与慈善事业、提供培训机会等方式，汽车大灯项目积极履行社会责任。与当地社区建立积极互动，关注员工的工作与生活平衡，以及员工的身心健康，是汽车大灯项目在社会责任层面的关键举措。这样的实践不仅增强了汽车大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5754"/>
      <w:r>
        <w:rPr>
          <w:rFonts w:ascii="仿宋" w:eastAsia="仿宋" w:hAnsi="仿宋" w:cs="仿宋" w:hint="eastAsia"/>
          <w:sz w:val="28"/>
          <w:lang w:eastAsia="zh-CN"/>
        </w:rPr>
        <w:t>二、汽车大灯项目文档管理</w:t>
      </w:r>
      <w:bookmarkEnd w:id="5"/>
    </w:p>
    <w:p>
      <w:pPr>
        <w:pStyle w:val="Heading2"/>
        <w:rPr>
          <w:rFonts w:ascii="仿宋" w:eastAsia="仿宋" w:hAnsi="仿宋" w:cs="仿宋" w:hint="eastAsia"/>
          <w:lang w:eastAsia="zh-CN"/>
        </w:rPr>
      </w:pPr>
      <w:bookmarkStart w:id="6" w:name="_Toc720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汽车大灯项目高度重视文档的质量和准确性，以支持汽车大灯项目的各项活动和决策。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文档的编制始于汽车大灯项目计划的初期，我们制定了详细的文档编制计划，明确了每个文档的内容、格式和编写责任人。在汽车大灯项目启动阶段，我们首先编制了汽车大灯项目章程，明确定义了汽车大灯项目的目标、范围、风险等关键要素。随后，汽车大灯项目团队根据计划陆续编制了需求文档、设计文档、测试文档等各类文档，确保汽车大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大灯项目管理中的重要环节，旨在确保汽车大灯项目文档符合质量标准和汽车大灯项目需求。在汽车大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除了内部审查，我们还进行了外部审查，邀请汽车大灯项目相关利益方和专业领域的专家对文档进行独立审查。这有助于获取更全面、客观的反馈，确保汽车大灯项目文档不仅符合内部标准，也满足外部需求。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汽车大灯项目在文档编制与审查方面建立了严格的管理机制，通过规范的流程和多维度的审查，确保汽车大灯项目文档的质量、准确性和可靠性，为汽车大灯项目的顺利推进提供了有力支持。</w:t>
      </w:r>
    </w:p>
    <w:p>
      <w:pPr>
        <w:pStyle w:val="Heading2"/>
        <w:ind w:firstLine="560" w:firstLineChars="200"/>
        <w:rPr>
          <w:rFonts w:ascii="仿宋" w:eastAsia="仿宋" w:hAnsi="仿宋" w:cs="仿宋" w:hint="eastAsia"/>
          <w:sz w:val="28"/>
          <w:lang w:eastAsia="zh-CN"/>
        </w:rPr>
      </w:pPr>
      <w:bookmarkStart w:id="7" w:name="_Toc1218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在汽车大灯项目中，我们致力于优化文档发布与分发过程，以确保信息的高效传递和团队间协作的顺畅进行。以下是我们采取的关键优化策略：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我们通过多渠道发布文档，包括电子邮件、汽车大灯项目管理平台、内部网站等，以满足不同团队成员的偏好和需求。多渠道发布确保了信息的全面覆盖。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我们采用了精细的权限控制，确保只有授权人员可以访问敏感信息。这种安全措施保护了汽车大灯项目文档的机密性，防止了未经授权的信息泄露。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04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文档存档与归档是汽车大灯项目生命周期中一个至关重要的环节，直接关系到汽车大灯项目信息的长期保存和历史记录的完整性。在汽车大灯项目中，我们实施了一系列有效的文档存档与归档管理策略：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1117"/>
      <w:r>
        <w:rPr>
          <w:rFonts w:ascii="仿宋" w:eastAsia="仿宋" w:hAnsi="仿宋" w:cs="仿宋" w:hint="eastAsia"/>
          <w:sz w:val="28"/>
          <w:lang w:eastAsia="zh-CN"/>
        </w:rPr>
        <w:t>三、汽车大灯项目危机管理</w:t>
      </w:r>
      <w:bookmarkEnd w:id="9"/>
    </w:p>
    <w:p>
      <w:pPr>
        <w:pStyle w:val="Heading2"/>
        <w:rPr>
          <w:rFonts w:ascii="仿宋" w:eastAsia="仿宋" w:hAnsi="仿宋" w:cs="仿宋" w:hint="eastAsia"/>
          <w:lang w:eastAsia="zh-CN"/>
        </w:rPr>
      </w:pPr>
      <w:bookmarkStart w:id="10" w:name="_Toc2461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大灯项目危机管理中，危机预警与识别是确保汽车大灯项目稳健运行的核心步骤。通过建立全面的监测机制，汽车大灯项目团队旨在及时发现和理解潜在的风险和危机因素，以便采取及时的预防和应对措施，确保汽车大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首先，通过深入的风险评估，汽车大灯项目团队全面分析了整个汽车大灯项目和各个阶段可能存在的威胁。这包括准确评估每个潜在风险的发生概率和可能影响的程度，为后续危机预警提供了有力支持。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大灯项目团队着重于明确定义汽车大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汽车大灯项目进展的持续监控，团队能够及时发现潜在问题并作出迅速反应。汽车大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在这一阶段，团队的专业素养和反应速度将发挥至关重要的作用，以确保潜在危机能够在初期得到有效的处理，最大程度地减轻负面影响。通过危机预警与识别，汽车大灯项目得以更有序、可控地推进。</w:t>
      </w:r>
    </w:p>
    <w:p>
      <w:pPr>
        <w:pStyle w:val="Heading2"/>
        <w:ind w:firstLine="560" w:firstLineChars="200"/>
        <w:rPr>
          <w:rFonts w:ascii="仿宋" w:eastAsia="仿宋" w:hAnsi="仿宋" w:cs="仿宋" w:hint="eastAsia"/>
          <w:sz w:val="28"/>
          <w:lang w:eastAsia="zh-CN"/>
        </w:rPr>
      </w:pPr>
      <w:bookmarkStart w:id="11" w:name="_Toc1387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在危机发生时，汽车大灯项目团队立即行动，成立了应急小组。该小组的任务是迅速制定并实施紧急应对措施，以最小化潜在损失。以下是采取的主要措施：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暂停汽车大灯项目进度：为遏制危机蔓延，汽车大灯项目暂时停止进行，以便全面评估当前状况。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资源重新分配：重新评估汽车大灯项目资源的分配，确保最大限度地减小损失。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实时沟通：与关键利益相关者建立实时沟通机制，向他们传递汽车大灯项目危机的实际状况，保障汽车大灯项目核心利益。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在紧急应对的同时，汽车大灯项目团队强调了团队协作和有效沟通的重要性。以下是团队协作的关键举措：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信息共享机制：建立了信息共享平台，确保团队成员能够及时获取汽车大灯项目危机的实时信息。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领导者沟通：汽车大灯项目领导者通过定期会议和即时沟通工具，指导团队应对危机，保持团队稳定运行。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随着危机得到初步控制，汽车大灯项目团队转向制定恢复计划，以确保汽车大灯项目能够从中迅速恢复。主要恢复计划包括：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修复受损的进度计划：重新评估汽车大灯项目进度，制定修复计划，确保汽车大灯项目尽快回归正常进程。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重新调整资源分配：优化资源分配，确保汽车大灯项目在有限资源下高效运转。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风险管理机制加强：对汽车大灯项目风险进行全面评估，制定更强化的风险管理策略，以预防未来可能的危机。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499"/>
      <w:r>
        <w:rPr>
          <w:rFonts w:ascii="仿宋" w:eastAsia="仿宋" w:hAnsi="仿宋" w:cs="仿宋" w:hint="eastAsia"/>
          <w:sz w:val="28"/>
          <w:lang w:eastAsia="zh-CN"/>
        </w:rPr>
        <w:t>四、汽车大灯项目概论</w:t>
      </w:r>
      <w:bookmarkEnd w:id="12"/>
    </w:p>
    <w:p>
      <w:pPr>
        <w:pStyle w:val="Heading2"/>
        <w:rPr>
          <w:rFonts w:ascii="仿宋" w:eastAsia="仿宋" w:hAnsi="仿宋" w:cs="仿宋" w:hint="eastAsia"/>
          <w:lang w:eastAsia="zh-CN"/>
        </w:rPr>
      </w:pPr>
      <w:bookmarkStart w:id="13" w:name="_Toc22076"/>
      <w:r>
        <w:rPr>
          <w:rFonts w:ascii="仿宋" w:eastAsia="仿宋" w:hAnsi="仿宋" w:cs="仿宋" w:hint="eastAsia"/>
          <w:lang w:eastAsia="zh-CN"/>
        </w:rPr>
        <w:t>(一)、汽车大灯项目概况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汽车大灯项目的起源追溯至对市场的深入洞察。市场的不断演变与变革为汽车大灯项目提供了难得的机遇。当前市场存在的需求缺口和变革的大环境共同构成了汽车大灯项目的背景。这个汽车大灯项目旨在充分利用市场机遇，填补行业中尚未满足的需求，为客户提供全新的解决方案。市场的变革和需求的增长使得这个汽车大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汽车大灯项目名称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正式命名为汽车大灯。这个名称不仅仅是一个标识，更代表了汽车大灯项目的核心理念和愿景。它蕴含着汽车大灯项目所要解决问题的关键字，具有强烈的表达和辨识度，为汽车大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汽车大灯项目目标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的核心目标是提供一种全新、高效的解决方案，满足客户日益增长的需求。汽车大灯项目追求的不仅仅是满足市场需求，更是在市场中获得卓越的竞争优势。通过不断提升产品或服务的质量和创新水平，汽车大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汽车大灯项目范围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全面涵盖了产品研发、制造、市场推广和售后服务，确保从产品设计到最终用户体验的全方位关注。这一全面的汽车大灯项目范围是为了确保汽车大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汽车大灯项目时间表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汽车大灯项目计划在未来18个月内完成，包括研发、测试、市场试点和正式推出等不同阶段。这个时间表的合理设计是为了确保汽车大灯项目各个阶段的顺利推进，以便按时交付高质量的成果。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汽车大灯项目预算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汽车大灯项目总预算估算为XX百万美元，主要分配在研发、市场推广、人员培训和运营等方面。这一充足的预算为汽车大灯项目提供了充足的资源，确保汽车大灯项目在各个方面都能取得优异的表现。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汽车大灯项目风险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汽车大灯项目可能面临的风险包括市场接受度低、技术难题、竞争激烈等。汽车大灯项目团队已经制定了相应的风险应对计划，通过前瞻性的风险管理，确保汽车大灯项目在面对不确定性时能够迅速做出应对。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汽车大灯项目团队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汽车大灯项目汇聚了一支经验丰富、多领域专业素养的核心团队，确保汽车大灯项目在各个方面都能拥有高水平的执行力。团队的协同作战是汽车大灯项目成功的关键因素之一。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汽车大灯项目背景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汽车大灯项目的背景根植于市场对更高效、创新产品的渴望，同时也受到科技发展对行业格局的深刻改变的影响。这为汽车大灯项目提供了广阔的发展空间和市场需求。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汽车大灯项目现状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截至目前，汽车大灯项目已完成市场调研和技术验证，取得了初步的成功。这为汽车大灯项目在未来的发展奠定了坚实的基础，为更远大的目标打下了坚实的基石。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8668"/>
      <w:r>
        <w:rPr>
          <w:rFonts w:ascii="仿宋" w:eastAsia="仿宋" w:hAnsi="仿宋" w:cs="仿宋" w:hint="eastAsia"/>
          <w:sz w:val="28"/>
          <w:lang w:eastAsia="zh-CN"/>
        </w:rPr>
        <w:t>(二)、汽车大灯项目目标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keyword》汽车大灯项目首要业务目标是在市场中占据有利地位，实现产品/服务的成功推广和销售。通过不断提升产品质量、创新性，汽车大灯项目追求成为行业中的领导者，赢得更多客户的青睐。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在科技迅速发展的时代，汽车大灯项目着眼于技术创新。通过持续的研发和技术升级，汽车大灯项目旨在推出更具创新性的产品或服务，以满足市场对新鲜、先进解决方案的需求。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为了建立可持续的客户关系，汽车大灯项目设定了客户满意度目标。通过提供卓越的产品质量和优质的客户服务，汽车大灯项目追求赢得客户的信任和忠诚度，确保他们的满意度达到行业领先水平。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汽车大灯项目注重社会责任和可持续发展。通过实施环保、社会责任汽车大灯项目，汽车大灯项目致力于在经济发展的同时保护环境，促进社会公平，实现可持续经营。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汽车大灯项目的团队是实现目标的核心驱动力。因此，汽车大灯项目设定了团队发展目标，包括提升团队成员的专业技能、培养领导力，以及搭建协同高效的团队工作氛围。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8089"/>
      <w:r>
        <w:rPr>
          <w:rFonts w:ascii="仿宋" w:eastAsia="仿宋" w:hAnsi="仿宋" w:cs="仿宋" w:hint="eastAsia"/>
          <w:sz w:val="28"/>
          <w:lang w:eastAsia="zh-CN"/>
        </w:rPr>
        <w:t>(三)、汽车大灯项目提出的理由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汽车大灯项目提出的理由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的提出源于对市场机遇的深刻洞察。当前市场中存在的需求缺口和行业发展趋势表明，有巨大的商业机会等待被开发。通过准确捕捉市场机遇，汽车大灯项目可以在激烈的竞争中脱颖而出，迅速占领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的理念基于对技术创新的信仰。通过持续的研发和技术投入，汽车大灯项目有望推出更具创新性的产品或服务。在科技飞速发展的当下，汽车大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的提出是为了增强企业的行业竞争力。通过提升产品或服务的质量和独特性，汽车大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响应了消费者需求的变化。随着社会和科技的不断发展，消费者对产品和服务的需求也在发生变化。通过深入了解并及时回应消费者的新需求，汽车大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汽车大灯项目的提出是企业战略发展规划的一部分。在面对日益激烈的市场竞争和不断变化的商业环境中，汽车大灯项目作为企业战略的一环，旨在为企业开辟新的增长领域，巩固企业在行业中的地位。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的提出不仅仅是基于商业考量，还注重社会责任。通过推出环保、社会责任等方面的汽车大灯项目，汽车大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汽车大灯项目的提出反映了对利益相关者期望的关注。包括客户、员工、投资者等利益相关者在企业发展中都有着各自的期望，汽车大灯项目力求在满足这些期望的同时，取得更大的共赢。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6583"/>
      <w:r>
        <w:rPr>
          <w:rFonts w:ascii="仿宋" w:eastAsia="仿宋" w:hAnsi="仿宋" w:cs="仿宋" w:hint="eastAsia"/>
          <w:sz w:val="28"/>
          <w:lang w:eastAsia="zh-CN"/>
        </w:rPr>
        <w:t>(四)、汽车大灯项目意义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在实施汽车大灯项目的过程中，我们不仅仅是在追逐商业成功，更是为企业和社会的多个层面创造了深远的意义。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的首要意义在于提升企业的市场竞争力。通过持续的创新和对产品质量的高标准要求，汽车大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大灯项目的推进将促使行业技术水平的提升。通过引入先进技术和创新性解决方案，汽车大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汽车大灯项目不仅创造了大量就业机会，提高了就业水平，还注重社会责任和环保。通过参与社会公益事业和推动环保汽车大灯项目，汽车大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综合而言，汽车大灯项目意义重大，不仅推动了企业的发展，也为行业和社会的进步贡献了积极力量。这是一个全面而深刻的影响，将在未来产生可持续的正面效应。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6471"/>
      <w:r>
        <w:rPr>
          <w:rFonts w:ascii="仿宋" w:eastAsia="仿宋" w:hAnsi="仿宋" w:cs="仿宋" w:hint="eastAsia"/>
          <w:sz w:val="28"/>
          <w:lang w:eastAsia="zh-CN"/>
        </w:rPr>
        <w:t>(五)、汽车大灯项目背景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在当今迅猛发展的商业环境中，汽车大灯项目的动因根植于对多方面因素的审慎考量。这个汽车大灯项目的提出并非孤立的决策，而是对企业所处背景深入思考的产物。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市场的不断演变是汽车大灯项目背后的首要原因。科技的迅速发展和全球市场的快速变化使得企业必须灵活应对。汽车大灯项目应运而生，旨在通过创新性的解决方案迎合市场的多变需求，赢得竞争中的先机。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竞争的激烈程度也是汽车大灯项目背景中不可忽视的一环。企业需要在激烈竞争中脱颖而出，为此，汽车大灯项目致力于打破常规，提供独特的价值主张，以吸引客户并确保市场份额的增长。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技术的迅速发展为企业带来了机遇与挑战。作为汽车大灯项目启动的背景之一，对新兴技术的应用将有助于提升企业的技术水平，使其在不断演进的商业环境中保持竞争优势。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此外，社会对企业责任的期望也在逐渐升高。汽车大灯项目充分融入了社会责任的理念，通过可持续经营和社会公益汽车大灯项目，企图为社会贡献一份力量，在商业成功的同时关注社会价值。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https://d.book118.com/427040060061006052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74796F"/>
    <w:rsid w:val="797479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040060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2024-03-02T17:18:00Z</dcterms:created>
  <dcterms:modified xsi:type="dcterms:W3CDTF">2024-03-02T17:19:12Z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2891573DCEAF4A13B454C69F4E4E48A9_11</vt:lpwstr>
  </property>
  <property fmtid="{D5CDD505-2E9C-101B-9397-08002B2CF9AE}" pid="3" name="KSOProductBuildVer">
    <vt:lpwstr>2052-12.1.0.16388</vt:lpwstr>
  </property>
</Properties>
</file>