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9" w:history="1">
        <w:r>
          <w:rPr>
            <w:rFonts w:ascii="仿宋" w:eastAsia="仿宋" w:hAnsi="仿宋" w:cs="仿宋" w:hint="eastAsia"/>
            <w:lang w:eastAsia="zh-CN"/>
          </w:rPr>
          <w:t>概论</w:t>
        </w:r>
        <w:r>
          <w:tab/>
        </w:r>
        <w:r>
          <w:fldChar w:fldCharType="begin"/>
        </w:r>
        <w:r>
          <w:instrText xml:space="preserve"> PAGEREF _Toc27329 \h </w:instrText>
        </w:r>
        <w:r>
          <w:fldChar w:fldCharType="separate"/>
        </w:r>
        <w:r>
          <w:t>3</w:t>
        </w:r>
        <w:r>
          <w:fldChar w:fldCharType="end"/>
        </w:r>
      </w:hyperlink>
    </w:p>
    <w:p>
      <w:pPr>
        <w:pStyle w:val="TOC1"/>
        <w:tabs>
          <w:tab w:val="right" w:leader="dot" w:pos="8306"/>
        </w:tabs>
      </w:pPr>
      <w:hyperlink w:anchor="_Toc30575" w:history="1">
        <w:r>
          <w:rPr>
            <w:rFonts w:ascii="仿宋" w:eastAsia="仿宋" w:hAnsi="仿宋" w:cs="仿宋" w:hint="eastAsia"/>
            <w:lang w:eastAsia="zh-CN"/>
          </w:rPr>
          <w:t>一、项目监理与质量保证</w:t>
        </w:r>
        <w:r>
          <w:tab/>
        </w:r>
        <w:r>
          <w:fldChar w:fldCharType="begin"/>
        </w:r>
        <w:r>
          <w:instrText xml:space="preserve"> PAGEREF _Toc30575 \h </w:instrText>
        </w:r>
        <w:r>
          <w:fldChar w:fldCharType="separate"/>
        </w:r>
        <w:r>
          <w:t>3</w:t>
        </w:r>
        <w:r>
          <w:fldChar w:fldCharType="end"/>
        </w:r>
      </w:hyperlink>
    </w:p>
    <w:p>
      <w:pPr>
        <w:pStyle w:val="TOC2"/>
        <w:tabs>
          <w:tab w:val="right" w:leader="dot" w:pos="8306"/>
        </w:tabs>
      </w:pPr>
      <w:hyperlink w:anchor="_Toc29566" w:history="1">
        <w:r>
          <w:rPr>
            <w:rFonts w:ascii="仿宋" w:eastAsia="仿宋" w:hAnsi="仿宋" w:cs="仿宋" w:hint="eastAsia"/>
            <w:lang w:eastAsia="zh-CN"/>
          </w:rPr>
          <w:t>(一)、监理体系构建</w:t>
        </w:r>
        <w:r>
          <w:tab/>
        </w:r>
        <w:r>
          <w:fldChar w:fldCharType="begin"/>
        </w:r>
        <w:r>
          <w:instrText xml:space="preserve"> PAGEREF _Toc29566 \h </w:instrText>
        </w:r>
        <w:r>
          <w:fldChar w:fldCharType="separate"/>
        </w:r>
        <w:r>
          <w:t>3</w:t>
        </w:r>
        <w:r>
          <w:fldChar w:fldCharType="end"/>
        </w:r>
      </w:hyperlink>
    </w:p>
    <w:p>
      <w:pPr>
        <w:pStyle w:val="TOC2"/>
        <w:tabs>
          <w:tab w:val="right" w:leader="dot" w:pos="8306"/>
        </w:tabs>
      </w:pPr>
      <w:hyperlink w:anchor="_Toc31671" w:history="1">
        <w:r>
          <w:rPr>
            <w:rFonts w:ascii="仿宋" w:eastAsia="仿宋" w:hAnsi="仿宋" w:cs="仿宋" w:hint="eastAsia"/>
            <w:lang w:eastAsia="zh-CN"/>
          </w:rPr>
          <w:t>(二)、质量保证体系实施</w:t>
        </w:r>
        <w:r>
          <w:tab/>
        </w:r>
        <w:r>
          <w:fldChar w:fldCharType="begin"/>
        </w:r>
        <w:r>
          <w:instrText xml:space="preserve"> PAGEREF _Toc31671 \h </w:instrText>
        </w:r>
        <w:r>
          <w:fldChar w:fldCharType="separate"/>
        </w:r>
        <w:r>
          <w:t>4</w:t>
        </w:r>
        <w:r>
          <w:fldChar w:fldCharType="end"/>
        </w:r>
      </w:hyperlink>
    </w:p>
    <w:p>
      <w:pPr>
        <w:pStyle w:val="TOC2"/>
        <w:tabs>
          <w:tab w:val="right" w:leader="dot" w:pos="8306"/>
        </w:tabs>
      </w:pPr>
      <w:hyperlink w:anchor="_Toc1486" w:history="1">
        <w:r>
          <w:rPr>
            <w:rFonts w:ascii="仿宋" w:eastAsia="仿宋" w:hAnsi="仿宋" w:cs="仿宋" w:hint="eastAsia"/>
            <w:lang w:eastAsia="zh-CN"/>
          </w:rPr>
          <w:t>(三)、监理与质量控制流程</w:t>
        </w:r>
        <w:r>
          <w:tab/>
        </w:r>
        <w:r>
          <w:fldChar w:fldCharType="begin"/>
        </w:r>
        <w:r>
          <w:instrText xml:space="preserve"> PAGEREF _Toc1486 \h </w:instrText>
        </w:r>
        <w:r>
          <w:fldChar w:fldCharType="separate"/>
        </w:r>
        <w:r>
          <w:t>4</w:t>
        </w:r>
        <w:r>
          <w:fldChar w:fldCharType="end"/>
        </w:r>
      </w:hyperlink>
    </w:p>
    <w:p>
      <w:pPr>
        <w:pStyle w:val="TOC1"/>
        <w:tabs>
          <w:tab w:val="right" w:leader="dot" w:pos="8306"/>
        </w:tabs>
      </w:pPr>
      <w:hyperlink w:anchor="_Toc30583" w:history="1">
        <w:r>
          <w:rPr>
            <w:rFonts w:ascii="仿宋" w:eastAsia="仿宋" w:hAnsi="仿宋" w:cs="仿宋" w:hint="eastAsia"/>
            <w:lang w:eastAsia="zh-CN"/>
          </w:rPr>
          <w:t>二、经济影响分析</w:t>
        </w:r>
        <w:r>
          <w:tab/>
        </w:r>
        <w:r>
          <w:fldChar w:fldCharType="begin"/>
        </w:r>
        <w:r>
          <w:instrText xml:space="preserve"> PAGEREF _Toc30583 \h </w:instrText>
        </w:r>
        <w:r>
          <w:fldChar w:fldCharType="separate"/>
        </w:r>
        <w:r>
          <w:t>5</w:t>
        </w:r>
        <w:r>
          <w:fldChar w:fldCharType="end"/>
        </w:r>
      </w:hyperlink>
    </w:p>
    <w:p>
      <w:pPr>
        <w:pStyle w:val="TOC2"/>
        <w:tabs>
          <w:tab w:val="right" w:leader="dot" w:pos="8306"/>
        </w:tabs>
      </w:pPr>
      <w:hyperlink w:anchor="_Toc18976" w:history="1">
        <w:r>
          <w:rPr>
            <w:rFonts w:ascii="仿宋" w:eastAsia="仿宋" w:hAnsi="仿宋" w:cs="仿宋" w:hint="eastAsia"/>
            <w:lang w:eastAsia="zh-CN"/>
          </w:rPr>
          <w:t>(一)、经济费用效益或费用效果分析</w:t>
        </w:r>
        <w:r>
          <w:tab/>
        </w:r>
        <w:r>
          <w:fldChar w:fldCharType="begin"/>
        </w:r>
        <w:r>
          <w:instrText xml:space="preserve"> PAGEREF _Toc18976 \h </w:instrText>
        </w:r>
        <w:r>
          <w:fldChar w:fldCharType="separate"/>
        </w:r>
        <w:r>
          <w:t>5</w:t>
        </w:r>
        <w:r>
          <w:fldChar w:fldCharType="end"/>
        </w:r>
      </w:hyperlink>
    </w:p>
    <w:p>
      <w:pPr>
        <w:pStyle w:val="TOC2"/>
        <w:tabs>
          <w:tab w:val="right" w:leader="dot" w:pos="8306"/>
        </w:tabs>
      </w:pPr>
      <w:hyperlink w:anchor="_Toc5355" w:history="1">
        <w:r>
          <w:rPr>
            <w:rFonts w:ascii="仿宋" w:eastAsia="仿宋" w:hAnsi="仿宋" w:cs="仿宋" w:hint="eastAsia"/>
            <w:lang w:eastAsia="zh-CN"/>
          </w:rPr>
          <w:t>(二)、行业影响分析</w:t>
        </w:r>
        <w:r>
          <w:tab/>
        </w:r>
        <w:r>
          <w:fldChar w:fldCharType="begin"/>
        </w:r>
        <w:r>
          <w:instrText xml:space="preserve"> PAGEREF _Toc5355 \h </w:instrText>
        </w:r>
        <w:r>
          <w:fldChar w:fldCharType="separate"/>
        </w:r>
        <w:r>
          <w:t>7</w:t>
        </w:r>
        <w:r>
          <w:fldChar w:fldCharType="end"/>
        </w:r>
      </w:hyperlink>
    </w:p>
    <w:p>
      <w:pPr>
        <w:pStyle w:val="TOC2"/>
        <w:tabs>
          <w:tab w:val="right" w:leader="dot" w:pos="8306"/>
        </w:tabs>
      </w:pPr>
      <w:hyperlink w:anchor="_Toc32547" w:history="1">
        <w:r>
          <w:rPr>
            <w:rFonts w:ascii="仿宋" w:eastAsia="仿宋" w:hAnsi="仿宋" w:cs="仿宋" w:hint="eastAsia"/>
            <w:lang w:eastAsia="zh-CN"/>
          </w:rPr>
          <w:t>(三)、区域经济影响分析</w:t>
        </w:r>
        <w:r>
          <w:tab/>
        </w:r>
        <w:r>
          <w:fldChar w:fldCharType="begin"/>
        </w:r>
        <w:r>
          <w:instrText xml:space="preserve"> PAGEREF _Toc32547 \h </w:instrText>
        </w:r>
        <w:r>
          <w:fldChar w:fldCharType="separate"/>
        </w:r>
        <w:r>
          <w:t>9</w:t>
        </w:r>
        <w:r>
          <w:fldChar w:fldCharType="end"/>
        </w:r>
      </w:hyperlink>
    </w:p>
    <w:p>
      <w:pPr>
        <w:pStyle w:val="TOC2"/>
        <w:tabs>
          <w:tab w:val="right" w:leader="dot" w:pos="8306"/>
        </w:tabs>
      </w:pPr>
      <w:hyperlink w:anchor="_Toc26596" w:history="1">
        <w:r>
          <w:rPr>
            <w:rFonts w:ascii="仿宋" w:eastAsia="仿宋" w:hAnsi="仿宋" w:cs="仿宋" w:hint="eastAsia"/>
            <w:lang w:eastAsia="zh-CN"/>
          </w:rPr>
          <w:t>(四)、宏观经济影响分析</w:t>
        </w:r>
        <w:r>
          <w:tab/>
        </w:r>
        <w:r>
          <w:fldChar w:fldCharType="begin"/>
        </w:r>
        <w:r>
          <w:instrText xml:space="preserve"> PAGEREF _Toc26596 \h </w:instrText>
        </w:r>
        <w:r>
          <w:fldChar w:fldCharType="separate"/>
        </w:r>
        <w:r>
          <w:t>10</w:t>
        </w:r>
        <w:r>
          <w:fldChar w:fldCharType="end"/>
        </w:r>
      </w:hyperlink>
    </w:p>
    <w:p>
      <w:pPr>
        <w:pStyle w:val="TOC1"/>
        <w:tabs>
          <w:tab w:val="right" w:leader="dot" w:pos="8306"/>
        </w:tabs>
      </w:pPr>
      <w:hyperlink w:anchor="_Toc25049" w:history="1">
        <w:r>
          <w:rPr>
            <w:rFonts w:ascii="仿宋" w:eastAsia="仿宋" w:hAnsi="仿宋" w:cs="仿宋" w:hint="eastAsia"/>
            <w:lang w:eastAsia="zh-CN"/>
          </w:rPr>
          <w:t>三、项目选址研究</w:t>
        </w:r>
        <w:r>
          <w:tab/>
        </w:r>
        <w:r>
          <w:fldChar w:fldCharType="begin"/>
        </w:r>
        <w:r>
          <w:instrText xml:space="preserve"> PAGEREF _Toc25049 \h </w:instrText>
        </w:r>
        <w:r>
          <w:fldChar w:fldCharType="separate"/>
        </w:r>
        <w:r>
          <w:t>11</w:t>
        </w:r>
        <w:r>
          <w:fldChar w:fldCharType="end"/>
        </w:r>
      </w:hyperlink>
    </w:p>
    <w:p>
      <w:pPr>
        <w:pStyle w:val="TOC2"/>
        <w:tabs>
          <w:tab w:val="right" w:leader="dot" w:pos="8306"/>
        </w:tabs>
      </w:pPr>
      <w:hyperlink w:anchor="_Toc6143" w:history="1">
        <w:r>
          <w:rPr>
            <w:rFonts w:ascii="仿宋" w:eastAsia="仿宋" w:hAnsi="仿宋" w:cs="仿宋" w:hint="eastAsia"/>
            <w:lang w:eastAsia="zh-CN"/>
          </w:rPr>
          <w:t>(一)、项目选址原则</w:t>
        </w:r>
        <w:r>
          <w:tab/>
        </w:r>
        <w:r>
          <w:fldChar w:fldCharType="begin"/>
        </w:r>
        <w:r>
          <w:instrText xml:space="preserve"> PAGEREF _Toc6143 \h </w:instrText>
        </w:r>
        <w:r>
          <w:fldChar w:fldCharType="separate"/>
        </w:r>
        <w:r>
          <w:t>11</w:t>
        </w:r>
        <w:r>
          <w:fldChar w:fldCharType="end"/>
        </w:r>
      </w:hyperlink>
    </w:p>
    <w:p>
      <w:pPr>
        <w:pStyle w:val="TOC2"/>
        <w:tabs>
          <w:tab w:val="right" w:leader="dot" w:pos="8306"/>
        </w:tabs>
      </w:pPr>
      <w:hyperlink w:anchor="_Toc1896" w:history="1">
        <w:r>
          <w:rPr>
            <w:rFonts w:ascii="仿宋" w:eastAsia="仿宋" w:hAnsi="仿宋" w:cs="仿宋" w:hint="eastAsia"/>
            <w:lang w:eastAsia="zh-CN"/>
          </w:rPr>
          <w:t>(二)、项目选址</w:t>
        </w:r>
        <w:r>
          <w:tab/>
        </w:r>
        <w:r>
          <w:fldChar w:fldCharType="begin"/>
        </w:r>
        <w:r>
          <w:instrText xml:space="preserve"> PAGEREF _Toc1896 \h </w:instrText>
        </w:r>
        <w:r>
          <w:fldChar w:fldCharType="separate"/>
        </w:r>
        <w:r>
          <w:t>15</w:t>
        </w:r>
        <w:r>
          <w:fldChar w:fldCharType="end"/>
        </w:r>
      </w:hyperlink>
    </w:p>
    <w:p>
      <w:pPr>
        <w:pStyle w:val="TOC2"/>
        <w:tabs>
          <w:tab w:val="right" w:leader="dot" w:pos="8306"/>
        </w:tabs>
      </w:pPr>
      <w:hyperlink w:anchor="_Toc18890" w:history="1">
        <w:r>
          <w:rPr>
            <w:rFonts w:ascii="仿宋" w:eastAsia="仿宋" w:hAnsi="仿宋" w:cs="仿宋" w:hint="eastAsia"/>
            <w:lang w:eastAsia="zh-CN"/>
          </w:rPr>
          <w:t>(三)、建设条件分析</w:t>
        </w:r>
        <w:r>
          <w:tab/>
        </w:r>
        <w:r>
          <w:fldChar w:fldCharType="begin"/>
        </w:r>
        <w:r>
          <w:instrText xml:space="preserve"> PAGEREF _Toc18890 \h </w:instrText>
        </w:r>
        <w:r>
          <w:fldChar w:fldCharType="separate"/>
        </w:r>
        <w:r>
          <w:t>17</w:t>
        </w:r>
        <w:r>
          <w:fldChar w:fldCharType="end"/>
        </w:r>
      </w:hyperlink>
    </w:p>
    <w:p>
      <w:pPr>
        <w:pStyle w:val="TOC2"/>
        <w:tabs>
          <w:tab w:val="right" w:leader="dot" w:pos="8306"/>
        </w:tabs>
      </w:pPr>
      <w:hyperlink w:anchor="_Toc15935" w:history="1">
        <w:r>
          <w:rPr>
            <w:rFonts w:ascii="仿宋" w:eastAsia="仿宋" w:hAnsi="仿宋" w:cs="仿宋" w:hint="eastAsia"/>
            <w:lang w:eastAsia="zh-CN"/>
          </w:rPr>
          <w:t>(四)、用地控制指标</w:t>
        </w:r>
        <w:r>
          <w:tab/>
        </w:r>
        <w:r>
          <w:fldChar w:fldCharType="begin"/>
        </w:r>
        <w:r>
          <w:instrText xml:space="preserve"> PAGEREF _Toc15935 \h </w:instrText>
        </w:r>
        <w:r>
          <w:fldChar w:fldCharType="separate"/>
        </w:r>
        <w:r>
          <w:t>18</w:t>
        </w:r>
        <w:r>
          <w:fldChar w:fldCharType="end"/>
        </w:r>
      </w:hyperlink>
    </w:p>
    <w:p>
      <w:pPr>
        <w:pStyle w:val="TOC2"/>
        <w:tabs>
          <w:tab w:val="right" w:leader="dot" w:pos="8306"/>
        </w:tabs>
      </w:pPr>
      <w:hyperlink w:anchor="_Toc9667" w:history="1">
        <w:r>
          <w:rPr>
            <w:rFonts w:ascii="仿宋" w:eastAsia="仿宋" w:hAnsi="仿宋" w:cs="仿宋" w:hint="eastAsia"/>
            <w:lang w:eastAsia="zh-CN"/>
          </w:rPr>
          <w:t>(五)、地总体要求</w:t>
        </w:r>
        <w:r>
          <w:tab/>
        </w:r>
        <w:r>
          <w:fldChar w:fldCharType="begin"/>
        </w:r>
        <w:r>
          <w:instrText xml:space="preserve"> PAGEREF _Toc9667 \h </w:instrText>
        </w:r>
        <w:r>
          <w:fldChar w:fldCharType="separate"/>
        </w:r>
        <w:r>
          <w:t>19</w:t>
        </w:r>
        <w:r>
          <w:fldChar w:fldCharType="end"/>
        </w:r>
      </w:hyperlink>
    </w:p>
    <w:p>
      <w:pPr>
        <w:pStyle w:val="TOC2"/>
        <w:tabs>
          <w:tab w:val="right" w:leader="dot" w:pos="8306"/>
        </w:tabs>
      </w:pPr>
      <w:hyperlink w:anchor="_Toc31106" w:history="1">
        <w:r>
          <w:rPr>
            <w:rFonts w:ascii="仿宋" w:eastAsia="仿宋" w:hAnsi="仿宋" w:cs="仿宋" w:hint="eastAsia"/>
            <w:lang w:eastAsia="zh-CN"/>
          </w:rPr>
          <w:t>(六)、节约用地措施</w:t>
        </w:r>
        <w:r>
          <w:tab/>
        </w:r>
        <w:r>
          <w:fldChar w:fldCharType="begin"/>
        </w:r>
        <w:r>
          <w:instrText xml:space="preserve"> PAGEREF _Toc31106 \h </w:instrText>
        </w:r>
        <w:r>
          <w:fldChar w:fldCharType="separate"/>
        </w:r>
        <w:r>
          <w:t>21</w:t>
        </w:r>
        <w:r>
          <w:fldChar w:fldCharType="end"/>
        </w:r>
      </w:hyperlink>
    </w:p>
    <w:p>
      <w:pPr>
        <w:pStyle w:val="TOC2"/>
        <w:tabs>
          <w:tab w:val="right" w:leader="dot" w:pos="8306"/>
        </w:tabs>
      </w:pPr>
      <w:hyperlink w:anchor="_Toc5266" w:history="1">
        <w:r>
          <w:rPr>
            <w:rFonts w:ascii="仿宋" w:eastAsia="仿宋" w:hAnsi="仿宋" w:cs="仿宋" w:hint="eastAsia"/>
            <w:lang w:eastAsia="zh-CN"/>
          </w:rPr>
          <w:t>(七)、选址综合评价</w:t>
        </w:r>
        <w:r>
          <w:tab/>
        </w:r>
        <w:r>
          <w:fldChar w:fldCharType="begin"/>
        </w:r>
        <w:r>
          <w:instrText xml:space="preserve"> PAGEREF _Toc5266 \h </w:instrText>
        </w:r>
        <w:r>
          <w:fldChar w:fldCharType="separate"/>
        </w:r>
        <w:r>
          <w:t>22</w:t>
        </w:r>
        <w:r>
          <w:fldChar w:fldCharType="end"/>
        </w:r>
      </w:hyperlink>
    </w:p>
    <w:p>
      <w:pPr>
        <w:pStyle w:val="TOC1"/>
        <w:tabs>
          <w:tab w:val="right" w:leader="dot" w:pos="8306"/>
        </w:tabs>
      </w:pPr>
      <w:hyperlink w:anchor="_Toc8426" w:history="1">
        <w:r>
          <w:rPr>
            <w:rFonts w:ascii="仿宋" w:eastAsia="仿宋" w:hAnsi="仿宋" w:cs="仿宋" w:hint="eastAsia"/>
            <w:lang w:eastAsia="zh-CN"/>
          </w:rPr>
          <w:t>四、原子灰项目概论</w:t>
        </w:r>
        <w:r>
          <w:tab/>
        </w:r>
        <w:r>
          <w:fldChar w:fldCharType="begin"/>
        </w:r>
        <w:r>
          <w:instrText xml:space="preserve"> PAGEREF _Toc8426 \h </w:instrText>
        </w:r>
        <w:r>
          <w:fldChar w:fldCharType="separate"/>
        </w:r>
        <w:r>
          <w:t>23</w:t>
        </w:r>
        <w:r>
          <w:fldChar w:fldCharType="end"/>
        </w:r>
      </w:hyperlink>
    </w:p>
    <w:p>
      <w:pPr>
        <w:pStyle w:val="TOC2"/>
        <w:tabs>
          <w:tab w:val="right" w:leader="dot" w:pos="8306"/>
        </w:tabs>
      </w:pPr>
      <w:hyperlink w:anchor="_Toc16891" w:history="1">
        <w:r>
          <w:rPr>
            <w:rFonts w:ascii="仿宋" w:eastAsia="仿宋" w:hAnsi="仿宋" w:cs="仿宋" w:hint="eastAsia"/>
            <w:lang w:eastAsia="zh-CN"/>
          </w:rPr>
          <w:t>(一)、项目申报单位概况</w:t>
        </w:r>
        <w:r>
          <w:tab/>
        </w:r>
        <w:r>
          <w:fldChar w:fldCharType="begin"/>
        </w:r>
        <w:r>
          <w:instrText xml:space="preserve"> PAGEREF _Toc16891 \h </w:instrText>
        </w:r>
        <w:r>
          <w:fldChar w:fldCharType="separate"/>
        </w:r>
        <w:r>
          <w:t>23</w:t>
        </w:r>
        <w:r>
          <w:fldChar w:fldCharType="end"/>
        </w:r>
      </w:hyperlink>
    </w:p>
    <w:p>
      <w:pPr>
        <w:pStyle w:val="TOC2"/>
        <w:tabs>
          <w:tab w:val="right" w:leader="dot" w:pos="8306"/>
        </w:tabs>
      </w:pPr>
      <w:hyperlink w:anchor="_Toc12400" w:history="1">
        <w:r>
          <w:rPr>
            <w:rFonts w:ascii="仿宋" w:eastAsia="仿宋" w:hAnsi="仿宋" w:cs="仿宋" w:hint="eastAsia"/>
            <w:lang w:eastAsia="zh-CN"/>
          </w:rPr>
          <w:t>(二)、项目概况</w:t>
        </w:r>
        <w:r>
          <w:tab/>
        </w:r>
        <w:r>
          <w:fldChar w:fldCharType="begin"/>
        </w:r>
        <w:r>
          <w:instrText xml:space="preserve"> PAGEREF _Toc12400 \h </w:instrText>
        </w:r>
        <w:r>
          <w:fldChar w:fldCharType="separate"/>
        </w:r>
        <w:r>
          <w:t>24</w:t>
        </w:r>
        <w:r>
          <w:fldChar w:fldCharType="end"/>
        </w:r>
      </w:hyperlink>
    </w:p>
    <w:p>
      <w:pPr>
        <w:pStyle w:val="TOC1"/>
        <w:tabs>
          <w:tab w:val="right" w:leader="dot" w:pos="8306"/>
        </w:tabs>
      </w:pPr>
      <w:hyperlink w:anchor="_Toc17483" w:history="1">
        <w:r>
          <w:rPr>
            <w:rFonts w:ascii="仿宋" w:eastAsia="仿宋" w:hAnsi="仿宋" w:cs="仿宋" w:hint="eastAsia"/>
            <w:lang w:eastAsia="zh-CN"/>
          </w:rPr>
          <w:t>五、环境和生态影响分析</w:t>
        </w:r>
        <w:r>
          <w:tab/>
        </w:r>
        <w:r>
          <w:fldChar w:fldCharType="begin"/>
        </w:r>
        <w:r>
          <w:instrText xml:space="preserve"> PAGEREF _Toc17483 \h </w:instrText>
        </w:r>
        <w:r>
          <w:fldChar w:fldCharType="separate"/>
        </w:r>
        <w:r>
          <w:t>27</w:t>
        </w:r>
        <w:r>
          <w:fldChar w:fldCharType="end"/>
        </w:r>
      </w:hyperlink>
    </w:p>
    <w:p>
      <w:pPr>
        <w:pStyle w:val="TOC2"/>
        <w:tabs>
          <w:tab w:val="right" w:leader="dot" w:pos="8306"/>
        </w:tabs>
      </w:pPr>
      <w:hyperlink w:anchor="_Toc11899" w:history="1">
        <w:r>
          <w:rPr>
            <w:rFonts w:ascii="仿宋" w:eastAsia="仿宋" w:hAnsi="仿宋" w:cs="仿宋" w:hint="eastAsia"/>
            <w:lang w:eastAsia="zh-CN"/>
          </w:rPr>
          <w:t>(一)、环境和生态现状</w:t>
        </w:r>
        <w:r>
          <w:tab/>
        </w:r>
        <w:r>
          <w:fldChar w:fldCharType="begin"/>
        </w:r>
        <w:r>
          <w:instrText xml:space="preserve"> PAGEREF _Toc11899 \h </w:instrText>
        </w:r>
        <w:r>
          <w:fldChar w:fldCharType="separate"/>
        </w:r>
        <w:r>
          <w:t>27</w:t>
        </w:r>
        <w:r>
          <w:fldChar w:fldCharType="end"/>
        </w:r>
      </w:hyperlink>
    </w:p>
    <w:p>
      <w:pPr>
        <w:pStyle w:val="TOC2"/>
        <w:tabs>
          <w:tab w:val="right" w:leader="dot" w:pos="8306"/>
        </w:tabs>
      </w:pPr>
      <w:hyperlink w:anchor="_Toc29782" w:history="1">
        <w:r>
          <w:rPr>
            <w:rFonts w:ascii="仿宋" w:eastAsia="仿宋" w:hAnsi="仿宋" w:cs="仿宋" w:hint="eastAsia"/>
            <w:lang w:eastAsia="zh-CN"/>
          </w:rPr>
          <w:t>(二)、生态环境影响分析</w:t>
        </w:r>
        <w:r>
          <w:tab/>
        </w:r>
        <w:r>
          <w:fldChar w:fldCharType="begin"/>
        </w:r>
        <w:r>
          <w:instrText xml:space="preserve"> PAGEREF _Toc29782 \h </w:instrText>
        </w:r>
        <w:r>
          <w:fldChar w:fldCharType="separate"/>
        </w:r>
        <w:r>
          <w:t>28</w:t>
        </w:r>
        <w:r>
          <w:fldChar w:fldCharType="end"/>
        </w:r>
      </w:hyperlink>
    </w:p>
    <w:p>
      <w:pPr>
        <w:pStyle w:val="TOC2"/>
        <w:tabs>
          <w:tab w:val="right" w:leader="dot" w:pos="8306"/>
        </w:tabs>
      </w:pPr>
      <w:hyperlink w:anchor="_Toc29810" w:history="1">
        <w:r>
          <w:rPr>
            <w:rFonts w:ascii="仿宋" w:eastAsia="仿宋" w:hAnsi="仿宋" w:cs="仿宋" w:hint="eastAsia"/>
            <w:lang w:eastAsia="zh-CN"/>
          </w:rPr>
          <w:t>(三)、生态环境保护措施</w:t>
        </w:r>
        <w:r>
          <w:tab/>
        </w:r>
        <w:r>
          <w:fldChar w:fldCharType="begin"/>
        </w:r>
        <w:r>
          <w:instrText xml:space="preserve"> PAGEREF _Toc29810 \h </w:instrText>
        </w:r>
        <w:r>
          <w:fldChar w:fldCharType="separate"/>
        </w:r>
        <w:r>
          <w:t>30</w:t>
        </w:r>
        <w:r>
          <w:fldChar w:fldCharType="end"/>
        </w:r>
      </w:hyperlink>
    </w:p>
    <w:p>
      <w:pPr>
        <w:pStyle w:val="TOC2"/>
        <w:tabs>
          <w:tab w:val="right" w:leader="dot" w:pos="8306"/>
        </w:tabs>
      </w:pPr>
      <w:hyperlink w:anchor="_Toc8769" w:history="1">
        <w:r>
          <w:rPr>
            <w:rFonts w:ascii="仿宋" w:eastAsia="仿宋" w:hAnsi="仿宋" w:cs="仿宋" w:hint="eastAsia"/>
            <w:lang w:eastAsia="zh-CN"/>
          </w:rPr>
          <w:t>(四)、地质灾害影响分析</w:t>
        </w:r>
        <w:r>
          <w:tab/>
        </w:r>
        <w:r>
          <w:fldChar w:fldCharType="begin"/>
        </w:r>
        <w:r>
          <w:instrText xml:space="preserve"> PAGEREF _Toc8769 \h </w:instrText>
        </w:r>
        <w:r>
          <w:fldChar w:fldCharType="separate"/>
        </w:r>
        <w:r>
          <w:t>31</w:t>
        </w:r>
        <w:r>
          <w:fldChar w:fldCharType="end"/>
        </w:r>
      </w:hyperlink>
    </w:p>
    <w:p>
      <w:pPr>
        <w:pStyle w:val="TOC2"/>
        <w:tabs>
          <w:tab w:val="right" w:leader="dot" w:pos="8306"/>
        </w:tabs>
      </w:pPr>
      <w:hyperlink w:anchor="_Toc25820" w:history="1">
        <w:r>
          <w:rPr>
            <w:rFonts w:ascii="仿宋" w:eastAsia="仿宋" w:hAnsi="仿宋" w:cs="仿宋" w:hint="eastAsia"/>
            <w:lang w:eastAsia="zh-CN"/>
          </w:rPr>
          <w:t>(五)、特殊环境影响</w:t>
        </w:r>
        <w:r>
          <w:tab/>
        </w:r>
        <w:r>
          <w:fldChar w:fldCharType="begin"/>
        </w:r>
        <w:r>
          <w:instrText xml:space="preserve"> PAGEREF _Toc25820 \h </w:instrText>
        </w:r>
        <w:r>
          <w:fldChar w:fldCharType="separate"/>
        </w:r>
        <w:r>
          <w:t>33</w:t>
        </w:r>
        <w:r>
          <w:fldChar w:fldCharType="end"/>
        </w:r>
      </w:hyperlink>
    </w:p>
    <w:p>
      <w:pPr>
        <w:pStyle w:val="TOC1"/>
        <w:tabs>
          <w:tab w:val="right" w:leader="dot" w:pos="8306"/>
        </w:tabs>
      </w:pPr>
      <w:hyperlink w:anchor="_Toc30116" w:history="1">
        <w:r>
          <w:rPr>
            <w:rFonts w:ascii="仿宋" w:eastAsia="仿宋" w:hAnsi="仿宋" w:cs="仿宋" w:hint="eastAsia"/>
            <w:lang w:eastAsia="zh-CN"/>
          </w:rPr>
          <w:t>六、建设风险评估分析</w:t>
        </w:r>
        <w:r>
          <w:tab/>
        </w:r>
        <w:r>
          <w:fldChar w:fldCharType="begin"/>
        </w:r>
        <w:r>
          <w:instrText xml:space="preserve"> PAGEREF _Toc30116 \h </w:instrText>
        </w:r>
        <w:r>
          <w:fldChar w:fldCharType="separate"/>
        </w:r>
        <w:r>
          <w:t>34</w:t>
        </w:r>
        <w:r>
          <w:fldChar w:fldCharType="end"/>
        </w:r>
      </w:hyperlink>
    </w:p>
    <w:p>
      <w:pPr>
        <w:pStyle w:val="TOC2"/>
        <w:tabs>
          <w:tab w:val="right" w:leader="dot" w:pos="8306"/>
        </w:tabs>
      </w:pPr>
      <w:hyperlink w:anchor="_Toc17265" w:history="1">
        <w:r>
          <w:rPr>
            <w:rFonts w:ascii="仿宋" w:eastAsia="仿宋" w:hAnsi="仿宋" w:cs="仿宋" w:hint="eastAsia"/>
            <w:lang w:eastAsia="zh-CN"/>
          </w:rPr>
          <w:t>(一)、政策风险分析</w:t>
        </w:r>
        <w:r>
          <w:tab/>
        </w:r>
        <w:r>
          <w:fldChar w:fldCharType="begin"/>
        </w:r>
        <w:r>
          <w:instrText xml:space="preserve"> PAGEREF _Toc17265 \h </w:instrText>
        </w:r>
        <w:r>
          <w:fldChar w:fldCharType="separate"/>
        </w:r>
        <w:r>
          <w:t>34</w:t>
        </w:r>
        <w:r>
          <w:fldChar w:fldCharType="end"/>
        </w:r>
      </w:hyperlink>
    </w:p>
    <w:p>
      <w:pPr>
        <w:pStyle w:val="TOC2"/>
        <w:tabs>
          <w:tab w:val="right" w:leader="dot" w:pos="8306"/>
        </w:tabs>
      </w:pPr>
      <w:hyperlink w:anchor="_Toc31697" w:history="1">
        <w:r>
          <w:rPr>
            <w:rFonts w:ascii="仿宋" w:eastAsia="仿宋" w:hAnsi="仿宋" w:cs="仿宋" w:hint="eastAsia"/>
            <w:lang w:eastAsia="zh-CN"/>
          </w:rPr>
          <w:t>(二)、社会风险分析</w:t>
        </w:r>
        <w:r>
          <w:tab/>
        </w:r>
        <w:r>
          <w:fldChar w:fldCharType="begin"/>
        </w:r>
        <w:r>
          <w:instrText xml:space="preserve"> PAGEREF _Toc31697 \h </w:instrText>
        </w:r>
        <w:r>
          <w:fldChar w:fldCharType="separate"/>
        </w:r>
        <w:r>
          <w:t>35</w:t>
        </w:r>
        <w:r>
          <w:fldChar w:fldCharType="end"/>
        </w:r>
      </w:hyperlink>
    </w:p>
    <w:p>
      <w:pPr>
        <w:pStyle w:val="TOC2"/>
        <w:tabs>
          <w:tab w:val="right" w:leader="dot" w:pos="8306"/>
        </w:tabs>
      </w:pPr>
      <w:hyperlink w:anchor="_Toc18122" w:history="1">
        <w:r>
          <w:rPr>
            <w:rFonts w:ascii="仿宋" w:eastAsia="仿宋" w:hAnsi="仿宋" w:cs="仿宋" w:hint="eastAsia"/>
            <w:lang w:eastAsia="zh-CN"/>
          </w:rPr>
          <w:t>(三)、市场风险分析</w:t>
        </w:r>
        <w:r>
          <w:tab/>
        </w:r>
        <w:r>
          <w:fldChar w:fldCharType="begin"/>
        </w:r>
        <w:r>
          <w:instrText xml:space="preserve"> PAGEREF _Toc18122 \h </w:instrText>
        </w:r>
        <w:r>
          <w:fldChar w:fldCharType="separate"/>
        </w:r>
        <w:r>
          <w:t>37</w:t>
        </w:r>
        <w:r>
          <w:fldChar w:fldCharType="end"/>
        </w:r>
      </w:hyperlink>
    </w:p>
    <w:p>
      <w:pPr>
        <w:pStyle w:val="TOC2"/>
        <w:tabs>
          <w:tab w:val="right" w:leader="dot" w:pos="8306"/>
        </w:tabs>
      </w:pPr>
      <w:hyperlink w:anchor="_Toc15683" w:history="1">
        <w:r>
          <w:rPr>
            <w:rFonts w:ascii="仿宋" w:eastAsia="仿宋" w:hAnsi="仿宋" w:cs="仿宋" w:hint="eastAsia"/>
            <w:lang w:eastAsia="zh-CN"/>
          </w:rPr>
          <w:t>(四)、资金风险分析</w:t>
        </w:r>
        <w:r>
          <w:tab/>
        </w:r>
        <w:r>
          <w:fldChar w:fldCharType="begin"/>
        </w:r>
        <w:r>
          <w:instrText xml:space="preserve"> PAGEREF _Toc15683 \h </w:instrText>
        </w:r>
        <w:r>
          <w:fldChar w:fldCharType="separate"/>
        </w:r>
        <w:r>
          <w:t>37</w:t>
        </w:r>
        <w:r>
          <w:fldChar w:fldCharType="end"/>
        </w:r>
      </w:hyperlink>
    </w:p>
    <w:p>
      <w:pPr>
        <w:pStyle w:val="TOC2"/>
        <w:tabs>
          <w:tab w:val="right" w:leader="dot" w:pos="8306"/>
        </w:tabs>
      </w:pPr>
      <w:hyperlink w:anchor="_Toc30875" w:history="1">
        <w:r>
          <w:rPr>
            <w:rFonts w:ascii="仿宋" w:eastAsia="仿宋" w:hAnsi="仿宋" w:cs="仿宋" w:hint="eastAsia"/>
            <w:lang w:eastAsia="zh-CN"/>
          </w:rPr>
          <w:t>(五)、技术风险分析</w:t>
        </w:r>
        <w:r>
          <w:tab/>
        </w:r>
        <w:r>
          <w:fldChar w:fldCharType="begin"/>
        </w:r>
        <w:r>
          <w:instrText xml:space="preserve"> PAGEREF _Toc30875 \h </w:instrText>
        </w:r>
        <w:r>
          <w:fldChar w:fldCharType="separate"/>
        </w:r>
        <w:r>
          <w:t>38</w:t>
        </w:r>
        <w:r>
          <w:fldChar w:fldCharType="end"/>
        </w:r>
      </w:hyperlink>
    </w:p>
    <w:p>
      <w:pPr>
        <w:pStyle w:val="TOC2"/>
        <w:tabs>
          <w:tab w:val="right" w:leader="dot" w:pos="8306"/>
        </w:tabs>
      </w:pPr>
      <w:hyperlink w:anchor="_Toc15227" w:history="1">
        <w:r>
          <w:rPr>
            <w:rFonts w:ascii="仿宋" w:eastAsia="仿宋" w:hAnsi="仿宋" w:cs="仿宋" w:hint="eastAsia"/>
            <w:lang w:eastAsia="zh-CN"/>
          </w:rPr>
          <w:t>(六)、财务风险分析</w:t>
        </w:r>
        <w:r>
          <w:tab/>
        </w:r>
        <w:r>
          <w:fldChar w:fldCharType="begin"/>
        </w:r>
        <w:r>
          <w:instrText xml:space="preserve"> PAGEREF _Toc15227 \h </w:instrText>
        </w:r>
        <w:r>
          <w:fldChar w:fldCharType="separate"/>
        </w:r>
        <w:r>
          <w:t>40</w:t>
        </w:r>
        <w:r>
          <w:fldChar w:fldCharType="end"/>
        </w:r>
      </w:hyperlink>
    </w:p>
    <w:p>
      <w:pPr>
        <w:pStyle w:val="TOC2"/>
        <w:tabs>
          <w:tab w:val="right" w:leader="dot" w:pos="8306"/>
        </w:tabs>
      </w:pPr>
      <w:hyperlink w:anchor="_Toc24721" w:history="1">
        <w:r>
          <w:rPr>
            <w:rFonts w:ascii="仿宋" w:eastAsia="仿宋" w:hAnsi="仿宋" w:cs="仿宋" w:hint="eastAsia"/>
            <w:lang w:eastAsia="zh-CN"/>
          </w:rPr>
          <w:t>(七)、管理风险分析</w:t>
        </w:r>
        <w:r>
          <w:tab/>
        </w:r>
        <w:r>
          <w:fldChar w:fldCharType="begin"/>
        </w:r>
        <w:r>
          <w:instrText xml:space="preserve"> PAGEREF _Toc24721 \h </w:instrText>
        </w:r>
        <w:r>
          <w:fldChar w:fldCharType="separate"/>
        </w:r>
        <w:r>
          <w:t>41</w:t>
        </w:r>
        <w:r>
          <w:fldChar w:fldCharType="end"/>
        </w:r>
      </w:hyperlink>
    </w:p>
    <w:p>
      <w:pPr>
        <w:pStyle w:val="TOC2"/>
        <w:tabs>
          <w:tab w:val="right" w:leader="dot" w:pos="8306"/>
        </w:tabs>
      </w:pPr>
      <w:hyperlink w:anchor="_Toc730" w:history="1">
        <w:r>
          <w:rPr>
            <w:rFonts w:ascii="仿宋" w:eastAsia="仿宋" w:hAnsi="仿宋" w:cs="仿宋" w:hint="eastAsia"/>
            <w:lang w:eastAsia="zh-CN"/>
          </w:rPr>
          <w:t>(八)、其它风险分析</w:t>
        </w:r>
        <w:r>
          <w:tab/>
        </w:r>
        <w:r>
          <w:fldChar w:fldCharType="begin"/>
        </w:r>
        <w:r>
          <w:instrText xml:space="preserve"> PAGEREF _Toc730 \h </w:instrText>
        </w:r>
        <w:r>
          <w:fldChar w:fldCharType="separate"/>
        </w:r>
        <w:r>
          <w:t>43</w:t>
        </w:r>
        <w:r>
          <w:fldChar w:fldCharType="end"/>
        </w:r>
      </w:hyperlink>
    </w:p>
    <w:p>
      <w:pPr>
        <w:pStyle w:val="TOC2"/>
        <w:tabs>
          <w:tab w:val="right" w:leader="dot" w:pos="8306"/>
        </w:tabs>
      </w:pPr>
      <w:hyperlink w:anchor="_Toc5966" w:history="1">
        <w:r>
          <w:rPr>
            <w:rFonts w:ascii="仿宋" w:eastAsia="仿宋" w:hAnsi="仿宋" w:cs="仿宋" w:hint="eastAsia"/>
            <w:lang w:eastAsia="zh-CN"/>
          </w:rPr>
          <w:t>(九)、社会影响评估</w:t>
        </w:r>
        <w:r>
          <w:tab/>
        </w:r>
        <w:r>
          <w:fldChar w:fldCharType="begin"/>
        </w:r>
        <w:r>
          <w:instrText xml:space="preserve"> PAGEREF _Toc5966 \h </w:instrText>
        </w:r>
        <w:r>
          <w:fldChar w:fldCharType="separate"/>
        </w:r>
        <w:r>
          <w:t>44</w:t>
        </w:r>
        <w:r>
          <w:fldChar w:fldCharType="end"/>
        </w:r>
      </w:hyperlink>
    </w:p>
    <w:p>
      <w:pPr>
        <w:pStyle w:val="TOC1"/>
        <w:tabs>
          <w:tab w:val="right" w:leader="dot" w:pos="8306"/>
        </w:tabs>
      </w:pPr>
      <w:hyperlink w:anchor="_Toc6201" w:history="1">
        <w:r>
          <w:rPr>
            <w:rFonts w:ascii="仿宋" w:eastAsia="仿宋" w:hAnsi="仿宋" w:cs="仿宋" w:hint="eastAsia"/>
            <w:lang w:eastAsia="zh-CN"/>
          </w:rPr>
          <w:t>七、客户关系管理与市场拓展</w:t>
        </w:r>
        <w:r>
          <w:tab/>
        </w:r>
        <w:r>
          <w:fldChar w:fldCharType="begin"/>
        </w:r>
        <w:r>
          <w:instrText xml:space="preserve"> PAGEREF _Toc6201 \h </w:instrText>
        </w:r>
        <w:r>
          <w:fldChar w:fldCharType="separate"/>
        </w:r>
        <w:r>
          <w:t>46</w:t>
        </w:r>
        <w:r>
          <w:fldChar w:fldCharType="end"/>
        </w:r>
      </w:hyperlink>
    </w:p>
    <w:p>
      <w:pPr>
        <w:pStyle w:val="TOC2"/>
        <w:tabs>
          <w:tab w:val="right" w:leader="dot" w:pos="8306"/>
        </w:tabs>
      </w:pPr>
      <w:hyperlink w:anchor="_Toc2583" w:history="1">
        <w:r>
          <w:rPr>
            <w:rFonts w:ascii="仿宋" w:eastAsia="仿宋" w:hAnsi="仿宋" w:cs="仿宋" w:hint="eastAsia"/>
            <w:lang w:eastAsia="zh-CN"/>
          </w:rPr>
          <w:t>(一)、客户关系管理策略</w:t>
        </w:r>
        <w:r>
          <w:tab/>
        </w:r>
        <w:r>
          <w:fldChar w:fldCharType="begin"/>
        </w:r>
        <w:r>
          <w:instrText xml:space="preserve"> PAGEREF _Toc2583 \h </w:instrText>
        </w:r>
        <w:r>
          <w:fldChar w:fldCharType="separate"/>
        </w:r>
        <w:r>
          <w:t>46</w:t>
        </w:r>
        <w:r>
          <w:fldChar w:fldCharType="end"/>
        </w:r>
      </w:hyperlink>
    </w:p>
    <w:p>
      <w:pPr>
        <w:pStyle w:val="TOC2"/>
        <w:tabs>
          <w:tab w:val="right" w:leader="dot" w:pos="8306"/>
        </w:tabs>
      </w:pPr>
      <w:hyperlink w:anchor="_Toc2122" w:history="1">
        <w:r>
          <w:rPr>
            <w:rFonts w:ascii="仿宋" w:eastAsia="仿宋" w:hAnsi="仿宋" w:cs="仿宋" w:hint="eastAsia"/>
            <w:lang w:eastAsia="zh-CN"/>
          </w:rPr>
          <w:t>(二)、市场拓展方案</w:t>
        </w:r>
        <w:r>
          <w:tab/>
        </w:r>
        <w:r>
          <w:fldChar w:fldCharType="begin"/>
        </w:r>
        <w:r>
          <w:instrText xml:space="preserve"> PAGEREF _Toc2122 \h </w:instrText>
        </w:r>
        <w:r>
          <w:fldChar w:fldCharType="separate"/>
        </w:r>
        <w:r>
          <w:t>47</w:t>
        </w:r>
        <w:r>
          <w:fldChar w:fldCharType="end"/>
        </w:r>
      </w:hyperlink>
    </w:p>
    <w:p>
      <w:pPr>
        <w:pStyle w:val="TOC1"/>
        <w:tabs>
          <w:tab w:val="right" w:leader="dot" w:pos="8306"/>
        </w:tabs>
      </w:pPr>
      <w:hyperlink w:anchor="_Toc15671" w:history="1">
        <w:r>
          <w:rPr>
            <w:rFonts w:ascii="仿宋" w:eastAsia="仿宋" w:hAnsi="仿宋" w:cs="仿宋" w:hint="eastAsia"/>
            <w:lang w:eastAsia="zh-CN"/>
          </w:rPr>
          <w:t>八、项目变更管理</w:t>
        </w:r>
        <w:r>
          <w:tab/>
        </w:r>
        <w:r>
          <w:fldChar w:fldCharType="begin"/>
        </w:r>
        <w:r>
          <w:instrText xml:space="preserve"> PAGEREF _Toc15671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9" w:history="1">
        <w:r>
          <w:rPr>
            <w:rFonts w:ascii="仿宋" w:eastAsia="仿宋" w:hAnsi="仿宋" w:cs="仿宋" w:hint="eastAsia"/>
            <w:lang w:eastAsia="zh-CN"/>
          </w:rPr>
          <w:t>(一)、变更控制流程</w:t>
        </w:r>
        <w:r>
          <w:tab/>
        </w:r>
        <w:r>
          <w:fldChar w:fldCharType="begin"/>
        </w:r>
        <w:r>
          <w:instrText xml:space="preserve"> PAGEREF _Toc20239 \h </w:instrText>
        </w:r>
        <w:r>
          <w:fldChar w:fldCharType="separate"/>
        </w:r>
        <w:r>
          <w:t>49</w:t>
        </w:r>
        <w:r>
          <w:fldChar w:fldCharType="end"/>
        </w:r>
      </w:hyperlink>
    </w:p>
    <w:p>
      <w:pPr>
        <w:pStyle w:val="TOC2"/>
        <w:tabs>
          <w:tab w:val="right" w:leader="dot" w:pos="8306"/>
        </w:tabs>
      </w:pPr>
      <w:hyperlink w:anchor="_Toc2588" w:history="1">
        <w:r>
          <w:rPr>
            <w:rFonts w:ascii="仿宋" w:eastAsia="仿宋" w:hAnsi="仿宋" w:cs="仿宋" w:hint="eastAsia"/>
            <w:lang w:eastAsia="zh-CN"/>
          </w:rPr>
          <w:t>(二)、影响评估与处理</w:t>
        </w:r>
        <w:r>
          <w:tab/>
        </w:r>
        <w:r>
          <w:fldChar w:fldCharType="begin"/>
        </w:r>
        <w:r>
          <w:instrText xml:space="preserve"> PAGEREF _Toc2588 \h </w:instrText>
        </w:r>
        <w:r>
          <w:fldChar w:fldCharType="separate"/>
        </w:r>
        <w:r>
          <w:t>49</w:t>
        </w:r>
        <w:r>
          <w:fldChar w:fldCharType="end"/>
        </w:r>
      </w:hyperlink>
    </w:p>
    <w:p>
      <w:pPr>
        <w:pStyle w:val="TOC2"/>
        <w:tabs>
          <w:tab w:val="right" w:leader="dot" w:pos="8306"/>
        </w:tabs>
      </w:pPr>
      <w:hyperlink w:anchor="_Toc16354" w:history="1">
        <w:r>
          <w:rPr>
            <w:rFonts w:ascii="仿宋" w:eastAsia="仿宋" w:hAnsi="仿宋" w:cs="仿宋" w:hint="eastAsia"/>
            <w:lang w:eastAsia="zh-CN"/>
          </w:rPr>
          <w:t>(三)、变更记录与追踪</w:t>
        </w:r>
        <w:r>
          <w:tab/>
        </w:r>
        <w:r>
          <w:fldChar w:fldCharType="begin"/>
        </w:r>
        <w:r>
          <w:instrText xml:space="preserve"> PAGEREF _Toc16354 \h </w:instrText>
        </w:r>
        <w:r>
          <w:fldChar w:fldCharType="separate"/>
        </w:r>
        <w:r>
          <w:t>51</w:t>
        </w:r>
        <w:r>
          <w:fldChar w:fldCharType="end"/>
        </w:r>
      </w:hyperlink>
    </w:p>
    <w:p>
      <w:pPr>
        <w:pStyle w:val="TOC2"/>
        <w:tabs>
          <w:tab w:val="right" w:leader="dot" w:pos="8306"/>
        </w:tabs>
      </w:pPr>
      <w:hyperlink w:anchor="_Toc32699" w:history="1">
        <w:r>
          <w:rPr>
            <w:rFonts w:ascii="仿宋" w:eastAsia="仿宋" w:hAnsi="仿宋" w:cs="仿宋" w:hint="eastAsia"/>
            <w:lang w:eastAsia="zh-CN"/>
          </w:rPr>
          <w:t>(四)、变更管理策略</w:t>
        </w:r>
        <w:r>
          <w:tab/>
        </w:r>
        <w:r>
          <w:fldChar w:fldCharType="begin"/>
        </w:r>
        <w:r>
          <w:instrText xml:space="preserve"> PAGEREF _Toc32699 \h </w:instrText>
        </w:r>
        <w:r>
          <w:fldChar w:fldCharType="separate"/>
        </w:r>
        <w:r>
          <w:t>53</w:t>
        </w:r>
        <w:r>
          <w:fldChar w:fldCharType="end"/>
        </w:r>
      </w:hyperlink>
    </w:p>
    <w:p>
      <w:pPr>
        <w:pStyle w:val="TOC1"/>
        <w:tabs>
          <w:tab w:val="right" w:leader="dot" w:pos="8306"/>
        </w:tabs>
      </w:pPr>
      <w:hyperlink w:anchor="_Toc6884" w:history="1">
        <w:r>
          <w:rPr>
            <w:rFonts w:ascii="仿宋" w:eastAsia="仿宋" w:hAnsi="仿宋" w:cs="仿宋" w:hint="eastAsia"/>
            <w:lang w:eastAsia="zh-CN"/>
          </w:rPr>
          <w:t>九、安全与应急管理</w:t>
        </w:r>
        <w:r>
          <w:tab/>
        </w:r>
        <w:r>
          <w:fldChar w:fldCharType="begin"/>
        </w:r>
        <w:r>
          <w:instrText xml:space="preserve"> PAGEREF _Toc6884 \h </w:instrText>
        </w:r>
        <w:r>
          <w:fldChar w:fldCharType="separate"/>
        </w:r>
        <w:r>
          <w:t>54</w:t>
        </w:r>
        <w:r>
          <w:fldChar w:fldCharType="end"/>
        </w:r>
      </w:hyperlink>
    </w:p>
    <w:p>
      <w:pPr>
        <w:pStyle w:val="TOC2"/>
        <w:tabs>
          <w:tab w:val="right" w:leader="dot" w:pos="8306"/>
        </w:tabs>
      </w:pPr>
      <w:hyperlink w:anchor="_Toc32448" w:history="1">
        <w:r>
          <w:rPr>
            <w:rFonts w:ascii="仿宋" w:eastAsia="仿宋" w:hAnsi="仿宋" w:cs="仿宋" w:hint="eastAsia"/>
            <w:lang w:eastAsia="zh-CN"/>
          </w:rPr>
          <w:t>(一)、安全生产管理</w:t>
        </w:r>
        <w:r>
          <w:tab/>
        </w:r>
        <w:r>
          <w:fldChar w:fldCharType="begin"/>
        </w:r>
        <w:r>
          <w:instrText xml:space="preserve"> PAGEREF _Toc32448 \h </w:instrText>
        </w:r>
        <w:r>
          <w:fldChar w:fldCharType="separate"/>
        </w:r>
        <w:r>
          <w:t>54</w:t>
        </w:r>
        <w:r>
          <w:fldChar w:fldCharType="end"/>
        </w:r>
      </w:hyperlink>
    </w:p>
    <w:p>
      <w:pPr>
        <w:pStyle w:val="TOC2"/>
        <w:tabs>
          <w:tab w:val="right" w:leader="dot" w:pos="8306"/>
        </w:tabs>
      </w:pPr>
      <w:hyperlink w:anchor="_Toc8915" w:history="1">
        <w:r>
          <w:rPr>
            <w:rFonts w:ascii="仿宋" w:eastAsia="仿宋" w:hAnsi="仿宋" w:cs="仿宋" w:hint="eastAsia"/>
            <w:lang w:eastAsia="zh-CN"/>
          </w:rPr>
          <w:t>(二)、应急预案与响应</w:t>
        </w:r>
        <w:r>
          <w:tab/>
        </w:r>
        <w:r>
          <w:fldChar w:fldCharType="begin"/>
        </w:r>
        <w:r>
          <w:instrText xml:space="preserve"> PAGEREF _Toc8915 \h </w:instrText>
        </w:r>
        <w:r>
          <w:fldChar w:fldCharType="separate"/>
        </w:r>
        <w:r>
          <w:t>56</w:t>
        </w:r>
        <w:r>
          <w:fldChar w:fldCharType="end"/>
        </w:r>
      </w:hyperlink>
    </w:p>
    <w:p>
      <w:pPr>
        <w:pStyle w:val="TOC1"/>
        <w:tabs>
          <w:tab w:val="right" w:leader="dot" w:pos="8306"/>
        </w:tabs>
      </w:pPr>
      <w:hyperlink w:anchor="_Toc14485" w:history="1">
        <w:r>
          <w:rPr>
            <w:rFonts w:ascii="仿宋" w:eastAsia="仿宋" w:hAnsi="仿宋" w:cs="仿宋" w:hint="eastAsia"/>
            <w:lang w:eastAsia="zh-CN"/>
          </w:rPr>
          <w:t>十、环境保护与治理方案</w:t>
        </w:r>
        <w:r>
          <w:tab/>
        </w:r>
        <w:r>
          <w:fldChar w:fldCharType="begin"/>
        </w:r>
        <w:r>
          <w:instrText xml:space="preserve"> PAGEREF _Toc14485 \h </w:instrText>
        </w:r>
        <w:r>
          <w:fldChar w:fldCharType="separate"/>
        </w:r>
        <w:r>
          <w:t>58</w:t>
        </w:r>
        <w:r>
          <w:fldChar w:fldCharType="end"/>
        </w:r>
      </w:hyperlink>
    </w:p>
    <w:p>
      <w:pPr>
        <w:pStyle w:val="TOC2"/>
        <w:tabs>
          <w:tab w:val="right" w:leader="dot" w:pos="8306"/>
        </w:tabs>
      </w:pPr>
      <w:hyperlink w:anchor="_Toc24208" w:history="1">
        <w:r>
          <w:rPr>
            <w:rFonts w:ascii="仿宋" w:eastAsia="仿宋" w:hAnsi="仿宋" w:cs="仿宋" w:hint="eastAsia"/>
            <w:lang w:eastAsia="zh-CN"/>
          </w:rPr>
          <w:t>(一)、项目环境影响评估</w:t>
        </w:r>
        <w:r>
          <w:tab/>
        </w:r>
        <w:r>
          <w:fldChar w:fldCharType="begin"/>
        </w:r>
        <w:r>
          <w:instrText xml:space="preserve"> PAGEREF _Toc24208 \h </w:instrText>
        </w:r>
        <w:r>
          <w:fldChar w:fldCharType="separate"/>
        </w:r>
        <w:r>
          <w:t>58</w:t>
        </w:r>
        <w:r>
          <w:fldChar w:fldCharType="end"/>
        </w:r>
      </w:hyperlink>
    </w:p>
    <w:p>
      <w:pPr>
        <w:pStyle w:val="TOC2"/>
        <w:tabs>
          <w:tab w:val="right" w:leader="dot" w:pos="8306"/>
        </w:tabs>
      </w:pPr>
      <w:hyperlink w:anchor="_Toc12102" w:history="1">
        <w:r>
          <w:rPr>
            <w:rFonts w:ascii="仿宋" w:eastAsia="仿宋" w:hAnsi="仿宋" w:cs="仿宋" w:hint="eastAsia"/>
            <w:lang w:eastAsia="zh-CN"/>
          </w:rPr>
          <w:t>(二)、环境保护措施与治理方案</w:t>
        </w:r>
        <w:r>
          <w:tab/>
        </w:r>
        <w:r>
          <w:fldChar w:fldCharType="begin"/>
        </w:r>
        <w:r>
          <w:instrText xml:space="preserve"> PAGEREF _Toc12102 \h </w:instrText>
        </w:r>
        <w:r>
          <w:fldChar w:fldCharType="separate"/>
        </w:r>
        <w:r>
          <w:t>58</w:t>
        </w:r>
        <w:r>
          <w:fldChar w:fldCharType="end"/>
        </w:r>
      </w:hyperlink>
    </w:p>
    <w:p>
      <w:pPr>
        <w:pStyle w:val="TOC1"/>
        <w:tabs>
          <w:tab w:val="right" w:leader="dot" w:pos="8306"/>
        </w:tabs>
      </w:pPr>
      <w:hyperlink w:anchor="_Toc19427" w:history="1">
        <w:r>
          <w:rPr>
            <w:rFonts w:ascii="仿宋" w:eastAsia="仿宋" w:hAnsi="仿宋" w:cs="仿宋" w:hint="eastAsia"/>
            <w:lang w:eastAsia="zh-CN"/>
          </w:rPr>
          <w:t>十一、资金管理与财务规划</w:t>
        </w:r>
        <w:r>
          <w:tab/>
        </w:r>
        <w:r>
          <w:fldChar w:fldCharType="begin"/>
        </w:r>
        <w:r>
          <w:instrText xml:space="preserve"> PAGEREF _Toc19427 \h </w:instrText>
        </w:r>
        <w:r>
          <w:fldChar w:fldCharType="separate"/>
        </w:r>
        <w:r>
          <w:t>59</w:t>
        </w:r>
        <w:r>
          <w:fldChar w:fldCharType="end"/>
        </w:r>
      </w:hyperlink>
    </w:p>
    <w:p>
      <w:pPr>
        <w:pStyle w:val="TOC2"/>
        <w:tabs>
          <w:tab w:val="right" w:leader="dot" w:pos="8306"/>
        </w:tabs>
      </w:pPr>
      <w:hyperlink w:anchor="_Toc1473" w:history="1">
        <w:r>
          <w:rPr>
            <w:rFonts w:ascii="仿宋" w:eastAsia="仿宋" w:hAnsi="仿宋" w:cs="仿宋" w:hint="eastAsia"/>
            <w:lang w:eastAsia="zh-CN"/>
          </w:rPr>
          <w:t>(一)、项目资金来源与筹措</w:t>
        </w:r>
        <w:r>
          <w:tab/>
        </w:r>
        <w:r>
          <w:fldChar w:fldCharType="begin"/>
        </w:r>
        <w:r>
          <w:instrText xml:space="preserve"> PAGEREF _Toc1473 \h </w:instrText>
        </w:r>
        <w:r>
          <w:fldChar w:fldCharType="separate"/>
        </w:r>
        <w:r>
          <w:t>59</w:t>
        </w:r>
        <w:r>
          <w:fldChar w:fldCharType="end"/>
        </w:r>
      </w:hyperlink>
    </w:p>
    <w:p>
      <w:pPr>
        <w:pStyle w:val="TOC2"/>
        <w:tabs>
          <w:tab w:val="right" w:leader="dot" w:pos="8306"/>
        </w:tabs>
      </w:pPr>
      <w:hyperlink w:anchor="_Toc13622" w:history="1">
        <w:r>
          <w:rPr>
            <w:rFonts w:ascii="仿宋" w:eastAsia="仿宋" w:hAnsi="仿宋" w:cs="仿宋" w:hint="eastAsia"/>
            <w:lang w:eastAsia="zh-CN"/>
          </w:rPr>
          <w:t>(二)、资金使用与监管</w:t>
        </w:r>
        <w:r>
          <w:tab/>
        </w:r>
        <w:r>
          <w:fldChar w:fldCharType="begin"/>
        </w:r>
        <w:r>
          <w:instrText xml:space="preserve"> PAGEREF _Toc13622 \h </w:instrText>
        </w:r>
        <w:r>
          <w:fldChar w:fldCharType="separate"/>
        </w:r>
        <w:r>
          <w:t>60</w:t>
        </w:r>
        <w:r>
          <w:fldChar w:fldCharType="end"/>
        </w:r>
      </w:hyperlink>
    </w:p>
    <w:p>
      <w:pPr>
        <w:pStyle w:val="TOC2"/>
        <w:tabs>
          <w:tab w:val="right" w:leader="dot" w:pos="8306"/>
        </w:tabs>
      </w:pPr>
      <w:hyperlink w:anchor="_Toc11031" w:history="1">
        <w:r>
          <w:rPr>
            <w:rFonts w:ascii="仿宋" w:eastAsia="仿宋" w:hAnsi="仿宋" w:cs="仿宋" w:hint="eastAsia"/>
            <w:lang w:eastAsia="zh-CN"/>
          </w:rPr>
          <w:t>(三)、财务规划与预测</w:t>
        </w:r>
        <w:r>
          <w:tab/>
        </w:r>
        <w:r>
          <w:fldChar w:fldCharType="begin"/>
        </w:r>
        <w:r>
          <w:instrText xml:space="preserve"> PAGEREF _Toc11031 \h </w:instrText>
        </w:r>
        <w:r>
          <w:fldChar w:fldCharType="separate"/>
        </w:r>
        <w:r>
          <w:t>61</w:t>
        </w:r>
        <w:r>
          <w:fldChar w:fldCharType="end"/>
        </w:r>
      </w:hyperlink>
    </w:p>
    <w:p>
      <w:pPr>
        <w:pStyle w:val="TOC1"/>
        <w:tabs>
          <w:tab w:val="right" w:leader="dot" w:pos="8306"/>
        </w:tabs>
      </w:pPr>
      <w:hyperlink w:anchor="_Toc10853" w:history="1">
        <w:r>
          <w:rPr>
            <w:rFonts w:ascii="仿宋" w:eastAsia="仿宋" w:hAnsi="仿宋" w:cs="仿宋" w:hint="eastAsia"/>
            <w:lang w:eastAsia="zh-CN"/>
          </w:rPr>
          <w:t>十二、土地利用与规划方案</w:t>
        </w:r>
        <w:r>
          <w:tab/>
        </w:r>
        <w:r>
          <w:fldChar w:fldCharType="begin"/>
        </w:r>
        <w:r>
          <w:instrText xml:space="preserve"> PAGEREF _Toc10853 \h </w:instrText>
        </w:r>
        <w:r>
          <w:fldChar w:fldCharType="separate"/>
        </w:r>
        <w:r>
          <w:t>62</w:t>
        </w:r>
        <w:r>
          <w:fldChar w:fldCharType="end"/>
        </w:r>
      </w:hyperlink>
    </w:p>
    <w:p>
      <w:pPr>
        <w:pStyle w:val="TOC2"/>
        <w:tabs>
          <w:tab w:val="right" w:leader="dot" w:pos="8306"/>
        </w:tabs>
      </w:pPr>
      <w:hyperlink w:anchor="_Toc153" w:history="1">
        <w:r>
          <w:rPr>
            <w:rFonts w:ascii="仿宋" w:eastAsia="仿宋" w:hAnsi="仿宋" w:cs="仿宋" w:hint="eastAsia"/>
            <w:lang w:eastAsia="zh-CN"/>
          </w:rPr>
          <w:t>(一)、项目用地情况分析</w:t>
        </w:r>
        <w:r>
          <w:tab/>
        </w:r>
        <w:r>
          <w:fldChar w:fldCharType="begin"/>
        </w:r>
        <w:r>
          <w:instrText xml:space="preserve"> PAGEREF _Toc153 \h </w:instrText>
        </w:r>
        <w:r>
          <w:fldChar w:fldCharType="separate"/>
        </w:r>
        <w:r>
          <w:t>62</w:t>
        </w:r>
        <w:r>
          <w:fldChar w:fldCharType="end"/>
        </w:r>
      </w:hyperlink>
    </w:p>
    <w:p>
      <w:pPr>
        <w:pStyle w:val="TOC2"/>
        <w:tabs>
          <w:tab w:val="right" w:leader="dot" w:pos="8306"/>
        </w:tabs>
      </w:pPr>
      <w:hyperlink w:anchor="_Toc23764" w:history="1">
        <w:r>
          <w:rPr>
            <w:rFonts w:ascii="仿宋" w:eastAsia="仿宋" w:hAnsi="仿宋" w:cs="仿宋" w:hint="eastAsia"/>
            <w:lang w:eastAsia="zh-CN"/>
          </w:rPr>
          <w:t>(二)、土地利用规划方案</w:t>
        </w:r>
        <w:r>
          <w:tab/>
        </w:r>
        <w:r>
          <w:fldChar w:fldCharType="begin"/>
        </w:r>
        <w:r>
          <w:instrText xml:space="preserve"> PAGEREF _Toc23764 \h </w:instrText>
        </w:r>
        <w:r>
          <w:fldChar w:fldCharType="separate"/>
        </w:r>
        <w:r>
          <w:t>63</w:t>
        </w:r>
        <w:r>
          <w:fldChar w:fldCharType="end"/>
        </w:r>
      </w:hyperlink>
    </w:p>
    <w:p>
      <w:pPr>
        <w:pStyle w:val="TOC1"/>
        <w:tabs>
          <w:tab w:val="right" w:leader="dot" w:pos="8306"/>
        </w:tabs>
      </w:pPr>
      <w:hyperlink w:anchor="_Toc23050" w:history="1">
        <w:r>
          <w:rPr>
            <w:rFonts w:ascii="仿宋" w:eastAsia="仿宋" w:hAnsi="仿宋" w:cs="仿宋" w:hint="eastAsia"/>
            <w:lang w:eastAsia="zh-CN"/>
          </w:rPr>
          <w:t>十三、知识产权管理与保护</w:t>
        </w:r>
        <w:r>
          <w:tab/>
        </w:r>
        <w:r>
          <w:fldChar w:fldCharType="begin"/>
        </w:r>
        <w:r>
          <w:instrText xml:space="preserve"> PAGEREF _Toc23050 \h </w:instrText>
        </w:r>
        <w:r>
          <w:fldChar w:fldCharType="separate"/>
        </w:r>
        <w:r>
          <w:t>65</w:t>
        </w:r>
        <w:r>
          <w:fldChar w:fldCharType="end"/>
        </w:r>
      </w:hyperlink>
    </w:p>
    <w:p>
      <w:pPr>
        <w:pStyle w:val="TOC2"/>
        <w:tabs>
          <w:tab w:val="right" w:leader="dot" w:pos="8306"/>
        </w:tabs>
      </w:pPr>
      <w:hyperlink w:anchor="_Toc24936" w:history="1">
        <w:r>
          <w:rPr>
            <w:rFonts w:ascii="仿宋" w:eastAsia="仿宋" w:hAnsi="仿宋" w:cs="仿宋" w:hint="eastAsia"/>
            <w:lang w:eastAsia="zh-CN"/>
          </w:rPr>
          <w:t>(一)、知识产权管理体系建设</w:t>
        </w:r>
        <w:r>
          <w:tab/>
        </w:r>
        <w:r>
          <w:fldChar w:fldCharType="begin"/>
        </w:r>
        <w:r>
          <w:instrText xml:space="preserve"> PAGEREF _Toc24936 \h </w:instrText>
        </w:r>
        <w:r>
          <w:fldChar w:fldCharType="separate"/>
        </w:r>
        <w:r>
          <w:t>65</w:t>
        </w:r>
        <w:r>
          <w:fldChar w:fldCharType="end"/>
        </w:r>
      </w:hyperlink>
    </w:p>
    <w:p>
      <w:pPr>
        <w:pStyle w:val="TOC2"/>
        <w:tabs>
          <w:tab w:val="right" w:leader="dot" w:pos="8306"/>
        </w:tabs>
      </w:pPr>
      <w:hyperlink w:anchor="_Toc28735" w:history="1">
        <w:r>
          <w:rPr>
            <w:rFonts w:ascii="仿宋" w:eastAsia="仿宋" w:hAnsi="仿宋" w:cs="仿宋" w:hint="eastAsia"/>
            <w:lang w:eastAsia="zh-CN"/>
          </w:rPr>
          <w:t>(二)、知识产权保护措施</w:t>
        </w:r>
        <w:r>
          <w:tab/>
        </w:r>
        <w:r>
          <w:fldChar w:fldCharType="begin"/>
        </w:r>
        <w:r>
          <w:instrText xml:space="preserve"> PAGEREF _Toc28735 \h </w:instrText>
        </w:r>
        <w:r>
          <w:fldChar w:fldCharType="separate"/>
        </w:r>
        <w:r>
          <w:t>65</w:t>
        </w:r>
        <w:r>
          <w:fldChar w:fldCharType="end"/>
        </w:r>
      </w:hyperlink>
    </w:p>
    <w:p>
      <w:pPr>
        <w:pStyle w:val="TOC1"/>
        <w:tabs>
          <w:tab w:val="right" w:leader="dot" w:pos="8306"/>
        </w:tabs>
      </w:pPr>
      <w:hyperlink w:anchor="_Toc12056" w:history="1">
        <w:r>
          <w:rPr>
            <w:rFonts w:ascii="仿宋" w:eastAsia="仿宋" w:hAnsi="仿宋" w:cs="仿宋" w:hint="eastAsia"/>
            <w:lang w:eastAsia="zh-CN"/>
          </w:rPr>
          <w:t>十四、项目施工方案</w:t>
        </w:r>
        <w:r>
          <w:tab/>
        </w:r>
        <w:r>
          <w:fldChar w:fldCharType="begin"/>
        </w:r>
        <w:r>
          <w:instrText xml:space="preserve"> PAGEREF _Toc12056 \h </w:instrText>
        </w:r>
        <w:r>
          <w:fldChar w:fldCharType="separate"/>
        </w:r>
        <w:r>
          <w:t>67</w:t>
        </w:r>
        <w:r>
          <w:fldChar w:fldCharType="end"/>
        </w:r>
      </w:hyperlink>
    </w:p>
    <w:p>
      <w:pPr>
        <w:pStyle w:val="TOC2"/>
        <w:tabs>
          <w:tab w:val="right" w:leader="dot" w:pos="8306"/>
        </w:tabs>
      </w:pPr>
      <w:hyperlink w:anchor="_Toc25058" w:history="1">
        <w:r>
          <w:rPr>
            <w:rFonts w:ascii="仿宋" w:eastAsia="仿宋" w:hAnsi="仿宋" w:cs="仿宋" w:hint="eastAsia"/>
            <w:lang w:eastAsia="zh-CN"/>
          </w:rPr>
          <w:t>(一)、施工组织设计</w:t>
        </w:r>
        <w:r>
          <w:tab/>
        </w:r>
        <w:r>
          <w:fldChar w:fldCharType="begin"/>
        </w:r>
        <w:r>
          <w:instrText xml:space="preserve"> PAGEREF _Toc25058 \h </w:instrText>
        </w:r>
        <w:r>
          <w:fldChar w:fldCharType="separate"/>
        </w:r>
        <w:r>
          <w:t>67</w:t>
        </w:r>
        <w:r>
          <w:fldChar w:fldCharType="end"/>
        </w:r>
      </w:hyperlink>
    </w:p>
    <w:p>
      <w:pPr>
        <w:pStyle w:val="TOC2"/>
        <w:tabs>
          <w:tab w:val="right" w:leader="dot" w:pos="8306"/>
        </w:tabs>
      </w:pPr>
      <w:hyperlink w:anchor="_Toc10031" w:history="1">
        <w:r>
          <w:rPr>
            <w:rFonts w:ascii="仿宋" w:eastAsia="仿宋" w:hAnsi="仿宋" w:cs="仿宋" w:hint="eastAsia"/>
            <w:lang w:eastAsia="zh-CN"/>
          </w:rPr>
          <w:t>(二)、施工工艺与技术路线</w:t>
        </w:r>
        <w:r>
          <w:tab/>
        </w:r>
        <w:r>
          <w:fldChar w:fldCharType="begin"/>
        </w:r>
        <w:r>
          <w:instrText xml:space="preserve"> PAGEREF _Toc10031 \h </w:instrText>
        </w:r>
        <w:r>
          <w:fldChar w:fldCharType="separate"/>
        </w:r>
        <w:r>
          <w:t>69</w:t>
        </w:r>
        <w:r>
          <w:fldChar w:fldCharType="end"/>
        </w:r>
      </w:hyperlink>
    </w:p>
    <w:p>
      <w:pPr>
        <w:pStyle w:val="TOC2"/>
        <w:tabs>
          <w:tab w:val="right" w:leader="dot" w:pos="8306"/>
        </w:tabs>
      </w:pPr>
      <w:hyperlink w:anchor="_Toc31546" w:history="1">
        <w:r>
          <w:rPr>
            <w:rFonts w:ascii="仿宋" w:eastAsia="仿宋" w:hAnsi="仿宋" w:cs="仿宋" w:hint="eastAsia"/>
            <w:lang w:eastAsia="zh-CN"/>
          </w:rPr>
          <w:t>(三)、关键节点施工计划</w:t>
        </w:r>
        <w:r>
          <w:tab/>
        </w:r>
        <w:r>
          <w:fldChar w:fldCharType="begin"/>
        </w:r>
        <w:r>
          <w:instrText xml:space="preserve"> PAGEREF _Toc31546 \h </w:instrText>
        </w:r>
        <w:r>
          <w:fldChar w:fldCharType="separate"/>
        </w:r>
        <w:r>
          <w:t>70</w:t>
        </w:r>
        <w:r>
          <w:fldChar w:fldCharType="end"/>
        </w:r>
      </w:hyperlink>
    </w:p>
    <w:p>
      <w:pPr>
        <w:pStyle w:val="TOC2"/>
        <w:tabs>
          <w:tab w:val="right" w:leader="dot" w:pos="8306"/>
        </w:tabs>
      </w:pPr>
      <w:hyperlink w:anchor="_Toc7286" w:history="1">
        <w:r>
          <w:rPr>
            <w:rFonts w:ascii="仿宋" w:eastAsia="仿宋" w:hAnsi="仿宋" w:cs="仿宋" w:hint="eastAsia"/>
            <w:lang w:eastAsia="zh-CN"/>
          </w:rPr>
          <w:t>(四)、施工现场管理</w:t>
        </w:r>
        <w:r>
          <w:tab/>
        </w:r>
        <w:r>
          <w:fldChar w:fldCharType="begin"/>
        </w:r>
        <w:r>
          <w:instrText xml:space="preserve"> PAGEREF _Toc7286 \h </w:instrText>
        </w:r>
        <w:r>
          <w:fldChar w:fldCharType="separate"/>
        </w:r>
        <w:r>
          <w:t>71</w:t>
        </w:r>
        <w:r>
          <w:fldChar w:fldCharType="end"/>
        </w:r>
      </w:hyperlink>
    </w:p>
    <w:p>
      <w:pPr>
        <w:pStyle w:val="TOC1"/>
        <w:tabs>
          <w:tab w:val="right" w:leader="dot" w:pos="8306"/>
        </w:tabs>
      </w:pPr>
      <w:hyperlink w:anchor="_Toc1305" w:history="1">
        <w:r>
          <w:rPr>
            <w:rFonts w:ascii="仿宋" w:eastAsia="仿宋" w:hAnsi="仿宋" w:cs="仿宋" w:hint="eastAsia"/>
            <w:lang w:eastAsia="zh-CN"/>
          </w:rPr>
          <w:t>十五、成果转化与推广应用</w:t>
        </w:r>
        <w:r>
          <w:tab/>
        </w:r>
        <w:r>
          <w:fldChar w:fldCharType="begin"/>
        </w:r>
        <w:r>
          <w:instrText xml:space="preserve"> PAGEREF _Toc1305 \h </w:instrText>
        </w:r>
        <w:r>
          <w:fldChar w:fldCharType="separate"/>
        </w:r>
        <w:r>
          <w:t>74</w:t>
        </w:r>
        <w:r>
          <w:fldChar w:fldCharType="end"/>
        </w:r>
      </w:hyperlink>
    </w:p>
    <w:p>
      <w:pPr>
        <w:pStyle w:val="TOC2"/>
        <w:tabs>
          <w:tab w:val="right" w:leader="dot" w:pos="8306"/>
        </w:tabs>
      </w:pPr>
      <w:hyperlink w:anchor="_Toc14561" w:history="1">
        <w:r>
          <w:rPr>
            <w:rFonts w:ascii="仿宋" w:eastAsia="仿宋" w:hAnsi="仿宋" w:cs="仿宋" w:hint="eastAsia"/>
            <w:lang w:eastAsia="zh-CN"/>
          </w:rPr>
          <w:t>(一)、成果转化策略制定</w:t>
        </w:r>
        <w:r>
          <w:tab/>
        </w:r>
        <w:r>
          <w:fldChar w:fldCharType="begin"/>
        </w:r>
        <w:r>
          <w:instrText xml:space="preserve"> PAGEREF _Toc14561 \h </w:instrText>
        </w:r>
        <w:r>
          <w:fldChar w:fldCharType="separate"/>
        </w:r>
        <w:r>
          <w:t>74</w:t>
        </w:r>
        <w:r>
          <w:fldChar w:fldCharType="end"/>
        </w:r>
      </w:hyperlink>
    </w:p>
    <w:p>
      <w:pPr>
        <w:pStyle w:val="TOC2"/>
        <w:tabs>
          <w:tab w:val="right" w:leader="dot" w:pos="8306"/>
        </w:tabs>
      </w:pPr>
      <w:hyperlink w:anchor="_Toc7268" w:history="1">
        <w:r>
          <w:rPr>
            <w:rFonts w:ascii="仿宋" w:eastAsia="仿宋" w:hAnsi="仿宋" w:cs="仿宋" w:hint="eastAsia"/>
            <w:lang w:eastAsia="zh-CN"/>
          </w:rPr>
          <w:t>(二)、成果推广应用方案</w:t>
        </w:r>
        <w:r>
          <w:tab/>
        </w:r>
        <w:r>
          <w:fldChar w:fldCharType="begin"/>
        </w:r>
        <w:r>
          <w:instrText xml:space="preserve"> PAGEREF _Toc7268 \h </w:instrText>
        </w:r>
        <w:r>
          <w:fldChar w:fldCharType="separate"/>
        </w:r>
        <w:r>
          <w:t>75</w:t>
        </w:r>
        <w:r>
          <w:fldChar w:fldCharType="end"/>
        </w:r>
      </w:hyperlink>
    </w:p>
    <w:p>
      <w:pPr>
        <w:pStyle w:val="TOC1"/>
        <w:tabs>
          <w:tab w:val="right" w:leader="dot" w:pos="8306"/>
        </w:tabs>
      </w:pPr>
      <w:hyperlink w:anchor="_Toc23927" w:history="1">
        <w:r>
          <w:rPr>
            <w:rFonts w:ascii="仿宋" w:eastAsia="仿宋" w:hAnsi="仿宋" w:cs="仿宋" w:hint="eastAsia"/>
            <w:lang w:eastAsia="zh-CN"/>
          </w:rPr>
          <w:t>十六、设施与设备管理</w:t>
        </w:r>
        <w:r>
          <w:tab/>
        </w:r>
        <w:r>
          <w:fldChar w:fldCharType="begin"/>
        </w:r>
        <w:r>
          <w:instrText xml:space="preserve"> PAGEREF _Toc23927 \h </w:instrText>
        </w:r>
        <w:r>
          <w:fldChar w:fldCharType="separate"/>
        </w:r>
        <w:r>
          <w:t>77</w:t>
        </w:r>
        <w:r>
          <w:fldChar w:fldCharType="end"/>
        </w:r>
      </w:hyperlink>
    </w:p>
    <w:p>
      <w:pPr>
        <w:pStyle w:val="TOC2"/>
        <w:tabs>
          <w:tab w:val="right" w:leader="dot" w:pos="8306"/>
        </w:tabs>
      </w:pPr>
      <w:hyperlink w:anchor="_Toc24284" w:history="1">
        <w:r>
          <w:rPr>
            <w:rFonts w:ascii="仿宋" w:eastAsia="仿宋" w:hAnsi="仿宋" w:cs="仿宋" w:hint="eastAsia"/>
            <w:lang w:eastAsia="zh-CN"/>
          </w:rPr>
          <w:t>(一)、设施规划与配置</w:t>
        </w:r>
        <w:r>
          <w:tab/>
        </w:r>
        <w:r>
          <w:fldChar w:fldCharType="begin"/>
        </w:r>
        <w:r>
          <w:instrText xml:space="preserve"> PAGEREF _Toc24284 \h </w:instrText>
        </w:r>
        <w:r>
          <w:fldChar w:fldCharType="separate"/>
        </w:r>
        <w:r>
          <w:t>77</w:t>
        </w:r>
        <w:r>
          <w:fldChar w:fldCharType="end"/>
        </w:r>
      </w:hyperlink>
    </w:p>
    <w:p>
      <w:pPr>
        <w:pStyle w:val="TOC2"/>
        <w:tabs>
          <w:tab w:val="right" w:leader="dot" w:pos="8306"/>
        </w:tabs>
      </w:pPr>
      <w:hyperlink w:anchor="_Toc13954" w:history="1">
        <w:r>
          <w:rPr>
            <w:rFonts w:ascii="仿宋" w:eastAsia="仿宋" w:hAnsi="仿宋" w:cs="仿宋" w:hint="eastAsia"/>
            <w:lang w:eastAsia="zh-CN"/>
          </w:rPr>
          <w:t>(二)、设备采购与维护管理</w:t>
        </w:r>
        <w:r>
          <w:tab/>
        </w:r>
        <w:r>
          <w:fldChar w:fldCharType="begin"/>
        </w:r>
        <w:r>
          <w:instrText xml:space="preserve"> PAGEREF _Toc13954 \h </w:instrText>
        </w:r>
        <w:r>
          <w:fldChar w:fldCharType="separate"/>
        </w:r>
        <w:r>
          <w:t>77</w:t>
        </w:r>
        <w:r>
          <w:fldChar w:fldCharType="end"/>
        </w:r>
      </w:hyperlink>
    </w:p>
    <w:p>
      <w:pPr>
        <w:pStyle w:val="TOC2"/>
        <w:tabs>
          <w:tab w:val="right" w:leader="dot" w:pos="8306"/>
        </w:tabs>
      </w:pPr>
      <w:hyperlink w:anchor="_Toc24323" w:history="1">
        <w:r>
          <w:rPr>
            <w:rFonts w:ascii="仿宋" w:eastAsia="仿宋" w:hAnsi="仿宋" w:cs="仿宋" w:hint="eastAsia"/>
            <w:lang w:eastAsia="zh-CN"/>
          </w:rPr>
          <w:t>(三)、设施设备升级策略</w:t>
        </w:r>
        <w:r>
          <w:tab/>
        </w:r>
        <w:r>
          <w:fldChar w:fldCharType="begin"/>
        </w:r>
        <w:r>
          <w:instrText xml:space="preserve"> PAGEREF _Toc24323 \h </w:instrText>
        </w:r>
        <w:r>
          <w:fldChar w:fldCharType="separate"/>
        </w:r>
        <w:r>
          <w:t>78</w:t>
        </w:r>
        <w:r>
          <w:fldChar w:fldCharType="end"/>
        </w:r>
      </w:hyperlink>
    </w:p>
    <w:p>
      <w:pPr>
        <w:pStyle w:val="TOC1"/>
        <w:tabs>
          <w:tab w:val="right" w:leader="dot" w:pos="8306"/>
        </w:tabs>
      </w:pPr>
      <w:hyperlink w:anchor="_Toc20052" w:history="1">
        <w:r>
          <w:rPr>
            <w:rFonts w:ascii="仿宋" w:eastAsia="仿宋" w:hAnsi="仿宋" w:cs="仿宋" w:hint="eastAsia"/>
            <w:lang w:eastAsia="zh-CN"/>
          </w:rPr>
          <w:t>十七、法律法规与政策遵循</w:t>
        </w:r>
        <w:r>
          <w:tab/>
        </w:r>
        <w:r>
          <w:fldChar w:fldCharType="begin"/>
        </w:r>
        <w:r>
          <w:instrText xml:space="preserve"> PAGEREF _Toc20052 \h </w:instrText>
        </w:r>
        <w:r>
          <w:fldChar w:fldCharType="separate"/>
        </w:r>
        <w:r>
          <w:t>79</w:t>
        </w:r>
        <w:r>
          <w:fldChar w:fldCharType="end"/>
        </w:r>
      </w:hyperlink>
    </w:p>
    <w:p>
      <w:pPr>
        <w:pStyle w:val="TOC2"/>
        <w:tabs>
          <w:tab w:val="right" w:leader="dot" w:pos="8306"/>
        </w:tabs>
      </w:pPr>
      <w:hyperlink w:anchor="_Toc8278" w:history="1">
        <w:r>
          <w:rPr>
            <w:rFonts w:ascii="仿宋" w:eastAsia="仿宋" w:hAnsi="仿宋" w:cs="仿宋" w:hint="eastAsia"/>
            <w:lang w:eastAsia="zh-CN"/>
          </w:rPr>
          <w:t>(一)、法律法规遵守</w:t>
        </w:r>
        <w:r>
          <w:tab/>
        </w:r>
        <w:r>
          <w:fldChar w:fldCharType="begin"/>
        </w:r>
        <w:r>
          <w:instrText xml:space="preserve"> PAGEREF _Toc8278 \h </w:instrText>
        </w:r>
        <w:r>
          <w:fldChar w:fldCharType="separate"/>
        </w:r>
        <w:r>
          <w:t>79</w:t>
        </w:r>
        <w:r>
          <w:fldChar w:fldCharType="end"/>
        </w:r>
      </w:hyperlink>
    </w:p>
    <w:p>
      <w:pPr>
        <w:pStyle w:val="TOC2"/>
        <w:tabs>
          <w:tab w:val="right" w:leader="dot" w:pos="8306"/>
        </w:tabs>
      </w:pPr>
      <w:hyperlink w:anchor="_Toc31522" w:history="1">
        <w:r>
          <w:rPr>
            <w:rFonts w:ascii="仿宋" w:eastAsia="仿宋" w:hAnsi="仿宋" w:cs="仿宋" w:hint="eastAsia"/>
            <w:lang w:eastAsia="zh-CN"/>
          </w:rPr>
          <w:t>(二)、政策导向与利用</w:t>
        </w:r>
        <w:r>
          <w:tab/>
        </w:r>
        <w:r>
          <w:fldChar w:fldCharType="begin"/>
        </w:r>
        <w:r>
          <w:instrText xml:space="preserve"> PAGEREF _Toc31522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5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6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5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97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直接收益：假设原子灰项目的产品或服务年销售收入为XX万元。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3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若原子灰项目成功推广新型环保产品，比如采用可回收材料的包装，可能会激发消费者对可持续产品的需求。这种需求的增长可能迫使整个行业转向更环保的产品设计和生产方法。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原子灰项目对新原料和技术的需求可能促使供应商调整生产策略，比如采用更环保的生产方法或开发新型原材料。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54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659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原子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原子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原子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5049"/>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6143"/>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https://d.book118.com/427052003155006046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F1260"/>
    <w:rsid w:val="5CCF1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5200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2024-02-21T09:46:00Z</dcterms:created>
  <dcterms:modified xsi:type="dcterms:W3CDTF">2024-02-21T09:47:00Z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99C49FC173DF4E0E95499DC068471341_11</vt:lpwstr>
  </property>
  <property fmtid="{D5CDD505-2E9C-101B-9397-08002B2CF9AE}" pid="3" name="KSOProductBuildVer">
    <vt:lpwstr>2052-12.1.0.16250</vt:lpwstr>
  </property>
</Properties>
</file>