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穿水冷却装置项目计划设计方案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7" w:history="1">
        <w:r>
          <w:rPr>
            <w:rFonts w:ascii="仿宋" w:eastAsia="仿宋" w:hAnsi="仿宋" w:cs="仿宋" w:hint="eastAsia"/>
            <w:lang w:eastAsia="zh-CN"/>
          </w:rPr>
          <w:t>序言</w:t>
        </w:r>
        <w:r>
          <w:tab/>
        </w:r>
        <w:r>
          <w:fldChar w:fldCharType="begin"/>
        </w:r>
        <w:r>
          <w:instrText xml:space="preserve"> PAGEREF _Toc1327 \h </w:instrText>
        </w:r>
        <w:r>
          <w:fldChar w:fldCharType="separate"/>
        </w:r>
        <w:r>
          <w:t>3</w:t>
        </w:r>
        <w:r>
          <w:fldChar w:fldCharType="end"/>
        </w:r>
      </w:hyperlink>
    </w:p>
    <w:p>
      <w:pPr>
        <w:pStyle w:val="TOC1"/>
        <w:tabs>
          <w:tab w:val="right" w:leader="dot" w:pos="8306"/>
        </w:tabs>
      </w:pPr>
      <w:hyperlink w:anchor="_Toc30944" w:history="1">
        <w:r>
          <w:rPr>
            <w:rFonts w:ascii="仿宋" w:eastAsia="仿宋" w:hAnsi="仿宋" w:cs="仿宋" w:hint="eastAsia"/>
            <w:lang w:eastAsia="zh-CN"/>
          </w:rPr>
          <w:t>一、穿水冷却装置项目可持续发展</w:t>
        </w:r>
        <w:r>
          <w:tab/>
        </w:r>
        <w:r>
          <w:fldChar w:fldCharType="begin"/>
        </w:r>
        <w:r>
          <w:instrText xml:space="preserve"> PAGEREF _Toc30944 \h </w:instrText>
        </w:r>
        <w:r>
          <w:fldChar w:fldCharType="separate"/>
        </w:r>
        <w:r>
          <w:t>3</w:t>
        </w:r>
        <w:r>
          <w:fldChar w:fldCharType="end"/>
        </w:r>
      </w:hyperlink>
    </w:p>
    <w:p>
      <w:pPr>
        <w:pStyle w:val="TOC2"/>
        <w:tabs>
          <w:tab w:val="right" w:leader="dot" w:pos="8306"/>
        </w:tabs>
      </w:pPr>
      <w:hyperlink w:anchor="_Toc7133" w:history="1">
        <w:r>
          <w:rPr>
            <w:rFonts w:ascii="仿宋" w:eastAsia="仿宋" w:hAnsi="仿宋" w:cs="仿宋" w:hint="eastAsia"/>
            <w:lang w:eastAsia="zh-CN"/>
          </w:rPr>
          <w:t>(一)、可持续战略与实践</w:t>
        </w:r>
        <w:r>
          <w:tab/>
        </w:r>
        <w:r>
          <w:fldChar w:fldCharType="begin"/>
        </w:r>
        <w:r>
          <w:instrText xml:space="preserve"> PAGEREF _Toc7133 \h </w:instrText>
        </w:r>
        <w:r>
          <w:fldChar w:fldCharType="separate"/>
        </w:r>
        <w:r>
          <w:t>3</w:t>
        </w:r>
        <w:r>
          <w:fldChar w:fldCharType="end"/>
        </w:r>
      </w:hyperlink>
    </w:p>
    <w:p>
      <w:pPr>
        <w:pStyle w:val="TOC2"/>
        <w:tabs>
          <w:tab w:val="right" w:leader="dot" w:pos="8306"/>
        </w:tabs>
      </w:pPr>
      <w:hyperlink w:anchor="_Toc8168" w:history="1">
        <w:r>
          <w:rPr>
            <w:rFonts w:ascii="仿宋" w:eastAsia="仿宋" w:hAnsi="仿宋" w:cs="仿宋" w:hint="eastAsia"/>
            <w:lang w:eastAsia="zh-CN"/>
          </w:rPr>
          <w:t>(二)、环保与社会责任</w:t>
        </w:r>
        <w:r>
          <w:tab/>
        </w:r>
        <w:r>
          <w:fldChar w:fldCharType="begin"/>
        </w:r>
        <w:r>
          <w:instrText xml:space="preserve"> PAGEREF _Toc8168 \h </w:instrText>
        </w:r>
        <w:r>
          <w:fldChar w:fldCharType="separate"/>
        </w:r>
        <w:r>
          <w:t>4</w:t>
        </w:r>
        <w:r>
          <w:fldChar w:fldCharType="end"/>
        </w:r>
      </w:hyperlink>
    </w:p>
    <w:p>
      <w:pPr>
        <w:pStyle w:val="TOC1"/>
        <w:tabs>
          <w:tab w:val="right" w:leader="dot" w:pos="8306"/>
        </w:tabs>
      </w:pPr>
      <w:hyperlink w:anchor="_Toc22326" w:history="1">
        <w:r>
          <w:rPr>
            <w:rFonts w:ascii="仿宋" w:eastAsia="仿宋" w:hAnsi="仿宋" w:cs="仿宋" w:hint="eastAsia"/>
            <w:lang w:eastAsia="zh-CN"/>
          </w:rPr>
          <w:t>二、穿水冷却装置项目危机管理</w:t>
        </w:r>
        <w:r>
          <w:tab/>
        </w:r>
        <w:r>
          <w:fldChar w:fldCharType="begin"/>
        </w:r>
        <w:r>
          <w:instrText xml:space="preserve"> PAGEREF _Toc22326 \h </w:instrText>
        </w:r>
        <w:r>
          <w:fldChar w:fldCharType="separate"/>
        </w:r>
        <w:r>
          <w:t>5</w:t>
        </w:r>
        <w:r>
          <w:fldChar w:fldCharType="end"/>
        </w:r>
      </w:hyperlink>
    </w:p>
    <w:p>
      <w:pPr>
        <w:pStyle w:val="TOC2"/>
        <w:tabs>
          <w:tab w:val="right" w:leader="dot" w:pos="8306"/>
        </w:tabs>
      </w:pPr>
      <w:hyperlink w:anchor="_Toc1962" w:history="1">
        <w:r>
          <w:rPr>
            <w:rFonts w:ascii="仿宋" w:eastAsia="仿宋" w:hAnsi="仿宋" w:cs="仿宋" w:hint="eastAsia"/>
            <w:lang w:eastAsia="zh-CN"/>
          </w:rPr>
          <w:t>(一)、危机预警与识别</w:t>
        </w:r>
        <w:r>
          <w:tab/>
        </w:r>
        <w:r>
          <w:fldChar w:fldCharType="begin"/>
        </w:r>
        <w:r>
          <w:instrText xml:space="preserve"> PAGEREF _Toc1962 \h </w:instrText>
        </w:r>
        <w:r>
          <w:fldChar w:fldCharType="separate"/>
        </w:r>
        <w:r>
          <w:t>5</w:t>
        </w:r>
        <w:r>
          <w:fldChar w:fldCharType="end"/>
        </w:r>
      </w:hyperlink>
    </w:p>
    <w:p>
      <w:pPr>
        <w:pStyle w:val="TOC2"/>
        <w:tabs>
          <w:tab w:val="right" w:leader="dot" w:pos="8306"/>
        </w:tabs>
      </w:pPr>
      <w:hyperlink w:anchor="_Toc20770" w:history="1">
        <w:r>
          <w:rPr>
            <w:rFonts w:ascii="仿宋" w:eastAsia="仿宋" w:hAnsi="仿宋" w:cs="仿宋" w:hint="eastAsia"/>
            <w:lang w:eastAsia="zh-CN"/>
          </w:rPr>
          <w:t>(二)、危机应对与恢复</w:t>
        </w:r>
        <w:r>
          <w:tab/>
        </w:r>
        <w:r>
          <w:fldChar w:fldCharType="begin"/>
        </w:r>
        <w:r>
          <w:instrText xml:space="preserve"> PAGEREF _Toc20770 \h </w:instrText>
        </w:r>
        <w:r>
          <w:fldChar w:fldCharType="separate"/>
        </w:r>
        <w:r>
          <w:t>6</w:t>
        </w:r>
        <w:r>
          <w:fldChar w:fldCharType="end"/>
        </w:r>
      </w:hyperlink>
    </w:p>
    <w:p>
      <w:pPr>
        <w:pStyle w:val="TOC1"/>
        <w:tabs>
          <w:tab w:val="right" w:leader="dot" w:pos="8306"/>
        </w:tabs>
      </w:pPr>
      <w:hyperlink w:anchor="_Toc2672" w:history="1">
        <w:r>
          <w:rPr>
            <w:rFonts w:ascii="仿宋" w:eastAsia="仿宋" w:hAnsi="仿宋" w:cs="仿宋" w:hint="eastAsia"/>
            <w:lang w:eastAsia="zh-CN"/>
          </w:rPr>
          <w:t>三、穿水冷却装置项目概论</w:t>
        </w:r>
        <w:r>
          <w:tab/>
        </w:r>
        <w:r>
          <w:fldChar w:fldCharType="begin"/>
        </w:r>
        <w:r>
          <w:instrText xml:space="preserve"> PAGEREF _Toc2672 \h </w:instrText>
        </w:r>
        <w:r>
          <w:fldChar w:fldCharType="separate"/>
        </w:r>
        <w:r>
          <w:t>7</w:t>
        </w:r>
        <w:r>
          <w:fldChar w:fldCharType="end"/>
        </w:r>
      </w:hyperlink>
    </w:p>
    <w:p>
      <w:pPr>
        <w:pStyle w:val="TOC2"/>
        <w:tabs>
          <w:tab w:val="right" w:leader="dot" w:pos="8306"/>
        </w:tabs>
      </w:pPr>
      <w:hyperlink w:anchor="_Toc27350" w:history="1">
        <w:r>
          <w:rPr>
            <w:rFonts w:ascii="仿宋" w:eastAsia="仿宋" w:hAnsi="仿宋" w:cs="仿宋" w:hint="eastAsia"/>
            <w:lang w:eastAsia="zh-CN"/>
          </w:rPr>
          <w:t>(一)、穿水冷却装置项目概况</w:t>
        </w:r>
        <w:r>
          <w:tab/>
        </w:r>
        <w:r>
          <w:fldChar w:fldCharType="begin"/>
        </w:r>
        <w:r>
          <w:instrText xml:space="preserve"> PAGEREF _Toc27350 \h </w:instrText>
        </w:r>
        <w:r>
          <w:fldChar w:fldCharType="separate"/>
        </w:r>
        <w:r>
          <w:t>7</w:t>
        </w:r>
        <w:r>
          <w:fldChar w:fldCharType="end"/>
        </w:r>
      </w:hyperlink>
    </w:p>
    <w:p>
      <w:pPr>
        <w:pStyle w:val="TOC2"/>
        <w:tabs>
          <w:tab w:val="right" w:leader="dot" w:pos="8306"/>
        </w:tabs>
      </w:pPr>
      <w:hyperlink w:anchor="_Toc31838" w:history="1">
        <w:r>
          <w:rPr>
            <w:rFonts w:ascii="仿宋" w:eastAsia="仿宋" w:hAnsi="仿宋" w:cs="仿宋" w:hint="eastAsia"/>
            <w:lang w:eastAsia="zh-CN"/>
          </w:rPr>
          <w:t>(二)、穿水冷却装置项目目标</w:t>
        </w:r>
        <w:r>
          <w:tab/>
        </w:r>
        <w:r>
          <w:fldChar w:fldCharType="begin"/>
        </w:r>
        <w:r>
          <w:instrText xml:space="preserve"> PAGEREF _Toc31838 \h </w:instrText>
        </w:r>
        <w:r>
          <w:fldChar w:fldCharType="separate"/>
        </w:r>
        <w:r>
          <w:t>9</w:t>
        </w:r>
        <w:r>
          <w:fldChar w:fldCharType="end"/>
        </w:r>
      </w:hyperlink>
    </w:p>
    <w:p>
      <w:pPr>
        <w:pStyle w:val="TOC2"/>
        <w:tabs>
          <w:tab w:val="right" w:leader="dot" w:pos="8306"/>
        </w:tabs>
      </w:pPr>
      <w:hyperlink w:anchor="_Toc26763" w:history="1">
        <w:r>
          <w:rPr>
            <w:rFonts w:ascii="仿宋" w:eastAsia="仿宋" w:hAnsi="仿宋" w:cs="仿宋" w:hint="eastAsia"/>
            <w:lang w:eastAsia="zh-CN"/>
          </w:rPr>
          <w:t>(三)、穿水冷却装置项目提出的理由</w:t>
        </w:r>
        <w:r>
          <w:tab/>
        </w:r>
        <w:r>
          <w:fldChar w:fldCharType="begin"/>
        </w:r>
        <w:r>
          <w:instrText xml:space="preserve"> PAGEREF _Toc26763 \h </w:instrText>
        </w:r>
        <w:r>
          <w:fldChar w:fldCharType="separate"/>
        </w:r>
        <w:r>
          <w:t>10</w:t>
        </w:r>
        <w:r>
          <w:fldChar w:fldCharType="end"/>
        </w:r>
      </w:hyperlink>
    </w:p>
    <w:p>
      <w:pPr>
        <w:pStyle w:val="TOC2"/>
        <w:tabs>
          <w:tab w:val="right" w:leader="dot" w:pos="8306"/>
        </w:tabs>
      </w:pPr>
      <w:hyperlink w:anchor="_Toc22248" w:history="1">
        <w:r>
          <w:rPr>
            <w:rFonts w:ascii="仿宋" w:eastAsia="仿宋" w:hAnsi="仿宋" w:cs="仿宋" w:hint="eastAsia"/>
            <w:lang w:eastAsia="zh-CN"/>
          </w:rPr>
          <w:t>(四)、穿水冷却装置项目意义</w:t>
        </w:r>
        <w:r>
          <w:tab/>
        </w:r>
        <w:r>
          <w:fldChar w:fldCharType="begin"/>
        </w:r>
        <w:r>
          <w:instrText xml:space="preserve"> PAGEREF _Toc22248 \h </w:instrText>
        </w:r>
        <w:r>
          <w:fldChar w:fldCharType="separate"/>
        </w:r>
        <w:r>
          <w:t>12</w:t>
        </w:r>
        <w:r>
          <w:fldChar w:fldCharType="end"/>
        </w:r>
      </w:hyperlink>
    </w:p>
    <w:p>
      <w:pPr>
        <w:pStyle w:val="TOC2"/>
        <w:tabs>
          <w:tab w:val="right" w:leader="dot" w:pos="8306"/>
        </w:tabs>
      </w:pPr>
      <w:hyperlink w:anchor="_Toc29585" w:history="1">
        <w:r>
          <w:rPr>
            <w:rFonts w:ascii="仿宋" w:eastAsia="仿宋" w:hAnsi="仿宋" w:cs="仿宋" w:hint="eastAsia"/>
            <w:lang w:eastAsia="zh-CN"/>
          </w:rPr>
          <w:t>(五)、穿水冷却装置项目背景</w:t>
        </w:r>
        <w:r>
          <w:tab/>
        </w:r>
        <w:r>
          <w:fldChar w:fldCharType="begin"/>
        </w:r>
        <w:r>
          <w:instrText xml:space="preserve"> PAGEREF _Toc29585 \h </w:instrText>
        </w:r>
        <w:r>
          <w:fldChar w:fldCharType="separate"/>
        </w:r>
        <w:r>
          <w:t>13</w:t>
        </w:r>
        <w:r>
          <w:fldChar w:fldCharType="end"/>
        </w:r>
      </w:hyperlink>
    </w:p>
    <w:p>
      <w:pPr>
        <w:pStyle w:val="TOC1"/>
        <w:tabs>
          <w:tab w:val="right" w:leader="dot" w:pos="8306"/>
        </w:tabs>
      </w:pPr>
      <w:hyperlink w:anchor="_Toc9480" w:history="1">
        <w:r>
          <w:rPr>
            <w:rFonts w:ascii="仿宋" w:eastAsia="仿宋" w:hAnsi="仿宋" w:cs="仿宋" w:hint="eastAsia"/>
            <w:lang w:eastAsia="zh-CN"/>
          </w:rPr>
          <w:t>四、工艺说明</w:t>
        </w:r>
        <w:r>
          <w:tab/>
        </w:r>
        <w:r>
          <w:fldChar w:fldCharType="begin"/>
        </w:r>
        <w:r>
          <w:instrText xml:space="preserve"> PAGEREF _Toc9480 \h </w:instrText>
        </w:r>
        <w:r>
          <w:fldChar w:fldCharType="separate"/>
        </w:r>
        <w:r>
          <w:t>14</w:t>
        </w:r>
        <w:r>
          <w:fldChar w:fldCharType="end"/>
        </w:r>
      </w:hyperlink>
    </w:p>
    <w:p>
      <w:pPr>
        <w:pStyle w:val="TOC2"/>
        <w:tabs>
          <w:tab w:val="right" w:leader="dot" w:pos="8306"/>
        </w:tabs>
      </w:pPr>
      <w:hyperlink w:anchor="_Toc32321" w:history="1">
        <w:r>
          <w:rPr>
            <w:rFonts w:ascii="仿宋" w:eastAsia="仿宋" w:hAnsi="仿宋" w:cs="仿宋" w:hint="eastAsia"/>
            <w:lang w:eastAsia="zh-CN"/>
          </w:rPr>
          <w:t>(一)、技术管理特点</w:t>
        </w:r>
        <w:r>
          <w:tab/>
        </w:r>
        <w:r>
          <w:fldChar w:fldCharType="begin"/>
        </w:r>
        <w:r>
          <w:instrText xml:space="preserve"> PAGEREF _Toc32321 \h </w:instrText>
        </w:r>
        <w:r>
          <w:fldChar w:fldCharType="separate"/>
        </w:r>
        <w:r>
          <w:t>14</w:t>
        </w:r>
        <w:r>
          <w:fldChar w:fldCharType="end"/>
        </w:r>
      </w:hyperlink>
    </w:p>
    <w:p>
      <w:pPr>
        <w:pStyle w:val="TOC2"/>
        <w:tabs>
          <w:tab w:val="right" w:leader="dot" w:pos="8306"/>
        </w:tabs>
      </w:pPr>
      <w:hyperlink w:anchor="_Toc24040" w:history="1">
        <w:r>
          <w:rPr>
            <w:rFonts w:ascii="仿宋" w:eastAsia="仿宋" w:hAnsi="仿宋" w:cs="仿宋" w:hint="eastAsia"/>
            <w:lang w:eastAsia="zh-CN"/>
          </w:rPr>
          <w:t>(二)、穿水冷却装置项目工艺技术设计方案</w:t>
        </w:r>
        <w:r>
          <w:tab/>
        </w:r>
        <w:r>
          <w:fldChar w:fldCharType="begin"/>
        </w:r>
        <w:r>
          <w:instrText xml:space="preserve"> PAGEREF _Toc24040 \h </w:instrText>
        </w:r>
        <w:r>
          <w:fldChar w:fldCharType="separate"/>
        </w:r>
        <w:r>
          <w:t>15</w:t>
        </w:r>
        <w:r>
          <w:fldChar w:fldCharType="end"/>
        </w:r>
      </w:hyperlink>
    </w:p>
    <w:p>
      <w:pPr>
        <w:pStyle w:val="TOC2"/>
        <w:tabs>
          <w:tab w:val="right" w:leader="dot" w:pos="8306"/>
        </w:tabs>
      </w:pPr>
      <w:hyperlink w:anchor="_Toc8301" w:history="1">
        <w:r>
          <w:rPr>
            <w:rFonts w:ascii="仿宋" w:eastAsia="仿宋" w:hAnsi="仿宋" w:cs="仿宋" w:hint="eastAsia"/>
            <w:lang w:eastAsia="zh-CN"/>
          </w:rPr>
          <w:t>(三)、设备选型方案</w:t>
        </w:r>
        <w:r>
          <w:tab/>
        </w:r>
        <w:r>
          <w:fldChar w:fldCharType="begin"/>
        </w:r>
        <w:r>
          <w:instrText xml:space="preserve"> PAGEREF _Toc8301 \h </w:instrText>
        </w:r>
        <w:r>
          <w:fldChar w:fldCharType="separate"/>
        </w:r>
        <w:r>
          <w:t>16</w:t>
        </w:r>
        <w:r>
          <w:fldChar w:fldCharType="end"/>
        </w:r>
      </w:hyperlink>
    </w:p>
    <w:p>
      <w:pPr>
        <w:pStyle w:val="TOC1"/>
        <w:tabs>
          <w:tab w:val="right" w:leader="dot" w:pos="8306"/>
        </w:tabs>
      </w:pPr>
      <w:hyperlink w:anchor="_Toc2593" w:history="1">
        <w:r>
          <w:rPr>
            <w:rFonts w:ascii="仿宋" w:eastAsia="仿宋" w:hAnsi="仿宋" w:cs="仿宋" w:hint="eastAsia"/>
            <w:lang w:eastAsia="zh-CN"/>
          </w:rPr>
          <w:t>五、市场分析、调研</w:t>
        </w:r>
        <w:r>
          <w:tab/>
        </w:r>
        <w:r>
          <w:fldChar w:fldCharType="begin"/>
        </w:r>
        <w:r>
          <w:instrText xml:space="preserve"> PAGEREF _Toc2593 \h </w:instrText>
        </w:r>
        <w:r>
          <w:fldChar w:fldCharType="separate"/>
        </w:r>
        <w:r>
          <w:t>18</w:t>
        </w:r>
        <w:r>
          <w:fldChar w:fldCharType="end"/>
        </w:r>
      </w:hyperlink>
    </w:p>
    <w:p>
      <w:pPr>
        <w:pStyle w:val="TOC2"/>
        <w:tabs>
          <w:tab w:val="right" w:leader="dot" w:pos="8306"/>
        </w:tabs>
      </w:pPr>
      <w:hyperlink w:anchor="_Toc30765" w:history="1">
        <w:r>
          <w:rPr>
            <w:rFonts w:ascii="仿宋" w:eastAsia="仿宋" w:hAnsi="仿宋" w:cs="仿宋" w:hint="eastAsia"/>
            <w:lang w:eastAsia="zh-CN"/>
          </w:rPr>
          <w:t>(一)、穿水冷却装置行业分析</w:t>
        </w:r>
        <w:r>
          <w:tab/>
        </w:r>
        <w:r>
          <w:fldChar w:fldCharType="begin"/>
        </w:r>
        <w:r>
          <w:instrText xml:space="preserve"> PAGEREF _Toc30765 \h </w:instrText>
        </w:r>
        <w:r>
          <w:fldChar w:fldCharType="separate"/>
        </w:r>
        <w:r>
          <w:t>18</w:t>
        </w:r>
        <w:r>
          <w:fldChar w:fldCharType="end"/>
        </w:r>
      </w:hyperlink>
    </w:p>
    <w:p>
      <w:pPr>
        <w:pStyle w:val="TOC2"/>
        <w:tabs>
          <w:tab w:val="right" w:leader="dot" w:pos="8306"/>
        </w:tabs>
      </w:pPr>
      <w:hyperlink w:anchor="_Toc12227" w:history="1">
        <w:r>
          <w:rPr>
            <w:rFonts w:ascii="仿宋" w:eastAsia="仿宋" w:hAnsi="仿宋" w:cs="仿宋" w:hint="eastAsia"/>
            <w:lang w:eastAsia="zh-CN"/>
          </w:rPr>
          <w:t>(二)、穿水冷却装置市场分析预测</w:t>
        </w:r>
        <w:r>
          <w:tab/>
        </w:r>
        <w:r>
          <w:fldChar w:fldCharType="begin"/>
        </w:r>
        <w:r>
          <w:instrText xml:space="preserve"> PAGEREF _Toc12227 \h </w:instrText>
        </w:r>
        <w:r>
          <w:fldChar w:fldCharType="separate"/>
        </w:r>
        <w:r>
          <w:t>18</w:t>
        </w:r>
        <w:r>
          <w:fldChar w:fldCharType="end"/>
        </w:r>
      </w:hyperlink>
    </w:p>
    <w:p>
      <w:pPr>
        <w:pStyle w:val="TOC1"/>
        <w:tabs>
          <w:tab w:val="right" w:leader="dot" w:pos="8306"/>
        </w:tabs>
      </w:pPr>
      <w:hyperlink w:anchor="_Toc14911" w:history="1">
        <w:r>
          <w:rPr>
            <w:rFonts w:ascii="仿宋" w:eastAsia="仿宋" w:hAnsi="仿宋" w:cs="仿宋" w:hint="eastAsia"/>
            <w:lang w:eastAsia="zh-CN"/>
          </w:rPr>
          <w:t>六、穿水冷却装置项目选址可行性分析</w:t>
        </w:r>
        <w:r>
          <w:tab/>
        </w:r>
        <w:r>
          <w:fldChar w:fldCharType="begin"/>
        </w:r>
        <w:r>
          <w:instrText xml:space="preserve"> PAGEREF _Toc14911 \h </w:instrText>
        </w:r>
        <w:r>
          <w:fldChar w:fldCharType="separate"/>
        </w:r>
        <w:r>
          <w:t>19</w:t>
        </w:r>
        <w:r>
          <w:fldChar w:fldCharType="end"/>
        </w:r>
      </w:hyperlink>
    </w:p>
    <w:p>
      <w:pPr>
        <w:pStyle w:val="TOC2"/>
        <w:tabs>
          <w:tab w:val="right" w:leader="dot" w:pos="8306"/>
        </w:tabs>
      </w:pPr>
      <w:hyperlink w:anchor="_Toc9150" w:history="1">
        <w:r>
          <w:rPr>
            <w:rFonts w:ascii="仿宋" w:eastAsia="仿宋" w:hAnsi="仿宋" w:cs="仿宋" w:hint="eastAsia"/>
            <w:lang w:eastAsia="zh-CN"/>
          </w:rPr>
          <w:t>(一)、穿水冷却装置项目选址</w:t>
        </w:r>
        <w:r>
          <w:tab/>
        </w:r>
        <w:r>
          <w:fldChar w:fldCharType="begin"/>
        </w:r>
        <w:r>
          <w:instrText xml:space="preserve"> PAGEREF _Toc9150 \h </w:instrText>
        </w:r>
        <w:r>
          <w:fldChar w:fldCharType="separate"/>
        </w:r>
        <w:r>
          <w:t>19</w:t>
        </w:r>
        <w:r>
          <w:fldChar w:fldCharType="end"/>
        </w:r>
      </w:hyperlink>
    </w:p>
    <w:p>
      <w:pPr>
        <w:pStyle w:val="TOC2"/>
        <w:tabs>
          <w:tab w:val="right" w:leader="dot" w:pos="8306"/>
        </w:tabs>
      </w:pPr>
      <w:hyperlink w:anchor="_Toc13917" w:history="1">
        <w:r>
          <w:rPr>
            <w:rFonts w:ascii="仿宋" w:eastAsia="仿宋" w:hAnsi="仿宋" w:cs="仿宋" w:hint="eastAsia"/>
            <w:lang w:eastAsia="zh-CN"/>
          </w:rPr>
          <w:t>(二)、用地控制指标</w:t>
        </w:r>
        <w:r>
          <w:tab/>
        </w:r>
        <w:r>
          <w:fldChar w:fldCharType="begin"/>
        </w:r>
        <w:r>
          <w:instrText xml:space="preserve"> PAGEREF _Toc13917 \h </w:instrText>
        </w:r>
        <w:r>
          <w:fldChar w:fldCharType="separate"/>
        </w:r>
        <w:r>
          <w:t>19</w:t>
        </w:r>
        <w:r>
          <w:fldChar w:fldCharType="end"/>
        </w:r>
      </w:hyperlink>
    </w:p>
    <w:p>
      <w:pPr>
        <w:pStyle w:val="TOC2"/>
        <w:tabs>
          <w:tab w:val="right" w:leader="dot" w:pos="8306"/>
        </w:tabs>
      </w:pPr>
      <w:hyperlink w:anchor="_Toc4959" w:history="1">
        <w:r>
          <w:rPr>
            <w:rFonts w:ascii="仿宋" w:eastAsia="仿宋" w:hAnsi="仿宋" w:cs="仿宋" w:hint="eastAsia"/>
            <w:lang w:eastAsia="zh-CN"/>
          </w:rPr>
          <w:t>(三)、节约用地措施</w:t>
        </w:r>
        <w:r>
          <w:tab/>
        </w:r>
        <w:r>
          <w:fldChar w:fldCharType="begin"/>
        </w:r>
        <w:r>
          <w:instrText xml:space="preserve"> PAGEREF _Toc4959 \h </w:instrText>
        </w:r>
        <w:r>
          <w:fldChar w:fldCharType="separate"/>
        </w:r>
        <w:r>
          <w:t>21</w:t>
        </w:r>
        <w:r>
          <w:fldChar w:fldCharType="end"/>
        </w:r>
      </w:hyperlink>
    </w:p>
    <w:p>
      <w:pPr>
        <w:pStyle w:val="TOC2"/>
        <w:tabs>
          <w:tab w:val="right" w:leader="dot" w:pos="8306"/>
        </w:tabs>
      </w:pPr>
      <w:hyperlink w:anchor="_Toc30505" w:history="1">
        <w:r>
          <w:rPr>
            <w:rFonts w:ascii="仿宋" w:eastAsia="仿宋" w:hAnsi="仿宋" w:cs="仿宋" w:hint="eastAsia"/>
            <w:lang w:eastAsia="zh-CN"/>
          </w:rPr>
          <w:t>(四)、总图布置方案</w:t>
        </w:r>
        <w:r>
          <w:tab/>
        </w:r>
        <w:r>
          <w:fldChar w:fldCharType="begin"/>
        </w:r>
        <w:r>
          <w:instrText xml:space="preserve"> PAGEREF _Toc30505 \h </w:instrText>
        </w:r>
        <w:r>
          <w:fldChar w:fldCharType="separate"/>
        </w:r>
        <w:r>
          <w:t>22</w:t>
        </w:r>
        <w:r>
          <w:fldChar w:fldCharType="end"/>
        </w:r>
      </w:hyperlink>
    </w:p>
    <w:p>
      <w:pPr>
        <w:pStyle w:val="TOC2"/>
        <w:tabs>
          <w:tab w:val="right" w:leader="dot" w:pos="8306"/>
        </w:tabs>
      </w:pPr>
      <w:hyperlink w:anchor="_Toc28423" w:history="1">
        <w:r>
          <w:rPr>
            <w:rFonts w:ascii="仿宋" w:eastAsia="仿宋" w:hAnsi="仿宋" w:cs="仿宋" w:hint="eastAsia"/>
            <w:lang w:eastAsia="zh-CN"/>
          </w:rPr>
          <w:t>(五)、选址综合评价</w:t>
        </w:r>
        <w:r>
          <w:tab/>
        </w:r>
        <w:r>
          <w:fldChar w:fldCharType="begin"/>
        </w:r>
        <w:r>
          <w:instrText xml:space="preserve"> PAGEREF _Toc28423 \h </w:instrText>
        </w:r>
        <w:r>
          <w:fldChar w:fldCharType="separate"/>
        </w:r>
        <w:r>
          <w:t>23</w:t>
        </w:r>
        <w:r>
          <w:fldChar w:fldCharType="end"/>
        </w:r>
      </w:hyperlink>
    </w:p>
    <w:p>
      <w:pPr>
        <w:pStyle w:val="TOC1"/>
        <w:tabs>
          <w:tab w:val="right" w:leader="dot" w:pos="8306"/>
        </w:tabs>
      </w:pPr>
      <w:hyperlink w:anchor="_Toc8873" w:history="1">
        <w:r>
          <w:rPr>
            <w:rFonts w:ascii="仿宋" w:eastAsia="仿宋" w:hAnsi="仿宋" w:cs="仿宋" w:hint="eastAsia"/>
            <w:lang w:eastAsia="zh-CN"/>
          </w:rPr>
          <w:t>七、穿水冷却装置项目人力资源培养与发展</w:t>
        </w:r>
        <w:r>
          <w:tab/>
        </w:r>
        <w:r>
          <w:fldChar w:fldCharType="begin"/>
        </w:r>
        <w:r>
          <w:instrText xml:space="preserve"> PAGEREF _Toc8873 \h </w:instrText>
        </w:r>
        <w:r>
          <w:fldChar w:fldCharType="separate"/>
        </w:r>
        <w:r>
          <w:t>25</w:t>
        </w:r>
        <w:r>
          <w:fldChar w:fldCharType="end"/>
        </w:r>
      </w:hyperlink>
    </w:p>
    <w:p>
      <w:pPr>
        <w:pStyle w:val="TOC2"/>
        <w:tabs>
          <w:tab w:val="right" w:leader="dot" w:pos="8306"/>
        </w:tabs>
      </w:pPr>
      <w:hyperlink w:anchor="_Toc26436" w:history="1">
        <w:r>
          <w:rPr>
            <w:rFonts w:ascii="仿宋" w:eastAsia="仿宋" w:hAnsi="仿宋" w:cs="仿宋" w:hint="eastAsia"/>
            <w:lang w:eastAsia="zh-CN"/>
          </w:rPr>
          <w:t>(一)、人才需求与规划</w:t>
        </w:r>
        <w:r>
          <w:tab/>
        </w:r>
        <w:r>
          <w:fldChar w:fldCharType="begin"/>
        </w:r>
        <w:r>
          <w:instrText xml:space="preserve"> PAGEREF _Toc26436 \h </w:instrText>
        </w:r>
        <w:r>
          <w:fldChar w:fldCharType="separate"/>
        </w:r>
        <w:r>
          <w:t>25</w:t>
        </w:r>
        <w:r>
          <w:fldChar w:fldCharType="end"/>
        </w:r>
      </w:hyperlink>
    </w:p>
    <w:p>
      <w:pPr>
        <w:pStyle w:val="TOC2"/>
        <w:tabs>
          <w:tab w:val="right" w:leader="dot" w:pos="8306"/>
        </w:tabs>
      </w:pPr>
      <w:hyperlink w:anchor="_Toc10082" w:history="1">
        <w:r>
          <w:rPr>
            <w:rFonts w:ascii="仿宋" w:eastAsia="仿宋" w:hAnsi="仿宋" w:cs="仿宋" w:hint="eastAsia"/>
            <w:lang w:eastAsia="zh-CN"/>
          </w:rPr>
          <w:t>(二)、培训与发展计划</w:t>
        </w:r>
        <w:r>
          <w:tab/>
        </w:r>
        <w:r>
          <w:fldChar w:fldCharType="begin"/>
        </w:r>
        <w:r>
          <w:instrText xml:space="preserve"> PAGEREF _Toc10082 \h </w:instrText>
        </w:r>
        <w:r>
          <w:fldChar w:fldCharType="separate"/>
        </w:r>
        <w:r>
          <w:t>25</w:t>
        </w:r>
        <w:r>
          <w:fldChar w:fldCharType="end"/>
        </w:r>
      </w:hyperlink>
    </w:p>
    <w:p>
      <w:pPr>
        <w:pStyle w:val="TOC1"/>
        <w:tabs>
          <w:tab w:val="right" w:leader="dot" w:pos="8306"/>
        </w:tabs>
      </w:pPr>
      <w:hyperlink w:anchor="_Toc30699" w:history="1">
        <w:r>
          <w:rPr>
            <w:rFonts w:ascii="仿宋" w:eastAsia="仿宋" w:hAnsi="仿宋" w:cs="仿宋" w:hint="eastAsia"/>
            <w:lang w:eastAsia="zh-CN"/>
          </w:rPr>
          <w:t>八、穿水冷却装置项目财务管理</w:t>
        </w:r>
        <w:r>
          <w:tab/>
        </w:r>
        <w:r>
          <w:fldChar w:fldCharType="begin"/>
        </w:r>
        <w:r>
          <w:instrText xml:space="preserve"> PAGEREF _Toc30699 \h </w:instrText>
        </w:r>
        <w:r>
          <w:fldChar w:fldCharType="separate"/>
        </w:r>
        <w:r>
          <w:t>26</w:t>
        </w:r>
        <w:r>
          <w:fldChar w:fldCharType="end"/>
        </w:r>
      </w:hyperlink>
    </w:p>
    <w:p>
      <w:pPr>
        <w:pStyle w:val="TOC2"/>
        <w:tabs>
          <w:tab w:val="right" w:leader="dot" w:pos="8306"/>
        </w:tabs>
      </w:pPr>
      <w:hyperlink w:anchor="_Toc25494" w:history="1">
        <w:r>
          <w:rPr>
            <w:rFonts w:ascii="仿宋" w:eastAsia="仿宋" w:hAnsi="仿宋" w:cs="仿宋" w:hint="eastAsia"/>
            <w:lang w:eastAsia="zh-CN"/>
          </w:rPr>
          <w:t>(一)、资金需求大</w:t>
        </w:r>
        <w:r>
          <w:tab/>
        </w:r>
        <w:r>
          <w:fldChar w:fldCharType="begin"/>
        </w:r>
        <w:r>
          <w:instrText xml:space="preserve"> PAGEREF _Toc25494 \h </w:instrText>
        </w:r>
        <w:r>
          <w:fldChar w:fldCharType="separate"/>
        </w:r>
        <w:r>
          <w:t>26</w:t>
        </w:r>
        <w:r>
          <w:fldChar w:fldCharType="end"/>
        </w:r>
      </w:hyperlink>
    </w:p>
    <w:p>
      <w:pPr>
        <w:pStyle w:val="TOC2"/>
        <w:tabs>
          <w:tab w:val="right" w:leader="dot" w:pos="8306"/>
        </w:tabs>
      </w:pPr>
      <w:hyperlink w:anchor="_Toc6386" w:history="1">
        <w:r>
          <w:rPr>
            <w:rFonts w:ascii="仿宋" w:eastAsia="仿宋" w:hAnsi="仿宋" w:cs="仿宋" w:hint="eastAsia"/>
            <w:lang w:eastAsia="zh-CN"/>
          </w:rPr>
          <w:t>(二)、研发周期长</w:t>
        </w:r>
        <w:r>
          <w:tab/>
        </w:r>
        <w:r>
          <w:fldChar w:fldCharType="begin"/>
        </w:r>
        <w:r>
          <w:instrText xml:space="preserve"> PAGEREF _Toc6386 \h </w:instrText>
        </w:r>
        <w:r>
          <w:fldChar w:fldCharType="separate"/>
        </w:r>
        <w:r>
          <w:t>27</w:t>
        </w:r>
        <w:r>
          <w:fldChar w:fldCharType="end"/>
        </w:r>
      </w:hyperlink>
    </w:p>
    <w:p>
      <w:pPr>
        <w:pStyle w:val="TOC2"/>
        <w:tabs>
          <w:tab w:val="right" w:leader="dot" w:pos="8306"/>
        </w:tabs>
      </w:pPr>
      <w:hyperlink w:anchor="_Toc7989" w:history="1">
        <w:r>
          <w:rPr>
            <w:rFonts w:ascii="仿宋" w:eastAsia="仿宋" w:hAnsi="仿宋" w:cs="仿宋" w:hint="eastAsia"/>
            <w:lang w:eastAsia="zh-CN"/>
          </w:rPr>
          <w:t>(三)、市场风险大</w:t>
        </w:r>
        <w:r>
          <w:tab/>
        </w:r>
        <w:r>
          <w:fldChar w:fldCharType="begin"/>
        </w:r>
        <w:r>
          <w:instrText xml:space="preserve"> PAGEREF _Toc7989 \h </w:instrText>
        </w:r>
        <w:r>
          <w:fldChar w:fldCharType="separate"/>
        </w:r>
        <w:r>
          <w:t>28</w:t>
        </w:r>
        <w:r>
          <w:fldChar w:fldCharType="end"/>
        </w:r>
      </w:hyperlink>
    </w:p>
    <w:p>
      <w:pPr>
        <w:pStyle w:val="TOC2"/>
        <w:tabs>
          <w:tab w:val="right" w:leader="dot" w:pos="8306"/>
        </w:tabs>
      </w:pPr>
      <w:hyperlink w:anchor="_Toc11026" w:history="1">
        <w:r>
          <w:rPr>
            <w:rFonts w:ascii="仿宋" w:eastAsia="仿宋" w:hAnsi="仿宋" w:cs="仿宋" w:hint="eastAsia"/>
            <w:lang w:eastAsia="zh-CN"/>
          </w:rPr>
          <w:t>(四)、利润率高</w:t>
        </w:r>
        <w:r>
          <w:tab/>
        </w:r>
        <w:r>
          <w:fldChar w:fldCharType="begin"/>
        </w:r>
        <w:r>
          <w:instrText xml:space="preserve"> PAGEREF _Toc11026 \h </w:instrText>
        </w:r>
        <w:r>
          <w:fldChar w:fldCharType="separate"/>
        </w:r>
        <w:r>
          <w:t>31</w:t>
        </w:r>
        <w:r>
          <w:fldChar w:fldCharType="end"/>
        </w:r>
      </w:hyperlink>
    </w:p>
    <w:p>
      <w:pPr>
        <w:pStyle w:val="TOC1"/>
        <w:tabs>
          <w:tab w:val="right" w:leader="dot" w:pos="8306"/>
        </w:tabs>
      </w:pPr>
      <w:hyperlink w:anchor="_Toc13946" w:history="1">
        <w:r>
          <w:rPr>
            <w:rFonts w:ascii="仿宋" w:eastAsia="仿宋" w:hAnsi="仿宋" w:cs="仿宋" w:hint="eastAsia"/>
            <w:lang w:eastAsia="zh-CN"/>
          </w:rPr>
          <w:t>九、穿水冷却装置项目环境影响分析</w:t>
        </w:r>
        <w:r>
          <w:tab/>
        </w:r>
        <w:r>
          <w:fldChar w:fldCharType="begin"/>
        </w:r>
        <w:r>
          <w:instrText xml:space="preserve"> PAGEREF _Toc13946 \h </w:instrText>
        </w:r>
        <w:r>
          <w:fldChar w:fldCharType="separate"/>
        </w:r>
        <w:r>
          <w:t>33</w:t>
        </w:r>
        <w:r>
          <w:fldChar w:fldCharType="end"/>
        </w:r>
      </w:hyperlink>
    </w:p>
    <w:p>
      <w:pPr>
        <w:pStyle w:val="TOC2"/>
        <w:tabs>
          <w:tab w:val="right" w:leader="dot" w:pos="8306"/>
        </w:tabs>
      </w:pPr>
      <w:hyperlink w:anchor="_Toc9848" w:history="1">
        <w:r>
          <w:rPr>
            <w:rFonts w:ascii="仿宋" w:eastAsia="仿宋" w:hAnsi="仿宋" w:cs="仿宋" w:hint="eastAsia"/>
            <w:lang w:eastAsia="zh-CN"/>
          </w:rPr>
          <w:t>(一)、建设区域环境质量现状</w:t>
        </w:r>
        <w:r>
          <w:tab/>
        </w:r>
        <w:r>
          <w:fldChar w:fldCharType="begin"/>
        </w:r>
        <w:r>
          <w:instrText xml:space="preserve"> PAGEREF _Toc9848 \h </w:instrText>
        </w:r>
        <w:r>
          <w:fldChar w:fldCharType="separate"/>
        </w:r>
        <w:r>
          <w:t>33</w:t>
        </w:r>
        <w:r>
          <w:fldChar w:fldCharType="end"/>
        </w:r>
      </w:hyperlink>
    </w:p>
    <w:p>
      <w:pPr>
        <w:pStyle w:val="TOC2"/>
        <w:tabs>
          <w:tab w:val="right" w:leader="dot" w:pos="8306"/>
        </w:tabs>
      </w:pPr>
      <w:hyperlink w:anchor="_Toc589" w:history="1">
        <w:r>
          <w:rPr>
            <w:rFonts w:ascii="仿宋" w:eastAsia="仿宋" w:hAnsi="仿宋" w:cs="仿宋" w:hint="eastAsia"/>
            <w:lang w:eastAsia="zh-CN"/>
          </w:rPr>
          <w:t>(二)、建设期环境保护</w:t>
        </w:r>
        <w:r>
          <w:tab/>
        </w:r>
        <w:r>
          <w:fldChar w:fldCharType="begin"/>
        </w:r>
        <w:r>
          <w:instrText xml:space="preserve"> PAGEREF _Toc589 \h </w:instrText>
        </w:r>
        <w:r>
          <w:fldChar w:fldCharType="separate"/>
        </w:r>
        <w:r>
          <w:t>34</w:t>
        </w:r>
        <w:r>
          <w:fldChar w:fldCharType="end"/>
        </w:r>
      </w:hyperlink>
    </w:p>
    <w:p>
      <w:pPr>
        <w:pStyle w:val="TOC2"/>
        <w:tabs>
          <w:tab w:val="right" w:leader="dot" w:pos="8306"/>
        </w:tabs>
      </w:pPr>
      <w:hyperlink w:anchor="_Toc1043" w:history="1">
        <w:r>
          <w:rPr>
            <w:rFonts w:ascii="仿宋" w:eastAsia="仿宋" w:hAnsi="仿宋" w:cs="仿宋" w:hint="eastAsia"/>
            <w:lang w:eastAsia="zh-CN"/>
          </w:rPr>
          <w:t>(三)、运营期环境保护</w:t>
        </w:r>
        <w:r>
          <w:tab/>
        </w:r>
        <w:r>
          <w:fldChar w:fldCharType="begin"/>
        </w:r>
        <w:r>
          <w:instrText xml:space="preserve"> PAGEREF _Toc1043 \h </w:instrText>
        </w:r>
        <w:r>
          <w:fldChar w:fldCharType="separate"/>
        </w:r>
        <w:r>
          <w:t>36</w:t>
        </w:r>
        <w:r>
          <w:fldChar w:fldCharType="end"/>
        </w:r>
      </w:hyperlink>
    </w:p>
    <w:p>
      <w:pPr>
        <w:pStyle w:val="TOC2"/>
        <w:tabs>
          <w:tab w:val="right" w:leader="dot" w:pos="8306"/>
        </w:tabs>
      </w:pPr>
      <w:hyperlink w:anchor="_Toc13537" w:history="1">
        <w:r>
          <w:rPr>
            <w:rFonts w:ascii="仿宋" w:eastAsia="仿宋" w:hAnsi="仿宋" w:cs="仿宋" w:hint="eastAsia"/>
            <w:lang w:eastAsia="zh-CN"/>
          </w:rPr>
          <w:t>(四)、穿水冷却装置项目建设对区域经济的影响</w:t>
        </w:r>
        <w:r>
          <w:tab/>
        </w:r>
        <w:r>
          <w:fldChar w:fldCharType="begin"/>
        </w:r>
        <w:r>
          <w:instrText xml:space="preserve"> PAGEREF _Toc13537 \h </w:instrText>
        </w:r>
        <w:r>
          <w:fldChar w:fldCharType="separate"/>
        </w:r>
        <w:r>
          <w:t>37</w:t>
        </w:r>
        <w:r>
          <w:fldChar w:fldCharType="end"/>
        </w:r>
      </w:hyperlink>
    </w:p>
    <w:p>
      <w:pPr>
        <w:pStyle w:val="TOC2"/>
        <w:tabs>
          <w:tab w:val="right" w:leader="dot" w:pos="8306"/>
        </w:tabs>
      </w:pPr>
      <w:hyperlink w:anchor="_Toc24130" w:history="1">
        <w:r>
          <w:rPr>
            <w:rFonts w:ascii="仿宋" w:eastAsia="仿宋" w:hAnsi="仿宋" w:cs="仿宋" w:hint="eastAsia"/>
            <w:lang w:eastAsia="zh-CN"/>
          </w:rPr>
          <w:t>(五)、废弃物处理</w:t>
        </w:r>
        <w:r>
          <w:tab/>
        </w:r>
        <w:r>
          <w:fldChar w:fldCharType="begin"/>
        </w:r>
        <w:r>
          <w:instrText xml:space="preserve"> PAGEREF _Toc24130 \h </w:instrText>
        </w:r>
        <w:r>
          <w:fldChar w:fldCharType="separate"/>
        </w:r>
        <w:r>
          <w:t>39</w:t>
        </w:r>
        <w:r>
          <w:fldChar w:fldCharType="end"/>
        </w:r>
      </w:hyperlink>
    </w:p>
    <w:p>
      <w:pPr>
        <w:pStyle w:val="TOC2"/>
        <w:tabs>
          <w:tab w:val="right" w:leader="dot" w:pos="8306"/>
        </w:tabs>
      </w:pPr>
      <w:hyperlink w:anchor="_Toc21551" w:history="1">
        <w:r>
          <w:rPr>
            <w:rFonts w:ascii="仿宋" w:eastAsia="仿宋" w:hAnsi="仿宋" w:cs="仿宋" w:hint="eastAsia"/>
            <w:lang w:eastAsia="zh-CN"/>
          </w:rPr>
          <w:t>(六)、特殊环境影响分析</w:t>
        </w:r>
        <w:r>
          <w:tab/>
        </w:r>
        <w:r>
          <w:fldChar w:fldCharType="begin"/>
        </w:r>
        <w:r>
          <w:instrText xml:space="preserve"> PAGEREF _Toc21551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24" w:history="1">
        <w:r>
          <w:rPr>
            <w:rFonts w:ascii="仿宋" w:eastAsia="仿宋" w:hAnsi="仿宋" w:cs="仿宋" w:hint="eastAsia"/>
            <w:lang w:eastAsia="zh-CN"/>
          </w:rPr>
          <w:t>(七)、清洁生产</w:t>
        </w:r>
        <w:r>
          <w:tab/>
        </w:r>
        <w:r>
          <w:fldChar w:fldCharType="begin"/>
        </w:r>
        <w:r>
          <w:instrText xml:space="preserve"> PAGEREF _Toc27624 \h </w:instrText>
        </w:r>
        <w:r>
          <w:fldChar w:fldCharType="separate"/>
        </w:r>
        <w:r>
          <w:t>41</w:t>
        </w:r>
        <w:r>
          <w:fldChar w:fldCharType="end"/>
        </w:r>
      </w:hyperlink>
    </w:p>
    <w:p>
      <w:pPr>
        <w:pStyle w:val="TOC2"/>
        <w:tabs>
          <w:tab w:val="right" w:leader="dot" w:pos="8306"/>
        </w:tabs>
      </w:pPr>
      <w:hyperlink w:anchor="_Toc2352" w:history="1">
        <w:r>
          <w:rPr>
            <w:rFonts w:ascii="仿宋" w:eastAsia="仿宋" w:hAnsi="仿宋" w:cs="仿宋" w:hint="eastAsia"/>
            <w:lang w:eastAsia="zh-CN"/>
          </w:rPr>
          <w:t>(八)、环境保护综合评价</w:t>
        </w:r>
        <w:r>
          <w:tab/>
        </w:r>
        <w:r>
          <w:fldChar w:fldCharType="begin"/>
        </w:r>
        <w:r>
          <w:instrText xml:space="preserve"> PAGEREF _Toc2352 \h </w:instrText>
        </w:r>
        <w:r>
          <w:fldChar w:fldCharType="separate"/>
        </w:r>
        <w:r>
          <w:t>42</w:t>
        </w:r>
        <w:r>
          <w:fldChar w:fldCharType="end"/>
        </w:r>
      </w:hyperlink>
    </w:p>
    <w:p>
      <w:pPr>
        <w:pStyle w:val="TOC1"/>
        <w:tabs>
          <w:tab w:val="right" w:leader="dot" w:pos="8306"/>
        </w:tabs>
      </w:pPr>
      <w:hyperlink w:anchor="_Toc20787" w:history="1">
        <w:r>
          <w:rPr>
            <w:rFonts w:ascii="仿宋" w:eastAsia="仿宋" w:hAnsi="仿宋" w:cs="仿宋" w:hint="eastAsia"/>
            <w:lang w:eastAsia="zh-CN"/>
          </w:rPr>
          <w:t>十、穿水冷却装置项目经营效益</w:t>
        </w:r>
        <w:r>
          <w:tab/>
        </w:r>
        <w:r>
          <w:fldChar w:fldCharType="begin"/>
        </w:r>
        <w:r>
          <w:instrText xml:space="preserve"> PAGEREF _Toc20787 \h </w:instrText>
        </w:r>
        <w:r>
          <w:fldChar w:fldCharType="separate"/>
        </w:r>
        <w:r>
          <w:t>44</w:t>
        </w:r>
        <w:r>
          <w:fldChar w:fldCharType="end"/>
        </w:r>
      </w:hyperlink>
    </w:p>
    <w:p>
      <w:pPr>
        <w:pStyle w:val="TOC2"/>
        <w:tabs>
          <w:tab w:val="right" w:leader="dot" w:pos="8306"/>
        </w:tabs>
      </w:pPr>
      <w:hyperlink w:anchor="_Toc29192" w:history="1">
        <w:r>
          <w:rPr>
            <w:rFonts w:ascii="仿宋" w:eastAsia="仿宋" w:hAnsi="仿宋" w:cs="仿宋" w:hint="eastAsia"/>
            <w:lang w:eastAsia="zh-CN"/>
          </w:rPr>
          <w:t>(一)、经济评价财务测算</w:t>
        </w:r>
        <w:r>
          <w:tab/>
        </w:r>
        <w:r>
          <w:fldChar w:fldCharType="begin"/>
        </w:r>
        <w:r>
          <w:instrText xml:space="preserve"> PAGEREF _Toc29192 \h </w:instrText>
        </w:r>
        <w:r>
          <w:fldChar w:fldCharType="separate"/>
        </w:r>
        <w:r>
          <w:t>44</w:t>
        </w:r>
        <w:r>
          <w:fldChar w:fldCharType="end"/>
        </w:r>
      </w:hyperlink>
    </w:p>
    <w:p>
      <w:pPr>
        <w:pStyle w:val="TOC2"/>
        <w:tabs>
          <w:tab w:val="right" w:leader="dot" w:pos="8306"/>
        </w:tabs>
      </w:pPr>
      <w:hyperlink w:anchor="_Toc23455" w:history="1">
        <w:r>
          <w:rPr>
            <w:rFonts w:ascii="仿宋" w:eastAsia="仿宋" w:hAnsi="仿宋" w:cs="仿宋" w:hint="eastAsia"/>
            <w:lang w:eastAsia="zh-CN"/>
          </w:rPr>
          <w:t>(二)、穿水冷却装置项目盈利能力分析</w:t>
        </w:r>
        <w:r>
          <w:tab/>
        </w:r>
        <w:r>
          <w:fldChar w:fldCharType="begin"/>
        </w:r>
        <w:r>
          <w:instrText xml:space="preserve"> PAGEREF _Toc23455 \h </w:instrText>
        </w:r>
        <w:r>
          <w:fldChar w:fldCharType="separate"/>
        </w:r>
        <w:r>
          <w:t>45</w:t>
        </w:r>
        <w:r>
          <w:fldChar w:fldCharType="end"/>
        </w:r>
      </w:hyperlink>
    </w:p>
    <w:p>
      <w:pPr>
        <w:pStyle w:val="TOC1"/>
        <w:tabs>
          <w:tab w:val="right" w:leader="dot" w:pos="8306"/>
        </w:tabs>
      </w:pPr>
      <w:hyperlink w:anchor="_Toc22152" w:history="1">
        <w:r>
          <w:rPr>
            <w:rFonts w:ascii="仿宋" w:eastAsia="仿宋" w:hAnsi="仿宋" w:cs="仿宋" w:hint="eastAsia"/>
            <w:lang w:eastAsia="zh-CN"/>
          </w:rPr>
          <w:t>十一、穿水冷却装置项目技术管理</w:t>
        </w:r>
        <w:r>
          <w:tab/>
        </w:r>
        <w:r>
          <w:fldChar w:fldCharType="begin"/>
        </w:r>
        <w:r>
          <w:instrText xml:space="preserve"> PAGEREF _Toc22152 \h </w:instrText>
        </w:r>
        <w:r>
          <w:fldChar w:fldCharType="separate"/>
        </w:r>
        <w:r>
          <w:t>46</w:t>
        </w:r>
        <w:r>
          <w:fldChar w:fldCharType="end"/>
        </w:r>
      </w:hyperlink>
    </w:p>
    <w:p>
      <w:pPr>
        <w:pStyle w:val="TOC2"/>
        <w:tabs>
          <w:tab w:val="right" w:leader="dot" w:pos="8306"/>
        </w:tabs>
      </w:pPr>
      <w:hyperlink w:anchor="_Toc10996" w:history="1">
        <w:r>
          <w:rPr>
            <w:rFonts w:ascii="仿宋" w:eastAsia="仿宋" w:hAnsi="仿宋" w:cs="仿宋" w:hint="eastAsia"/>
            <w:lang w:eastAsia="zh-CN"/>
          </w:rPr>
          <w:t>(一)、技术方案选用方向</w:t>
        </w:r>
        <w:r>
          <w:tab/>
        </w:r>
        <w:r>
          <w:fldChar w:fldCharType="begin"/>
        </w:r>
        <w:r>
          <w:instrText xml:space="preserve"> PAGEREF _Toc10996 \h </w:instrText>
        </w:r>
        <w:r>
          <w:fldChar w:fldCharType="separate"/>
        </w:r>
        <w:r>
          <w:t>46</w:t>
        </w:r>
        <w:r>
          <w:fldChar w:fldCharType="end"/>
        </w:r>
      </w:hyperlink>
    </w:p>
    <w:p>
      <w:pPr>
        <w:pStyle w:val="TOC2"/>
        <w:tabs>
          <w:tab w:val="right" w:leader="dot" w:pos="8306"/>
        </w:tabs>
      </w:pPr>
      <w:hyperlink w:anchor="_Toc22953" w:history="1">
        <w:r>
          <w:rPr>
            <w:rFonts w:ascii="仿宋" w:eastAsia="仿宋" w:hAnsi="仿宋" w:cs="仿宋" w:hint="eastAsia"/>
            <w:lang w:eastAsia="zh-CN"/>
          </w:rPr>
          <w:t>(二)、工艺技术方案选用原则</w:t>
        </w:r>
        <w:r>
          <w:tab/>
        </w:r>
        <w:r>
          <w:fldChar w:fldCharType="begin"/>
        </w:r>
        <w:r>
          <w:instrText xml:space="preserve"> PAGEREF _Toc22953 \h </w:instrText>
        </w:r>
        <w:r>
          <w:fldChar w:fldCharType="separate"/>
        </w:r>
        <w:r>
          <w:t>48</w:t>
        </w:r>
        <w:r>
          <w:fldChar w:fldCharType="end"/>
        </w:r>
      </w:hyperlink>
    </w:p>
    <w:p>
      <w:pPr>
        <w:pStyle w:val="TOC2"/>
        <w:tabs>
          <w:tab w:val="right" w:leader="dot" w:pos="8306"/>
        </w:tabs>
      </w:pPr>
      <w:hyperlink w:anchor="_Toc5969" w:history="1">
        <w:r>
          <w:rPr>
            <w:rFonts w:ascii="仿宋" w:eastAsia="仿宋" w:hAnsi="仿宋" w:cs="仿宋" w:hint="eastAsia"/>
            <w:lang w:eastAsia="zh-CN"/>
          </w:rPr>
          <w:t>(三)、工艺技术方案要求</w:t>
        </w:r>
        <w:r>
          <w:tab/>
        </w:r>
        <w:r>
          <w:fldChar w:fldCharType="begin"/>
        </w:r>
        <w:r>
          <w:instrText xml:space="preserve"> PAGEREF _Toc5969 \h </w:instrText>
        </w:r>
        <w:r>
          <w:fldChar w:fldCharType="separate"/>
        </w:r>
        <w:r>
          <w:t>50</w:t>
        </w:r>
        <w:r>
          <w:fldChar w:fldCharType="end"/>
        </w:r>
      </w:hyperlink>
    </w:p>
    <w:p>
      <w:pPr>
        <w:pStyle w:val="TOC1"/>
        <w:tabs>
          <w:tab w:val="right" w:leader="dot" w:pos="8306"/>
        </w:tabs>
      </w:pPr>
      <w:hyperlink w:anchor="_Toc22509" w:history="1">
        <w:r>
          <w:rPr>
            <w:rFonts w:ascii="仿宋" w:eastAsia="仿宋" w:hAnsi="仿宋" w:cs="仿宋" w:hint="eastAsia"/>
            <w:lang w:eastAsia="zh-CN"/>
          </w:rPr>
          <w:t>十二、穿水冷却装置项目风险管理</w:t>
        </w:r>
        <w:r>
          <w:tab/>
        </w:r>
        <w:r>
          <w:fldChar w:fldCharType="begin"/>
        </w:r>
        <w:r>
          <w:instrText xml:space="preserve"> PAGEREF _Toc22509 \h </w:instrText>
        </w:r>
        <w:r>
          <w:fldChar w:fldCharType="separate"/>
        </w:r>
        <w:r>
          <w:t>52</w:t>
        </w:r>
        <w:r>
          <w:fldChar w:fldCharType="end"/>
        </w:r>
      </w:hyperlink>
    </w:p>
    <w:p>
      <w:pPr>
        <w:pStyle w:val="TOC2"/>
        <w:tabs>
          <w:tab w:val="right" w:leader="dot" w:pos="8306"/>
        </w:tabs>
      </w:pPr>
      <w:hyperlink w:anchor="_Toc25739" w:history="1">
        <w:r>
          <w:rPr>
            <w:rFonts w:ascii="仿宋" w:eastAsia="仿宋" w:hAnsi="仿宋" w:cs="仿宋" w:hint="eastAsia"/>
            <w:lang w:eastAsia="zh-CN"/>
          </w:rPr>
          <w:t>(一)、风险识别与评估</w:t>
        </w:r>
        <w:r>
          <w:tab/>
        </w:r>
        <w:r>
          <w:fldChar w:fldCharType="begin"/>
        </w:r>
        <w:r>
          <w:instrText xml:space="preserve"> PAGEREF _Toc25739 \h </w:instrText>
        </w:r>
        <w:r>
          <w:fldChar w:fldCharType="separate"/>
        </w:r>
        <w:r>
          <w:t>52</w:t>
        </w:r>
        <w:r>
          <w:fldChar w:fldCharType="end"/>
        </w:r>
      </w:hyperlink>
    </w:p>
    <w:p>
      <w:pPr>
        <w:pStyle w:val="TOC2"/>
        <w:tabs>
          <w:tab w:val="right" w:leader="dot" w:pos="8306"/>
        </w:tabs>
      </w:pPr>
      <w:hyperlink w:anchor="_Toc25040" w:history="1">
        <w:r>
          <w:rPr>
            <w:rFonts w:ascii="仿宋" w:eastAsia="仿宋" w:hAnsi="仿宋" w:cs="仿宋" w:hint="eastAsia"/>
            <w:lang w:eastAsia="zh-CN"/>
          </w:rPr>
          <w:t>(二)、风险应对策略</w:t>
        </w:r>
        <w:r>
          <w:tab/>
        </w:r>
        <w:r>
          <w:fldChar w:fldCharType="begin"/>
        </w:r>
        <w:r>
          <w:instrText xml:space="preserve"> PAGEREF _Toc25040 \h </w:instrText>
        </w:r>
        <w:r>
          <w:fldChar w:fldCharType="separate"/>
        </w:r>
        <w:r>
          <w:t>53</w:t>
        </w:r>
        <w:r>
          <w:fldChar w:fldCharType="end"/>
        </w:r>
      </w:hyperlink>
    </w:p>
    <w:p>
      <w:pPr>
        <w:pStyle w:val="TOC2"/>
        <w:tabs>
          <w:tab w:val="right" w:leader="dot" w:pos="8306"/>
        </w:tabs>
      </w:pPr>
      <w:hyperlink w:anchor="_Toc5464" w:history="1">
        <w:r>
          <w:rPr>
            <w:rFonts w:ascii="仿宋" w:eastAsia="仿宋" w:hAnsi="仿宋" w:cs="仿宋" w:hint="eastAsia"/>
            <w:lang w:eastAsia="zh-CN"/>
          </w:rPr>
          <w:t>(三)、风险监控与控制</w:t>
        </w:r>
        <w:r>
          <w:tab/>
        </w:r>
        <w:r>
          <w:fldChar w:fldCharType="begin"/>
        </w:r>
        <w:r>
          <w:instrText xml:space="preserve"> PAGEREF _Toc5464 \h </w:instrText>
        </w:r>
        <w:r>
          <w:fldChar w:fldCharType="separate"/>
        </w:r>
        <w:r>
          <w:t>55</w:t>
        </w:r>
        <w:r>
          <w:fldChar w:fldCharType="end"/>
        </w:r>
      </w:hyperlink>
    </w:p>
    <w:p>
      <w:pPr>
        <w:pStyle w:val="TOC1"/>
        <w:tabs>
          <w:tab w:val="right" w:leader="dot" w:pos="8306"/>
        </w:tabs>
      </w:pPr>
      <w:hyperlink w:anchor="_Toc31400" w:history="1">
        <w:r>
          <w:rPr>
            <w:rFonts w:ascii="仿宋" w:eastAsia="仿宋" w:hAnsi="仿宋" w:cs="仿宋" w:hint="eastAsia"/>
            <w:lang w:eastAsia="zh-CN"/>
          </w:rPr>
          <w:t>十三、穿水冷却装置项目实施保障措施</w:t>
        </w:r>
        <w:r>
          <w:tab/>
        </w:r>
        <w:r>
          <w:fldChar w:fldCharType="begin"/>
        </w:r>
        <w:r>
          <w:instrText xml:space="preserve"> PAGEREF _Toc31400 \h </w:instrText>
        </w:r>
        <w:r>
          <w:fldChar w:fldCharType="separate"/>
        </w:r>
        <w:r>
          <w:t>56</w:t>
        </w:r>
        <w:r>
          <w:fldChar w:fldCharType="end"/>
        </w:r>
      </w:hyperlink>
    </w:p>
    <w:p>
      <w:pPr>
        <w:pStyle w:val="TOC2"/>
        <w:tabs>
          <w:tab w:val="right" w:leader="dot" w:pos="8306"/>
        </w:tabs>
      </w:pPr>
      <w:hyperlink w:anchor="_Toc18345" w:history="1">
        <w:r>
          <w:rPr>
            <w:rFonts w:ascii="仿宋" w:eastAsia="仿宋" w:hAnsi="仿宋" w:cs="仿宋" w:hint="eastAsia"/>
            <w:lang w:eastAsia="zh-CN"/>
          </w:rPr>
          <w:t>(一)、穿水冷却装置项目实施保障机制</w:t>
        </w:r>
        <w:r>
          <w:tab/>
        </w:r>
        <w:r>
          <w:fldChar w:fldCharType="begin"/>
        </w:r>
        <w:r>
          <w:instrText xml:space="preserve"> PAGEREF _Toc18345 \h </w:instrText>
        </w:r>
        <w:r>
          <w:fldChar w:fldCharType="separate"/>
        </w:r>
        <w:r>
          <w:t>56</w:t>
        </w:r>
        <w:r>
          <w:fldChar w:fldCharType="end"/>
        </w:r>
      </w:hyperlink>
    </w:p>
    <w:p>
      <w:pPr>
        <w:pStyle w:val="TOC2"/>
        <w:tabs>
          <w:tab w:val="right" w:leader="dot" w:pos="8306"/>
        </w:tabs>
      </w:pPr>
      <w:hyperlink w:anchor="_Toc26045" w:history="1">
        <w:r>
          <w:rPr>
            <w:rFonts w:ascii="仿宋" w:eastAsia="仿宋" w:hAnsi="仿宋" w:cs="仿宋" w:hint="eastAsia"/>
            <w:lang w:eastAsia="zh-CN"/>
          </w:rPr>
          <w:t>(二)、穿水冷却装置项目法律合规要求</w:t>
        </w:r>
        <w:r>
          <w:tab/>
        </w:r>
        <w:r>
          <w:fldChar w:fldCharType="begin"/>
        </w:r>
        <w:r>
          <w:instrText xml:space="preserve"> PAGEREF _Toc26045 \h </w:instrText>
        </w:r>
        <w:r>
          <w:fldChar w:fldCharType="separate"/>
        </w:r>
        <w:r>
          <w:t>60</w:t>
        </w:r>
        <w:r>
          <w:fldChar w:fldCharType="end"/>
        </w:r>
      </w:hyperlink>
    </w:p>
    <w:p>
      <w:pPr>
        <w:pStyle w:val="TOC2"/>
        <w:tabs>
          <w:tab w:val="right" w:leader="dot" w:pos="8306"/>
        </w:tabs>
      </w:pPr>
      <w:hyperlink w:anchor="_Toc30697" w:history="1">
        <w:r>
          <w:rPr>
            <w:rFonts w:ascii="仿宋" w:eastAsia="仿宋" w:hAnsi="仿宋" w:cs="仿宋" w:hint="eastAsia"/>
            <w:lang w:eastAsia="zh-CN"/>
          </w:rPr>
          <w:t>(三)、穿水冷却装置项目合同管理与法律事务</w:t>
        </w:r>
        <w:r>
          <w:tab/>
        </w:r>
        <w:r>
          <w:fldChar w:fldCharType="begin"/>
        </w:r>
        <w:r>
          <w:instrText xml:space="preserve"> PAGEREF _Toc30697 \h </w:instrText>
        </w:r>
        <w:r>
          <w:fldChar w:fldCharType="separate"/>
        </w:r>
        <w:r>
          <w:t>64</w:t>
        </w:r>
        <w:r>
          <w:fldChar w:fldCharType="end"/>
        </w:r>
      </w:hyperlink>
    </w:p>
    <w:p>
      <w:pPr>
        <w:pStyle w:val="TOC2"/>
        <w:tabs>
          <w:tab w:val="right" w:leader="dot" w:pos="8306"/>
        </w:tabs>
      </w:pPr>
      <w:hyperlink w:anchor="_Toc25946" w:history="1">
        <w:r>
          <w:rPr>
            <w:rFonts w:ascii="仿宋" w:eastAsia="仿宋" w:hAnsi="仿宋" w:cs="仿宋" w:hint="eastAsia"/>
            <w:lang w:eastAsia="zh-CN"/>
          </w:rPr>
          <w:t>(四)、穿水冷却装置项目知识产权保护策略</w:t>
        </w:r>
        <w:r>
          <w:tab/>
        </w:r>
        <w:r>
          <w:fldChar w:fldCharType="begin"/>
        </w:r>
        <w:r>
          <w:instrText xml:space="preserve"> PAGEREF _Toc25946 \h </w:instrText>
        </w:r>
        <w:r>
          <w:fldChar w:fldCharType="separate"/>
        </w:r>
        <w:r>
          <w:t>70</w:t>
        </w:r>
        <w:r>
          <w:fldChar w:fldCharType="end"/>
        </w:r>
      </w:hyperlink>
    </w:p>
    <w:p>
      <w:pPr>
        <w:pStyle w:val="TOC1"/>
        <w:tabs>
          <w:tab w:val="right" w:leader="dot" w:pos="8306"/>
        </w:tabs>
      </w:pPr>
      <w:hyperlink w:anchor="_Toc13716" w:history="1">
        <w:r>
          <w:rPr>
            <w:rFonts w:ascii="仿宋" w:eastAsia="仿宋" w:hAnsi="仿宋" w:cs="仿宋" w:hint="eastAsia"/>
            <w:lang w:eastAsia="zh-CN"/>
          </w:rPr>
          <w:t>十四、质量管理体系</w:t>
        </w:r>
        <w:r>
          <w:tab/>
        </w:r>
        <w:r>
          <w:fldChar w:fldCharType="begin"/>
        </w:r>
        <w:r>
          <w:instrText xml:space="preserve"> PAGEREF _Toc13716 \h </w:instrText>
        </w:r>
        <w:r>
          <w:fldChar w:fldCharType="separate"/>
        </w:r>
        <w:r>
          <w:t>73</w:t>
        </w:r>
        <w:r>
          <w:fldChar w:fldCharType="end"/>
        </w:r>
      </w:hyperlink>
    </w:p>
    <w:p>
      <w:pPr>
        <w:pStyle w:val="TOC2"/>
        <w:tabs>
          <w:tab w:val="right" w:leader="dot" w:pos="8306"/>
        </w:tabs>
      </w:pPr>
      <w:hyperlink w:anchor="_Toc11760" w:history="1">
        <w:r>
          <w:rPr>
            <w:rFonts w:ascii="仿宋" w:eastAsia="仿宋" w:hAnsi="仿宋" w:cs="仿宋" w:hint="eastAsia"/>
            <w:lang w:eastAsia="zh-CN"/>
          </w:rPr>
          <w:t>(一)、质量目标与方针</w:t>
        </w:r>
        <w:r>
          <w:tab/>
        </w:r>
        <w:r>
          <w:fldChar w:fldCharType="begin"/>
        </w:r>
        <w:r>
          <w:instrText xml:space="preserve"> PAGEREF _Toc11760 \h </w:instrText>
        </w:r>
        <w:r>
          <w:fldChar w:fldCharType="separate"/>
        </w:r>
        <w:r>
          <w:t>73</w:t>
        </w:r>
        <w:r>
          <w:fldChar w:fldCharType="end"/>
        </w:r>
      </w:hyperlink>
    </w:p>
    <w:p>
      <w:pPr>
        <w:pStyle w:val="TOC2"/>
        <w:tabs>
          <w:tab w:val="right" w:leader="dot" w:pos="8306"/>
        </w:tabs>
      </w:pPr>
      <w:hyperlink w:anchor="_Toc12721" w:history="1">
        <w:r>
          <w:rPr>
            <w:rFonts w:ascii="仿宋" w:eastAsia="仿宋" w:hAnsi="仿宋" w:cs="仿宋" w:hint="eastAsia"/>
            <w:lang w:eastAsia="zh-CN"/>
          </w:rPr>
          <w:t>(二)、质量管理责任</w:t>
        </w:r>
        <w:r>
          <w:tab/>
        </w:r>
        <w:r>
          <w:fldChar w:fldCharType="begin"/>
        </w:r>
        <w:r>
          <w:instrText xml:space="preserve"> PAGEREF _Toc12721 \h </w:instrText>
        </w:r>
        <w:r>
          <w:fldChar w:fldCharType="separate"/>
        </w:r>
        <w:r>
          <w:t>74</w:t>
        </w:r>
        <w:r>
          <w:fldChar w:fldCharType="end"/>
        </w:r>
      </w:hyperlink>
    </w:p>
    <w:p>
      <w:pPr>
        <w:pStyle w:val="TOC2"/>
        <w:tabs>
          <w:tab w:val="right" w:leader="dot" w:pos="8306"/>
        </w:tabs>
      </w:pPr>
      <w:hyperlink w:anchor="_Toc10273" w:history="1">
        <w:r>
          <w:rPr>
            <w:rFonts w:ascii="仿宋" w:eastAsia="仿宋" w:hAnsi="仿宋" w:cs="仿宋" w:hint="eastAsia"/>
            <w:lang w:eastAsia="zh-CN"/>
          </w:rPr>
          <w:t>(三)、质量管理体系文件</w:t>
        </w:r>
        <w:r>
          <w:tab/>
        </w:r>
        <w:r>
          <w:fldChar w:fldCharType="begin"/>
        </w:r>
        <w:r>
          <w:instrText xml:space="preserve"> PAGEREF _Toc10273 \h </w:instrText>
        </w:r>
        <w:r>
          <w:fldChar w:fldCharType="separate"/>
        </w:r>
        <w:r>
          <w:t>75</w:t>
        </w:r>
        <w:r>
          <w:fldChar w:fldCharType="end"/>
        </w:r>
      </w:hyperlink>
    </w:p>
    <w:p>
      <w:pPr>
        <w:pStyle w:val="TOC2"/>
        <w:tabs>
          <w:tab w:val="right" w:leader="dot" w:pos="8306"/>
        </w:tabs>
      </w:pPr>
      <w:hyperlink w:anchor="_Toc10025" w:history="1">
        <w:r>
          <w:rPr>
            <w:rFonts w:ascii="仿宋" w:eastAsia="仿宋" w:hAnsi="仿宋" w:cs="仿宋" w:hint="eastAsia"/>
            <w:lang w:eastAsia="zh-CN"/>
          </w:rPr>
          <w:t>(四)、质量培训与教育</w:t>
        </w:r>
        <w:r>
          <w:tab/>
        </w:r>
        <w:r>
          <w:fldChar w:fldCharType="begin"/>
        </w:r>
        <w:r>
          <w:instrText xml:space="preserve"> PAGEREF _Toc10025 \h </w:instrText>
        </w:r>
        <w:r>
          <w:fldChar w:fldCharType="separate"/>
        </w:r>
        <w:r>
          <w:t>77</w:t>
        </w:r>
        <w:r>
          <w:fldChar w:fldCharType="end"/>
        </w:r>
      </w:hyperlink>
    </w:p>
    <w:p>
      <w:pPr>
        <w:pStyle w:val="TOC2"/>
        <w:tabs>
          <w:tab w:val="right" w:leader="dot" w:pos="8306"/>
        </w:tabs>
      </w:pPr>
      <w:hyperlink w:anchor="_Toc3260" w:history="1">
        <w:r>
          <w:rPr>
            <w:rFonts w:ascii="仿宋" w:eastAsia="仿宋" w:hAnsi="仿宋" w:cs="仿宋" w:hint="eastAsia"/>
            <w:lang w:eastAsia="zh-CN"/>
          </w:rPr>
          <w:t>(五)、质量审核与评价</w:t>
        </w:r>
        <w:r>
          <w:tab/>
        </w:r>
        <w:r>
          <w:fldChar w:fldCharType="begin"/>
        </w:r>
        <w:r>
          <w:instrText xml:space="preserve"> PAGEREF _Toc3260 \h </w:instrText>
        </w:r>
        <w:r>
          <w:fldChar w:fldCharType="separate"/>
        </w:r>
        <w:r>
          <w:t>78</w:t>
        </w:r>
        <w:r>
          <w:fldChar w:fldCharType="end"/>
        </w:r>
      </w:hyperlink>
    </w:p>
    <w:p>
      <w:pPr>
        <w:pStyle w:val="TOC2"/>
        <w:tabs>
          <w:tab w:val="right" w:leader="dot" w:pos="8306"/>
        </w:tabs>
      </w:pPr>
      <w:hyperlink w:anchor="_Toc22255" w:history="1">
        <w:r>
          <w:rPr>
            <w:rFonts w:ascii="仿宋" w:eastAsia="仿宋" w:hAnsi="仿宋" w:cs="仿宋" w:hint="eastAsia"/>
            <w:lang w:eastAsia="zh-CN"/>
          </w:rPr>
          <w:t>(六)、不符合与纠正措施</w:t>
        </w:r>
        <w:r>
          <w:tab/>
        </w:r>
        <w:r>
          <w:fldChar w:fldCharType="begin"/>
        </w:r>
        <w:r>
          <w:instrText xml:space="preserve"> PAGEREF _Toc22255 \h </w:instrText>
        </w:r>
        <w:r>
          <w:fldChar w:fldCharType="separate"/>
        </w:r>
        <w:r>
          <w:t>80</w:t>
        </w:r>
        <w:r>
          <w:fldChar w:fldCharType="end"/>
        </w:r>
      </w:hyperlink>
    </w:p>
    <w:p>
      <w:pPr>
        <w:pStyle w:val="TOC1"/>
        <w:tabs>
          <w:tab w:val="right" w:leader="dot" w:pos="8306"/>
        </w:tabs>
      </w:pPr>
      <w:hyperlink w:anchor="_Toc24257" w:history="1">
        <w:r>
          <w:rPr>
            <w:rFonts w:ascii="仿宋" w:eastAsia="仿宋" w:hAnsi="仿宋" w:cs="仿宋" w:hint="eastAsia"/>
            <w:lang w:eastAsia="zh-CN"/>
          </w:rPr>
          <w:t>十五、穿水冷却装置项目实施时间节点</w:t>
        </w:r>
        <w:r>
          <w:tab/>
        </w:r>
        <w:r>
          <w:fldChar w:fldCharType="begin"/>
        </w:r>
        <w:r>
          <w:instrText xml:space="preserve"> PAGEREF _Toc24257 \h </w:instrText>
        </w:r>
        <w:r>
          <w:fldChar w:fldCharType="separate"/>
        </w:r>
        <w:r>
          <w:t>81</w:t>
        </w:r>
        <w:r>
          <w:fldChar w:fldCharType="end"/>
        </w:r>
      </w:hyperlink>
    </w:p>
    <w:p>
      <w:pPr>
        <w:pStyle w:val="TOC2"/>
        <w:tabs>
          <w:tab w:val="right" w:leader="dot" w:pos="8306"/>
        </w:tabs>
      </w:pPr>
      <w:hyperlink w:anchor="_Toc20089" w:history="1">
        <w:r>
          <w:rPr>
            <w:rFonts w:ascii="仿宋" w:eastAsia="仿宋" w:hAnsi="仿宋" w:cs="仿宋" w:hint="eastAsia"/>
            <w:lang w:eastAsia="zh-CN"/>
          </w:rPr>
          <w:t>(一)、穿水冷却装置项目启动阶段时间节点</w:t>
        </w:r>
        <w:r>
          <w:tab/>
        </w:r>
        <w:r>
          <w:fldChar w:fldCharType="begin"/>
        </w:r>
        <w:r>
          <w:instrText xml:space="preserve"> PAGEREF _Toc20089 \h </w:instrText>
        </w:r>
        <w:r>
          <w:fldChar w:fldCharType="separate"/>
        </w:r>
        <w:r>
          <w:t>81</w:t>
        </w:r>
        <w:r>
          <w:fldChar w:fldCharType="end"/>
        </w:r>
      </w:hyperlink>
    </w:p>
    <w:p>
      <w:pPr>
        <w:pStyle w:val="TOC2"/>
        <w:tabs>
          <w:tab w:val="right" w:leader="dot" w:pos="8306"/>
        </w:tabs>
      </w:pPr>
      <w:hyperlink w:anchor="_Toc31353" w:history="1">
        <w:r>
          <w:rPr>
            <w:rFonts w:ascii="仿宋" w:eastAsia="仿宋" w:hAnsi="仿宋" w:cs="仿宋" w:hint="eastAsia"/>
            <w:lang w:eastAsia="zh-CN"/>
          </w:rPr>
          <w:t>(二)、穿水冷却装置项目执行阶段时间节点</w:t>
        </w:r>
        <w:r>
          <w:tab/>
        </w:r>
        <w:r>
          <w:fldChar w:fldCharType="begin"/>
        </w:r>
        <w:r>
          <w:instrText xml:space="preserve"> PAGEREF _Toc31353 \h </w:instrText>
        </w:r>
        <w:r>
          <w:fldChar w:fldCharType="separate"/>
        </w:r>
        <w:r>
          <w:t>82</w:t>
        </w:r>
        <w:r>
          <w:fldChar w:fldCharType="end"/>
        </w:r>
      </w:hyperlink>
    </w:p>
    <w:p>
      <w:pPr>
        <w:pStyle w:val="TOC2"/>
        <w:tabs>
          <w:tab w:val="right" w:leader="dot" w:pos="8306"/>
        </w:tabs>
      </w:pPr>
      <w:hyperlink w:anchor="_Toc4842" w:history="1">
        <w:r>
          <w:rPr>
            <w:rFonts w:ascii="仿宋" w:eastAsia="仿宋" w:hAnsi="仿宋" w:cs="仿宋" w:hint="eastAsia"/>
            <w:lang w:eastAsia="zh-CN"/>
          </w:rPr>
          <w:t>(三)、穿水冷却装置项目完成阶段时间节点</w:t>
        </w:r>
        <w:r>
          <w:tab/>
        </w:r>
        <w:r>
          <w:fldChar w:fldCharType="begin"/>
        </w:r>
        <w:r>
          <w:instrText xml:space="preserve"> PAGEREF _Toc4842 \h </w:instrText>
        </w:r>
        <w:r>
          <w:fldChar w:fldCharType="separate"/>
        </w:r>
        <w:r>
          <w:t>83</w:t>
        </w:r>
        <w:r>
          <w:fldChar w:fldCharType="end"/>
        </w:r>
      </w:hyperlink>
    </w:p>
    <w:p>
      <w:pPr>
        <w:pStyle w:val="TOC1"/>
        <w:tabs>
          <w:tab w:val="right" w:leader="dot" w:pos="8306"/>
        </w:tabs>
      </w:pPr>
      <w:hyperlink w:anchor="_Toc2682" w:history="1">
        <w:r>
          <w:rPr>
            <w:rFonts w:ascii="仿宋" w:eastAsia="仿宋" w:hAnsi="仿宋" w:cs="仿宋" w:hint="eastAsia"/>
            <w:lang w:eastAsia="zh-CN"/>
          </w:rPr>
          <w:t>十六、穿水冷却装置项目变更管理</w:t>
        </w:r>
        <w:r>
          <w:tab/>
        </w:r>
        <w:r>
          <w:fldChar w:fldCharType="begin"/>
        </w:r>
        <w:r>
          <w:instrText xml:space="preserve"> PAGEREF _Toc2682 \h </w:instrText>
        </w:r>
        <w:r>
          <w:fldChar w:fldCharType="separate"/>
        </w:r>
        <w:r>
          <w:t>84</w:t>
        </w:r>
        <w:r>
          <w:fldChar w:fldCharType="end"/>
        </w:r>
      </w:hyperlink>
    </w:p>
    <w:p>
      <w:pPr>
        <w:pStyle w:val="TOC2"/>
        <w:tabs>
          <w:tab w:val="right" w:leader="dot" w:pos="8306"/>
        </w:tabs>
      </w:pPr>
      <w:hyperlink w:anchor="_Toc24215" w:history="1">
        <w:r>
          <w:rPr>
            <w:rFonts w:ascii="仿宋" w:eastAsia="仿宋" w:hAnsi="仿宋" w:cs="仿宋" w:hint="eastAsia"/>
            <w:lang w:eastAsia="zh-CN"/>
          </w:rPr>
          <w:t>(一)、变更申请与评估</w:t>
        </w:r>
        <w:r>
          <w:tab/>
        </w:r>
        <w:r>
          <w:fldChar w:fldCharType="begin"/>
        </w:r>
        <w:r>
          <w:instrText xml:space="preserve"> PAGEREF _Toc24215 \h </w:instrText>
        </w:r>
        <w:r>
          <w:fldChar w:fldCharType="separate"/>
        </w:r>
        <w:r>
          <w:t>84</w:t>
        </w:r>
        <w:r>
          <w:fldChar w:fldCharType="end"/>
        </w:r>
      </w:hyperlink>
    </w:p>
    <w:p>
      <w:pPr>
        <w:pStyle w:val="TOC2"/>
        <w:tabs>
          <w:tab w:val="right" w:leader="dot" w:pos="8306"/>
        </w:tabs>
      </w:pPr>
      <w:hyperlink w:anchor="_Toc31108" w:history="1">
        <w:r>
          <w:rPr>
            <w:rFonts w:ascii="仿宋" w:eastAsia="仿宋" w:hAnsi="仿宋" w:cs="仿宋" w:hint="eastAsia"/>
            <w:lang w:eastAsia="zh-CN"/>
          </w:rPr>
          <w:t>(二)、变更实施与控制</w:t>
        </w:r>
        <w:r>
          <w:tab/>
        </w:r>
        <w:r>
          <w:fldChar w:fldCharType="begin"/>
        </w:r>
        <w:r>
          <w:instrText xml:space="preserve"> PAGEREF _Toc31108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944"/>
      <w:r>
        <w:rPr>
          <w:rFonts w:ascii="仿宋" w:eastAsia="仿宋" w:hAnsi="仿宋" w:cs="仿宋" w:hint="eastAsia"/>
          <w:sz w:val="28"/>
          <w:lang w:eastAsia="zh-CN"/>
        </w:rPr>
        <w:t>一、穿水冷却装置项目可持续发展</w:t>
      </w:r>
      <w:bookmarkEnd w:id="2"/>
    </w:p>
    <w:p>
      <w:pPr>
        <w:pStyle w:val="Heading2"/>
        <w:rPr>
          <w:rFonts w:ascii="仿宋" w:eastAsia="仿宋" w:hAnsi="仿宋" w:cs="仿宋" w:hint="eastAsia"/>
          <w:lang w:eastAsia="zh-CN"/>
        </w:rPr>
      </w:pPr>
      <w:bookmarkStart w:id="3" w:name="_Toc713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穿水冷却装置项目中，穿水冷却装置项目团队着眼于未来，明确了可持续发展的战略方向。制定的具体可持续发展目标包括降低资源使用、采用环保技术、最大化社会效益等。这一步骤不仅有助于穿水冷却装置项目在环保和社会责任方面达到最高标准，也为未来提供了明确的指引，确保穿水冷却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可持续实践的融入穿水冷却装置项目管理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穿水冷却装置项目管理周期。从穿水冷却装置项目规划开始，穿水冷却装置项目团队就考虑了环境和社会的因素。在执行阶段，穿水冷却装置项目团队积极推动绿色技术的应用，优化资源利用。此外，关注员工的社会责任，通过培训和沟通活动提高员工对可持续发展的认知，使他们能够在日常工作中践行可持续实践。这些举措不仅为穿水冷却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16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扎根于穿水冷却装置项目的可持续发展理念，我们深信环保与社会责任是穿水冷却装置项目成功的关键支柱。在穿水冷却装置项目的每一步，我们都致力于通过创新和实践，履行对环境和社会的坚定责任。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穿水冷却装置项目团队通过引入先进的环保技术、建立高效的废物处理系统以及推动能源节约措施，积极履行环保责任。定期的环保监测和评估确保穿水冷却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穿水冷却装置项目不仅致力于自身可持续发展，还注重对社会的回馈。通过支持社区穿水冷却装置项目、参与慈善事业、提供培训机会等方式，穿水冷却装置项目积极履行社会责任。与当地社区建立积极互动，关注员工的工作与生活平衡，以及员工的身心健康，是穿水冷却装置项目在社会责任层面的关键举措。这样的实践不仅增强了穿水冷却装置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2326"/>
      <w:r>
        <w:rPr>
          <w:rFonts w:ascii="仿宋" w:eastAsia="仿宋" w:hAnsi="仿宋" w:cs="仿宋" w:hint="eastAsia"/>
          <w:sz w:val="28"/>
          <w:lang w:eastAsia="zh-CN"/>
        </w:rPr>
        <w:t>二、穿水冷却装置项目危机管理</w:t>
      </w:r>
      <w:bookmarkEnd w:id="5"/>
    </w:p>
    <w:p>
      <w:pPr>
        <w:pStyle w:val="Heading2"/>
        <w:rPr>
          <w:rFonts w:ascii="仿宋" w:eastAsia="仿宋" w:hAnsi="仿宋" w:cs="仿宋" w:hint="eastAsia"/>
          <w:lang w:eastAsia="zh-CN"/>
        </w:rPr>
      </w:pPr>
      <w:bookmarkStart w:id="6" w:name="_Toc196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穿水冷却装置项目危机管理中，危机预警与识别是确保穿水冷却装置项目稳健运行的核心步骤。通过建立全面的监测机制，穿水冷却装置项目团队旨在及时发现和理解潜在的风险和危机因素，以便采取及时的预防和应对措施，确保穿水冷却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首先，通过深入的风险评估，穿水冷却装置项目团队全面分析了整个穿水冷却装置项目和各个阶段可能存在的威胁。这包括准确评估每个潜在风险的发生概率和可能影响的程度，为后续危机预警提供了有力支持。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穿水冷却装置项目团队着重于明确定义穿水冷却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穿水冷却装置项目进展的持续监控，团队能够及时发现潜在问题并作出迅速反应。穿水冷却装置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在这一阶段，团队的专业素养和反应速度将发挥至关重要的作用，以确保潜在危机能够在初期得到有效的处理，最大程度地减轻负面影响。通过危机预警与识别，穿水冷却装置项目得以更有序、可控地推进。</w:t>
      </w:r>
    </w:p>
    <w:p>
      <w:pPr>
        <w:pStyle w:val="Heading2"/>
        <w:ind w:firstLine="560" w:firstLineChars="200"/>
        <w:rPr>
          <w:rFonts w:ascii="仿宋" w:eastAsia="仿宋" w:hAnsi="仿宋" w:cs="仿宋" w:hint="eastAsia"/>
          <w:sz w:val="28"/>
          <w:lang w:eastAsia="zh-CN"/>
        </w:rPr>
      </w:pPr>
      <w:bookmarkStart w:id="7" w:name="_Toc2077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在危机发生时，穿水冷却装置项目团队立即行动，成立了应急小组。该小组的任务是迅速制定并实施紧急应对措施，以最小化潜在损失。以下是采取的主要措施：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暂停穿水冷却装置项目进度：为遏制危机蔓延，穿水冷却装置项目暂时停止进行，以便全面评估当前状况。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资源重新分配：重新评估穿水冷却装置项目资源的分配，确保最大限度地减小损失。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实时沟通：与关键利益相关者建立实时沟通机制，向他们传递穿水冷却装置项目危机的实际状况，保障穿水冷却装置项目核心利益。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在紧急应对的同时，穿水冷却装置项目团队强调了团队协作和有效沟通的重要性。以下是团队协作的关键举措：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信息共享机制：建立了信息共享平台，确保团队成员能够及时获取穿水冷却装置项目危机的实时信息。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领导者沟通：穿水冷却装置项目领导者通过定期会议和即时沟通工具，指导团队应对危机，保持团队稳定运行。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随着危机得到初步控制，穿水冷却装置项目团队转向制定恢复计划，以确保穿水冷却装置项目能够从中迅速恢复。主要恢复计划包括：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修复受损的进度计划：重新评估穿水冷却装置项目进度，制定修复计划，确保穿水冷却装置项目尽快回归正常进程。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重新调整资源分配：优化资源分配，确保穿水冷却装置项目在有限资源下高效运转。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风险管理机制加强：对穿水冷却装置项目风险进行全面评估，制定更强化的风险管理策略，以预防未来可能的危机。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672"/>
      <w:r>
        <w:rPr>
          <w:rFonts w:ascii="仿宋" w:eastAsia="仿宋" w:hAnsi="仿宋" w:cs="仿宋" w:hint="eastAsia"/>
          <w:sz w:val="28"/>
          <w:lang w:eastAsia="zh-CN"/>
        </w:rPr>
        <w:t>三、穿水冷却装置项目概论</w:t>
      </w:r>
      <w:bookmarkEnd w:id="8"/>
    </w:p>
    <w:p>
      <w:pPr>
        <w:pStyle w:val="Heading2"/>
        <w:rPr>
          <w:rFonts w:ascii="仿宋" w:eastAsia="仿宋" w:hAnsi="仿宋" w:cs="仿宋" w:hint="eastAsia"/>
          <w:lang w:eastAsia="zh-CN"/>
        </w:rPr>
      </w:pPr>
      <w:bookmarkStart w:id="9" w:name="_Toc27350"/>
      <w:r>
        <w:rPr>
          <w:rFonts w:ascii="仿宋" w:eastAsia="仿宋" w:hAnsi="仿宋" w:cs="仿宋" w:hint="eastAsia"/>
          <w:lang w:eastAsia="zh-CN"/>
        </w:rPr>
        <w:t>(一)、穿水冷却装置项目概况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穿水冷却装置项目的起源追溯至对市场的深入洞察。市场的不断演变与变革为穿水冷却装置项目提供了难得的机遇。当前市场存在的需求缺口和变革的大环境共同构成了穿水冷却装置项目的背景。这个穿水冷却装置项目旨在充分利用市场机遇，填补行业中尚未满足的需求，为客户提供全新的解决方案。市场的变革和需求的增长使得这个穿水冷却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穿水冷却装置项目名称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穿水冷却装置项目正式命名为穿水冷却装置。这个名称不仅仅是一个标识，更代表了穿水冷却装置项目的核心理念和愿景。它蕴含着穿水冷却装置项目所要解决问题的关键字，具有强烈的表达和辨识度，为穿水冷却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穿水冷却装置项目目标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穿水冷却装置项目的核心目标是提供一种全新、高效的解决方案，满足客户日益增长的需求。穿水冷却装置项目追求的不仅仅是满足市场需求，更是在市场中获得卓越的竞争优势。通过不断提升产品或服务的质量和创新水平，穿水冷却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穿水冷却装置项目范围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穿水冷却装置项目全面涵盖了产品研发、制造、市场推广和售后服务，确保从产品设计到最终用户体验的全方位关注。这一全面的穿水冷却装置项目范围是为了确保穿水冷却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穿水冷却装置项目时间表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穿水冷却装置项目计划在未来18个月内完成，包括研发、测试、市场试点和正式推出等不同阶段。这个时间表的合理设计是为了确保穿水冷却装置项目各个阶段的顺利推进，以便按时交付高质量的成果。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穿水冷却装置项目预算</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穿水冷却装置项目总预算估算为XX百万美元，主要分配在研发、市场推广、人员培训和运营等方面。这一充足的预算为穿水冷却装置项目提供了充足的资源，确保穿水冷却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穿水冷却装置项目风险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穿水冷却装置项目可能面临的风险包括市场接受度低、技术难题、竞争激烈等。穿水冷却装置项目团队已经制定了相应的风险应对计划，通过前瞻性的风险管理，确保穿水冷却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穿水冷却装置项目团队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穿水冷却装置项目汇聚了一支经验丰富、多领域专业素养的核心团队，确保穿水冷却装置项目在各个方面都能拥有高水平的执行力。团队的协同作战是穿水冷却装置项目成功的关键因素之一。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穿水冷却装置项目背景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穿水冷却装置项目的背景根植于市场对更高效、创新产品的渴望，同时也受到科技发展对行业格局的深刻改变的影响。这为穿水冷却装置项目提供了广阔的发展空间和市场需求。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穿水冷却装置项目现状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截至目前，穿水冷却装置项目已完成市场调研和技术验证，取得了初步的成功。这为穿水冷却装置项目在未来的发展奠定了坚实的基础，为更远大的目标打下了坚实的基石。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1838"/>
      <w:r>
        <w:rPr>
          <w:rFonts w:ascii="仿宋" w:eastAsia="仿宋" w:hAnsi="仿宋" w:cs="仿宋" w:hint="eastAsia"/>
          <w:sz w:val="28"/>
          <w:lang w:eastAsia="zh-CN"/>
        </w:rPr>
        <w:t>(二)、穿水冷却装置项目目标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keyword》穿水冷却装置项目首要业务目标是在市场中占据有利地位，实现产品/服务的成功推广和销售。通过不断提升产品质量、创新性，穿水冷却装置项目追求成为行业中的领导者，赢得更多客户的青睐。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在科技迅速发展的时代，穿水冷却装置项目着眼于技术创新。通过持续的研发和技术升级，穿水冷却装置项目旨在推出更具创新性的产品或服务，以满足市场对新鲜、先进解决方案的需求。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为了建立可持续的客户关系，穿水冷却装置项目设定了客户满意度目标。通过提供卓越的产品质量和优质的客户服务，穿水冷却装置项目追求赢得客户的信任和忠诚度，确保他们的满意度达到行业领先水平。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穿水冷却装置项目注重社会责任和可持续发展。通过实施环保、社会责任穿水冷却装置项目，穿水冷却装置项目致力于在经济发展的同时保护环境，促进社会公平，实现可持续经营。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穿水冷却装置项目的团队是实现目标的核心驱动力。因此，穿水冷却装置项目设定了团队发展目标，包括提升团队成员的专业技能、培养领导力，以及搭建协同高效的团队工作氛围。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6763"/>
      <w:r>
        <w:rPr>
          <w:rFonts w:ascii="仿宋" w:eastAsia="仿宋" w:hAnsi="仿宋" w:cs="仿宋" w:hint="eastAsia"/>
          <w:sz w:val="28"/>
          <w:lang w:eastAsia="zh-CN"/>
        </w:rPr>
        <w:t>(三)、穿水冷却装置项目提出的理由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穿水冷却装置项目提出的理由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穿水冷却装置项目的提出源于对市场机遇的深刻洞察。当前市场中存在的需求缺口和行业发展趋势表明，有巨大的商业机会等待被开发。通过准确捕捉市场机遇，穿水冷却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穿水冷却装置项目的理念基于对技术创新的信仰。通过持续的研发和技术投入，穿水冷却装置项目有望推出更具创新性的产品或服务。在科技飞速发展的当下，穿水冷却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穿水冷却装置项目的提出是为了增强企业的行业竞争力。通过提升产品或服务的质量和独特性，穿水冷却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穿水冷却装置项目响应了消费者需求的变化。随着社会和科技的不断发展，消费者对产品和服务的需求也在发生变化。通过深入了解并及时回应消费者的新需求，穿水冷却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穿水冷却装置项目的提出是企业战略发展规划的一部分。在面对日益激烈的市场竞争和不断变化的商业环境中，穿水冷却装置项目作为企业战略的一环，旨在为企业开辟新的增长领域，巩固企业在行业中的地位。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穿水冷却装置项目的提出不仅仅是基于商业考量，还注重社会责任。通过推出环保、社会责任等方面的穿水冷却装置项目，穿水冷却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穿水冷却装置项目的提出反映了对利益相关者期望的关注。包括客户、员工、投资者等利益相关者在企业发展中都有着各自的期望，穿水冷却装置项目力求在满足这些期望的同时，取得更大的共赢。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2248"/>
      <w:r>
        <w:rPr>
          <w:rFonts w:ascii="仿宋" w:eastAsia="仿宋" w:hAnsi="仿宋" w:cs="仿宋" w:hint="eastAsia"/>
          <w:sz w:val="28"/>
          <w:lang w:eastAsia="zh-CN"/>
        </w:rPr>
        <w:t>(四)、穿水冷却装置项目意义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在实施穿水冷却装置项目的过程中，我们不仅仅是在追逐商业成功，更是为企业和社会的多个层面创造了深远的意义。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穿水冷却装置项目的首要意义在于提升企业的市场竞争力。通过持续的创新和对产品质量的高标准要求，穿水冷却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穿水冷却装置项目的推进将促使行业技术水平的提升。通过引入先进技术和创新性解决方案，穿水冷却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穿水冷却装置项目不仅创造了大量就业机会，提高了就业水平，还注重社会责任和环保。通过参与社会公益事业和推动环保穿水冷却装置项目，穿水冷却装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综合而言，穿水冷却装置项目意义重大，不仅推动了企业的发展，也为行业和社会的进步贡献了积极力量。这是一个全面而深刻的影响，将在未来产生可持续的正面效应。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9585"/>
      <w:r>
        <w:rPr>
          <w:rFonts w:ascii="仿宋" w:eastAsia="仿宋" w:hAnsi="仿宋" w:cs="仿宋" w:hint="eastAsia"/>
          <w:sz w:val="28"/>
          <w:lang w:eastAsia="zh-CN"/>
        </w:rPr>
        <w:t>(五)、穿水冷却装置项目背景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在当今迅猛发展的商业环境中，穿水冷却装置项目的动因根植于对多方面因素的审慎考量。这个穿水冷却装置项目的提出并非孤立的决策，而是对企业所处背景深入思考的产物。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穿水冷却装置项目背后的首要原因。科技的迅速发展和全球市场的快速变化使得企业必须灵活应对。穿水冷却装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竞争的激烈程度也是穿水冷却装置项目背景中不可忽视的一环。企业需要在激烈竞争中脱颖而出，为此，穿水冷却装置项目致力于打破常规，提供独特的价值主张，以吸引客户并确保市场份额的增长。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技术的迅速发展为企业带来了机遇与挑战。作为穿水冷却装置项目启动的背景之一，对新兴技术的应用将有助于提升企业的技术水平，使其在不断演进的商业环境中保持竞争优势。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此外，社会对企业责任的期望也在逐渐升高。穿水冷却装置项目充分融入了社会责任的理念，通过可持续经营和社会公益穿水冷却装置项目，企图为社会贡献一份力量，在商业成功的同时关注社会价值。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9480"/>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32321"/>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穿水冷却装置项目的技术管理特点体现在其创新导向。通过引入最先进的技术趋势和解决方案，穿水冷却装置项目致力于提升科技含量、提高质量和效率水平。这意味着我们将采用最新的工具和方法，确保穿水冷却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穿水冷却装置项目技术管理的显著特征。通过整合不同领域的技术资源，我们实现了跨学科的协同工作。这有助于优化技术架构，提高整体效能。此外，整合性策略还促进了不同技术团队之间的紧密沟通和高效合作，确保穿水冷却装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穿水冷却装置项目所采用的技术。通过不断优化技术方案，穿水冷却装置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穿水冷却装置项目团队将在穿水冷却装置项目初期识别可能的技术风险，并采取相应的预防和应对措施。通过建立健全的风险评估机制，穿水冷却装置项目能够在实施过程中及时发现并解决潜在的技术问题，保障穿水冷却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穿水冷却装置项目中，技术将成为穿水冷却装置项目成功的有力支持。这一深度剖析揭示了技术管理在穿水冷却装置项目实施中的关键作用，为穿水冷却装置项目的技术基础奠定了坚实的基础。</w:t>
      </w:r>
    </w:p>
    <w:p>
      <w:pPr>
        <w:pStyle w:val="Heading2"/>
        <w:ind w:firstLine="560" w:firstLineChars="200"/>
        <w:rPr>
          <w:rFonts w:ascii="仿宋" w:eastAsia="仿宋" w:hAnsi="仿宋" w:cs="仿宋" w:hint="eastAsia"/>
          <w:sz w:val="28"/>
          <w:lang w:eastAsia="zh-CN"/>
        </w:rPr>
      </w:pPr>
      <w:bookmarkStart w:id="16" w:name="_Toc24040"/>
      <w:r>
        <w:rPr>
          <w:rFonts w:ascii="仿宋" w:eastAsia="仿宋" w:hAnsi="仿宋" w:cs="仿宋" w:hint="eastAsia"/>
          <w:sz w:val="28"/>
          <w:lang w:eastAsia="zh-CN"/>
        </w:rPr>
        <w:t>(二)、穿水冷却装置项目工艺技术设计方案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穿水冷却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穿水冷却装置项目将严格按照相关行业规范要求进行组织。通过有效控制产品质量，穿水冷却装置项目将致力于为顾客提供优质的穿水冷却装置项目产品和良好的服务。这体现了穿水冷却装置项目对于生产活动合规性和质量标准的高度重视，为穿水冷却装置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穿水冷却装置项目注重生态效益和清洁生产原则。穿水冷却装置项目建设将紧密结合地方特色经济发展，与社会经济发展规划和区域环境保护规划方案相协调一致。通过与当地区域自然生态系统的结合，穿水冷却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穿水冷却装置项目产品具有多样化的客户需求和个性化的特点。因此，穿水冷却装置项目产品规格品种多样，且单批生产数量较小。为满足这一特点，穿水冷却装置项目承办单位将建设先进的柔性制造生产线。通过广泛应用柔性制造技术，穿水冷却装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穿水冷却装置项目采用的技术具有较高的技术含量和自动化水平，处于国内先进水平。这一技术选用不仅体现了对生产效率、质量和环境友好性的高标准要求，同时为穿水冷却装置项目的可持续发展奠定了坚实的基础。</w:t>
      </w:r>
    </w:p>
    <w:p>
      <w:pPr>
        <w:pStyle w:val="Heading2"/>
        <w:ind w:firstLine="560" w:firstLineChars="200"/>
        <w:rPr>
          <w:rFonts w:ascii="仿宋" w:eastAsia="仿宋" w:hAnsi="仿宋" w:cs="仿宋" w:hint="eastAsia"/>
          <w:sz w:val="28"/>
          <w:lang w:eastAsia="zh-CN"/>
        </w:rPr>
      </w:pPr>
      <w:bookmarkStart w:id="17" w:name="_Toc830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为确保穿水冷却装置项目的高效生产和技术实施，我们制定了一套精心设计的设备选型方案，以满足穿水冷却装置项目生产、质量和环保的要求。该方案的主要特点如下：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https://d.book118.com/427052125132006051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穿水冷却装置项目计划设计方案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穿水冷却装置项目计划设计方案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穿水冷却装置项目计划设计方案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穿水冷却装置项目计划设计方案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穿水冷却装置项目计划设计方案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穿水冷却装置项目计划设计方案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穿水冷却装置项目计划设计方案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穿水冷却装置项目计划设计方案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穿水冷却装置项目计划设计方案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穿水冷却装置项目计划设计方案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穿水冷却装置项目计划设计方案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穿水冷却装置项目计划设计方案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穿水冷却装置项目计划设计方案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穿水冷却装置项目计划设计方案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穿水冷却装置项目计划设计方案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穿水冷却装置项目计划设计方案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穿水冷却装置项目计划设计方案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E1782"/>
    <w:rsid w:val="482E17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705212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2024-02-29T05:06:00Z</dcterms:created>
  <dcterms:modified xsi:type="dcterms:W3CDTF">2024-02-29T05:06:26Z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B21964A093E4424DAB02B2F5CD3501B2_11</vt:lpwstr>
  </property>
  <property fmtid="{D5CDD505-2E9C-101B-9397-08002B2CF9AE}" pid="3" name="KSOProductBuildVer">
    <vt:lpwstr>2052-12.1.0.16388</vt:lpwstr>
  </property>
</Properties>
</file>