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驱虫灭害化学品资金需求报告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371" w:history="1">
        <w:r>
          <w:rPr>
            <w:rFonts w:ascii="仿宋" w:eastAsia="仿宋" w:hAnsi="仿宋" w:cs="仿宋" w:hint="eastAsia"/>
            <w:lang w:eastAsia="zh-CN"/>
          </w:rPr>
          <w:t>前言</w:t>
        </w:r>
        <w:r>
          <w:tab/>
        </w:r>
        <w:r>
          <w:fldChar w:fldCharType="begin"/>
        </w:r>
        <w:r>
          <w:instrText xml:space="preserve"> PAGEREF _Toc24371 \h </w:instrText>
        </w:r>
        <w:r>
          <w:fldChar w:fldCharType="separate"/>
        </w:r>
        <w:r>
          <w:t>3</w:t>
        </w:r>
        <w:r>
          <w:fldChar w:fldCharType="end"/>
        </w:r>
      </w:hyperlink>
    </w:p>
    <w:p>
      <w:pPr>
        <w:pStyle w:val="TOC1"/>
        <w:tabs>
          <w:tab w:val="right" w:leader="dot" w:pos="8306"/>
        </w:tabs>
      </w:pPr>
      <w:hyperlink w:anchor="_Toc2454" w:history="1">
        <w:r>
          <w:rPr>
            <w:rFonts w:ascii="仿宋" w:eastAsia="仿宋" w:hAnsi="仿宋" w:cs="仿宋" w:hint="eastAsia"/>
            <w:lang w:eastAsia="zh-CN"/>
          </w:rPr>
          <w:t>一、项目概要</w:t>
        </w:r>
        <w:r>
          <w:tab/>
        </w:r>
        <w:r>
          <w:fldChar w:fldCharType="begin"/>
        </w:r>
        <w:r>
          <w:instrText xml:space="preserve"> PAGEREF _Toc2454 \h </w:instrText>
        </w:r>
        <w:r>
          <w:fldChar w:fldCharType="separate"/>
        </w:r>
        <w:r>
          <w:t>3</w:t>
        </w:r>
        <w:r>
          <w:fldChar w:fldCharType="end"/>
        </w:r>
      </w:hyperlink>
    </w:p>
    <w:p>
      <w:pPr>
        <w:pStyle w:val="TOC2"/>
        <w:tabs>
          <w:tab w:val="right" w:leader="dot" w:pos="8306"/>
        </w:tabs>
      </w:pPr>
      <w:hyperlink w:anchor="_Toc20200" w:history="1">
        <w:r>
          <w:rPr>
            <w:rFonts w:ascii="仿宋" w:eastAsia="仿宋" w:hAnsi="仿宋" w:cs="仿宋" w:hint="eastAsia"/>
            <w:lang w:eastAsia="zh-CN"/>
          </w:rPr>
          <w:t>(一)、项目名称及建设性质</w:t>
        </w:r>
        <w:r>
          <w:tab/>
        </w:r>
        <w:r>
          <w:fldChar w:fldCharType="begin"/>
        </w:r>
        <w:r>
          <w:instrText xml:space="preserve"> PAGEREF _Toc20200 \h </w:instrText>
        </w:r>
        <w:r>
          <w:fldChar w:fldCharType="separate"/>
        </w:r>
        <w:r>
          <w:t>3</w:t>
        </w:r>
        <w:r>
          <w:fldChar w:fldCharType="end"/>
        </w:r>
      </w:hyperlink>
    </w:p>
    <w:p>
      <w:pPr>
        <w:pStyle w:val="TOC2"/>
        <w:tabs>
          <w:tab w:val="right" w:leader="dot" w:pos="8306"/>
        </w:tabs>
      </w:pPr>
      <w:hyperlink w:anchor="_Toc21235" w:history="1">
        <w:r>
          <w:rPr>
            <w:rFonts w:ascii="仿宋" w:eastAsia="仿宋" w:hAnsi="仿宋" w:cs="仿宋" w:hint="eastAsia"/>
            <w:lang w:eastAsia="zh-CN"/>
          </w:rPr>
          <w:t>(二)、项目主办方</w:t>
        </w:r>
        <w:r>
          <w:tab/>
        </w:r>
        <w:r>
          <w:fldChar w:fldCharType="begin"/>
        </w:r>
        <w:r>
          <w:instrText xml:space="preserve"> PAGEREF _Toc21235 \h </w:instrText>
        </w:r>
        <w:r>
          <w:fldChar w:fldCharType="separate"/>
        </w:r>
        <w:r>
          <w:t>3</w:t>
        </w:r>
        <w:r>
          <w:fldChar w:fldCharType="end"/>
        </w:r>
      </w:hyperlink>
    </w:p>
    <w:p>
      <w:pPr>
        <w:pStyle w:val="TOC2"/>
        <w:tabs>
          <w:tab w:val="right" w:leader="dot" w:pos="8306"/>
        </w:tabs>
      </w:pPr>
      <w:hyperlink w:anchor="_Toc9850" w:history="1">
        <w:r>
          <w:rPr>
            <w:rFonts w:ascii="仿宋" w:eastAsia="仿宋" w:hAnsi="仿宋" w:cs="仿宋" w:hint="eastAsia"/>
            <w:lang w:eastAsia="zh-CN"/>
          </w:rPr>
          <w:t>(三)、驱虫灭害化学品项目定位及建设原因</w:t>
        </w:r>
        <w:r>
          <w:tab/>
        </w:r>
        <w:r>
          <w:fldChar w:fldCharType="begin"/>
        </w:r>
        <w:r>
          <w:instrText xml:space="preserve"> PAGEREF _Toc9850 \h </w:instrText>
        </w:r>
        <w:r>
          <w:fldChar w:fldCharType="separate"/>
        </w:r>
        <w:r>
          <w:t>4</w:t>
        </w:r>
        <w:r>
          <w:fldChar w:fldCharType="end"/>
        </w:r>
      </w:hyperlink>
    </w:p>
    <w:p>
      <w:pPr>
        <w:pStyle w:val="TOC2"/>
        <w:tabs>
          <w:tab w:val="right" w:leader="dot" w:pos="8306"/>
        </w:tabs>
      </w:pPr>
      <w:hyperlink w:anchor="_Toc14817" w:history="1">
        <w:r>
          <w:rPr>
            <w:rFonts w:ascii="仿宋" w:eastAsia="仿宋" w:hAnsi="仿宋" w:cs="仿宋" w:hint="eastAsia"/>
            <w:lang w:eastAsia="zh-CN"/>
          </w:rPr>
          <w:t>(四)、驱虫灭害化学品项目选址及背景</w:t>
        </w:r>
        <w:r>
          <w:tab/>
        </w:r>
        <w:r>
          <w:fldChar w:fldCharType="begin"/>
        </w:r>
        <w:r>
          <w:instrText xml:space="preserve"> PAGEREF _Toc14817 \h </w:instrText>
        </w:r>
        <w:r>
          <w:fldChar w:fldCharType="separate"/>
        </w:r>
        <w:r>
          <w:t>5</w:t>
        </w:r>
        <w:r>
          <w:fldChar w:fldCharType="end"/>
        </w:r>
      </w:hyperlink>
    </w:p>
    <w:p>
      <w:pPr>
        <w:pStyle w:val="TOC2"/>
        <w:tabs>
          <w:tab w:val="right" w:leader="dot" w:pos="8306"/>
        </w:tabs>
      </w:pPr>
      <w:hyperlink w:anchor="_Toc3816" w:history="1">
        <w:r>
          <w:rPr>
            <w:rFonts w:ascii="仿宋" w:eastAsia="仿宋" w:hAnsi="仿宋" w:cs="仿宋" w:hint="eastAsia"/>
            <w:lang w:eastAsia="zh-CN"/>
          </w:rPr>
          <w:t>(五)、驱虫灭害化学品项目生产规模概述</w:t>
        </w:r>
        <w:r>
          <w:tab/>
        </w:r>
        <w:r>
          <w:fldChar w:fldCharType="begin"/>
        </w:r>
        <w:r>
          <w:instrText xml:space="preserve"> PAGEREF _Toc3816 \h </w:instrText>
        </w:r>
        <w:r>
          <w:fldChar w:fldCharType="separate"/>
        </w:r>
        <w:r>
          <w:t>5</w:t>
        </w:r>
        <w:r>
          <w:fldChar w:fldCharType="end"/>
        </w:r>
      </w:hyperlink>
    </w:p>
    <w:p>
      <w:pPr>
        <w:pStyle w:val="TOC2"/>
        <w:tabs>
          <w:tab w:val="right" w:leader="dot" w:pos="8306"/>
        </w:tabs>
      </w:pPr>
      <w:hyperlink w:anchor="_Toc30356" w:history="1">
        <w:r>
          <w:rPr>
            <w:rFonts w:ascii="仿宋" w:eastAsia="仿宋" w:hAnsi="仿宋" w:cs="仿宋" w:hint="eastAsia"/>
            <w:lang w:eastAsia="zh-CN"/>
          </w:rPr>
          <w:t>(六)、建筑规模与设计要点</w:t>
        </w:r>
        <w:r>
          <w:tab/>
        </w:r>
        <w:r>
          <w:fldChar w:fldCharType="begin"/>
        </w:r>
        <w:r>
          <w:instrText xml:space="preserve"> PAGEREF _Toc30356 \h </w:instrText>
        </w:r>
        <w:r>
          <w:fldChar w:fldCharType="separate"/>
        </w:r>
        <w:r>
          <w:t>6</w:t>
        </w:r>
        <w:r>
          <w:fldChar w:fldCharType="end"/>
        </w:r>
      </w:hyperlink>
    </w:p>
    <w:p>
      <w:pPr>
        <w:pStyle w:val="TOC2"/>
        <w:tabs>
          <w:tab w:val="right" w:leader="dot" w:pos="8306"/>
        </w:tabs>
      </w:pPr>
      <w:hyperlink w:anchor="_Toc3581" w:history="1">
        <w:r>
          <w:rPr>
            <w:rFonts w:ascii="仿宋" w:eastAsia="仿宋" w:hAnsi="仿宋" w:cs="仿宋" w:hint="eastAsia"/>
            <w:lang w:eastAsia="zh-CN"/>
          </w:rPr>
          <w:t>(七)、环境影响考察</w:t>
        </w:r>
        <w:r>
          <w:tab/>
        </w:r>
        <w:r>
          <w:fldChar w:fldCharType="begin"/>
        </w:r>
        <w:r>
          <w:instrText xml:space="preserve"> PAGEREF _Toc3581 \h </w:instrText>
        </w:r>
        <w:r>
          <w:fldChar w:fldCharType="separate"/>
        </w:r>
        <w:r>
          <w:t>6</w:t>
        </w:r>
        <w:r>
          <w:fldChar w:fldCharType="end"/>
        </w:r>
      </w:hyperlink>
    </w:p>
    <w:p>
      <w:pPr>
        <w:pStyle w:val="TOC2"/>
        <w:tabs>
          <w:tab w:val="right" w:leader="dot" w:pos="8306"/>
        </w:tabs>
      </w:pPr>
      <w:hyperlink w:anchor="_Toc5225" w:history="1">
        <w:r>
          <w:rPr>
            <w:rFonts w:ascii="仿宋" w:eastAsia="仿宋" w:hAnsi="仿宋" w:cs="仿宋" w:hint="eastAsia"/>
            <w:lang w:eastAsia="zh-CN"/>
          </w:rPr>
          <w:t>(八)、项目总投资与资金结构</w:t>
        </w:r>
        <w:r>
          <w:tab/>
        </w:r>
        <w:r>
          <w:fldChar w:fldCharType="begin"/>
        </w:r>
        <w:r>
          <w:instrText xml:space="preserve"> PAGEREF _Toc5225 \h </w:instrText>
        </w:r>
        <w:r>
          <w:fldChar w:fldCharType="separate"/>
        </w:r>
        <w:r>
          <w:t>7</w:t>
        </w:r>
        <w:r>
          <w:fldChar w:fldCharType="end"/>
        </w:r>
      </w:hyperlink>
    </w:p>
    <w:p>
      <w:pPr>
        <w:pStyle w:val="TOC2"/>
        <w:tabs>
          <w:tab w:val="right" w:leader="dot" w:pos="8306"/>
        </w:tabs>
      </w:pPr>
      <w:hyperlink w:anchor="_Toc13149" w:history="1">
        <w:r>
          <w:rPr>
            <w:rFonts w:ascii="仿宋" w:eastAsia="仿宋" w:hAnsi="仿宋" w:cs="仿宋" w:hint="eastAsia"/>
            <w:lang w:eastAsia="zh-CN"/>
          </w:rPr>
          <w:t>(九)、资金筹措方案概述</w:t>
        </w:r>
        <w:r>
          <w:tab/>
        </w:r>
        <w:r>
          <w:fldChar w:fldCharType="begin"/>
        </w:r>
        <w:r>
          <w:instrText xml:space="preserve"> PAGEREF _Toc13149 \h </w:instrText>
        </w:r>
        <w:r>
          <w:fldChar w:fldCharType="separate"/>
        </w:r>
        <w:r>
          <w:t>8</w:t>
        </w:r>
        <w:r>
          <w:fldChar w:fldCharType="end"/>
        </w:r>
      </w:hyperlink>
    </w:p>
    <w:p>
      <w:pPr>
        <w:pStyle w:val="TOC2"/>
        <w:tabs>
          <w:tab w:val="right" w:leader="dot" w:pos="8306"/>
        </w:tabs>
      </w:pPr>
      <w:hyperlink w:anchor="_Toc14154" w:history="1">
        <w:r>
          <w:rPr>
            <w:rFonts w:ascii="仿宋" w:eastAsia="仿宋" w:hAnsi="仿宋" w:cs="仿宋" w:hint="eastAsia"/>
            <w:lang w:eastAsia="zh-CN"/>
          </w:rPr>
          <w:t>(十)、驱虫灭害化学品项目经济效益预期规划</w:t>
        </w:r>
        <w:r>
          <w:tab/>
        </w:r>
        <w:r>
          <w:fldChar w:fldCharType="begin"/>
        </w:r>
        <w:r>
          <w:instrText xml:space="preserve"> PAGEREF _Toc14154 \h </w:instrText>
        </w:r>
        <w:r>
          <w:fldChar w:fldCharType="separate"/>
        </w:r>
        <w:r>
          <w:t>8</w:t>
        </w:r>
        <w:r>
          <w:fldChar w:fldCharType="end"/>
        </w:r>
      </w:hyperlink>
    </w:p>
    <w:p>
      <w:pPr>
        <w:pStyle w:val="TOC2"/>
        <w:tabs>
          <w:tab w:val="right" w:leader="dot" w:pos="8306"/>
        </w:tabs>
      </w:pPr>
      <w:hyperlink w:anchor="_Toc25299" w:history="1">
        <w:r>
          <w:rPr>
            <w:rFonts w:ascii="仿宋" w:eastAsia="仿宋" w:hAnsi="仿宋" w:cs="仿宋" w:hint="eastAsia"/>
            <w:lang w:eastAsia="zh-CN"/>
          </w:rPr>
          <w:t>(十一)、驱虫灭害化学品项目建设进度计划</w:t>
        </w:r>
        <w:r>
          <w:tab/>
        </w:r>
        <w:r>
          <w:fldChar w:fldCharType="begin"/>
        </w:r>
        <w:r>
          <w:instrText xml:space="preserve"> PAGEREF _Toc25299 \h </w:instrText>
        </w:r>
        <w:r>
          <w:fldChar w:fldCharType="separate"/>
        </w:r>
        <w:r>
          <w:t>9</w:t>
        </w:r>
        <w:r>
          <w:fldChar w:fldCharType="end"/>
        </w:r>
      </w:hyperlink>
    </w:p>
    <w:p>
      <w:pPr>
        <w:pStyle w:val="TOC1"/>
        <w:tabs>
          <w:tab w:val="right" w:leader="dot" w:pos="8306"/>
        </w:tabs>
      </w:pPr>
      <w:hyperlink w:anchor="_Toc27962" w:history="1">
        <w:r>
          <w:rPr>
            <w:rFonts w:ascii="仿宋" w:eastAsia="仿宋" w:hAnsi="仿宋" w:cs="仿宋" w:hint="eastAsia"/>
            <w:lang w:eastAsia="zh-CN"/>
          </w:rPr>
          <w:t>二、驱虫灭害化学品行业发展分析</w:t>
        </w:r>
        <w:r>
          <w:tab/>
        </w:r>
        <w:r>
          <w:fldChar w:fldCharType="begin"/>
        </w:r>
        <w:r>
          <w:instrText xml:space="preserve"> PAGEREF _Toc27962 \h </w:instrText>
        </w:r>
        <w:r>
          <w:fldChar w:fldCharType="separate"/>
        </w:r>
        <w:r>
          <w:t>9</w:t>
        </w:r>
        <w:r>
          <w:fldChar w:fldCharType="end"/>
        </w:r>
      </w:hyperlink>
    </w:p>
    <w:p>
      <w:pPr>
        <w:pStyle w:val="TOC2"/>
        <w:tabs>
          <w:tab w:val="right" w:leader="dot" w:pos="8306"/>
        </w:tabs>
      </w:pPr>
      <w:hyperlink w:anchor="_Toc20020" w:history="1">
        <w:r>
          <w:rPr>
            <w:rFonts w:ascii="仿宋" w:eastAsia="仿宋" w:hAnsi="仿宋" w:cs="仿宋" w:hint="eastAsia"/>
            <w:lang w:eastAsia="zh-CN"/>
          </w:rPr>
          <w:t>(一)、驱虫灭害化学品行业发展总体概况</w:t>
        </w:r>
        <w:r>
          <w:tab/>
        </w:r>
        <w:r>
          <w:fldChar w:fldCharType="begin"/>
        </w:r>
        <w:r>
          <w:instrText xml:space="preserve"> PAGEREF _Toc20020 \h </w:instrText>
        </w:r>
        <w:r>
          <w:fldChar w:fldCharType="separate"/>
        </w:r>
        <w:r>
          <w:t>9</w:t>
        </w:r>
        <w:r>
          <w:fldChar w:fldCharType="end"/>
        </w:r>
      </w:hyperlink>
    </w:p>
    <w:p>
      <w:pPr>
        <w:pStyle w:val="TOC2"/>
        <w:tabs>
          <w:tab w:val="right" w:leader="dot" w:pos="8306"/>
        </w:tabs>
      </w:pPr>
      <w:hyperlink w:anchor="_Toc29990" w:history="1">
        <w:r>
          <w:rPr>
            <w:rFonts w:ascii="仿宋" w:eastAsia="仿宋" w:hAnsi="仿宋" w:cs="仿宋" w:hint="eastAsia"/>
            <w:lang w:eastAsia="zh-CN"/>
          </w:rPr>
          <w:t>(二)、驱虫灭害化学品行业发展背景</w:t>
        </w:r>
        <w:r>
          <w:tab/>
        </w:r>
        <w:r>
          <w:fldChar w:fldCharType="begin"/>
        </w:r>
        <w:r>
          <w:instrText xml:space="preserve"> PAGEREF _Toc29990 \h </w:instrText>
        </w:r>
        <w:r>
          <w:fldChar w:fldCharType="separate"/>
        </w:r>
        <w:r>
          <w:t>9</w:t>
        </w:r>
        <w:r>
          <w:fldChar w:fldCharType="end"/>
        </w:r>
      </w:hyperlink>
    </w:p>
    <w:p>
      <w:pPr>
        <w:pStyle w:val="TOC2"/>
        <w:tabs>
          <w:tab w:val="right" w:leader="dot" w:pos="8306"/>
        </w:tabs>
      </w:pPr>
      <w:hyperlink w:anchor="_Toc864" w:history="1">
        <w:r>
          <w:rPr>
            <w:rFonts w:ascii="仿宋" w:eastAsia="仿宋" w:hAnsi="仿宋" w:cs="仿宋" w:hint="eastAsia"/>
            <w:lang w:eastAsia="zh-CN"/>
          </w:rPr>
          <w:t>(三)、驱虫灭害化学品行业发展前景</w:t>
        </w:r>
        <w:r>
          <w:tab/>
        </w:r>
        <w:r>
          <w:fldChar w:fldCharType="begin"/>
        </w:r>
        <w:r>
          <w:instrText xml:space="preserve"> PAGEREF _Toc864 \h </w:instrText>
        </w:r>
        <w:r>
          <w:fldChar w:fldCharType="separate"/>
        </w:r>
        <w:r>
          <w:t>10</w:t>
        </w:r>
        <w:r>
          <w:fldChar w:fldCharType="end"/>
        </w:r>
      </w:hyperlink>
    </w:p>
    <w:p>
      <w:pPr>
        <w:pStyle w:val="TOC1"/>
        <w:tabs>
          <w:tab w:val="right" w:leader="dot" w:pos="8306"/>
        </w:tabs>
      </w:pPr>
      <w:hyperlink w:anchor="_Toc28022" w:history="1">
        <w:r>
          <w:rPr>
            <w:rFonts w:ascii="仿宋" w:eastAsia="仿宋" w:hAnsi="仿宋" w:cs="仿宋" w:hint="eastAsia"/>
            <w:lang w:eastAsia="zh-CN"/>
          </w:rPr>
          <w:t>三、法人治理</w:t>
        </w:r>
        <w:r>
          <w:tab/>
        </w:r>
        <w:r>
          <w:fldChar w:fldCharType="begin"/>
        </w:r>
        <w:r>
          <w:instrText xml:space="preserve"> PAGEREF _Toc28022 \h </w:instrText>
        </w:r>
        <w:r>
          <w:fldChar w:fldCharType="separate"/>
        </w:r>
        <w:r>
          <w:t>10</w:t>
        </w:r>
        <w:r>
          <w:fldChar w:fldCharType="end"/>
        </w:r>
      </w:hyperlink>
    </w:p>
    <w:p>
      <w:pPr>
        <w:pStyle w:val="TOC2"/>
        <w:tabs>
          <w:tab w:val="right" w:leader="dot" w:pos="8306"/>
        </w:tabs>
      </w:pPr>
      <w:hyperlink w:anchor="_Toc22296" w:history="1">
        <w:r>
          <w:rPr>
            <w:rFonts w:ascii="仿宋" w:eastAsia="仿宋" w:hAnsi="仿宋" w:cs="仿宋" w:hint="eastAsia"/>
            <w:lang w:eastAsia="zh-CN"/>
          </w:rPr>
          <w:t>(一)、股东权利及义务</w:t>
        </w:r>
        <w:r>
          <w:tab/>
        </w:r>
        <w:r>
          <w:fldChar w:fldCharType="begin"/>
        </w:r>
        <w:r>
          <w:instrText xml:space="preserve"> PAGEREF _Toc22296 \h </w:instrText>
        </w:r>
        <w:r>
          <w:fldChar w:fldCharType="separate"/>
        </w:r>
        <w:r>
          <w:t>10</w:t>
        </w:r>
        <w:r>
          <w:fldChar w:fldCharType="end"/>
        </w:r>
      </w:hyperlink>
    </w:p>
    <w:p>
      <w:pPr>
        <w:pStyle w:val="TOC2"/>
        <w:tabs>
          <w:tab w:val="right" w:leader="dot" w:pos="8306"/>
        </w:tabs>
      </w:pPr>
      <w:hyperlink w:anchor="_Toc12275" w:history="1">
        <w:r>
          <w:rPr>
            <w:rFonts w:ascii="仿宋" w:eastAsia="仿宋" w:hAnsi="仿宋" w:cs="仿宋" w:hint="eastAsia"/>
            <w:lang w:eastAsia="zh-CN"/>
          </w:rPr>
          <w:t>(二)、董事</w:t>
        </w:r>
        <w:r>
          <w:tab/>
        </w:r>
        <w:r>
          <w:fldChar w:fldCharType="begin"/>
        </w:r>
        <w:r>
          <w:instrText xml:space="preserve"> PAGEREF _Toc12275 \h </w:instrText>
        </w:r>
        <w:r>
          <w:fldChar w:fldCharType="separate"/>
        </w:r>
        <w:r>
          <w:t>13</w:t>
        </w:r>
        <w:r>
          <w:fldChar w:fldCharType="end"/>
        </w:r>
      </w:hyperlink>
    </w:p>
    <w:p>
      <w:pPr>
        <w:pStyle w:val="TOC2"/>
        <w:tabs>
          <w:tab w:val="right" w:leader="dot" w:pos="8306"/>
        </w:tabs>
      </w:pPr>
      <w:hyperlink w:anchor="_Toc31691" w:history="1">
        <w:r>
          <w:rPr>
            <w:rFonts w:ascii="仿宋" w:eastAsia="仿宋" w:hAnsi="仿宋" w:cs="仿宋" w:hint="eastAsia"/>
            <w:lang w:eastAsia="zh-CN"/>
          </w:rPr>
          <w:t>(三)、高级管理人员</w:t>
        </w:r>
        <w:r>
          <w:tab/>
        </w:r>
        <w:r>
          <w:fldChar w:fldCharType="begin"/>
        </w:r>
        <w:r>
          <w:instrText xml:space="preserve"> PAGEREF _Toc31691 \h </w:instrText>
        </w:r>
        <w:r>
          <w:fldChar w:fldCharType="separate"/>
        </w:r>
        <w:r>
          <w:t>16</w:t>
        </w:r>
        <w:r>
          <w:fldChar w:fldCharType="end"/>
        </w:r>
      </w:hyperlink>
    </w:p>
    <w:p>
      <w:pPr>
        <w:pStyle w:val="TOC2"/>
        <w:tabs>
          <w:tab w:val="right" w:leader="dot" w:pos="8306"/>
        </w:tabs>
      </w:pPr>
      <w:hyperlink w:anchor="_Toc3575" w:history="1">
        <w:r>
          <w:rPr>
            <w:rFonts w:ascii="仿宋" w:eastAsia="仿宋" w:hAnsi="仿宋" w:cs="仿宋" w:hint="eastAsia"/>
            <w:lang w:eastAsia="zh-CN"/>
          </w:rPr>
          <w:t>(四)、监事</w:t>
        </w:r>
        <w:r>
          <w:tab/>
        </w:r>
        <w:r>
          <w:fldChar w:fldCharType="begin"/>
        </w:r>
        <w:r>
          <w:instrText xml:space="preserve"> PAGEREF _Toc3575 \h </w:instrText>
        </w:r>
        <w:r>
          <w:fldChar w:fldCharType="separate"/>
        </w:r>
        <w:r>
          <w:t>17</w:t>
        </w:r>
        <w:r>
          <w:fldChar w:fldCharType="end"/>
        </w:r>
      </w:hyperlink>
    </w:p>
    <w:p>
      <w:pPr>
        <w:pStyle w:val="TOC1"/>
        <w:tabs>
          <w:tab w:val="right" w:leader="dot" w:pos="8306"/>
        </w:tabs>
      </w:pPr>
      <w:hyperlink w:anchor="_Toc19337" w:history="1">
        <w:r>
          <w:rPr>
            <w:rFonts w:ascii="仿宋" w:eastAsia="仿宋" w:hAnsi="仿宋" w:cs="仿宋" w:hint="eastAsia"/>
            <w:lang w:eastAsia="zh-CN"/>
          </w:rPr>
          <w:t>四、建设内容与产品方案</w:t>
        </w:r>
        <w:r>
          <w:tab/>
        </w:r>
        <w:r>
          <w:fldChar w:fldCharType="begin"/>
        </w:r>
        <w:r>
          <w:instrText xml:space="preserve"> PAGEREF _Toc19337 \h </w:instrText>
        </w:r>
        <w:r>
          <w:fldChar w:fldCharType="separate"/>
        </w:r>
        <w:r>
          <w:t>18</w:t>
        </w:r>
        <w:r>
          <w:fldChar w:fldCharType="end"/>
        </w:r>
      </w:hyperlink>
    </w:p>
    <w:p>
      <w:pPr>
        <w:pStyle w:val="TOC2"/>
        <w:tabs>
          <w:tab w:val="right" w:leader="dot" w:pos="8306"/>
        </w:tabs>
      </w:pPr>
      <w:hyperlink w:anchor="_Toc30468" w:history="1">
        <w:r>
          <w:rPr>
            <w:rFonts w:ascii="仿宋" w:eastAsia="仿宋" w:hAnsi="仿宋" w:cs="仿宋" w:hint="eastAsia"/>
            <w:lang w:eastAsia="zh-CN"/>
          </w:rPr>
          <w:t>(一)、建设规模及主要建设内容</w:t>
        </w:r>
        <w:r>
          <w:tab/>
        </w:r>
        <w:r>
          <w:fldChar w:fldCharType="begin"/>
        </w:r>
        <w:r>
          <w:instrText xml:space="preserve"> PAGEREF _Toc30468 \h </w:instrText>
        </w:r>
        <w:r>
          <w:fldChar w:fldCharType="separate"/>
        </w:r>
        <w:r>
          <w:t>18</w:t>
        </w:r>
        <w:r>
          <w:fldChar w:fldCharType="end"/>
        </w:r>
      </w:hyperlink>
    </w:p>
    <w:p>
      <w:pPr>
        <w:pStyle w:val="TOC2"/>
        <w:tabs>
          <w:tab w:val="right" w:leader="dot" w:pos="8306"/>
        </w:tabs>
      </w:pPr>
      <w:hyperlink w:anchor="_Toc18098" w:history="1">
        <w:r>
          <w:rPr>
            <w:rFonts w:ascii="仿宋" w:eastAsia="仿宋" w:hAnsi="仿宋" w:cs="仿宋" w:hint="eastAsia"/>
            <w:lang w:eastAsia="zh-CN"/>
          </w:rPr>
          <w:t>(二)、驱虫灭害化学品产品规划方案及生产纲领</w:t>
        </w:r>
        <w:r>
          <w:tab/>
        </w:r>
        <w:r>
          <w:fldChar w:fldCharType="begin"/>
        </w:r>
        <w:r>
          <w:instrText xml:space="preserve"> PAGEREF _Toc18098 \h </w:instrText>
        </w:r>
        <w:r>
          <w:fldChar w:fldCharType="separate"/>
        </w:r>
        <w:r>
          <w:t>19</w:t>
        </w:r>
        <w:r>
          <w:fldChar w:fldCharType="end"/>
        </w:r>
      </w:hyperlink>
    </w:p>
    <w:p>
      <w:pPr>
        <w:pStyle w:val="TOC1"/>
        <w:tabs>
          <w:tab w:val="right" w:leader="dot" w:pos="8306"/>
        </w:tabs>
      </w:pPr>
      <w:hyperlink w:anchor="_Toc9526" w:history="1">
        <w:r>
          <w:rPr>
            <w:rFonts w:ascii="仿宋" w:eastAsia="仿宋" w:hAnsi="仿宋" w:cs="仿宋" w:hint="eastAsia"/>
            <w:lang w:eastAsia="zh-CN"/>
          </w:rPr>
          <w:t>五、建筑物技术方案</w:t>
        </w:r>
        <w:r>
          <w:tab/>
        </w:r>
        <w:r>
          <w:fldChar w:fldCharType="begin"/>
        </w:r>
        <w:r>
          <w:instrText xml:space="preserve"> PAGEREF _Toc9526 \h </w:instrText>
        </w:r>
        <w:r>
          <w:fldChar w:fldCharType="separate"/>
        </w:r>
        <w:r>
          <w:t>19</w:t>
        </w:r>
        <w:r>
          <w:fldChar w:fldCharType="end"/>
        </w:r>
      </w:hyperlink>
    </w:p>
    <w:p>
      <w:pPr>
        <w:pStyle w:val="TOC2"/>
        <w:tabs>
          <w:tab w:val="right" w:leader="dot" w:pos="8306"/>
        </w:tabs>
      </w:pPr>
      <w:hyperlink w:anchor="_Toc5422" w:history="1">
        <w:r>
          <w:rPr>
            <w:rFonts w:ascii="仿宋" w:eastAsia="仿宋" w:hAnsi="仿宋" w:cs="仿宋" w:hint="eastAsia"/>
            <w:lang w:eastAsia="zh-CN"/>
          </w:rPr>
          <w:t>(一)、项目工程设计总体要求</w:t>
        </w:r>
        <w:r>
          <w:tab/>
        </w:r>
        <w:r>
          <w:fldChar w:fldCharType="begin"/>
        </w:r>
        <w:r>
          <w:instrText xml:space="preserve"> PAGEREF _Toc5422 \h </w:instrText>
        </w:r>
        <w:r>
          <w:fldChar w:fldCharType="separate"/>
        </w:r>
        <w:r>
          <w:t>19</w:t>
        </w:r>
        <w:r>
          <w:fldChar w:fldCharType="end"/>
        </w:r>
      </w:hyperlink>
    </w:p>
    <w:p>
      <w:pPr>
        <w:pStyle w:val="TOC2"/>
        <w:tabs>
          <w:tab w:val="right" w:leader="dot" w:pos="8306"/>
        </w:tabs>
      </w:pPr>
      <w:hyperlink w:anchor="_Toc1584" w:history="1">
        <w:r>
          <w:rPr>
            <w:rFonts w:ascii="仿宋" w:eastAsia="仿宋" w:hAnsi="仿宋" w:cs="仿宋" w:hint="eastAsia"/>
            <w:lang w:eastAsia="zh-CN"/>
          </w:rPr>
          <w:t>(二)、建设方案</w:t>
        </w:r>
        <w:r>
          <w:tab/>
        </w:r>
        <w:r>
          <w:fldChar w:fldCharType="begin"/>
        </w:r>
        <w:r>
          <w:instrText xml:space="preserve"> PAGEREF _Toc1584 \h </w:instrText>
        </w:r>
        <w:r>
          <w:fldChar w:fldCharType="separate"/>
        </w:r>
        <w:r>
          <w:t>20</w:t>
        </w:r>
        <w:r>
          <w:fldChar w:fldCharType="end"/>
        </w:r>
      </w:hyperlink>
    </w:p>
    <w:p>
      <w:pPr>
        <w:pStyle w:val="TOC2"/>
        <w:tabs>
          <w:tab w:val="right" w:leader="dot" w:pos="8306"/>
        </w:tabs>
      </w:pPr>
      <w:hyperlink w:anchor="_Toc1565" w:history="1">
        <w:r>
          <w:rPr>
            <w:rFonts w:ascii="仿宋" w:eastAsia="仿宋" w:hAnsi="仿宋" w:cs="仿宋" w:hint="eastAsia"/>
            <w:lang w:eastAsia="zh-CN"/>
          </w:rPr>
          <w:t>(三)、建筑工程建设指标</w:t>
        </w:r>
        <w:r>
          <w:tab/>
        </w:r>
        <w:r>
          <w:fldChar w:fldCharType="begin"/>
        </w:r>
        <w:r>
          <w:instrText xml:space="preserve"> PAGEREF _Toc1565 \h </w:instrText>
        </w:r>
        <w:r>
          <w:fldChar w:fldCharType="separate"/>
        </w:r>
        <w:r>
          <w:t>21</w:t>
        </w:r>
        <w:r>
          <w:fldChar w:fldCharType="end"/>
        </w:r>
      </w:hyperlink>
    </w:p>
    <w:p>
      <w:pPr>
        <w:pStyle w:val="TOC1"/>
        <w:tabs>
          <w:tab w:val="right" w:leader="dot" w:pos="8306"/>
        </w:tabs>
      </w:pPr>
      <w:hyperlink w:anchor="_Toc3179" w:history="1">
        <w:r>
          <w:rPr>
            <w:rFonts w:ascii="仿宋" w:eastAsia="仿宋" w:hAnsi="仿宋" w:cs="仿宋" w:hint="eastAsia"/>
            <w:lang w:eastAsia="zh-CN"/>
          </w:rPr>
          <w:t>六、项目风险分析及防范措施</w:t>
        </w:r>
        <w:r>
          <w:tab/>
        </w:r>
        <w:r>
          <w:fldChar w:fldCharType="begin"/>
        </w:r>
        <w:r>
          <w:instrText xml:space="preserve"> PAGEREF _Toc3179 \h </w:instrText>
        </w:r>
        <w:r>
          <w:fldChar w:fldCharType="separate"/>
        </w:r>
        <w:r>
          <w:t>22</w:t>
        </w:r>
        <w:r>
          <w:fldChar w:fldCharType="end"/>
        </w:r>
      </w:hyperlink>
    </w:p>
    <w:p>
      <w:pPr>
        <w:pStyle w:val="TOC2"/>
        <w:tabs>
          <w:tab w:val="right" w:leader="dot" w:pos="8306"/>
        </w:tabs>
      </w:pPr>
      <w:hyperlink w:anchor="_Toc10860" w:history="1">
        <w:r>
          <w:rPr>
            <w:rFonts w:ascii="仿宋" w:eastAsia="仿宋" w:hAnsi="仿宋" w:cs="仿宋" w:hint="eastAsia"/>
            <w:lang w:eastAsia="zh-CN"/>
          </w:rPr>
          <w:t>(一)、项目的要紧风险因素识别</w:t>
        </w:r>
        <w:r>
          <w:tab/>
        </w:r>
        <w:r>
          <w:fldChar w:fldCharType="begin"/>
        </w:r>
        <w:r>
          <w:instrText xml:space="preserve"> PAGEREF _Toc10860 \h </w:instrText>
        </w:r>
        <w:r>
          <w:fldChar w:fldCharType="separate"/>
        </w:r>
        <w:r>
          <w:t>22</w:t>
        </w:r>
        <w:r>
          <w:fldChar w:fldCharType="end"/>
        </w:r>
      </w:hyperlink>
    </w:p>
    <w:p>
      <w:pPr>
        <w:pStyle w:val="TOC2"/>
        <w:tabs>
          <w:tab w:val="right" w:leader="dot" w:pos="8306"/>
        </w:tabs>
      </w:pPr>
      <w:hyperlink w:anchor="_Toc13338" w:history="1">
        <w:r>
          <w:rPr>
            <w:rFonts w:ascii="仿宋" w:eastAsia="仿宋" w:hAnsi="仿宋" w:cs="仿宋" w:hint="eastAsia"/>
            <w:lang w:eastAsia="zh-CN"/>
          </w:rPr>
          <w:t>(二)、风险程度分析</w:t>
        </w:r>
        <w:r>
          <w:tab/>
        </w:r>
        <w:r>
          <w:fldChar w:fldCharType="begin"/>
        </w:r>
        <w:r>
          <w:instrText xml:space="preserve"> PAGEREF _Toc13338 \h </w:instrText>
        </w:r>
        <w:r>
          <w:fldChar w:fldCharType="separate"/>
        </w:r>
        <w:r>
          <w:t>23</w:t>
        </w:r>
        <w:r>
          <w:fldChar w:fldCharType="end"/>
        </w:r>
      </w:hyperlink>
    </w:p>
    <w:p>
      <w:pPr>
        <w:pStyle w:val="TOC2"/>
        <w:tabs>
          <w:tab w:val="right" w:leader="dot" w:pos="8306"/>
        </w:tabs>
      </w:pPr>
      <w:hyperlink w:anchor="_Toc18609" w:history="1">
        <w:r>
          <w:rPr>
            <w:rFonts w:ascii="仿宋" w:eastAsia="仿宋" w:hAnsi="仿宋" w:cs="仿宋" w:hint="eastAsia"/>
            <w:lang w:eastAsia="zh-CN"/>
          </w:rPr>
          <w:t>(三)、防范与降低风险的计策</w:t>
        </w:r>
        <w:r>
          <w:tab/>
        </w:r>
        <w:r>
          <w:fldChar w:fldCharType="begin"/>
        </w:r>
        <w:r>
          <w:instrText xml:space="preserve"> PAGEREF _Toc18609 \h </w:instrText>
        </w:r>
        <w:r>
          <w:fldChar w:fldCharType="separate"/>
        </w:r>
        <w:r>
          <w:t>24</w:t>
        </w:r>
        <w:r>
          <w:fldChar w:fldCharType="end"/>
        </w:r>
      </w:hyperlink>
    </w:p>
    <w:p>
      <w:pPr>
        <w:pStyle w:val="TOC1"/>
        <w:tabs>
          <w:tab w:val="right" w:leader="dot" w:pos="8306"/>
        </w:tabs>
      </w:pPr>
      <w:hyperlink w:anchor="_Toc8182" w:history="1">
        <w:r>
          <w:rPr>
            <w:rFonts w:ascii="仿宋" w:eastAsia="仿宋" w:hAnsi="仿宋" w:cs="仿宋" w:hint="eastAsia"/>
            <w:lang w:eastAsia="zh-CN"/>
          </w:rPr>
          <w:t>七、项目进度计划</w:t>
        </w:r>
        <w:r>
          <w:tab/>
        </w:r>
        <w:r>
          <w:fldChar w:fldCharType="begin"/>
        </w:r>
        <w:r>
          <w:instrText xml:space="preserve"> PAGEREF _Toc8182 \h </w:instrText>
        </w:r>
        <w:r>
          <w:fldChar w:fldCharType="separate"/>
        </w:r>
        <w:r>
          <w:t>25</w:t>
        </w:r>
        <w:r>
          <w:fldChar w:fldCharType="end"/>
        </w:r>
      </w:hyperlink>
    </w:p>
    <w:p>
      <w:pPr>
        <w:pStyle w:val="TOC2"/>
        <w:tabs>
          <w:tab w:val="right" w:leader="dot" w:pos="8306"/>
        </w:tabs>
      </w:pPr>
      <w:hyperlink w:anchor="_Toc7479" w:history="1">
        <w:r>
          <w:rPr>
            <w:rFonts w:ascii="仿宋" w:eastAsia="仿宋" w:hAnsi="仿宋" w:cs="仿宋" w:hint="eastAsia"/>
            <w:lang w:eastAsia="zh-CN"/>
          </w:rPr>
          <w:t>(一)、项目进度安排</w:t>
        </w:r>
        <w:r>
          <w:tab/>
        </w:r>
        <w:r>
          <w:fldChar w:fldCharType="begin"/>
        </w:r>
        <w:r>
          <w:instrText xml:space="preserve"> PAGEREF _Toc7479 \h </w:instrText>
        </w:r>
        <w:r>
          <w:fldChar w:fldCharType="separate"/>
        </w:r>
        <w:r>
          <w:t>25</w:t>
        </w:r>
        <w:r>
          <w:fldChar w:fldCharType="end"/>
        </w:r>
      </w:hyperlink>
    </w:p>
    <w:p>
      <w:pPr>
        <w:pStyle w:val="TOC2"/>
        <w:tabs>
          <w:tab w:val="right" w:leader="dot" w:pos="8306"/>
        </w:tabs>
      </w:pPr>
      <w:hyperlink w:anchor="_Toc5558" w:history="1">
        <w:r>
          <w:rPr>
            <w:rFonts w:ascii="仿宋" w:eastAsia="仿宋" w:hAnsi="仿宋" w:cs="仿宋" w:hint="eastAsia"/>
            <w:lang w:eastAsia="zh-CN"/>
          </w:rPr>
          <w:t>(二)、项目实施保障措施</w:t>
        </w:r>
        <w:r>
          <w:tab/>
        </w:r>
        <w:r>
          <w:fldChar w:fldCharType="begin"/>
        </w:r>
        <w:r>
          <w:instrText xml:space="preserve"> PAGEREF _Toc5558 \h </w:instrText>
        </w:r>
        <w:r>
          <w:fldChar w:fldCharType="separate"/>
        </w:r>
        <w:r>
          <w:t>27</w:t>
        </w:r>
        <w:r>
          <w:fldChar w:fldCharType="end"/>
        </w:r>
      </w:hyperlink>
    </w:p>
    <w:p>
      <w:pPr>
        <w:pStyle w:val="TOC1"/>
        <w:tabs>
          <w:tab w:val="right" w:leader="dot" w:pos="8306"/>
        </w:tabs>
      </w:pPr>
      <w:hyperlink w:anchor="_Toc12071" w:history="1">
        <w:r>
          <w:rPr>
            <w:rFonts w:ascii="仿宋" w:eastAsia="仿宋" w:hAnsi="仿宋" w:cs="仿宋" w:hint="eastAsia"/>
            <w:lang w:eastAsia="zh-CN"/>
          </w:rPr>
          <w:t>八、法规合规与审计</w:t>
        </w:r>
        <w:r>
          <w:tab/>
        </w:r>
        <w:r>
          <w:fldChar w:fldCharType="begin"/>
        </w:r>
        <w:r>
          <w:instrText xml:space="preserve"> PAGEREF _Toc12071 \h </w:instrText>
        </w:r>
        <w:r>
          <w:fldChar w:fldCharType="separate"/>
        </w:r>
        <w:r>
          <w:t>29</w:t>
        </w:r>
        <w:r>
          <w:fldChar w:fldCharType="end"/>
        </w:r>
      </w:hyperlink>
    </w:p>
    <w:p>
      <w:pPr>
        <w:pStyle w:val="TOC2"/>
        <w:tabs>
          <w:tab w:val="right" w:leader="dot" w:pos="8306"/>
        </w:tabs>
      </w:pPr>
      <w:hyperlink w:anchor="_Toc7934" w:history="1">
        <w:r>
          <w:rPr>
            <w:rFonts w:ascii="仿宋" w:eastAsia="仿宋" w:hAnsi="仿宋" w:cs="仿宋" w:hint="eastAsia"/>
            <w:lang w:eastAsia="zh-CN"/>
          </w:rPr>
          <w:t>(一)、法规遵从与合规性</w:t>
        </w:r>
        <w:r>
          <w:tab/>
        </w:r>
        <w:r>
          <w:fldChar w:fldCharType="begin"/>
        </w:r>
        <w:r>
          <w:instrText xml:space="preserve"> PAGEREF _Toc7934 \h </w:instrText>
        </w:r>
        <w:r>
          <w:fldChar w:fldCharType="separate"/>
        </w:r>
        <w:r>
          <w:t>29</w:t>
        </w:r>
        <w:r>
          <w:fldChar w:fldCharType="end"/>
        </w:r>
      </w:hyperlink>
    </w:p>
    <w:p>
      <w:pPr>
        <w:pStyle w:val="TOC2"/>
        <w:tabs>
          <w:tab w:val="right" w:leader="dot" w:pos="8306"/>
        </w:tabs>
      </w:pPr>
      <w:hyperlink w:anchor="_Toc3112" w:history="1">
        <w:r>
          <w:rPr>
            <w:rFonts w:ascii="仿宋" w:eastAsia="仿宋" w:hAnsi="仿宋" w:cs="仿宋" w:hint="eastAsia"/>
            <w:lang w:eastAsia="zh-CN"/>
          </w:rPr>
          <w:t>(二)、内部审计计划</w:t>
        </w:r>
        <w:r>
          <w:tab/>
        </w:r>
        <w:r>
          <w:fldChar w:fldCharType="begin"/>
        </w:r>
        <w:r>
          <w:instrText xml:space="preserve"> PAGEREF _Toc3112 \h </w:instrText>
        </w:r>
        <w:r>
          <w:fldChar w:fldCharType="separate"/>
        </w:r>
        <w:r>
          <w:t>29</w:t>
        </w:r>
        <w:r>
          <w:fldChar w:fldCharType="end"/>
        </w:r>
      </w:hyperlink>
    </w:p>
    <w:p>
      <w:pPr>
        <w:pStyle w:val="TOC2"/>
        <w:tabs>
          <w:tab w:val="right" w:leader="dot" w:pos="8306"/>
        </w:tabs>
      </w:pPr>
      <w:hyperlink w:anchor="_Toc31496" w:history="1">
        <w:r>
          <w:rPr>
            <w:rFonts w:ascii="仿宋" w:eastAsia="仿宋" w:hAnsi="仿宋" w:cs="仿宋" w:hint="eastAsia"/>
            <w:lang w:eastAsia="zh-CN"/>
          </w:rPr>
          <w:t>(三)、外部审计准备</w:t>
        </w:r>
        <w:r>
          <w:tab/>
        </w:r>
        <w:r>
          <w:fldChar w:fldCharType="begin"/>
        </w:r>
        <w:r>
          <w:instrText xml:space="preserve"> PAGEREF _Toc31496 \h </w:instrText>
        </w:r>
        <w:r>
          <w:fldChar w:fldCharType="separate"/>
        </w:r>
        <w:r>
          <w:t>30</w:t>
        </w:r>
        <w:r>
          <w:fldChar w:fldCharType="end"/>
        </w:r>
      </w:hyperlink>
    </w:p>
    <w:p>
      <w:pPr>
        <w:pStyle w:val="TOC2"/>
        <w:tabs>
          <w:tab w:val="right" w:leader="dot" w:pos="8306"/>
        </w:tabs>
      </w:pPr>
      <w:hyperlink w:anchor="_Toc1532" w:history="1">
        <w:r>
          <w:rPr>
            <w:rFonts w:ascii="仿宋" w:eastAsia="仿宋" w:hAnsi="仿宋" w:cs="仿宋" w:hint="eastAsia"/>
            <w:lang w:eastAsia="zh-CN"/>
          </w:rPr>
          <w:t>(四)、审计结果整改</w:t>
        </w:r>
        <w:r>
          <w:tab/>
        </w:r>
        <w:r>
          <w:fldChar w:fldCharType="begin"/>
        </w:r>
        <w:r>
          <w:instrText xml:space="preserve"> PAGEREF _Toc1532 \h </w:instrText>
        </w:r>
        <w:r>
          <w:fldChar w:fldCharType="separate"/>
        </w:r>
        <w:r>
          <w:t>30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864" w:history="1">
        <w:r>
          <w:rPr>
            <w:rFonts w:ascii="仿宋" w:eastAsia="仿宋" w:hAnsi="仿宋" w:cs="仿宋" w:hint="eastAsia"/>
            <w:lang w:eastAsia="zh-CN"/>
          </w:rPr>
          <w:t>九、项目市场分析</w:t>
        </w:r>
        <w:r>
          <w:tab/>
        </w:r>
        <w:r>
          <w:fldChar w:fldCharType="begin"/>
        </w:r>
        <w:r>
          <w:instrText xml:space="preserve"> PAGEREF _Toc11864 \h </w:instrText>
        </w:r>
        <w:r>
          <w:fldChar w:fldCharType="separate"/>
        </w:r>
        <w:r>
          <w:t>31</w:t>
        </w:r>
        <w:r>
          <w:fldChar w:fldCharType="end"/>
        </w:r>
      </w:hyperlink>
    </w:p>
    <w:p>
      <w:pPr>
        <w:pStyle w:val="TOC2"/>
        <w:tabs>
          <w:tab w:val="right" w:leader="dot" w:pos="8306"/>
        </w:tabs>
      </w:pPr>
      <w:hyperlink w:anchor="_Toc10704" w:history="1">
        <w:r>
          <w:rPr>
            <w:rFonts w:ascii="仿宋" w:eastAsia="仿宋" w:hAnsi="仿宋" w:cs="仿宋" w:hint="eastAsia"/>
            <w:lang w:eastAsia="zh-CN"/>
          </w:rPr>
          <w:t>(一)、XXX市场分析</w:t>
        </w:r>
        <w:r>
          <w:tab/>
        </w:r>
        <w:r>
          <w:fldChar w:fldCharType="begin"/>
        </w:r>
        <w:r>
          <w:instrText xml:space="preserve"> PAGEREF _Toc10704 \h </w:instrText>
        </w:r>
        <w:r>
          <w:fldChar w:fldCharType="separate"/>
        </w:r>
        <w:r>
          <w:t>31</w:t>
        </w:r>
        <w:r>
          <w:fldChar w:fldCharType="end"/>
        </w:r>
      </w:hyperlink>
    </w:p>
    <w:p>
      <w:pPr>
        <w:pStyle w:val="TOC2"/>
        <w:tabs>
          <w:tab w:val="right" w:leader="dot" w:pos="8306"/>
        </w:tabs>
      </w:pPr>
      <w:hyperlink w:anchor="_Toc10543" w:history="1">
        <w:r>
          <w:rPr>
            <w:rFonts w:ascii="仿宋" w:eastAsia="仿宋" w:hAnsi="仿宋" w:cs="仿宋" w:hint="eastAsia"/>
            <w:lang w:eastAsia="zh-CN"/>
          </w:rPr>
          <w:t>(二)、区域经济市场分析</w:t>
        </w:r>
        <w:r>
          <w:tab/>
        </w:r>
        <w:r>
          <w:fldChar w:fldCharType="begin"/>
        </w:r>
        <w:r>
          <w:instrText xml:space="preserve"> PAGEREF _Toc10543 \h </w:instrText>
        </w:r>
        <w:r>
          <w:fldChar w:fldCharType="separate"/>
        </w:r>
        <w:r>
          <w:t>32</w:t>
        </w:r>
        <w:r>
          <w:fldChar w:fldCharType="end"/>
        </w:r>
      </w:hyperlink>
    </w:p>
    <w:p>
      <w:pPr>
        <w:pStyle w:val="TOC2"/>
        <w:tabs>
          <w:tab w:val="right" w:leader="dot" w:pos="8306"/>
        </w:tabs>
      </w:pPr>
      <w:hyperlink w:anchor="_Toc10089" w:history="1">
        <w:r>
          <w:rPr>
            <w:rFonts w:ascii="仿宋" w:eastAsia="仿宋" w:hAnsi="仿宋" w:cs="仿宋" w:hint="eastAsia"/>
            <w:lang w:eastAsia="zh-CN"/>
          </w:rPr>
          <w:t>(三)、项目建设的必要性</w:t>
        </w:r>
        <w:r>
          <w:tab/>
        </w:r>
        <w:r>
          <w:fldChar w:fldCharType="begin"/>
        </w:r>
        <w:r>
          <w:instrText xml:space="preserve"> PAGEREF _Toc10089 \h </w:instrText>
        </w:r>
        <w:r>
          <w:fldChar w:fldCharType="separate"/>
        </w:r>
        <w:r>
          <w:t>32</w:t>
        </w:r>
        <w:r>
          <w:fldChar w:fldCharType="end"/>
        </w:r>
      </w:hyperlink>
    </w:p>
    <w:p>
      <w:pPr>
        <w:pStyle w:val="TOC1"/>
        <w:tabs>
          <w:tab w:val="right" w:leader="dot" w:pos="8306"/>
        </w:tabs>
      </w:pPr>
      <w:hyperlink w:anchor="_Toc682" w:history="1">
        <w:r>
          <w:rPr>
            <w:rFonts w:ascii="仿宋" w:eastAsia="仿宋" w:hAnsi="仿宋" w:cs="仿宋" w:hint="eastAsia"/>
            <w:lang w:eastAsia="zh-CN"/>
          </w:rPr>
          <w:t>十、环境可持续性管理</w:t>
        </w:r>
        <w:r>
          <w:tab/>
        </w:r>
        <w:r>
          <w:fldChar w:fldCharType="begin"/>
        </w:r>
        <w:r>
          <w:instrText xml:space="preserve"> PAGEREF _Toc682 \h </w:instrText>
        </w:r>
        <w:r>
          <w:fldChar w:fldCharType="separate"/>
        </w:r>
        <w:r>
          <w:t>33</w:t>
        </w:r>
        <w:r>
          <w:fldChar w:fldCharType="end"/>
        </w:r>
      </w:hyperlink>
    </w:p>
    <w:p>
      <w:pPr>
        <w:pStyle w:val="TOC2"/>
        <w:tabs>
          <w:tab w:val="right" w:leader="dot" w:pos="8306"/>
        </w:tabs>
      </w:pPr>
      <w:hyperlink w:anchor="_Toc20045" w:history="1">
        <w:r>
          <w:rPr>
            <w:rFonts w:ascii="仿宋" w:eastAsia="仿宋" w:hAnsi="仿宋" w:cs="仿宋" w:hint="eastAsia"/>
            <w:lang w:eastAsia="zh-CN"/>
          </w:rPr>
          <w:t>(一)、环境友好型生产策略</w:t>
        </w:r>
        <w:r>
          <w:tab/>
        </w:r>
        <w:r>
          <w:fldChar w:fldCharType="begin"/>
        </w:r>
        <w:r>
          <w:instrText xml:space="preserve"> PAGEREF _Toc20045 \h </w:instrText>
        </w:r>
        <w:r>
          <w:fldChar w:fldCharType="separate"/>
        </w:r>
        <w:r>
          <w:t>33</w:t>
        </w:r>
        <w:r>
          <w:fldChar w:fldCharType="end"/>
        </w:r>
      </w:hyperlink>
    </w:p>
    <w:p>
      <w:pPr>
        <w:pStyle w:val="TOC2"/>
        <w:tabs>
          <w:tab w:val="right" w:leader="dot" w:pos="8306"/>
        </w:tabs>
      </w:pPr>
      <w:hyperlink w:anchor="_Toc30115" w:history="1">
        <w:r>
          <w:rPr>
            <w:rFonts w:ascii="仿宋" w:eastAsia="仿宋" w:hAnsi="仿宋" w:cs="仿宋" w:hint="eastAsia"/>
            <w:lang w:eastAsia="zh-CN"/>
          </w:rPr>
          <w:t>(二)、绿色供应链管理</w:t>
        </w:r>
        <w:r>
          <w:tab/>
        </w:r>
        <w:r>
          <w:fldChar w:fldCharType="begin"/>
        </w:r>
        <w:r>
          <w:instrText xml:space="preserve"> PAGEREF _Toc30115 \h </w:instrText>
        </w:r>
        <w:r>
          <w:fldChar w:fldCharType="separate"/>
        </w:r>
        <w:r>
          <w:t>34</w:t>
        </w:r>
        <w:r>
          <w:fldChar w:fldCharType="end"/>
        </w:r>
      </w:hyperlink>
    </w:p>
    <w:p>
      <w:pPr>
        <w:pStyle w:val="TOC2"/>
        <w:tabs>
          <w:tab w:val="right" w:leader="dot" w:pos="8306"/>
        </w:tabs>
      </w:pPr>
      <w:hyperlink w:anchor="_Toc14741" w:history="1">
        <w:r>
          <w:rPr>
            <w:rFonts w:ascii="仿宋" w:eastAsia="仿宋" w:hAnsi="仿宋" w:cs="仿宋" w:hint="eastAsia"/>
            <w:lang w:eastAsia="zh-CN"/>
          </w:rPr>
          <w:t>(三)、能源与资源节约计划</w:t>
        </w:r>
        <w:r>
          <w:tab/>
        </w:r>
        <w:r>
          <w:fldChar w:fldCharType="begin"/>
        </w:r>
        <w:r>
          <w:instrText xml:space="preserve"> PAGEREF _Toc14741 \h </w:instrText>
        </w:r>
        <w:r>
          <w:fldChar w:fldCharType="separate"/>
        </w:r>
        <w:r>
          <w:t>35</w:t>
        </w:r>
        <w:r>
          <w:fldChar w:fldCharType="end"/>
        </w:r>
      </w:hyperlink>
    </w:p>
    <w:p>
      <w:pPr>
        <w:pStyle w:val="TOC2"/>
        <w:tabs>
          <w:tab w:val="right" w:leader="dot" w:pos="8306"/>
        </w:tabs>
      </w:pPr>
      <w:hyperlink w:anchor="_Toc30160" w:history="1">
        <w:r>
          <w:rPr>
            <w:rFonts w:ascii="仿宋" w:eastAsia="仿宋" w:hAnsi="仿宋" w:cs="仿宋" w:hint="eastAsia"/>
            <w:lang w:eastAsia="zh-CN"/>
          </w:rPr>
          <w:t>(四)、企业社会责任履行</w:t>
        </w:r>
        <w:r>
          <w:tab/>
        </w:r>
        <w:r>
          <w:fldChar w:fldCharType="begin"/>
        </w:r>
        <w:r>
          <w:instrText xml:space="preserve"> PAGEREF _Toc30160 \h </w:instrText>
        </w:r>
        <w:r>
          <w:fldChar w:fldCharType="separate"/>
        </w:r>
        <w:r>
          <w:t>36</w:t>
        </w:r>
        <w:r>
          <w:fldChar w:fldCharType="end"/>
        </w:r>
      </w:hyperlink>
    </w:p>
    <w:p>
      <w:pPr>
        <w:pStyle w:val="TOC1"/>
        <w:tabs>
          <w:tab w:val="right" w:leader="dot" w:pos="8306"/>
        </w:tabs>
      </w:pPr>
      <w:hyperlink w:anchor="_Toc18202" w:history="1">
        <w:r>
          <w:rPr>
            <w:rFonts w:ascii="仿宋" w:eastAsia="仿宋" w:hAnsi="仿宋" w:cs="仿宋" w:hint="eastAsia"/>
            <w:lang w:eastAsia="zh-CN"/>
          </w:rPr>
          <w:t>十一、市场营销策略</w:t>
        </w:r>
        <w:r>
          <w:tab/>
        </w:r>
        <w:r>
          <w:fldChar w:fldCharType="begin"/>
        </w:r>
        <w:r>
          <w:instrText xml:space="preserve"> PAGEREF _Toc18202 \h </w:instrText>
        </w:r>
        <w:r>
          <w:fldChar w:fldCharType="separate"/>
        </w:r>
        <w:r>
          <w:t>37</w:t>
        </w:r>
        <w:r>
          <w:fldChar w:fldCharType="end"/>
        </w:r>
      </w:hyperlink>
    </w:p>
    <w:p>
      <w:pPr>
        <w:pStyle w:val="TOC2"/>
        <w:tabs>
          <w:tab w:val="right" w:leader="dot" w:pos="8306"/>
        </w:tabs>
      </w:pPr>
      <w:hyperlink w:anchor="_Toc9915" w:history="1">
        <w:r>
          <w:rPr>
            <w:rFonts w:ascii="仿宋" w:eastAsia="仿宋" w:hAnsi="仿宋" w:cs="仿宋" w:hint="eastAsia"/>
            <w:lang w:eastAsia="zh-CN"/>
          </w:rPr>
          <w:t>(一)、市场定位与目标客户</w:t>
        </w:r>
        <w:r>
          <w:tab/>
        </w:r>
        <w:r>
          <w:fldChar w:fldCharType="begin"/>
        </w:r>
        <w:r>
          <w:instrText xml:space="preserve"> PAGEREF _Toc9915 \h </w:instrText>
        </w:r>
        <w:r>
          <w:fldChar w:fldCharType="separate"/>
        </w:r>
        <w:r>
          <w:t>37</w:t>
        </w:r>
        <w:r>
          <w:fldChar w:fldCharType="end"/>
        </w:r>
      </w:hyperlink>
    </w:p>
    <w:p>
      <w:pPr>
        <w:pStyle w:val="TOC2"/>
        <w:tabs>
          <w:tab w:val="right" w:leader="dot" w:pos="8306"/>
        </w:tabs>
      </w:pPr>
      <w:hyperlink w:anchor="_Toc7434" w:history="1">
        <w:r>
          <w:rPr>
            <w:rFonts w:ascii="仿宋" w:eastAsia="仿宋" w:hAnsi="仿宋" w:cs="仿宋" w:hint="eastAsia"/>
            <w:lang w:eastAsia="zh-CN"/>
          </w:rPr>
          <w:t>(二)、产品定位及差异化策略</w:t>
        </w:r>
        <w:r>
          <w:tab/>
        </w:r>
        <w:r>
          <w:fldChar w:fldCharType="begin"/>
        </w:r>
        <w:r>
          <w:instrText xml:space="preserve"> PAGEREF _Toc7434 \h </w:instrText>
        </w:r>
        <w:r>
          <w:fldChar w:fldCharType="separate"/>
        </w:r>
        <w:r>
          <w:t>38</w:t>
        </w:r>
        <w:r>
          <w:fldChar w:fldCharType="end"/>
        </w:r>
      </w:hyperlink>
    </w:p>
    <w:p>
      <w:pPr>
        <w:pStyle w:val="TOC2"/>
        <w:tabs>
          <w:tab w:val="right" w:leader="dot" w:pos="8306"/>
        </w:tabs>
      </w:pPr>
      <w:hyperlink w:anchor="_Toc2942" w:history="1">
        <w:r>
          <w:rPr>
            <w:rFonts w:ascii="仿宋" w:eastAsia="仿宋" w:hAnsi="仿宋" w:cs="仿宋" w:hint="eastAsia"/>
            <w:lang w:eastAsia="zh-CN"/>
          </w:rPr>
          <w:t>(三)、价格策略</w:t>
        </w:r>
        <w:r>
          <w:tab/>
        </w:r>
        <w:r>
          <w:fldChar w:fldCharType="begin"/>
        </w:r>
        <w:r>
          <w:instrText xml:space="preserve"> PAGEREF _Toc2942 \h </w:instrText>
        </w:r>
        <w:r>
          <w:fldChar w:fldCharType="separate"/>
        </w:r>
        <w:r>
          <w:t>39</w:t>
        </w:r>
        <w:r>
          <w:fldChar w:fldCharType="end"/>
        </w:r>
      </w:hyperlink>
    </w:p>
    <w:p>
      <w:pPr>
        <w:pStyle w:val="TOC2"/>
        <w:tabs>
          <w:tab w:val="right" w:leader="dot" w:pos="8306"/>
        </w:tabs>
      </w:pPr>
      <w:hyperlink w:anchor="_Toc22828" w:history="1">
        <w:r>
          <w:rPr>
            <w:rFonts w:ascii="仿宋" w:eastAsia="仿宋" w:hAnsi="仿宋" w:cs="仿宋" w:hint="eastAsia"/>
            <w:lang w:eastAsia="zh-CN"/>
          </w:rPr>
          <w:t>(四)、销售渠道与推广</w:t>
        </w:r>
        <w:r>
          <w:tab/>
        </w:r>
        <w:r>
          <w:fldChar w:fldCharType="begin"/>
        </w:r>
        <w:r>
          <w:instrText xml:space="preserve"> PAGEREF _Toc22828 \h </w:instrText>
        </w:r>
        <w:r>
          <w:fldChar w:fldCharType="separate"/>
        </w:r>
        <w:r>
          <w:t>40</w:t>
        </w:r>
        <w:r>
          <w:fldChar w:fldCharType="end"/>
        </w:r>
      </w:hyperlink>
    </w:p>
    <w:p>
      <w:pPr>
        <w:pStyle w:val="TOC2"/>
        <w:tabs>
          <w:tab w:val="right" w:leader="dot" w:pos="8306"/>
        </w:tabs>
      </w:pPr>
      <w:hyperlink w:anchor="_Toc15730" w:history="1">
        <w:r>
          <w:rPr>
            <w:rFonts w:ascii="仿宋" w:eastAsia="仿宋" w:hAnsi="仿宋" w:cs="仿宋" w:hint="eastAsia"/>
            <w:lang w:eastAsia="zh-CN"/>
          </w:rPr>
          <w:t>(五)、市场营销风险与对策</w:t>
        </w:r>
        <w:r>
          <w:tab/>
        </w:r>
        <w:r>
          <w:fldChar w:fldCharType="begin"/>
        </w:r>
        <w:r>
          <w:instrText xml:space="preserve"> PAGEREF _Toc15730 \h </w:instrText>
        </w:r>
        <w:r>
          <w:fldChar w:fldCharType="separate"/>
        </w:r>
        <w:r>
          <w:t>41</w:t>
        </w:r>
        <w:r>
          <w:fldChar w:fldCharType="end"/>
        </w:r>
      </w:hyperlink>
    </w:p>
    <w:p>
      <w:pPr>
        <w:pStyle w:val="TOC1"/>
        <w:tabs>
          <w:tab w:val="right" w:leader="dot" w:pos="8306"/>
        </w:tabs>
      </w:pPr>
      <w:hyperlink w:anchor="_Toc8037" w:history="1">
        <w:r>
          <w:rPr>
            <w:rFonts w:ascii="仿宋" w:eastAsia="仿宋" w:hAnsi="仿宋" w:cs="仿宋" w:hint="eastAsia"/>
            <w:lang w:eastAsia="zh-CN"/>
          </w:rPr>
          <w:t>十二、社会责任与可持续发展</w:t>
        </w:r>
        <w:r>
          <w:tab/>
        </w:r>
        <w:r>
          <w:fldChar w:fldCharType="begin"/>
        </w:r>
        <w:r>
          <w:instrText xml:space="preserve"> PAGEREF _Toc8037 \h </w:instrText>
        </w:r>
        <w:r>
          <w:fldChar w:fldCharType="separate"/>
        </w:r>
        <w:r>
          <w:t>42</w:t>
        </w:r>
        <w:r>
          <w:fldChar w:fldCharType="end"/>
        </w:r>
      </w:hyperlink>
    </w:p>
    <w:p>
      <w:pPr>
        <w:pStyle w:val="TOC2"/>
        <w:tabs>
          <w:tab w:val="right" w:leader="dot" w:pos="8306"/>
        </w:tabs>
      </w:pPr>
      <w:hyperlink w:anchor="_Toc10535" w:history="1">
        <w:r>
          <w:rPr>
            <w:rFonts w:ascii="仿宋" w:eastAsia="仿宋" w:hAnsi="仿宋" w:cs="仿宋" w:hint="eastAsia"/>
            <w:lang w:eastAsia="zh-CN"/>
          </w:rPr>
          <w:t>(一)、社会责任理念</w:t>
        </w:r>
        <w:r>
          <w:tab/>
        </w:r>
        <w:r>
          <w:fldChar w:fldCharType="begin"/>
        </w:r>
        <w:r>
          <w:instrText xml:space="preserve"> PAGEREF _Toc10535 \h </w:instrText>
        </w:r>
        <w:r>
          <w:fldChar w:fldCharType="separate"/>
        </w:r>
        <w:r>
          <w:t>42</w:t>
        </w:r>
        <w:r>
          <w:fldChar w:fldCharType="end"/>
        </w:r>
      </w:hyperlink>
    </w:p>
    <w:p>
      <w:pPr>
        <w:pStyle w:val="TOC2"/>
        <w:tabs>
          <w:tab w:val="right" w:leader="dot" w:pos="8306"/>
        </w:tabs>
      </w:pPr>
      <w:hyperlink w:anchor="_Toc10554" w:history="1">
        <w:r>
          <w:rPr>
            <w:rFonts w:ascii="仿宋" w:eastAsia="仿宋" w:hAnsi="仿宋" w:cs="仿宋" w:hint="eastAsia"/>
            <w:lang w:eastAsia="zh-CN"/>
          </w:rPr>
          <w:t>(二)、可持续发展策略</w:t>
        </w:r>
        <w:r>
          <w:tab/>
        </w:r>
        <w:r>
          <w:fldChar w:fldCharType="begin"/>
        </w:r>
        <w:r>
          <w:instrText xml:space="preserve"> PAGEREF _Toc10554 \h </w:instrText>
        </w:r>
        <w:r>
          <w:fldChar w:fldCharType="separate"/>
        </w:r>
        <w:r>
          <w:t>43</w:t>
        </w:r>
        <w:r>
          <w:fldChar w:fldCharType="end"/>
        </w:r>
      </w:hyperlink>
    </w:p>
    <w:p>
      <w:pPr>
        <w:pStyle w:val="TOC2"/>
        <w:tabs>
          <w:tab w:val="right" w:leader="dot" w:pos="8306"/>
        </w:tabs>
      </w:pPr>
      <w:hyperlink w:anchor="_Toc3178" w:history="1">
        <w:r>
          <w:rPr>
            <w:rFonts w:ascii="仿宋" w:eastAsia="仿宋" w:hAnsi="仿宋" w:cs="仿宋" w:hint="eastAsia"/>
            <w:lang w:eastAsia="zh-CN"/>
          </w:rPr>
          <w:t>(三)、社会责任实施方案</w:t>
        </w:r>
        <w:r>
          <w:tab/>
        </w:r>
        <w:r>
          <w:fldChar w:fldCharType="begin"/>
        </w:r>
        <w:r>
          <w:instrText xml:space="preserve"> PAGEREF _Toc3178 \h </w:instrText>
        </w:r>
        <w:r>
          <w:fldChar w:fldCharType="separate"/>
        </w:r>
        <w:r>
          <w:t>44</w:t>
        </w:r>
        <w:r>
          <w:fldChar w:fldCharType="end"/>
        </w:r>
      </w:hyperlink>
    </w:p>
    <w:p>
      <w:pPr>
        <w:pStyle w:val="TOC2"/>
        <w:tabs>
          <w:tab w:val="right" w:leader="dot" w:pos="8306"/>
        </w:tabs>
      </w:pPr>
      <w:hyperlink w:anchor="_Toc18002" w:history="1">
        <w:r>
          <w:rPr>
            <w:rFonts w:ascii="仿宋" w:eastAsia="仿宋" w:hAnsi="仿宋" w:cs="仿宋" w:hint="eastAsia"/>
            <w:lang w:eastAsia="zh-CN"/>
          </w:rPr>
          <w:t>(四)、社会影响评估</w:t>
        </w:r>
        <w:r>
          <w:tab/>
        </w:r>
        <w:r>
          <w:fldChar w:fldCharType="begin"/>
        </w:r>
        <w:r>
          <w:instrText xml:space="preserve"> PAGEREF _Toc18002 \h </w:instrText>
        </w:r>
        <w:r>
          <w:fldChar w:fldCharType="separate"/>
        </w:r>
        <w:r>
          <w:t>46</w:t>
        </w:r>
        <w:r>
          <w:fldChar w:fldCharType="end"/>
        </w:r>
      </w:hyperlink>
    </w:p>
    <w:p>
      <w:pPr>
        <w:pStyle w:val="TOC2"/>
        <w:tabs>
          <w:tab w:val="right" w:leader="dot" w:pos="8306"/>
        </w:tabs>
      </w:pPr>
      <w:hyperlink w:anchor="_Toc1310" w:history="1">
        <w:r>
          <w:rPr>
            <w:rFonts w:ascii="仿宋" w:eastAsia="仿宋" w:hAnsi="仿宋" w:cs="仿宋" w:hint="eastAsia"/>
            <w:lang w:eastAsia="zh-CN"/>
          </w:rPr>
          <w:t>(五)、环保与绿色发展</w:t>
        </w:r>
        <w:r>
          <w:tab/>
        </w:r>
        <w:r>
          <w:fldChar w:fldCharType="begin"/>
        </w:r>
        <w:r>
          <w:instrText xml:space="preserve"> PAGEREF _Toc1310 \h </w:instrText>
        </w:r>
        <w:r>
          <w:fldChar w:fldCharType="separate"/>
        </w:r>
        <w:r>
          <w:t>47</w:t>
        </w:r>
        <w:r>
          <w:fldChar w:fldCharType="end"/>
        </w:r>
      </w:hyperlink>
    </w:p>
    <w:p>
      <w:pPr>
        <w:pStyle w:val="TOC2"/>
        <w:tabs>
          <w:tab w:val="right" w:leader="dot" w:pos="8306"/>
        </w:tabs>
      </w:pPr>
      <w:hyperlink w:anchor="_Toc32348" w:history="1">
        <w:r>
          <w:rPr>
            <w:rFonts w:ascii="仿宋" w:eastAsia="仿宋" w:hAnsi="仿宋" w:cs="仿宋" w:hint="eastAsia"/>
            <w:lang w:eastAsia="zh-CN"/>
          </w:rPr>
          <w:t>(六)、社会责任履行</w:t>
        </w:r>
        <w:r>
          <w:tab/>
        </w:r>
        <w:r>
          <w:fldChar w:fldCharType="begin"/>
        </w:r>
        <w:r>
          <w:instrText xml:space="preserve"> PAGEREF _Toc32348 \h </w:instrText>
        </w:r>
        <w:r>
          <w:fldChar w:fldCharType="separate"/>
        </w:r>
        <w:r>
          <w:t>48</w:t>
        </w:r>
        <w:r>
          <w:fldChar w:fldCharType="end"/>
        </w:r>
      </w:hyperlink>
    </w:p>
    <w:p>
      <w:pPr>
        <w:pStyle w:val="TOC2"/>
        <w:tabs>
          <w:tab w:val="right" w:leader="dot" w:pos="8306"/>
        </w:tabs>
      </w:pPr>
      <w:hyperlink w:anchor="_Toc16433" w:history="1">
        <w:r>
          <w:rPr>
            <w:rFonts w:ascii="仿宋" w:eastAsia="仿宋" w:hAnsi="仿宋" w:cs="仿宋" w:hint="eastAsia"/>
            <w:lang w:eastAsia="zh-CN"/>
          </w:rPr>
          <w:t>(七)、可持续供应链管理</w:t>
        </w:r>
        <w:r>
          <w:tab/>
        </w:r>
        <w:r>
          <w:fldChar w:fldCharType="begin"/>
        </w:r>
        <w:r>
          <w:instrText xml:space="preserve"> PAGEREF _Toc16433 \h </w:instrText>
        </w:r>
        <w:r>
          <w:fldChar w:fldCharType="separate"/>
        </w:r>
        <w:r>
          <w:t>49</w:t>
        </w:r>
        <w:r>
          <w:fldChar w:fldCharType="end"/>
        </w:r>
      </w:hyperlink>
    </w:p>
    <w:p>
      <w:pPr>
        <w:pStyle w:val="TOC2"/>
        <w:tabs>
          <w:tab w:val="right" w:leader="dot" w:pos="8306"/>
        </w:tabs>
      </w:pPr>
      <w:hyperlink w:anchor="_Toc18104" w:history="1">
        <w:r>
          <w:rPr>
            <w:rFonts w:ascii="仿宋" w:eastAsia="仿宋" w:hAnsi="仿宋" w:cs="仿宋" w:hint="eastAsia"/>
            <w:lang w:eastAsia="zh-CN"/>
          </w:rPr>
          <w:t>(八)、员工可持续发展计划</w:t>
        </w:r>
        <w:r>
          <w:tab/>
        </w:r>
        <w:r>
          <w:fldChar w:fldCharType="begin"/>
        </w:r>
        <w:r>
          <w:instrText xml:space="preserve"> PAGEREF _Toc18104 \h </w:instrText>
        </w:r>
        <w:r>
          <w:fldChar w:fldCharType="separate"/>
        </w:r>
        <w:r>
          <w:t>50</w:t>
        </w:r>
        <w:r>
          <w:fldChar w:fldCharType="end"/>
        </w:r>
      </w:hyperlink>
    </w:p>
    <w:p>
      <w:pPr>
        <w:pStyle w:val="TOC1"/>
        <w:tabs>
          <w:tab w:val="right" w:leader="dot" w:pos="8306"/>
        </w:tabs>
      </w:pPr>
      <w:hyperlink w:anchor="_Toc4348" w:history="1">
        <w:r>
          <w:rPr>
            <w:rFonts w:ascii="仿宋" w:eastAsia="仿宋" w:hAnsi="仿宋" w:cs="仿宋" w:hint="eastAsia"/>
            <w:lang w:eastAsia="zh-CN"/>
          </w:rPr>
          <w:t>十三、项目验收与收尾工作</w:t>
        </w:r>
        <w:r>
          <w:tab/>
        </w:r>
        <w:r>
          <w:fldChar w:fldCharType="begin"/>
        </w:r>
        <w:r>
          <w:instrText xml:space="preserve"> PAGEREF _Toc4348 \h </w:instrText>
        </w:r>
        <w:r>
          <w:fldChar w:fldCharType="separate"/>
        </w:r>
        <w:r>
          <w:t>51</w:t>
        </w:r>
        <w:r>
          <w:fldChar w:fldCharType="end"/>
        </w:r>
      </w:hyperlink>
    </w:p>
    <w:p>
      <w:pPr>
        <w:pStyle w:val="TOC2"/>
        <w:tabs>
          <w:tab w:val="right" w:leader="dot" w:pos="8306"/>
        </w:tabs>
      </w:pPr>
      <w:hyperlink w:anchor="_Toc4823" w:history="1">
        <w:r>
          <w:rPr>
            <w:rFonts w:ascii="仿宋" w:eastAsia="仿宋" w:hAnsi="仿宋" w:cs="仿宋" w:hint="eastAsia"/>
            <w:lang w:eastAsia="zh-CN"/>
          </w:rPr>
          <w:t>(一)、项目竣工验收</w:t>
        </w:r>
        <w:r>
          <w:tab/>
        </w:r>
        <w:r>
          <w:fldChar w:fldCharType="begin"/>
        </w:r>
        <w:r>
          <w:instrText xml:space="preserve"> PAGEREF _Toc4823 \h </w:instrText>
        </w:r>
        <w:r>
          <w:fldChar w:fldCharType="separate"/>
        </w:r>
        <w:r>
          <w:t>51</w:t>
        </w:r>
        <w:r>
          <w:fldChar w:fldCharType="end"/>
        </w:r>
      </w:hyperlink>
    </w:p>
    <w:p>
      <w:pPr>
        <w:pStyle w:val="TOC2"/>
        <w:tabs>
          <w:tab w:val="right" w:leader="dot" w:pos="8306"/>
        </w:tabs>
      </w:pPr>
      <w:hyperlink w:anchor="_Toc15556" w:history="1">
        <w:r>
          <w:rPr>
            <w:rFonts w:ascii="仿宋" w:eastAsia="仿宋" w:hAnsi="仿宋" w:cs="仿宋" w:hint="eastAsia"/>
            <w:lang w:eastAsia="zh-CN"/>
          </w:rPr>
          <w:t>(二)、收尾工作计划</w:t>
        </w:r>
        <w:r>
          <w:tab/>
        </w:r>
        <w:r>
          <w:fldChar w:fldCharType="begin"/>
        </w:r>
        <w:r>
          <w:instrText xml:space="preserve"> PAGEREF _Toc15556 \h </w:instrText>
        </w:r>
        <w:r>
          <w:fldChar w:fldCharType="separate"/>
        </w:r>
        <w:r>
          <w:t>52</w:t>
        </w:r>
        <w:r>
          <w:fldChar w:fldCharType="end"/>
        </w:r>
      </w:hyperlink>
    </w:p>
    <w:p>
      <w:pPr>
        <w:pStyle w:val="TOC2"/>
        <w:tabs>
          <w:tab w:val="right" w:leader="dot" w:pos="8306"/>
        </w:tabs>
      </w:pPr>
      <w:hyperlink w:anchor="_Toc31793" w:history="1">
        <w:r>
          <w:rPr>
            <w:rFonts w:ascii="仿宋" w:eastAsia="仿宋" w:hAnsi="仿宋" w:cs="仿宋" w:hint="eastAsia"/>
            <w:lang w:eastAsia="zh-CN"/>
          </w:rPr>
          <w:t>(三)、移交与运营</w:t>
        </w:r>
        <w:r>
          <w:tab/>
        </w:r>
        <w:r>
          <w:fldChar w:fldCharType="begin"/>
        </w:r>
        <w:r>
          <w:instrText xml:space="preserve"> PAGEREF _Toc31793 \h </w:instrText>
        </w:r>
        <w:r>
          <w:fldChar w:fldCharType="separate"/>
        </w:r>
        <w:r>
          <w:t>54</w:t>
        </w:r>
        <w:r>
          <w:fldChar w:fldCharType="end"/>
        </w:r>
      </w:hyperlink>
    </w:p>
    <w:p>
      <w:pPr>
        <w:pStyle w:val="TOC1"/>
        <w:tabs>
          <w:tab w:val="right" w:leader="dot" w:pos="8306"/>
        </w:tabs>
      </w:pPr>
      <w:hyperlink w:anchor="_Toc25409" w:history="1">
        <w:r>
          <w:rPr>
            <w:rFonts w:ascii="仿宋" w:eastAsia="仿宋" w:hAnsi="仿宋" w:cs="仿宋" w:hint="eastAsia"/>
            <w:lang w:eastAsia="zh-CN"/>
          </w:rPr>
          <w:t>十四、信息化建设</w:t>
        </w:r>
        <w:r>
          <w:tab/>
        </w:r>
        <w:r>
          <w:fldChar w:fldCharType="begin"/>
        </w:r>
        <w:r>
          <w:instrText xml:space="preserve"> PAGEREF _Toc25409 \h </w:instrText>
        </w:r>
        <w:r>
          <w:fldChar w:fldCharType="separate"/>
        </w:r>
        <w:r>
          <w:t>55</w:t>
        </w:r>
        <w:r>
          <w:fldChar w:fldCharType="end"/>
        </w:r>
      </w:hyperlink>
    </w:p>
    <w:p>
      <w:pPr>
        <w:pStyle w:val="TOC2"/>
        <w:tabs>
          <w:tab w:val="right" w:leader="dot" w:pos="8306"/>
        </w:tabs>
      </w:pPr>
      <w:hyperlink w:anchor="_Toc26423" w:history="1">
        <w:r>
          <w:rPr>
            <w:rFonts w:ascii="仿宋" w:eastAsia="仿宋" w:hAnsi="仿宋" w:cs="仿宋" w:hint="eastAsia"/>
            <w:lang w:eastAsia="zh-CN"/>
          </w:rPr>
          <w:t>(一)、信息化规划</w:t>
        </w:r>
        <w:r>
          <w:tab/>
        </w:r>
        <w:r>
          <w:fldChar w:fldCharType="begin"/>
        </w:r>
        <w:r>
          <w:instrText xml:space="preserve"> PAGEREF _Toc26423 \h </w:instrText>
        </w:r>
        <w:r>
          <w:fldChar w:fldCharType="separate"/>
        </w:r>
        <w:r>
          <w:t>55</w:t>
        </w:r>
        <w:r>
          <w:fldChar w:fldCharType="end"/>
        </w:r>
      </w:hyperlink>
    </w:p>
    <w:p>
      <w:pPr>
        <w:pStyle w:val="TOC2"/>
        <w:tabs>
          <w:tab w:val="right" w:leader="dot" w:pos="8306"/>
        </w:tabs>
      </w:pPr>
      <w:hyperlink w:anchor="_Toc29777" w:history="1">
        <w:r>
          <w:rPr>
            <w:rFonts w:ascii="仿宋" w:eastAsia="仿宋" w:hAnsi="仿宋" w:cs="仿宋" w:hint="eastAsia"/>
            <w:lang w:eastAsia="zh-CN"/>
          </w:rPr>
          <w:t>(二)、信息系统建设</w:t>
        </w:r>
        <w:r>
          <w:tab/>
        </w:r>
        <w:r>
          <w:fldChar w:fldCharType="begin"/>
        </w:r>
        <w:r>
          <w:instrText xml:space="preserve"> PAGEREF _Toc29777 \h </w:instrText>
        </w:r>
        <w:r>
          <w:fldChar w:fldCharType="separate"/>
        </w:r>
        <w:r>
          <w:t>56</w:t>
        </w:r>
        <w:r>
          <w:fldChar w:fldCharType="end"/>
        </w:r>
      </w:hyperlink>
    </w:p>
    <w:p>
      <w:pPr>
        <w:pStyle w:val="TOC2"/>
        <w:tabs>
          <w:tab w:val="right" w:leader="dot" w:pos="8306"/>
        </w:tabs>
      </w:pPr>
      <w:hyperlink w:anchor="_Toc29885" w:history="1">
        <w:r>
          <w:rPr>
            <w:rFonts w:ascii="仿宋" w:eastAsia="仿宋" w:hAnsi="仿宋" w:cs="仿宋" w:hint="eastAsia"/>
            <w:lang w:eastAsia="zh-CN"/>
          </w:rPr>
          <w:t>(三)、数据保护与隐私保护</w:t>
        </w:r>
        <w:r>
          <w:tab/>
        </w:r>
        <w:r>
          <w:fldChar w:fldCharType="begin"/>
        </w:r>
        <w:r>
          <w:instrText xml:space="preserve"> PAGEREF _Toc29885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37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驱虫灭害化学品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454"/>
      <w:r>
        <w:rPr>
          <w:rFonts w:ascii="仿宋" w:eastAsia="仿宋" w:hAnsi="仿宋" w:cs="仿宋" w:hint="eastAsia"/>
          <w:sz w:val="28"/>
          <w:lang w:eastAsia="zh-CN"/>
        </w:rPr>
        <w:t>一、项目概要</w:t>
      </w:r>
      <w:bookmarkEnd w:id="2"/>
    </w:p>
    <w:p>
      <w:pPr>
        <w:pStyle w:val="Heading2"/>
        <w:rPr>
          <w:rFonts w:ascii="仿宋" w:eastAsia="仿宋" w:hAnsi="仿宋" w:cs="仿宋" w:hint="eastAsia"/>
          <w:lang w:eastAsia="zh-CN"/>
        </w:rPr>
      </w:pPr>
      <w:bookmarkStart w:id="3" w:name="_Toc20200"/>
      <w:r>
        <w:rPr>
          <w:rFonts w:ascii="仿宋" w:eastAsia="仿宋" w:hAnsi="仿宋" w:cs="仿宋" w:hint="eastAsia"/>
          <w:lang w:eastAsia="zh-CN"/>
        </w:rPr>
        <w:t>(一)、项目名称及建设性质</w:t>
      </w:r>
      <w:bookmarkEnd w:id="3"/>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驱虫灭害化学品项目为扩建项目</w:t>
      </w:r>
    </w:p>
    <w:p>
      <w:pPr>
        <w:pStyle w:val="Heading2"/>
        <w:ind w:firstLine="560" w:firstLineChars="200"/>
        <w:rPr>
          <w:rFonts w:ascii="仿宋" w:eastAsia="仿宋" w:hAnsi="仿宋" w:cs="仿宋" w:hint="eastAsia"/>
          <w:sz w:val="28"/>
          <w:lang w:eastAsia="zh-CN"/>
        </w:rPr>
      </w:pPr>
      <w:bookmarkStart w:id="4" w:name="_Toc21235"/>
      <w:r>
        <w:rPr>
          <w:rFonts w:ascii="仿宋" w:eastAsia="仿宋" w:hAnsi="仿宋" w:cs="仿宋" w:hint="eastAsia"/>
          <w:sz w:val="28"/>
          <w:lang w:eastAsia="zh-CN"/>
        </w:rPr>
        <w:t>(二)、项目主办方</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驱虫灭害化学品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5" w:name="_Toc9850"/>
      <w:r>
        <w:rPr>
          <w:rFonts w:ascii="仿宋" w:eastAsia="仿宋" w:hAnsi="仿宋" w:cs="仿宋" w:hint="eastAsia"/>
          <w:sz w:val="28"/>
          <w:lang w:eastAsia="zh-CN"/>
        </w:rPr>
        <w:t>(三)、驱虫灭害化学品项目定位及建设原因</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一、驱虫灭害化学品项目定位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驱虫灭害化学品项目将紧密结合公司自身技术优势，致力于打造高附加值、高品质的产品与服务。</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驱虫灭害化学品项目将以技术研发为驱动，推动公司产品线的技术创新和升级，确保公司在激烈的市场竞争中始终保持技术优势。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通过驱虫灭害化学品项目的实施，公司将在当前市场的基础上拓展更多的业务领域，增加新的市场份额，促使公司业务全面发展。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顺应驱虫灭害化学品行业趋势： 扩建驱虫灭害化学品项目将有助于公司更好地适应驱虫灭害化学品行业的发展趋势，提前布局未来市场，确保公司在市场动荡中稳健发展。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6" w:name="_Toc14817"/>
      <w:r>
        <w:rPr>
          <w:rFonts w:ascii="仿宋" w:eastAsia="仿宋" w:hAnsi="仿宋" w:cs="仿宋" w:hint="eastAsia"/>
          <w:sz w:val="28"/>
          <w:lang w:eastAsia="zh-CN"/>
        </w:rPr>
        <w:t>(四)、驱虫灭害化学品项目选址及背景</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驱虫灭害化学品项目选址于XX（具体选址以最终确定方案为准），占地面积约XXX亩。项目规划建设区域地理位置得天独厚，交通便利，电力、供排水、通讯等公用设施条件齐全，非常适宜驱虫灭害化学品项目的建设。</w:t>
      </w:r>
    </w:p>
    <w:p>
      <w:pPr>
        <w:pStyle w:val="Heading2"/>
        <w:ind w:firstLine="560" w:firstLineChars="200"/>
        <w:rPr>
          <w:rFonts w:ascii="仿宋" w:eastAsia="仿宋" w:hAnsi="仿宋" w:cs="仿宋" w:hint="eastAsia"/>
          <w:sz w:val="28"/>
          <w:lang w:eastAsia="zh-CN"/>
        </w:rPr>
      </w:pPr>
      <w:bookmarkStart w:id="7" w:name="_Toc3816"/>
      <w:r>
        <w:rPr>
          <w:rFonts w:ascii="仿宋" w:eastAsia="仿宋" w:hAnsi="仿宋" w:cs="仿宋" w:hint="eastAsia"/>
          <w:sz w:val="28"/>
          <w:lang w:eastAsia="zh-CN"/>
        </w:rPr>
        <w:t>(五)、驱虫灭害化学品项目生产规模概述</w:t>
      </w:r>
      <w:bookmarkEnd w:id="7"/>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驱虫灭害化学品项目旨在实现规模化生产，以满足市场需求并提高竞争力。根据初步规划，驱虫灭害化学品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8" w:name="_Toc30356"/>
      <w:r>
        <w:rPr>
          <w:rFonts w:ascii="仿宋" w:eastAsia="仿宋" w:hAnsi="仿宋" w:cs="仿宋" w:hint="eastAsia"/>
          <w:sz w:val="28"/>
          <w:lang w:eastAsia="zh-CN"/>
        </w:rPr>
        <w:t>(六)、建筑规模与设计要点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驱虫灭害化学品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9" w:name="_Toc3581"/>
      <w:r>
        <w:rPr>
          <w:rFonts w:ascii="仿宋" w:eastAsia="仿宋" w:hAnsi="仿宋" w:cs="仿宋" w:hint="eastAsia"/>
          <w:sz w:val="28"/>
          <w:lang w:eastAsia="zh-CN"/>
        </w:rPr>
        <w:t>(七)、环境影响考察</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调查驱虫灭害化学品项目可能对大气质量产生的影响，包括废气排放、空气颗粒物扬尘等，采取措施确保空气环境质量符合相关标准。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分析驱虫灭害化学品项目对地表水和地下水的潜在影响，考虑废水排放、水资源利用情况，制定水环境保护措施，确保水体质量不受明显影响。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土壤环境：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研究驱虫灭害化学品项目可能对土壤的影响，尤其是对于可能产生的污染物，采取土壤保护和修复措施，确保土壤资源可持续利用。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评估驱虫灭害化学品项目对生态系统的潜在冲击，包括对植被、动物、微生物等的影响，制定生态保护方案，最大限度地减小对生态环境的不良影响。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研究驱虫灭害化学品项目对当地社区和居民的潜在经济和社会影响，确保项目的实施不会对当地居民的正常生活和社会秩序产生负面影响。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0" w:name="_Toc5225"/>
      <w:r>
        <w:rPr>
          <w:rFonts w:ascii="仿宋" w:eastAsia="仿宋" w:hAnsi="仿宋" w:cs="仿宋" w:hint="eastAsia"/>
          <w:sz w:val="28"/>
          <w:lang w:eastAsia="zh-CN"/>
        </w:rPr>
        <w:t>(八)、项目总投资与资金结构</w:t>
      </w:r>
      <w:bookmarkEnd w:id="10"/>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(一)驱虫灭害化学品项目总投资构成详解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驱虫灭害化学品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1" w:name="_Toc13149"/>
      <w:r>
        <w:rPr>
          <w:rFonts w:ascii="仿宋" w:eastAsia="仿宋" w:hAnsi="仿宋" w:cs="仿宋" w:hint="eastAsia"/>
          <w:sz w:val="28"/>
          <w:lang w:eastAsia="zh-CN"/>
        </w:rPr>
        <w:t>(九)、资金筹措方案概述</w:t>
      </w:r>
      <w:bookmarkEnd w:id="11"/>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驱虫灭害化学品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12" w:name="_Toc14154"/>
      <w:r>
        <w:rPr>
          <w:rFonts w:ascii="仿宋" w:eastAsia="仿宋" w:hAnsi="仿宋" w:cs="仿宋" w:hint="eastAsia"/>
          <w:sz w:val="28"/>
          <w:lang w:eastAsia="zh-CN"/>
        </w:rPr>
        <w:t>(十)、驱虫灭害化学品项目经济效益预期规划</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驱虫灭害化学品项目总投资构成分析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驱虫灭害化学品项目总投资包括建设投资、建设期利息和流动资金。根据谨慎财务估算，项目总投资XX万元，其中：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驱虫灭害化学品项目建设投资XX万元，包括工程费用、工程建设其他费用和预备费，其中：</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13" w:name="_Toc25299"/>
      <w:r>
        <w:rPr>
          <w:rFonts w:ascii="仿宋" w:eastAsia="仿宋" w:hAnsi="仿宋" w:cs="仿宋" w:hint="eastAsia"/>
          <w:sz w:val="28"/>
          <w:lang w:eastAsia="zh-CN"/>
        </w:rPr>
        <w:t>(十一)、驱虫灭害化学品项目建设进度计划</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驱虫灭害化学品项目将按照国家基本建设程序的相关法规和执行指南进行建设，建设期计划为XXX个月。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14" w:name="_Toc27962"/>
      <w:r>
        <w:rPr>
          <w:rFonts w:ascii="仿宋" w:eastAsia="仿宋" w:hAnsi="仿宋" w:cs="仿宋" w:hint="eastAsia"/>
          <w:sz w:val="28"/>
          <w:lang w:eastAsia="zh-CN"/>
        </w:rPr>
        <w:t>二、驱虫灭害化学品行业发展分析</w:t>
      </w:r>
      <w:bookmarkEnd w:id="14"/>
    </w:p>
    <w:p>
      <w:pPr>
        <w:pStyle w:val="Heading2"/>
        <w:rPr>
          <w:rFonts w:ascii="仿宋" w:eastAsia="仿宋" w:hAnsi="仿宋" w:cs="仿宋" w:hint="eastAsia"/>
          <w:lang w:eastAsia="zh-CN"/>
        </w:rPr>
      </w:pPr>
      <w:bookmarkStart w:id="15" w:name="_Toc20020"/>
      <w:r>
        <w:rPr>
          <w:rFonts w:ascii="仿宋" w:eastAsia="仿宋" w:hAnsi="仿宋" w:cs="仿宋" w:hint="eastAsia"/>
          <w:lang w:eastAsia="zh-CN"/>
        </w:rPr>
        <w:t>(一)、驱虫灭害化学品行业发展总体概况</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驱虫灭害化学品行业呈现出整体稳步增长的趋势。驱虫灭害化学品行业内相关指标显示出良好的发展态势，市场规模逐年扩大，产业链不断完善。各项驱虫灭害化学品行业数据表明，整体驱虫灭害化学品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6" w:name="_Toc29990"/>
      <w:r>
        <w:rPr>
          <w:rFonts w:ascii="仿宋" w:eastAsia="仿宋" w:hAnsi="仿宋" w:cs="仿宋" w:hint="eastAsia"/>
          <w:sz w:val="28"/>
          <w:lang w:eastAsia="zh-CN"/>
        </w:rPr>
        <w:t>(二)、驱虫灭害化学品行业发展背景</w:t>
      </w:r>
      <w:bookmarkEnd w:id="16"/>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驱虫灭害化学品行业的快速发展得益于国家宏观经济政策的不断优化和产业结构调整的深入推进。政府对驱虫灭害化学品相关产业的支持力度加大，为企业提供了更为宽松的市场环境和政策支持。同时，科技进步和创新成果的不断涌现，也为驱虫灭害化学品行业的高质量发展提供了有力支持。</w:t>
      </w:r>
    </w:p>
    <w:p>
      <w:pPr>
        <w:pStyle w:val="Heading2"/>
        <w:ind w:firstLine="560" w:firstLineChars="200"/>
        <w:rPr>
          <w:rFonts w:ascii="仿宋" w:eastAsia="仿宋" w:hAnsi="仿宋" w:cs="仿宋" w:hint="eastAsia"/>
          <w:sz w:val="28"/>
          <w:lang w:eastAsia="zh-CN"/>
        </w:rPr>
      </w:pPr>
      <w:bookmarkStart w:id="17" w:name="_Toc864"/>
      <w:r>
        <w:rPr>
          <w:rFonts w:ascii="仿宋" w:eastAsia="仿宋" w:hAnsi="仿宋" w:cs="仿宋" w:hint="eastAsia"/>
          <w:sz w:val="28"/>
          <w:lang w:eastAsia="zh-CN"/>
        </w:rPr>
        <w:t>(三)、驱虫灭害化学品行业发展前景</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驱虫灭害化学品行业发展前景广阔。随着国家经济的不断崛起和产业结构的不断优化，相关驱虫灭害化学品行业有望进一步蓬勃发展。市场需求的提升、技术水平的不断提高将为驱虫灭害化学品行业带来更多发展机遇。项目的实施将顺应驱虫灭害化学品行业发展趋势，迎接更加广阔的市场机遇。</w:t>
      </w:r>
    </w:p>
    <w:p>
      <w:pPr>
        <w:pStyle w:val="Heading1"/>
        <w:ind w:firstLine="560" w:firstLineChars="200"/>
        <w:rPr>
          <w:rFonts w:ascii="仿宋" w:eastAsia="仿宋" w:hAnsi="仿宋" w:cs="仿宋" w:hint="eastAsia"/>
          <w:sz w:val="28"/>
          <w:lang w:eastAsia="zh-CN"/>
        </w:rPr>
      </w:pPr>
      <w:bookmarkStart w:id="18" w:name="_Toc28022"/>
      <w:r>
        <w:rPr>
          <w:rFonts w:ascii="仿宋" w:eastAsia="仿宋" w:hAnsi="仿宋" w:cs="仿宋" w:hint="eastAsia"/>
          <w:sz w:val="28"/>
          <w:lang w:eastAsia="zh-CN"/>
        </w:rPr>
        <w:t>三、法人治理</w:t>
      </w:r>
      <w:bookmarkEnd w:id="18"/>
    </w:p>
    <w:p>
      <w:pPr>
        <w:pStyle w:val="Heading2"/>
        <w:rPr>
          <w:rFonts w:ascii="仿宋" w:eastAsia="仿宋" w:hAnsi="仿宋" w:cs="仿宋" w:hint="eastAsia"/>
          <w:lang w:eastAsia="zh-CN"/>
        </w:rPr>
      </w:pPr>
      <w:bookmarkStart w:id="19" w:name="_Toc22296"/>
      <w:r>
        <w:rPr>
          <w:rFonts w:ascii="仿宋" w:eastAsia="仿宋" w:hAnsi="仿宋" w:cs="仿宋" w:hint="eastAsia"/>
          <w:lang w:eastAsia="zh-CN"/>
        </w:rPr>
        <w:t>(一)、股东权利及义务</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20" w:name="_Toc12275"/>
      <w:r>
        <w:rPr>
          <w:rFonts w:ascii="仿宋" w:eastAsia="仿宋" w:hAnsi="仿宋" w:cs="仿宋" w:hint="eastAsia"/>
          <w:sz w:val="28"/>
          <w:lang w:eastAsia="zh-CN"/>
        </w:rPr>
        <w:t>(二)、董事</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https://d.book118.com/427052152142006026</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791461"/>
    <w:rsid w:val="0E791461"/>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427052152142006026"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2024-01-03T17:38:00Z</dcterms:created>
  <dcterms:modified xsi:type="dcterms:W3CDTF">2024-01-03T17:38:19Z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575E1586A99E4E9E801B3A42680390BA_11</vt:lpwstr>
  </property>
  <property fmtid="{D5CDD505-2E9C-101B-9397-08002B2CF9AE}" pid="3" name="KSOProductBuildVer">
    <vt:lpwstr>2052-12.1.0.16120</vt:lpwstr>
  </property>
</Properties>
</file>