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52" w:history="1">
        <w:r>
          <w:rPr>
            <w:rFonts w:ascii="仿宋" w:eastAsia="仿宋" w:hAnsi="仿宋" w:cs="仿宋" w:hint="eastAsia"/>
            <w:lang w:eastAsia="zh-CN"/>
          </w:rPr>
          <w:t>前言</w:t>
        </w:r>
        <w:r>
          <w:tab/>
        </w:r>
        <w:r>
          <w:fldChar w:fldCharType="begin"/>
        </w:r>
        <w:r>
          <w:instrText xml:space="preserve"> PAGEREF _Toc11152 \h </w:instrText>
        </w:r>
        <w:r>
          <w:fldChar w:fldCharType="separate"/>
        </w:r>
        <w:r>
          <w:t>3</w:t>
        </w:r>
        <w:r>
          <w:fldChar w:fldCharType="end"/>
        </w:r>
      </w:hyperlink>
    </w:p>
    <w:p>
      <w:pPr>
        <w:pStyle w:val="TOC1"/>
        <w:tabs>
          <w:tab w:val="right" w:leader="dot" w:pos="8306"/>
        </w:tabs>
      </w:pPr>
      <w:hyperlink w:anchor="_Toc24228" w:history="1">
        <w:r>
          <w:rPr>
            <w:rFonts w:ascii="仿宋" w:eastAsia="仿宋" w:hAnsi="仿宋" w:cs="仿宋" w:hint="eastAsia"/>
            <w:lang w:eastAsia="zh-CN"/>
          </w:rPr>
          <w:t>一、铬粉系列项目建设单位说明</w:t>
        </w:r>
        <w:r>
          <w:tab/>
        </w:r>
        <w:r>
          <w:fldChar w:fldCharType="begin"/>
        </w:r>
        <w:r>
          <w:instrText xml:space="preserve"> PAGEREF _Toc24228 \h </w:instrText>
        </w:r>
        <w:r>
          <w:fldChar w:fldCharType="separate"/>
        </w:r>
        <w:r>
          <w:t>3</w:t>
        </w:r>
        <w:r>
          <w:fldChar w:fldCharType="end"/>
        </w:r>
      </w:hyperlink>
    </w:p>
    <w:p>
      <w:pPr>
        <w:pStyle w:val="TOC2"/>
        <w:tabs>
          <w:tab w:val="right" w:leader="dot" w:pos="8306"/>
        </w:tabs>
      </w:pPr>
      <w:hyperlink w:anchor="_Toc15284" w:history="1">
        <w:r>
          <w:rPr>
            <w:rFonts w:ascii="仿宋" w:eastAsia="仿宋" w:hAnsi="仿宋" w:cs="仿宋" w:hint="eastAsia"/>
            <w:lang w:eastAsia="zh-CN"/>
          </w:rPr>
          <w:t>(一)、铬粉系列项目承办单位基本情况</w:t>
        </w:r>
        <w:r>
          <w:tab/>
        </w:r>
        <w:r>
          <w:fldChar w:fldCharType="begin"/>
        </w:r>
        <w:r>
          <w:instrText xml:space="preserve"> PAGEREF _Toc15284 \h </w:instrText>
        </w:r>
        <w:r>
          <w:fldChar w:fldCharType="separate"/>
        </w:r>
        <w:r>
          <w:t>3</w:t>
        </w:r>
        <w:r>
          <w:fldChar w:fldCharType="end"/>
        </w:r>
      </w:hyperlink>
    </w:p>
    <w:p>
      <w:pPr>
        <w:pStyle w:val="TOC2"/>
        <w:tabs>
          <w:tab w:val="right" w:leader="dot" w:pos="8306"/>
        </w:tabs>
      </w:pPr>
      <w:hyperlink w:anchor="_Toc31116" w:history="1">
        <w:r>
          <w:rPr>
            <w:rFonts w:ascii="仿宋" w:eastAsia="仿宋" w:hAnsi="仿宋" w:cs="仿宋" w:hint="eastAsia"/>
            <w:lang w:eastAsia="zh-CN"/>
          </w:rPr>
          <w:t>(二)、公司经济效益分析</w:t>
        </w:r>
        <w:r>
          <w:tab/>
        </w:r>
        <w:r>
          <w:fldChar w:fldCharType="begin"/>
        </w:r>
        <w:r>
          <w:instrText xml:space="preserve"> PAGEREF _Toc31116 \h </w:instrText>
        </w:r>
        <w:r>
          <w:fldChar w:fldCharType="separate"/>
        </w:r>
        <w:r>
          <w:t>4</w:t>
        </w:r>
        <w:r>
          <w:fldChar w:fldCharType="end"/>
        </w:r>
      </w:hyperlink>
    </w:p>
    <w:p>
      <w:pPr>
        <w:pStyle w:val="TOC1"/>
        <w:tabs>
          <w:tab w:val="right" w:leader="dot" w:pos="8306"/>
        </w:tabs>
      </w:pPr>
      <w:hyperlink w:anchor="_Toc22812" w:history="1">
        <w:r>
          <w:rPr>
            <w:rFonts w:ascii="仿宋" w:eastAsia="仿宋" w:hAnsi="仿宋" w:cs="仿宋" w:hint="eastAsia"/>
            <w:lang w:eastAsia="zh-CN"/>
          </w:rPr>
          <w:t>二、铬粉系列项目可持续发展</w:t>
        </w:r>
        <w:r>
          <w:tab/>
        </w:r>
        <w:r>
          <w:fldChar w:fldCharType="begin"/>
        </w:r>
        <w:r>
          <w:instrText xml:space="preserve"> PAGEREF _Toc22812 \h </w:instrText>
        </w:r>
        <w:r>
          <w:fldChar w:fldCharType="separate"/>
        </w:r>
        <w:r>
          <w:t>5</w:t>
        </w:r>
        <w:r>
          <w:fldChar w:fldCharType="end"/>
        </w:r>
      </w:hyperlink>
    </w:p>
    <w:p>
      <w:pPr>
        <w:pStyle w:val="TOC2"/>
        <w:tabs>
          <w:tab w:val="right" w:leader="dot" w:pos="8306"/>
        </w:tabs>
      </w:pPr>
      <w:hyperlink w:anchor="_Toc26263" w:history="1">
        <w:r>
          <w:rPr>
            <w:rFonts w:ascii="仿宋" w:eastAsia="仿宋" w:hAnsi="仿宋" w:cs="仿宋" w:hint="eastAsia"/>
            <w:lang w:eastAsia="zh-CN"/>
          </w:rPr>
          <w:t>(一)、可持续战略与实践</w:t>
        </w:r>
        <w:r>
          <w:tab/>
        </w:r>
        <w:r>
          <w:fldChar w:fldCharType="begin"/>
        </w:r>
        <w:r>
          <w:instrText xml:space="preserve"> PAGEREF _Toc26263 \h </w:instrText>
        </w:r>
        <w:r>
          <w:fldChar w:fldCharType="separate"/>
        </w:r>
        <w:r>
          <w:t>5</w:t>
        </w:r>
        <w:r>
          <w:fldChar w:fldCharType="end"/>
        </w:r>
      </w:hyperlink>
    </w:p>
    <w:p>
      <w:pPr>
        <w:pStyle w:val="TOC2"/>
        <w:tabs>
          <w:tab w:val="right" w:leader="dot" w:pos="8306"/>
        </w:tabs>
      </w:pPr>
      <w:hyperlink w:anchor="_Toc4949" w:history="1">
        <w:r>
          <w:rPr>
            <w:rFonts w:ascii="仿宋" w:eastAsia="仿宋" w:hAnsi="仿宋" w:cs="仿宋" w:hint="eastAsia"/>
            <w:lang w:eastAsia="zh-CN"/>
          </w:rPr>
          <w:t>(二)、环保与社会责任</w:t>
        </w:r>
        <w:r>
          <w:tab/>
        </w:r>
        <w:r>
          <w:fldChar w:fldCharType="begin"/>
        </w:r>
        <w:r>
          <w:instrText xml:space="preserve"> PAGEREF _Toc4949 \h </w:instrText>
        </w:r>
        <w:r>
          <w:fldChar w:fldCharType="separate"/>
        </w:r>
        <w:r>
          <w:t>5</w:t>
        </w:r>
        <w:r>
          <w:fldChar w:fldCharType="end"/>
        </w:r>
      </w:hyperlink>
    </w:p>
    <w:p>
      <w:pPr>
        <w:pStyle w:val="TOC1"/>
        <w:tabs>
          <w:tab w:val="right" w:leader="dot" w:pos="8306"/>
        </w:tabs>
      </w:pPr>
      <w:hyperlink w:anchor="_Toc16506" w:history="1">
        <w:r>
          <w:rPr>
            <w:rFonts w:ascii="仿宋" w:eastAsia="仿宋" w:hAnsi="仿宋" w:cs="仿宋" w:hint="eastAsia"/>
            <w:lang w:eastAsia="zh-CN"/>
          </w:rPr>
          <w:t>三、铬粉系列项目概论</w:t>
        </w:r>
        <w:r>
          <w:tab/>
        </w:r>
        <w:r>
          <w:fldChar w:fldCharType="begin"/>
        </w:r>
        <w:r>
          <w:instrText xml:space="preserve"> PAGEREF _Toc16506 \h </w:instrText>
        </w:r>
        <w:r>
          <w:fldChar w:fldCharType="separate"/>
        </w:r>
        <w:r>
          <w:t>6</w:t>
        </w:r>
        <w:r>
          <w:fldChar w:fldCharType="end"/>
        </w:r>
      </w:hyperlink>
    </w:p>
    <w:p>
      <w:pPr>
        <w:pStyle w:val="TOC2"/>
        <w:tabs>
          <w:tab w:val="right" w:leader="dot" w:pos="8306"/>
        </w:tabs>
      </w:pPr>
      <w:hyperlink w:anchor="_Toc17947" w:history="1">
        <w:r>
          <w:rPr>
            <w:rFonts w:ascii="仿宋" w:eastAsia="仿宋" w:hAnsi="仿宋" w:cs="仿宋" w:hint="eastAsia"/>
            <w:lang w:eastAsia="zh-CN"/>
          </w:rPr>
          <w:t>(一)、铬粉系列项目概况</w:t>
        </w:r>
        <w:r>
          <w:tab/>
        </w:r>
        <w:r>
          <w:fldChar w:fldCharType="begin"/>
        </w:r>
        <w:r>
          <w:instrText xml:space="preserve"> PAGEREF _Toc17947 \h </w:instrText>
        </w:r>
        <w:r>
          <w:fldChar w:fldCharType="separate"/>
        </w:r>
        <w:r>
          <w:t>6</w:t>
        </w:r>
        <w:r>
          <w:fldChar w:fldCharType="end"/>
        </w:r>
      </w:hyperlink>
    </w:p>
    <w:p>
      <w:pPr>
        <w:pStyle w:val="TOC2"/>
        <w:tabs>
          <w:tab w:val="right" w:leader="dot" w:pos="8306"/>
        </w:tabs>
      </w:pPr>
      <w:hyperlink w:anchor="_Toc22648" w:history="1">
        <w:r>
          <w:rPr>
            <w:rFonts w:ascii="仿宋" w:eastAsia="仿宋" w:hAnsi="仿宋" w:cs="仿宋" w:hint="eastAsia"/>
            <w:lang w:eastAsia="zh-CN"/>
          </w:rPr>
          <w:t>(二)、铬粉系列项目目标</w:t>
        </w:r>
        <w:r>
          <w:tab/>
        </w:r>
        <w:r>
          <w:fldChar w:fldCharType="begin"/>
        </w:r>
        <w:r>
          <w:instrText xml:space="preserve"> PAGEREF _Toc22648 \h </w:instrText>
        </w:r>
        <w:r>
          <w:fldChar w:fldCharType="separate"/>
        </w:r>
        <w:r>
          <w:t>8</w:t>
        </w:r>
        <w:r>
          <w:fldChar w:fldCharType="end"/>
        </w:r>
      </w:hyperlink>
    </w:p>
    <w:p>
      <w:pPr>
        <w:pStyle w:val="TOC2"/>
        <w:tabs>
          <w:tab w:val="right" w:leader="dot" w:pos="8306"/>
        </w:tabs>
      </w:pPr>
      <w:hyperlink w:anchor="_Toc6224" w:history="1">
        <w:r>
          <w:rPr>
            <w:rFonts w:ascii="仿宋" w:eastAsia="仿宋" w:hAnsi="仿宋" w:cs="仿宋" w:hint="eastAsia"/>
            <w:lang w:eastAsia="zh-CN"/>
          </w:rPr>
          <w:t>(三)、铬粉系列项目提出的理由</w:t>
        </w:r>
        <w:r>
          <w:tab/>
        </w:r>
        <w:r>
          <w:fldChar w:fldCharType="begin"/>
        </w:r>
        <w:r>
          <w:instrText xml:space="preserve"> PAGEREF _Toc6224 \h </w:instrText>
        </w:r>
        <w:r>
          <w:fldChar w:fldCharType="separate"/>
        </w:r>
        <w:r>
          <w:t>9</w:t>
        </w:r>
        <w:r>
          <w:fldChar w:fldCharType="end"/>
        </w:r>
      </w:hyperlink>
    </w:p>
    <w:p>
      <w:pPr>
        <w:pStyle w:val="TOC2"/>
        <w:tabs>
          <w:tab w:val="right" w:leader="dot" w:pos="8306"/>
        </w:tabs>
      </w:pPr>
      <w:hyperlink w:anchor="_Toc4589" w:history="1">
        <w:r>
          <w:rPr>
            <w:rFonts w:ascii="仿宋" w:eastAsia="仿宋" w:hAnsi="仿宋" w:cs="仿宋" w:hint="eastAsia"/>
            <w:lang w:eastAsia="zh-CN"/>
          </w:rPr>
          <w:t>(四)、铬粉系列项目意义</w:t>
        </w:r>
        <w:r>
          <w:tab/>
        </w:r>
        <w:r>
          <w:fldChar w:fldCharType="begin"/>
        </w:r>
        <w:r>
          <w:instrText xml:space="preserve"> PAGEREF _Toc4589 \h </w:instrText>
        </w:r>
        <w:r>
          <w:fldChar w:fldCharType="separate"/>
        </w:r>
        <w:r>
          <w:t>11</w:t>
        </w:r>
        <w:r>
          <w:fldChar w:fldCharType="end"/>
        </w:r>
      </w:hyperlink>
    </w:p>
    <w:p>
      <w:pPr>
        <w:pStyle w:val="TOC2"/>
        <w:tabs>
          <w:tab w:val="right" w:leader="dot" w:pos="8306"/>
        </w:tabs>
      </w:pPr>
      <w:hyperlink w:anchor="_Toc24538" w:history="1">
        <w:r>
          <w:rPr>
            <w:rFonts w:ascii="仿宋" w:eastAsia="仿宋" w:hAnsi="仿宋" w:cs="仿宋" w:hint="eastAsia"/>
            <w:lang w:eastAsia="zh-CN"/>
          </w:rPr>
          <w:t>(五)、铬粉系列项目背景</w:t>
        </w:r>
        <w:r>
          <w:tab/>
        </w:r>
        <w:r>
          <w:fldChar w:fldCharType="begin"/>
        </w:r>
        <w:r>
          <w:instrText xml:space="preserve"> PAGEREF _Toc24538 \h </w:instrText>
        </w:r>
        <w:r>
          <w:fldChar w:fldCharType="separate"/>
        </w:r>
        <w:r>
          <w:t>12</w:t>
        </w:r>
        <w:r>
          <w:fldChar w:fldCharType="end"/>
        </w:r>
      </w:hyperlink>
    </w:p>
    <w:p>
      <w:pPr>
        <w:pStyle w:val="TOC1"/>
        <w:tabs>
          <w:tab w:val="right" w:leader="dot" w:pos="8306"/>
        </w:tabs>
      </w:pPr>
      <w:hyperlink w:anchor="_Toc21302" w:history="1">
        <w:r>
          <w:rPr>
            <w:rFonts w:ascii="仿宋" w:eastAsia="仿宋" w:hAnsi="仿宋" w:cs="仿宋" w:hint="eastAsia"/>
            <w:lang w:eastAsia="zh-CN"/>
          </w:rPr>
          <w:t>四、铬粉系列项目土建工程</w:t>
        </w:r>
        <w:r>
          <w:tab/>
        </w:r>
        <w:r>
          <w:fldChar w:fldCharType="begin"/>
        </w:r>
        <w:r>
          <w:instrText xml:space="preserve"> PAGEREF _Toc21302 \h </w:instrText>
        </w:r>
        <w:r>
          <w:fldChar w:fldCharType="separate"/>
        </w:r>
        <w:r>
          <w:t>13</w:t>
        </w:r>
        <w:r>
          <w:fldChar w:fldCharType="end"/>
        </w:r>
      </w:hyperlink>
    </w:p>
    <w:p>
      <w:pPr>
        <w:pStyle w:val="TOC2"/>
        <w:tabs>
          <w:tab w:val="right" w:leader="dot" w:pos="8306"/>
        </w:tabs>
      </w:pPr>
      <w:hyperlink w:anchor="_Toc31083" w:history="1">
        <w:r>
          <w:rPr>
            <w:rFonts w:ascii="仿宋" w:eastAsia="仿宋" w:hAnsi="仿宋" w:cs="仿宋" w:hint="eastAsia"/>
            <w:lang w:eastAsia="zh-CN"/>
          </w:rPr>
          <w:t>(一)、建筑工程设计原则</w:t>
        </w:r>
        <w:r>
          <w:tab/>
        </w:r>
        <w:r>
          <w:fldChar w:fldCharType="begin"/>
        </w:r>
        <w:r>
          <w:instrText xml:space="preserve"> PAGEREF _Toc31083 \h </w:instrText>
        </w:r>
        <w:r>
          <w:fldChar w:fldCharType="separate"/>
        </w:r>
        <w:r>
          <w:t>13</w:t>
        </w:r>
        <w:r>
          <w:fldChar w:fldCharType="end"/>
        </w:r>
      </w:hyperlink>
    </w:p>
    <w:p>
      <w:pPr>
        <w:pStyle w:val="TOC2"/>
        <w:tabs>
          <w:tab w:val="right" w:leader="dot" w:pos="8306"/>
        </w:tabs>
      </w:pPr>
      <w:hyperlink w:anchor="_Toc32480" w:history="1">
        <w:r>
          <w:rPr>
            <w:rFonts w:ascii="仿宋" w:eastAsia="仿宋" w:hAnsi="仿宋" w:cs="仿宋" w:hint="eastAsia"/>
            <w:lang w:eastAsia="zh-CN"/>
          </w:rPr>
          <w:t>(二)、土建工程设计年限及安全等级</w:t>
        </w:r>
        <w:r>
          <w:tab/>
        </w:r>
        <w:r>
          <w:fldChar w:fldCharType="begin"/>
        </w:r>
        <w:r>
          <w:instrText xml:space="preserve"> PAGEREF _Toc32480 \h </w:instrText>
        </w:r>
        <w:r>
          <w:fldChar w:fldCharType="separate"/>
        </w:r>
        <w:r>
          <w:t>14</w:t>
        </w:r>
        <w:r>
          <w:fldChar w:fldCharType="end"/>
        </w:r>
      </w:hyperlink>
    </w:p>
    <w:p>
      <w:pPr>
        <w:pStyle w:val="TOC2"/>
        <w:tabs>
          <w:tab w:val="right" w:leader="dot" w:pos="8306"/>
        </w:tabs>
      </w:pPr>
      <w:hyperlink w:anchor="_Toc23415" w:history="1">
        <w:r>
          <w:rPr>
            <w:rFonts w:ascii="仿宋" w:eastAsia="仿宋" w:hAnsi="仿宋" w:cs="仿宋" w:hint="eastAsia"/>
            <w:lang w:eastAsia="zh-CN"/>
          </w:rPr>
          <w:t>(三)、建筑工程设计总体要求</w:t>
        </w:r>
        <w:r>
          <w:tab/>
        </w:r>
        <w:r>
          <w:fldChar w:fldCharType="begin"/>
        </w:r>
        <w:r>
          <w:instrText xml:space="preserve"> PAGEREF _Toc23415 \h </w:instrText>
        </w:r>
        <w:r>
          <w:fldChar w:fldCharType="separate"/>
        </w:r>
        <w:r>
          <w:t>15</w:t>
        </w:r>
        <w:r>
          <w:fldChar w:fldCharType="end"/>
        </w:r>
      </w:hyperlink>
    </w:p>
    <w:p>
      <w:pPr>
        <w:pStyle w:val="TOC2"/>
        <w:tabs>
          <w:tab w:val="right" w:leader="dot" w:pos="8306"/>
        </w:tabs>
      </w:pPr>
      <w:hyperlink w:anchor="_Toc16193" w:history="1">
        <w:r>
          <w:rPr>
            <w:rFonts w:ascii="仿宋" w:eastAsia="仿宋" w:hAnsi="仿宋" w:cs="仿宋" w:hint="eastAsia"/>
            <w:lang w:eastAsia="zh-CN"/>
          </w:rPr>
          <w:t>(四)、土建工程建设指标</w:t>
        </w:r>
        <w:r>
          <w:tab/>
        </w:r>
        <w:r>
          <w:fldChar w:fldCharType="begin"/>
        </w:r>
        <w:r>
          <w:instrText xml:space="preserve"> PAGEREF _Toc16193 \h </w:instrText>
        </w:r>
        <w:r>
          <w:fldChar w:fldCharType="separate"/>
        </w:r>
        <w:r>
          <w:t>16</w:t>
        </w:r>
        <w:r>
          <w:fldChar w:fldCharType="end"/>
        </w:r>
      </w:hyperlink>
    </w:p>
    <w:p>
      <w:pPr>
        <w:pStyle w:val="TOC1"/>
        <w:tabs>
          <w:tab w:val="right" w:leader="dot" w:pos="8306"/>
        </w:tabs>
      </w:pPr>
      <w:hyperlink w:anchor="_Toc9700" w:history="1">
        <w:r>
          <w:rPr>
            <w:rFonts w:ascii="仿宋" w:eastAsia="仿宋" w:hAnsi="仿宋" w:cs="仿宋" w:hint="eastAsia"/>
            <w:lang w:eastAsia="zh-CN"/>
          </w:rPr>
          <w:t>五、市场分析、调研</w:t>
        </w:r>
        <w:r>
          <w:tab/>
        </w:r>
        <w:r>
          <w:fldChar w:fldCharType="begin"/>
        </w:r>
        <w:r>
          <w:instrText xml:space="preserve"> PAGEREF _Toc9700 \h </w:instrText>
        </w:r>
        <w:r>
          <w:fldChar w:fldCharType="separate"/>
        </w:r>
        <w:r>
          <w:t>16</w:t>
        </w:r>
        <w:r>
          <w:fldChar w:fldCharType="end"/>
        </w:r>
      </w:hyperlink>
    </w:p>
    <w:p>
      <w:pPr>
        <w:pStyle w:val="TOC2"/>
        <w:tabs>
          <w:tab w:val="right" w:leader="dot" w:pos="8306"/>
        </w:tabs>
      </w:pPr>
      <w:hyperlink w:anchor="_Toc32746" w:history="1">
        <w:r>
          <w:rPr>
            <w:rFonts w:ascii="仿宋" w:eastAsia="仿宋" w:hAnsi="仿宋" w:cs="仿宋" w:hint="eastAsia"/>
            <w:lang w:eastAsia="zh-CN"/>
          </w:rPr>
          <w:t>(一)、铬粉系列行业分析</w:t>
        </w:r>
        <w:r>
          <w:tab/>
        </w:r>
        <w:r>
          <w:fldChar w:fldCharType="begin"/>
        </w:r>
        <w:r>
          <w:instrText xml:space="preserve"> PAGEREF _Toc32746 \h </w:instrText>
        </w:r>
        <w:r>
          <w:fldChar w:fldCharType="separate"/>
        </w:r>
        <w:r>
          <w:t>16</w:t>
        </w:r>
        <w:r>
          <w:fldChar w:fldCharType="end"/>
        </w:r>
      </w:hyperlink>
    </w:p>
    <w:p>
      <w:pPr>
        <w:pStyle w:val="TOC2"/>
        <w:tabs>
          <w:tab w:val="right" w:leader="dot" w:pos="8306"/>
        </w:tabs>
      </w:pPr>
      <w:hyperlink w:anchor="_Toc15419" w:history="1">
        <w:r>
          <w:rPr>
            <w:rFonts w:ascii="仿宋" w:eastAsia="仿宋" w:hAnsi="仿宋" w:cs="仿宋" w:hint="eastAsia"/>
            <w:lang w:eastAsia="zh-CN"/>
          </w:rPr>
          <w:t>(二)、铬粉系列市场分析预测</w:t>
        </w:r>
        <w:r>
          <w:tab/>
        </w:r>
        <w:r>
          <w:fldChar w:fldCharType="begin"/>
        </w:r>
        <w:r>
          <w:instrText xml:space="preserve"> PAGEREF _Toc15419 \h </w:instrText>
        </w:r>
        <w:r>
          <w:fldChar w:fldCharType="separate"/>
        </w:r>
        <w:r>
          <w:t>17</w:t>
        </w:r>
        <w:r>
          <w:fldChar w:fldCharType="end"/>
        </w:r>
      </w:hyperlink>
    </w:p>
    <w:p>
      <w:pPr>
        <w:pStyle w:val="TOC1"/>
        <w:tabs>
          <w:tab w:val="right" w:leader="dot" w:pos="8306"/>
        </w:tabs>
      </w:pPr>
      <w:hyperlink w:anchor="_Toc2961" w:history="1">
        <w:r>
          <w:rPr>
            <w:rFonts w:ascii="仿宋" w:eastAsia="仿宋" w:hAnsi="仿宋" w:cs="仿宋" w:hint="eastAsia"/>
            <w:lang w:eastAsia="zh-CN"/>
          </w:rPr>
          <w:t>六、铬粉系列项目建设背景及必要性分析</w:t>
        </w:r>
        <w:r>
          <w:tab/>
        </w:r>
        <w:r>
          <w:fldChar w:fldCharType="begin"/>
        </w:r>
        <w:r>
          <w:instrText xml:space="preserve"> PAGEREF _Toc2961 \h </w:instrText>
        </w:r>
        <w:r>
          <w:fldChar w:fldCharType="separate"/>
        </w:r>
        <w:r>
          <w:t>17</w:t>
        </w:r>
        <w:r>
          <w:fldChar w:fldCharType="end"/>
        </w:r>
      </w:hyperlink>
    </w:p>
    <w:p>
      <w:pPr>
        <w:pStyle w:val="TOC2"/>
        <w:tabs>
          <w:tab w:val="right" w:leader="dot" w:pos="8306"/>
        </w:tabs>
      </w:pPr>
      <w:hyperlink w:anchor="_Toc9826" w:history="1">
        <w:r>
          <w:rPr>
            <w:rFonts w:ascii="仿宋" w:eastAsia="仿宋" w:hAnsi="仿宋" w:cs="仿宋" w:hint="eastAsia"/>
            <w:lang w:eastAsia="zh-CN"/>
          </w:rPr>
          <w:t>(一)、铬粉系列项目背景分析</w:t>
        </w:r>
        <w:r>
          <w:tab/>
        </w:r>
        <w:r>
          <w:fldChar w:fldCharType="begin"/>
        </w:r>
        <w:r>
          <w:instrText xml:space="preserve"> PAGEREF _Toc9826 \h </w:instrText>
        </w:r>
        <w:r>
          <w:fldChar w:fldCharType="separate"/>
        </w:r>
        <w:r>
          <w:t>17</w:t>
        </w:r>
        <w:r>
          <w:fldChar w:fldCharType="end"/>
        </w:r>
      </w:hyperlink>
    </w:p>
    <w:p>
      <w:pPr>
        <w:pStyle w:val="TOC2"/>
        <w:tabs>
          <w:tab w:val="right" w:leader="dot" w:pos="8306"/>
        </w:tabs>
      </w:pPr>
      <w:hyperlink w:anchor="_Toc14948" w:history="1">
        <w:r>
          <w:rPr>
            <w:rFonts w:ascii="仿宋" w:eastAsia="仿宋" w:hAnsi="仿宋" w:cs="仿宋" w:hint="eastAsia"/>
            <w:lang w:eastAsia="zh-CN"/>
          </w:rPr>
          <w:t>(二)、铬粉系列项目建设必要性分析</w:t>
        </w:r>
        <w:r>
          <w:tab/>
        </w:r>
        <w:r>
          <w:fldChar w:fldCharType="begin"/>
        </w:r>
        <w:r>
          <w:instrText xml:space="preserve"> PAGEREF _Toc14948 \h </w:instrText>
        </w:r>
        <w:r>
          <w:fldChar w:fldCharType="separate"/>
        </w:r>
        <w:r>
          <w:t>19</w:t>
        </w:r>
        <w:r>
          <w:fldChar w:fldCharType="end"/>
        </w:r>
      </w:hyperlink>
    </w:p>
    <w:p>
      <w:pPr>
        <w:pStyle w:val="TOC1"/>
        <w:tabs>
          <w:tab w:val="right" w:leader="dot" w:pos="8306"/>
        </w:tabs>
      </w:pPr>
      <w:hyperlink w:anchor="_Toc5161" w:history="1">
        <w:r>
          <w:rPr>
            <w:rFonts w:ascii="仿宋" w:eastAsia="仿宋" w:hAnsi="仿宋" w:cs="仿宋" w:hint="eastAsia"/>
            <w:lang w:eastAsia="zh-CN"/>
          </w:rPr>
          <w:t>七、铬粉系列项目社会影响</w:t>
        </w:r>
        <w:r>
          <w:tab/>
        </w:r>
        <w:r>
          <w:fldChar w:fldCharType="begin"/>
        </w:r>
        <w:r>
          <w:instrText xml:space="preserve"> PAGEREF _Toc5161 \h </w:instrText>
        </w:r>
        <w:r>
          <w:fldChar w:fldCharType="separate"/>
        </w:r>
        <w:r>
          <w:t>20</w:t>
        </w:r>
        <w:r>
          <w:fldChar w:fldCharType="end"/>
        </w:r>
      </w:hyperlink>
    </w:p>
    <w:p>
      <w:pPr>
        <w:pStyle w:val="TOC2"/>
        <w:tabs>
          <w:tab w:val="right" w:leader="dot" w:pos="8306"/>
        </w:tabs>
      </w:pPr>
      <w:hyperlink w:anchor="_Toc15337" w:history="1">
        <w:r>
          <w:rPr>
            <w:rFonts w:ascii="仿宋" w:eastAsia="仿宋" w:hAnsi="仿宋" w:cs="仿宋" w:hint="eastAsia"/>
            <w:lang w:eastAsia="zh-CN"/>
          </w:rPr>
          <w:t>(一)、社会责任与义务</w:t>
        </w:r>
        <w:r>
          <w:tab/>
        </w:r>
        <w:r>
          <w:fldChar w:fldCharType="begin"/>
        </w:r>
        <w:r>
          <w:instrText xml:space="preserve"> PAGEREF _Toc15337 \h </w:instrText>
        </w:r>
        <w:r>
          <w:fldChar w:fldCharType="separate"/>
        </w:r>
        <w:r>
          <w:t>20</w:t>
        </w:r>
        <w:r>
          <w:fldChar w:fldCharType="end"/>
        </w:r>
      </w:hyperlink>
    </w:p>
    <w:p>
      <w:pPr>
        <w:pStyle w:val="TOC2"/>
        <w:tabs>
          <w:tab w:val="right" w:leader="dot" w:pos="8306"/>
        </w:tabs>
      </w:pPr>
      <w:hyperlink w:anchor="_Toc556" w:history="1">
        <w:r>
          <w:rPr>
            <w:rFonts w:ascii="仿宋" w:eastAsia="仿宋" w:hAnsi="仿宋" w:cs="仿宋" w:hint="eastAsia"/>
            <w:lang w:eastAsia="zh-CN"/>
          </w:rPr>
          <w:t>(二)、社会参与与沟通</w:t>
        </w:r>
        <w:r>
          <w:tab/>
        </w:r>
        <w:r>
          <w:fldChar w:fldCharType="begin"/>
        </w:r>
        <w:r>
          <w:instrText xml:space="preserve"> PAGEREF _Toc556 \h </w:instrText>
        </w:r>
        <w:r>
          <w:fldChar w:fldCharType="separate"/>
        </w:r>
        <w:r>
          <w:t>21</w:t>
        </w:r>
        <w:r>
          <w:fldChar w:fldCharType="end"/>
        </w:r>
      </w:hyperlink>
    </w:p>
    <w:p>
      <w:pPr>
        <w:pStyle w:val="TOC1"/>
        <w:tabs>
          <w:tab w:val="right" w:leader="dot" w:pos="8306"/>
        </w:tabs>
      </w:pPr>
      <w:hyperlink w:anchor="_Toc8398" w:history="1">
        <w:r>
          <w:rPr>
            <w:rFonts w:ascii="仿宋" w:eastAsia="仿宋" w:hAnsi="仿宋" w:cs="仿宋" w:hint="eastAsia"/>
            <w:lang w:eastAsia="zh-CN"/>
          </w:rPr>
          <w:t>八、铬粉系列项目经营效益</w:t>
        </w:r>
        <w:r>
          <w:tab/>
        </w:r>
        <w:r>
          <w:fldChar w:fldCharType="begin"/>
        </w:r>
        <w:r>
          <w:instrText xml:space="preserve"> PAGEREF _Toc8398 \h </w:instrText>
        </w:r>
        <w:r>
          <w:fldChar w:fldCharType="separate"/>
        </w:r>
        <w:r>
          <w:t>22</w:t>
        </w:r>
        <w:r>
          <w:fldChar w:fldCharType="end"/>
        </w:r>
      </w:hyperlink>
    </w:p>
    <w:p>
      <w:pPr>
        <w:pStyle w:val="TOC2"/>
        <w:tabs>
          <w:tab w:val="right" w:leader="dot" w:pos="8306"/>
        </w:tabs>
      </w:pPr>
      <w:hyperlink w:anchor="_Toc13015" w:history="1">
        <w:r>
          <w:rPr>
            <w:rFonts w:ascii="仿宋" w:eastAsia="仿宋" w:hAnsi="仿宋" w:cs="仿宋" w:hint="eastAsia"/>
            <w:lang w:eastAsia="zh-CN"/>
          </w:rPr>
          <w:t>(一)、经济评价财务测算</w:t>
        </w:r>
        <w:r>
          <w:tab/>
        </w:r>
        <w:r>
          <w:fldChar w:fldCharType="begin"/>
        </w:r>
        <w:r>
          <w:instrText xml:space="preserve"> PAGEREF _Toc13015 \h </w:instrText>
        </w:r>
        <w:r>
          <w:fldChar w:fldCharType="separate"/>
        </w:r>
        <w:r>
          <w:t>22</w:t>
        </w:r>
        <w:r>
          <w:fldChar w:fldCharType="end"/>
        </w:r>
      </w:hyperlink>
    </w:p>
    <w:p>
      <w:pPr>
        <w:pStyle w:val="TOC2"/>
        <w:tabs>
          <w:tab w:val="right" w:leader="dot" w:pos="8306"/>
        </w:tabs>
      </w:pPr>
      <w:hyperlink w:anchor="_Toc11357" w:history="1">
        <w:r>
          <w:rPr>
            <w:rFonts w:ascii="仿宋" w:eastAsia="仿宋" w:hAnsi="仿宋" w:cs="仿宋" w:hint="eastAsia"/>
            <w:lang w:eastAsia="zh-CN"/>
          </w:rPr>
          <w:t>(二)、铬粉系列项目盈利能力分析</w:t>
        </w:r>
        <w:r>
          <w:tab/>
        </w:r>
        <w:r>
          <w:fldChar w:fldCharType="begin"/>
        </w:r>
        <w:r>
          <w:instrText xml:space="preserve"> PAGEREF _Toc11357 \h </w:instrText>
        </w:r>
        <w:r>
          <w:fldChar w:fldCharType="separate"/>
        </w:r>
        <w:r>
          <w:t>23</w:t>
        </w:r>
        <w:r>
          <w:fldChar w:fldCharType="end"/>
        </w:r>
      </w:hyperlink>
    </w:p>
    <w:p>
      <w:pPr>
        <w:pStyle w:val="TOC1"/>
        <w:tabs>
          <w:tab w:val="right" w:leader="dot" w:pos="8306"/>
        </w:tabs>
      </w:pPr>
      <w:hyperlink w:anchor="_Toc1177" w:history="1">
        <w:r>
          <w:rPr>
            <w:rFonts w:ascii="仿宋" w:eastAsia="仿宋" w:hAnsi="仿宋" w:cs="仿宋" w:hint="eastAsia"/>
            <w:lang w:eastAsia="zh-CN"/>
          </w:rPr>
          <w:t>九、铬粉系列项目环境影响分析</w:t>
        </w:r>
        <w:r>
          <w:tab/>
        </w:r>
        <w:r>
          <w:fldChar w:fldCharType="begin"/>
        </w:r>
        <w:r>
          <w:instrText xml:space="preserve"> PAGEREF _Toc1177 \h </w:instrText>
        </w:r>
        <w:r>
          <w:fldChar w:fldCharType="separate"/>
        </w:r>
        <w:r>
          <w:t>24</w:t>
        </w:r>
        <w:r>
          <w:fldChar w:fldCharType="end"/>
        </w:r>
      </w:hyperlink>
    </w:p>
    <w:p>
      <w:pPr>
        <w:pStyle w:val="TOC2"/>
        <w:tabs>
          <w:tab w:val="right" w:leader="dot" w:pos="8306"/>
        </w:tabs>
      </w:pPr>
      <w:hyperlink w:anchor="_Toc29295" w:history="1">
        <w:r>
          <w:rPr>
            <w:rFonts w:ascii="仿宋" w:eastAsia="仿宋" w:hAnsi="仿宋" w:cs="仿宋" w:hint="eastAsia"/>
            <w:lang w:eastAsia="zh-CN"/>
          </w:rPr>
          <w:t>(一)、建设区域环境质量现状</w:t>
        </w:r>
        <w:r>
          <w:tab/>
        </w:r>
        <w:r>
          <w:fldChar w:fldCharType="begin"/>
        </w:r>
        <w:r>
          <w:instrText xml:space="preserve"> PAGEREF _Toc29295 \h </w:instrText>
        </w:r>
        <w:r>
          <w:fldChar w:fldCharType="separate"/>
        </w:r>
        <w:r>
          <w:t>24</w:t>
        </w:r>
        <w:r>
          <w:fldChar w:fldCharType="end"/>
        </w:r>
      </w:hyperlink>
    </w:p>
    <w:p>
      <w:pPr>
        <w:pStyle w:val="TOC2"/>
        <w:tabs>
          <w:tab w:val="right" w:leader="dot" w:pos="8306"/>
        </w:tabs>
      </w:pPr>
      <w:hyperlink w:anchor="_Toc13949" w:history="1">
        <w:r>
          <w:rPr>
            <w:rFonts w:ascii="仿宋" w:eastAsia="仿宋" w:hAnsi="仿宋" w:cs="仿宋" w:hint="eastAsia"/>
            <w:lang w:eastAsia="zh-CN"/>
          </w:rPr>
          <w:t>(二)、建设期环境保护</w:t>
        </w:r>
        <w:r>
          <w:tab/>
        </w:r>
        <w:r>
          <w:fldChar w:fldCharType="begin"/>
        </w:r>
        <w:r>
          <w:instrText xml:space="preserve"> PAGEREF _Toc13949 \h </w:instrText>
        </w:r>
        <w:r>
          <w:fldChar w:fldCharType="separate"/>
        </w:r>
        <w:r>
          <w:t>26</w:t>
        </w:r>
        <w:r>
          <w:fldChar w:fldCharType="end"/>
        </w:r>
      </w:hyperlink>
    </w:p>
    <w:p>
      <w:pPr>
        <w:pStyle w:val="TOC2"/>
        <w:tabs>
          <w:tab w:val="right" w:leader="dot" w:pos="8306"/>
        </w:tabs>
      </w:pPr>
      <w:hyperlink w:anchor="_Toc11794" w:history="1">
        <w:r>
          <w:rPr>
            <w:rFonts w:ascii="仿宋" w:eastAsia="仿宋" w:hAnsi="仿宋" w:cs="仿宋" w:hint="eastAsia"/>
            <w:lang w:eastAsia="zh-CN"/>
          </w:rPr>
          <w:t>(三)、运营期环境保护</w:t>
        </w:r>
        <w:r>
          <w:tab/>
        </w:r>
        <w:r>
          <w:fldChar w:fldCharType="begin"/>
        </w:r>
        <w:r>
          <w:instrText xml:space="preserve"> PAGEREF _Toc11794 \h </w:instrText>
        </w:r>
        <w:r>
          <w:fldChar w:fldCharType="separate"/>
        </w:r>
        <w:r>
          <w:t>27</w:t>
        </w:r>
        <w:r>
          <w:fldChar w:fldCharType="end"/>
        </w:r>
      </w:hyperlink>
    </w:p>
    <w:p>
      <w:pPr>
        <w:pStyle w:val="TOC2"/>
        <w:tabs>
          <w:tab w:val="right" w:leader="dot" w:pos="8306"/>
        </w:tabs>
      </w:pPr>
      <w:hyperlink w:anchor="_Toc30408" w:history="1">
        <w:r>
          <w:rPr>
            <w:rFonts w:ascii="仿宋" w:eastAsia="仿宋" w:hAnsi="仿宋" w:cs="仿宋" w:hint="eastAsia"/>
            <w:lang w:eastAsia="zh-CN"/>
          </w:rPr>
          <w:t>(四)、铬粉系列项目建设对区域经济的影响</w:t>
        </w:r>
        <w:r>
          <w:tab/>
        </w:r>
        <w:r>
          <w:fldChar w:fldCharType="begin"/>
        </w:r>
        <w:r>
          <w:instrText xml:space="preserve"> PAGEREF _Toc30408 \h </w:instrText>
        </w:r>
        <w:r>
          <w:fldChar w:fldCharType="separate"/>
        </w:r>
        <w:r>
          <w:t>28</w:t>
        </w:r>
        <w:r>
          <w:fldChar w:fldCharType="end"/>
        </w:r>
      </w:hyperlink>
    </w:p>
    <w:p>
      <w:pPr>
        <w:pStyle w:val="TOC2"/>
        <w:tabs>
          <w:tab w:val="right" w:leader="dot" w:pos="8306"/>
        </w:tabs>
      </w:pPr>
      <w:hyperlink w:anchor="_Toc24124" w:history="1">
        <w:r>
          <w:rPr>
            <w:rFonts w:ascii="仿宋" w:eastAsia="仿宋" w:hAnsi="仿宋" w:cs="仿宋" w:hint="eastAsia"/>
            <w:lang w:eastAsia="zh-CN"/>
          </w:rPr>
          <w:t>(五)、废弃物处理</w:t>
        </w:r>
        <w:r>
          <w:tab/>
        </w:r>
        <w:r>
          <w:fldChar w:fldCharType="begin"/>
        </w:r>
        <w:r>
          <w:instrText xml:space="preserve"> PAGEREF _Toc24124 \h </w:instrText>
        </w:r>
        <w:r>
          <w:fldChar w:fldCharType="separate"/>
        </w:r>
        <w:r>
          <w:t>30</w:t>
        </w:r>
        <w:r>
          <w:fldChar w:fldCharType="end"/>
        </w:r>
      </w:hyperlink>
    </w:p>
    <w:p>
      <w:pPr>
        <w:pStyle w:val="TOC2"/>
        <w:tabs>
          <w:tab w:val="right" w:leader="dot" w:pos="8306"/>
        </w:tabs>
      </w:pPr>
      <w:hyperlink w:anchor="_Toc13132" w:history="1">
        <w:r>
          <w:rPr>
            <w:rFonts w:ascii="仿宋" w:eastAsia="仿宋" w:hAnsi="仿宋" w:cs="仿宋" w:hint="eastAsia"/>
            <w:lang w:eastAsia="zh-CN"/>
          </w:rPr>
          <w:t>(六)、特殊环境影响分析</w:t>
        </w:r>
        <w:r>
          <w:tab/>
        </w:r>
        <w:r>
          <w:fldChar w:fldCharType="begin"/>
        </w:r>
        <w:r>
          <w:instrText xml:space="preserve"> PAGEREF _Toc13132 \h </w:instrText>
        </w:r>
        <w:r>
          <w:fldChar w:fldCharType="separate"/>
        </w:r>
        <w:r>
          <w:t>31</w:t>
        </w:r>
        <w:r>
          <w:fldChar w:fldCharType="end"/>
        </w:r>
      </w:hyperlink>
    </w:p>
    <w:p>
      <w:pPr>
        <w:pStyle w:val="TOC2"/>
        <w:tabs>
          <w:tab w:val="right" w:leader="dot" w:pos="8306"/>
        </w:tabs>
      </w:pPr>
      <w:hyperlink w:anchor="_Toc24901" w:history="1">
        <w:r>
          <w:rPr>
            <w:rFonts w:ascii="仿宋" w:eastAsia="仿宋" w:hAnsi="仿宋" w:cs="仿宋" w:hint="eastAsia"/>
            <w:lang w:eastAsia="zh-CN"/>
          </w:rPr>
          <w:t>(七)、清洁生产</w:t>
        </w:r>
        <w:r>
          <w:tab/>
        </w:r>
        <w:r>
          <w:fldChar w:fldCharType="begin"/>
        </w:r>
        <w:r>
          <w:instrText xml:space="preserve"> PAGEREF _Toc24901 \h </w:instrText>
        </w:r>
        <w:r>
          <w:fldChar w:fldCharType="separate"/>
        </w:r>
        <w:r>
          <w:t>32</w:t>
        </w:r>
        <w:r>
          <w:fldChar w:fldCharType="end"/>
        </w:r>
      </w:hyperlink>
    </w:p>
    <w:p>
      <w:pPr>
        <w:pStyle w:val="TOC2"/>
        <w:tabs>
          <w:tab w:val="right" w:leader="dot" w:pos="8306"/>
        </w:tabs>
      </w:pPr>
      <w:hyperlink w:anchor="_Toc8592" w:history="1">
        <w:r>
          <w:rPr>
            <w:rFonts w:ascii="仿宋" w:eastAsia="仿宋" w:hAnsi="仿宋" w:cs="仿宋" w:hint="eastAsia"/>
            <w:lang w:eastAsia="zh-CN"/>
          </w:rPr>
          <w:t>(八)、环境保护综合评价</w:t>
        </w:r>
        <w:r>
          <w:tab/>
        </w:r>
        <w:r>
          <w:fldChar w:fldCharType="begin"/>
        </w:r>
        <w:r>
          <w:instrText xml:space="preserve"> PAGEREF _Toc8592 \h </w:instrText>
        </w:r>
        <w:r>
          <w:fldChar w:fldCharType="separate"/>
        </w:r>
        <w:r>
          <w:t>34</w:t>
        </w:r>
        <w:r>
          <w:fldChar w:fldCharType="end"/>
        </w:r>
      </w:hyperlink>
    </w:p>
    <w:p>
      <w:pPr>
        <w:pStyle w:val="TOC1"/>
        <w:tabs>
          <w:tab w:val="right" w:leader="dot" w:pos="8306"/>
        </w:tabs>
      </w:pPr>
      <w:hyperlink w:anchor="_Toc19707" w:history="1">
        <w:r>
          <w:rPr>
            <w:rFonts w:ascii="仿宋" w:eastAsia="仿宋" w:hAnsi="仿宋" w:cs="仿宋" w:hint="eastAsia"/>
            <w:lang w:eastAsia="zh-CN"/>
          </w:rPr>
          <w:t>十、铬粉系列项目风险管理</w:t>
        </w:r>
        <w:r>
          <w:tab/>
        </w:r>
        <w:r>
          <w:fldChar w:fldCharType="begin"/>
        </w:r>
        <w:r>
          <w:instrText xml:space="preserve"> PAGEREF _Toc19707 \h </w:instrText>
        </w:r>
        <w:r>
          <w:fldChar w:fldCharType="separate"/>
        </w:r>
        <w:r>
          <w:t>35</w:t>
        </w:r>
        <w:r>
          <w:fldChar w:fldCharType="end"/>
        </w:r>
      </w:hyperlink>
    </w:p>
    <w:p>
      <w:pPr>
        <w:pStyle w:val="TOC2"/>
        <w:tabs>
          <w:tab w:val="right" w:leader="dot" w:pos="8306"/>
        </w:tabs>
      </w:pPr>
      <w:hyperlink w:anchor="_Toc25857" w:history="1">
        <w:r>
          <w:rPr>
            <w:rFonts w:ascii="仿宋" w:eastAsia="仿宋" w:hAnsi="仿宋" w:cs="仿宋" w:hint="eastAsia"/>
            <w:lang w:eastAsia="zh-CN"/>
          </w:rPr>
          <w:t>(一)、风险识别与评估</w:t>
        </w:r>
        <w:r>
          <w:tab/>
        </w:r>
        <w:r>
          <w:fldChar w:fldCharType="begin"/>
        </w:r>
        <w:r>
          <w:instrText xml:space="preserve"> PAGEREF _Toc25857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14" w:history="1">
        <w:r>
          <w:rPr>
            <w:rFonts w:ascii="仿宋" w:eastAsia="仿宋" w:hAnsi="仿宋" w:cs="仿宋" w:hint="eastAsia"/>
            <w:lang w:eastAsia="zh-CN"/>
          </w:rPr>
          <w:t>(二)、风险应对策略</w:t>
        </w:r>
        <w:r>
          <w:tab/>
        </w:r>
        <w:r>
          <w:fldChar w:fldCharType="begin"/>
        </w:r>
        <w:r>
          <w:instrText xml:space="preserve"> PAGEREF _Toc28814 \h </w:instrText>
        </w:r>
        <w:r>
          <w:fldChar w:fldCharType="separate"/>
        </w:r>
        <w:r>
          <w:t>36</w:t>
        </w:r>
        <w:r>
          <w:fldChar w:fldCharType="end"/>
        </w:r>
      </w:hyperlink>
    </w:p>
    <w:p>
      <w:pPr>
        <w:pStyle w:val="TOC2"/>
        <w:tabs>
          <w:tab w:val="right" w:leader="dot" w:pos="8306"/>
        </w:tabs>
      </w:pPr>
      <w:hyperlink w:anchor="_Toc11194" w:history="1">
        <w:r>
          <w:rPr>
            <w:rFonts w:ascii="仿宋" w:eastAsia="仿宋" w:hAnsi="仿宋" w:cs="仿宋" w:hint="eastAsia"/>
            <w:lang w:eastAsia="zh-CN"/>
          </w:rPr>
          <w:t>(三)、风险监控与控制</w:t>
        </w:r>
        <w:r>
          <w:tab/>
        </w:r>
        <w:r>
          <w:fldChar w:fldCharType="begin"/>
        </w:r>
        <w:r>
          <w:instrText xml:space="preserve"> PAGEREF _Toc11194 \h </w:instrText>
        </w:r>
        <w:r>
          <w:fldChar w:fldCharType="separate"/>
        </w:r>
        <w:r>
          <w:t>38</w:t>
        </w:r>
        <w:r>
          <w:fldChar w:fldCharType="end"/>
        </w:r>
      </w:hyperlink>
    </w:p>
    <w:p>
      <w:pPr>
        <w:pStyle w:val="TOC1"/>
        <w:tabs>
          <w:tab w:val="right" w:leader="dot" w:pos="8306"/>
        </w:tabs>
      </w:pPr>
      <w:hyperlink w:anchor="_Toc5800" w:history="1">
        <w:r>
          <w:rPr>
            <w:rFonts w:ascii="仿宋" w:eastAsia="仿宋" w:hAnsi="仿宋" w:cs="仿宋" w:hint="eastAsia"/>
            <w:lang w:eastAsia="zh-CN"/>
          </w:rPr>
          <w:t>十一、铬粉系列项目创新与研发</w:t>
        </w:r>
        <w:r>
          <w:tab/>
        </w:r>
        <w:r>
          <w:fldChar w:fldCharType="begin"/>
        </w:r>
        <w:r>
          <w:instrText xml:space="preserve"> PAGEREF _Toc5800 \h </w:instrText>
        </w:r>
        <w:r>
          <w:fldChar w:fldCharType="separate"/>
        </w:r>
        <w:r>
          <w:t>39</w:t>
        </w:r>
        <w:r>
          <w:fldChar w:fldCharType="end"/>
        </w:r>
      </w:hyperlink>
    </w:p>
    <w:p>
      <w:pPr>
        <w:pStyle w:val="TOC2"/>
        <w:tabs>
          <w:tab w:val="right" w:leader="dot" w:pos="8306"/>
        </w:tabs>
      </w:pPr>
      <w:hyperlink w:anchor="_Toc7865" w:history="1">
        <w:r>
          <w:rPr>
            <w:rFonts w:ascii="仿宋" w:eastAsia="仿宋" w:hAnsi="仿宋" w:cs="仿宋" w:hint="eastAsia"/>
            <w:lang w:eastAsia="zh-CN"/>
          </w:rPr>
          <w:t>(一)、创新策略与方向</w:t>
        </w:r>
        <w:r>
          <w:tab/>
        </w:r>
        <w:r>
          <w:fldChar w:fldCharType="begin"/>
        </w:r>
        <w:r>
          <w:instrText xml:space="preserve"> PAGEREF _Toc7865 \h </w:instrText>
        </w:r>
        <w:r>
          <w:fldChar w:fldCharType="separate"/>
        </w:r>
        <w:r>
          <w:t>39</w:t>
        </w:r>
        <w:r>
          <w:fldChar w:fldCharType="end"/>
        </w:r>
      </w:hyperlink>
    </w:p>
    <w:p>
      <w:pPr>
        <w:pStyle w:val="TOC2"/>
        <w:tabs>
          <w:tab w:val="right" w:leader="dot" w:pos="8306"/>
        </w:tabs>
      </w:pPr>
      <w:hyperlink w:anchor="_Toc4454" w:history="1">
        <w:r>
          <w:rPr>
            <w:rFonts w:ascii="仿宋" w:eastAsia="仿宋" w:hAnsi="仿宋" w:cs="仿宋" w:hint="eastAsia"/>
            <w:lang w:eastAsia="zh-CN"/>
          </w:rPr>
          <w:t>(二)、研发规划与投入</w:t>
        </w:r>
        <w:r>
          <w:tab/>
        </w:r>
        <w:r>
          <w:fldChar w:fldCharType="begin"/>
        </w:r>
        <w:r>
          <w:instrText xml:space="preserve"> PAGEREF _Toc4454 \h </w:instrText>
        </w:r>
        <w:r>
          <w:fldChar w:fldCharType="separate"/>
        </w:r>
        <w:r>
          <w:t>40</w:t>
        </w:r>
        <w:r>
          <w:fldChar w:fldCharType="end"/>
        </w:r>
      </w:hyperlink>
    </w:p>
    <w:p>
      <w:pPr>
        <w:pStyle w:val="TOC1"/>
        <w:tabs>
          <w:tab w:val="right" w:leader="dot" w:pos="8306"/>
        </w:tabs>
      </w:pPr>
      <w:hyperlink w:anchor="_Toc10350" w:history="1">
        <w:r>
          <w:rPr>
            <w:rFonts w:ascii="仿宋" w:eastAsia="仿宋" w:hAnsi="仿宋" w:cs="仿宋" w:hint="eastAsia"/>
            <w:lang w:eastAsia="zh-CN"/>
          </w:rPr>
          <w:t>十二、铬粉系列项目财务管理</w:t>
        </w:r>
        <w:r>
          <w:tab/>
        </w:r>
        <w:r>
          <w:fldChar w:fldCharType="begin"/>
        </w:r>
        <w:r>
          <w:instrText xml:space="preserve"> PAGEREF _Toc10350 \h </w:instrText>
        </w:r>
        <w:r>
          <w:fldChar w:fldCharType="separate"/>
        </w:r>
        <w:r>
          <w:t>42</w:t>
        </w:r>
        <w:r>
          <w:fldChar w:fldCharType="end"/>
        </w:r>
      </w:hyperlink>
    </w:p>
    <w:p>
      <w:pPr>
        <w:pStyle w:val="TOC2"/>
        <w:tabs>
          <w:tab w:val="right" w:leader="dot" w:pos="8306"/>
        </w:tabs>
      </w:pPr>
      <w:hyperlink w:anchor="_Toc10008" w:history="1">
        <w:r>
          <w:rPr>
            <w:rFonts w:ascii="仿宋" w:eastAsia="仿宋" w:hAnsi="仿宋" w:cs="仿宋" w:hint="eastAsia"/>
            <w:lang w:eastAsia="zh-CN"/>
          </w:rPr>
          <w:t>(一)、资金需求大</w:t>
        </w:r>
        <w:r>
          <w:tab/>
        </w:r>
        <w:r>
          <w:fldChar w:fldCharType="begin"/>
        </w:r>
        <w:r>
          <w:instrText xml:space="preserve"> PAGEREF _Toc10008 \h </w:instrText>
        </w:r>
        <w:r>
          <w:fldChar w:fldCharType="separate"/>
        </w:r>
        <w:r>
          <w:t>42</w:t>
        </w:r>
        <w:r>
          <w:fldChar w:fldCharType="end"/>
        </w:r>
      </w:hyperlink>
    </w:p>
    <w:p>
      <w:pPr>
        <w:pStyle w:val="TOC2"/>
        <w:tabs>
          <w:tab w:val="right" w:leader="dot" w:pos="8306"/>
        </w:tabs>
      </w:pPr>
      <w:hyperlink w:anchor="_Toc27911" w:history="1">
        <w:r>
          <w:rPr>
            <w:rFonts w:ascii="仿宋" w:eastAsia="仿宋" w:hAnsi="仿宋" w:cs="仿宋" w:hint="eastAsia"/>
            <w:lang w:eastAsia="zh-CN"/>
          </w:rPr>
          <w:t>(二)、研发周期长</w:t>
        </w:r>
        <w:r>
          <w:tab/>
        </w:r>
        <w:r>
          <w:fldChar w:fldCharType="begin"/>
        </w:r>
        <w:r>
          <w:instrText xml:space="preserve"> PAGEREF _Toc27911 \h </w:instrText>
        </w:r>
        <w:r>
          <w:fldChar w:fldCharType="separate"/>
        </w:r>
        <w:r>
          <w:t>43</w:t>
        </w:r>
        <w:r>
          <w:fldChar w:fldCharType="end"/>
        </w:r>
      </w:hyperlink>
    </w:p>
    <w:p>
      <w:pPr>
        <w:pStyle w:val="TOC2"/>
        <w:tabs>
          <w:tab w:val="right" w:leader="dot" w:pos="8306"/>
        </w:tabs>
      </w:pPr>
      <w:hyperlink w:anchor="_Toc28136" w:history="1">
        <w:r>
          <w:rPr>
            <w:rFonts w:ascii="仿宋" w:eastAsia="仿宋" w:hAnsi="仿宋" w:cs="仿宋" w:hint="eastAsia"/>
            <w:lang w:eastAsia="zh-CN"/>
          </w:rPr>
          <w:t>(三)、市场风险大</w:t>
        </w:r>
        <w:r>
          <w:tab/>
        </w:r>
        <w:r>
          <w:fldChar w:fldCharType="begin"/>
        </w:r>
        <w:r>
          <w:instrText xml:space="preserve"> PAGEREF _Toc28136 \h </w:instrText>
        </w:r>
        <w:r>
          <w:fldChar w:fldCharType="separate"/>
        </w:r>
        <w:r>
          <w:t>44</w:t>
        </w:r>
        <w:r>
          <w:fldChar w:fldCharType="end"/>
        </w:r>
      </w:hyperlink>
    </w:p>
    <w:p>
      <w:pPr>
        <w:pStyle w:val="TOC2"/>
        <w:tabs>
          <w:tab w:val="right" w:leader="dot" w:pos="8306"/>
        </w:tabs>
      </w:pPr>
      <w:hyperlink w:anchor="_Toc27116" w:history="1">
        <w:r>
          <w:rPr>
            <w:rFonts w:ascii="仿宋" w:eastAsia="仿宋" w:hAnsi="仿宋" w:cs="仿宋" w:hint="eastAsia"/>
            <w:lang w:eastAsia="zh-CN"/>
          </w:rPr>
          <w:t>(四)、利润率高</w:t>
        </w:r>
        <w:r>
          <w:tab/>
        </w:r>
        <w:r>
          <w:fldChar w:fldCharType="begin"/>
        </w:r>
        <w:r>
          <w:instrText xml:space="preserve"> PAGEREF _Toc27116 \h </w:instrText>
        </w:r>
        <w:r>
          <w:fldChar w:fldCharType="separate"/>
        </w:r>
        <w:r>
          <w:t>47</w:t>
        </w:r>
        <w:r>
          <w:fldChar w:fldCharType="end"/>
        </w:r>
      </w:hyperlink>
    </w:p>
    <w:p>
      <w:pPr>
        <w:pStyle w:val="TOC1"/>
        <w:tabs>
          <w:tab w:val="right" w:leader="dot" w:pos="8306"/>
        </w:tabs>
      </w:pPr>
      <w:hyperlink w:anchor="_Toc21980" w:history="1">
        <w:r>
          <w:rPr>
            <w:rFonts w:ascii="仿宋" w:eastAsia="仿宋" w:hAnsi="仿宋" w:cs="仿宋" w:hint="eastAsia"/>
            <w:lang w:eastAsia="zh-CN"/>
          </w:rPr>
          <w:t>十三、铬粉系列项目工程方案分析</w:t>
        </w:r>
        <w:r>
          <w:tab/>
        </w:r>
        <w:r>
          <w:fldChar w:fldCharType="begin"/>
        </w:r>
        <w:r>
          <w:instrText xml:space="preserve"> PAGEREF _Toc21980 \h </w:instrText>
        </w:r>
        <w:r>
          <w:fldChar w:fldCharType="separate"/>
        </w:r>
        <w:r>
          <w:t>49</w:t>
        </w:r>
        <w:r>
          <w:fldChar w:fldCharType="end"/>
        </w:r>
      </w:hyperlink>
    </w:p>
    <w:p>
      <w:pPr>
        <w:pStyle w:val="TOC2"/>
        <w:tabs>
          <w:tab w:val="right" w:leader="dot" w:pos="8306"/>
        </w:tabs>
      </w:pPr>
      <w:hyperlink w:anchor="_Toc7748" w:history="1">
        <w:r>
          <w:rPr>
            <w:rFonts w:ascii="仿宋" w:eastAsia="仿宋" w:hAnsi="仿宋" w:cs="仿宋" w:hint="eastAsia"/>
            <w:lang w:eastAsia="zh-CN"/>
          </w:rPr>
          <w:t>(一)、建筑工程设计原则</w:t>
        </w:r>
        <w:r>
          <w:tab/>
        </w:r>
        <w:r>
          <w:fldChar w:fldCharType="begin"/>
        </w:r>
        <w:r>
          <w:instrText xml:space="preserve"> PAGEREF _Toc7748 \h </w:instrText>
        </w:r>
        <w:r>
          <w:fldChar w:fldCharType="separate"/>
        </w:r>
        <w:r>
          <w:t>49</w:t>
        </w:r>
        <w:r>
          <w:fldChar w:fldCharType="end"/>
        </w:r>
      </w:hyperlink>
    </w:p>
    <w:p>
      <w:pPr>
        <w:pStyle w:val="TOC2"/>
        <w:tabs>
          <w:tab w:val="right" w:leader="dot" w:pos="8306"/>
        </w:tabs>
      </w:pPr>
      <w:hyperlink w:anchor="_Toc23508" w:history="1">
        <w:r>
          <w:rPr>
            <w:rFonts w:ascii="仿宋" w:eastAsia="仿宋" w:hAnsi="仿宋" w:cs="仿宋" w:hint="eastAsia"/>
            <w:lang w:eastAsia="zh-CN"/>
          </w:rPr>
          <w:t>(二)、土建工程建设指标</w:t>
        </w:r>
        <w:r>
          <w:tab/>
        </w:r>
        <w:r>
          <w:fldChar w:fldCharType="begin"/>
        </w:r>
        <w:r>
          <w:instrText xml:space="preserve"> PAGEREF _Toc23508 \h </w:instrText>
        </w:r>
        <w:r>
          <w:fldChar w:fldCharType="separate"/>
        </w:r>
        <w:r>
          <w:t>52</w:t>
        </w:r>
        <w:r>
          <w:fldChar w:fldCharType="end"/>
        </w:r>
      </w:hyperlink>
    </w:p>
    <w:p>
      <w:pPr>
        <w:pStyle w:val="TOC1"/>
        <w:tabs>
          <w:tab w:val="right" w:leader="dot" w:pos="8306"/>
        </w:tabs>
      </w:pPr>
      <w:hyperlink w:anchor="_Toc27773" w:history="1">
        <w:r>
          <w:rPr>
            <w:rFonts w:ascii="仿宋" w:eastAsia="仿宋" w:hAnsi="仿宋" w:cs="仿宋" w:hint="eastAsia"/>
            <w:lang w:eastAsia="zh-CN"/>
          </w:rPr>
          <w:t>十四、质量管理体系</w:t>
        </w:r>
        <w:r>
          <w:tab/>
        </w:r>
        <w:r>
          <w:fldChar w:fldCharType="begin"/>
        </w:r>
        <w:r>
          <w:instrText xml:space="preserve"> PAGEREF _Toc27773 \h </w:instrText>
        </w:r>
        <w:r>
          <w:fldChar w:fldCharType="separate"/>
        </w:r>
        <w:r>
          <w:t>54</w:t>
        </w:r>
        <w:r>
          <w:fldChar w:fldCharType="end"/>
        </w:r>
      </w:hyperlink>
    </w:p>
    <w:p>
      <w:pPr>
        <w:pStyle w:val="TOC2"/>
        <w:tabs>
          <w:tab w:val="right" w:leader="dot" w:pos="8306"/>
        </w:tabs>
      </w:pPr>
      <w:hyperlink w:anchor="_Toc30056" w:history="1">
        <w:r>
          <w:rPr>
            <w:rFonts w:ascii="仿宋" w:eastAsia="仿宋" w:hAnsi="仿宋" w:cs="仿宋" w:hint="eastAsia"/>
            <w:lang w:eastAsia="zh-CN"/>
          </w:rPr>
          <w:t>(一)、质量目标与方针</w:t>
        </w:r>
        <w:r>
          <w:tab/>
        </w:r>
        <w:r>
          <w:fldChar w:fldCharType="begin"/>
        </w:r>
        <w:r>
          <w:instrText xml:space="preserve"> PAGEREF _Toc30056 \h </w:instrText>
        </w:r>
        <w:r>
          <w:fldChar w:fldCharType="separate"/>
        </w:r>
        <w:r>
          <w:t>54</w:t>
        </w:r>
        <w:r>
          <w:fldChar w:fldCharType="end"/>
        </w:r>
      </w:hyperlink>
    </w:p>
    <w:p>
      <w:pPr>
        <w:pStyle w:val="TOC2"/>
        <w:tabs>
          <w:tab w:val="right" w:leader="dot" w:pos="8306"/>
        </w:tabs>
      </w:pPr>
      <w:hyperlink w:anchor="_Toc9510" w:history="1">
        <w:r>
          <w:rPr>
            <w:rFonts w:ascii="仿宋" w:eastAsia="仿宋" w:hAnsi="仿宋" w:cs="仿宋" w:hint="eastAsia"/>
            <w:lang w:eastAsia="zh-CN"/>
          </w:rPr>
          <w:t>(二)、质量管理责任</w:t>
        </w:r>
        <w:r>
          <w:tab/>
        </w:r>
        <w:r>
          <w:fldChar w:fldCharType="begin"/>
        </w:r>
        <w:r>
          <w:instrText xml:space="preserve"> PAGEREF _Toc9510 \h </w:instrText>
        </w:r>
        <w:r>
          <w:fldChar w:fldCharType="separate"/>
        </w:r>
        <w:r>
          <w:t>55</w:t>
        </w:r>
        <w:r>
          <w:fldChar w:fldCharType="end"/>
        </w:r>
      </w:hyperlink>
    </w:p>
    <w:p>
      <w:pPr>
        <w:pStyle w:val="TOC2"/>
        <w:tabs>
          <w:tab w:val="right" w:leader="dot" w:pos="8306"/>
        </w:tabs>
      </w:pPr>
      <w:hyperlink w:anchor="_Toc1241" w:history="1">
        <w:r>
          <w:rPr>
            <w:rFonts w:ascii="仿宋" w:eastAsia="仿宋" w:hAnsi="仿宋" w:cs="仿宋" w:hint="eastAsia"/>
            <w:lang w:eastAsia="zh-CN"/>
          </w:rPr>
          <w:t>(三)、质量管理体系文件</w:t>
        </w:r>
        <w:r>
          <w:tab/>
        </w:r>
        <w:r>
          <w:fldChar w:fldCharType="begin"/>
        </w:r>
        <w:r>
          <w:instrText xml:space="preserve"> PAGEREF _Toc1241 \h </w:instrText>
        </w:r>
        <w:r>
          <w:fldChar w:fldCharType="separate"/>
        </w:r>
        <w:r>
          <w:t>56</w:t>
        </w:r>
        <w:r>
          <w:fldChar w:fldCharType="end"/>
        </w:r>
      </w:hyperlink>
    </w:p>
    <w:p>
      <w:pPr>
        <w:pStyle w:val="TOC2"/>
        <w:tabs>
          <w:tab w:val="right" w:leader="dot" w:pos="8306"/>
        </w:tabs>
      </w:pPr>
      <w:hyperlink w:anchor="_Toc28072" w:history="1">
        <w:r>
          <w:rPr>
            <w:rFonts w:ascii="仿宋" w:eastAsia="仿宋" w:hAnsi="仿宋" w:cs="仿宋" w:hint="eastAsia"/>
            <w:lang w:eastAsia="zh-CN"/>
          </w:rPr>
          <w:t>(四)、质量培训与教育</w:t>
        </w:r>
        <w:r>
          <w:tab/>
        </w:r>
        <w:r>
          <w:fldChar w:fldCharType="begin"/>
        </w:r>
        <w:r>
          <w:instrText xml:space="preserve"> PAGEREF _Toc28072 \h </w:instrText>
        </w:r>
        <w:r>
          <w:fldChar w:fldCharType="separate"/>
        </w:r>
        <w:r>
          <w:t>58</w:t>
        </w:r>
        <w:r>
          <w:fldChar w:fldCharType="end"/>
        </w:r>
      </w:hyperlink>
    </w:p>
    <w:p>
      <w:pPr>
        <w:pStyle w:val="TOC2"/>
        <w:tabs>
          <w:tab w:val="right" w:leader="dot" w:pos="8306"/>
        </w:tabs>
      </w:pPr>
      <w:hyperlink w:anchor="_Toc23925" w:history="1">
        <w:r>
          <w:rPr>
            <w:rFonts w:ascii="仿宋" w:eastAsia="仿宋" w:hAnsi="仿宋" w:cs="仿宋" w:hint="eastAsia"/>
            <w:lang w:eastAsia="zh-CN"/>
          </w:rPr>
          <w:t>(五)、质量审核与评价</w:t>
        </w:r>
        <w:r>
          <w:tab/>
        </w:r>
        <w:r>
          <w:fldChar w:fldCharType="begin"/>
        </w:r>
        <w:r>
          <w:instrText xml:space="preserve"> PAGEREF _Toc23925 \h </w:instrText>
        </w:r>
        <w:r>
          <w:fldChar w:fldCharType="separate"/>
        </w:r>
        <w:r>
          <w:t>59</w:t>
        </w:r>
        <w:r>
          <w:fldChar w:fldCharType="end"/>
        </w:r>
      </w:hyperlink>
    </w:p>
    <w:p>
      <w:pPr>
        <w:pStyle w:val="TOC2"/>
        <w:tabs>
          <w:tab w:val="right" w:leader="dot" w:pos="8306"/>
        </w:tabs>
      </w:pPr>
      <w:hyperlink w:anchor="_Toc2452" w:history="1">
        <w:r>
          <w:rPr>
            <w:rFonts w:ascii="仿宋" w:eastAsia="仿宋" w:hAnsi="仿宋" w:cs="仿宋" w:hint="eastAsia"/>
            <w:lang w:eastAsia="zh-CN"/>
          </w:rPr>
          <w:t>(六)、不符合与纠正措施</w:t>
        </w:r>
        <w:r>
          <w:tab/>
        </w:r>
        <w:r>
          <w:fldChar w:fldCharType="begin"/>
        </w:r>
        <w:r>
          <w:instrText xml:space="preserve"> PAGEREF _Toc2452 \h </w:instrText>
        </w:r>
        <w:r>
          <w:fldChar w:fldCharType="separate"/>
        </w:r>
        <w:r>
          <w:t>60</w:t>
        </w:r>
        <w:r>
          <w:fldChar w:fldCharType="end"/>
        </w:r>
      </w:hyperlink>
    </w:p>
    <w:p>
      <w:pPr>
        <w:pStyle w:val="TOC1"/>
        <w:tabs>
          <w:tab w:val="right" w:leader="dot" w:pos="8306"/>
        </w:tabs>
      </w:pPr>
      <w:hyperlink w:anchor="_Toc25620" w:history="1">
        <w:r>
          <w:rPr>
            <w:rFonts w:ascii="仿宋" w:eastAsia="仿宋" w:hAnsi="仿宋" w:cs="仿宋" w:hint="eastAsia"/>
            <w:lang w:eastAsia="zh-CN"/>
          </w:rPr>
          <w:t>十五、铬粉系列项目实施时间节点</w:t>
        </w:r>
        <w:r>
          <w:tab/>
        </w:r>
        <w:r>
          <w:fldChar w:fldCharType="begin"/>
        </w:r>
        <w:r>
          <w:instrText xml:space="preserve"> PAGEREF _Toc25620 \h </w:instrText>
        </w:r>
        <w:r>
          <w:fldChar w:fldCharType="separate"/>
        </w:r>
        <w:r>
          <w:t>61</w:t>
        </w:r>
        <w:r>
          <w:fldChar w:fldCharType="end"/>
        </w:r>
      </w:hyperlink>
    </w:p>
    <w:p>
      <w:pPr>
        <w:pStyle w:val="TOC2"/>
        <w:tabs>
          <w:tab w:val="right" w:leader="dot" w:pos="8306"/>
        </w:tabs>
      </w:pPr>
      <w:hyperlink w:anchor="_Toc936" w:history="1">
        <w:r>
          <w:rPr>
            <w:rFonts w:ascii="仿宋" w:eastAsia="仿宋" w:hAnsi="仿宋" w:cs="仿宋" w:hint="eastAsia"/>
            <w:lang w:eastAsia="zh-CN"/>
          </w:rPr>
          <w:t>(一)、铬粉系列项目启动阶段时间节点</w:t>
        </w:r>
        <w:r>
          <w:tab/>
        </w:r>
        <w:r>
          <w:fldChar w:fldCharType="begin"/>
        </w:r>
        <w:r>
          <w:instrText xml:space="preserve"> PAGEREF _Toc936 \h </w:instrText>
        </w:r>
        <w:r>
          <w:fldChar w:fldCharType="separate"/>
        </w:r>
        <w:r>
          <w:t>61</w:t>
        </w:r>
        <w:r>
          <w:fldChar w:fldCharType="end"/>
        </w:r>
      </w:hyperlink>
    </w:p>
    <w:p>
      <w:pPr>
        <w:pStyle w:val="TOC2"/>
        <w:tabs>
          <w:tab w:val="right" w:leader="dot" w:pos="8306"/>
        </w:tabs>
      </w:pPr>
      <w:hyperlink w:anchor="_Toc29859" w:history="1">
        <w:r>
          <w:rPr>
            <w:rFonts w:ascii="仿宋" w:eastAsia="仿宋" w:hAnsi="仿宋" w:cs="仿宋" w:hint="eastAsia"/>
            <w:lang w:eastAsia="zh-CN"/>
          </w:rPr>
          <w:t>(二)、铬粉系列项目执行阶段时间节点</w:t>
        </w:r>
        <w:r>
          <w:tab/>
        </w:r>
        <w:r>
          <w:fldChar w:fldCharType="begin"/>
        </w:r>
        <w:r>
          <w:instrText xml:space="preserve"> PAGEREF _Toc29859 \h </w:instrText>
        </w:r>
        <w:r>
          <w:fldChar w:fldCharType="separate"/>
        </w:r>
        <w:r>
          <w:t>63</w:t>
        </w:r>
        <w:r>
          <w:fldChar w:fldCharType="end"/>
        </w:r>
      </w:hyperlink>
    </w:p>
    <w:p>
      <w:pPr>
        <w:pStyle w:val="TOC2"/>
        <w:tabs>
          <w:tab w:val="right" w:leader="dot" w:pos="8306"/>
        </w:tabs>
      </w:pPr>
      <w:hyperlink w:anchor="_Toc23481" w:history="1">
        <w:r>
          <w:rPr>
            <w:rFonts w:ascii="仿宋" w:eastAsia="仿宋" w:hAnsi="仿宋" w:cs="仿宋" w:hint="eastAsia"/>
            <w:lang w:eastAsia="zh-CN"/>
          </w:rPr>
          <w:t>(三)、铬粉系列项目完成阶段时间节点</w:t>
        </w:r>
        <w:r>
          <w:tab/>
        </w:r>
        <w:r>
          <w:fldChar w:fldCharType="begin"/>
        </w:r>
        <w:r>
          <w:instrText xml:space="preserve"> PAGEREF _Toc23481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28"/>
      <w:r>
        <w:rPr>
          <w:rFonts w:ascii="仿宋" w:eastAsia="仿宋" w:hAnsi="仿宋" w:cs="仿宋" w:hint="eastAsia"/>
          <w:sz w:val="28"/>
          <w:lang w:eastAsia="zh-CN"/>
        </w:rPr>
        <w:t>一、铬粉系列项目建设单位说明</w:t>
      </w:r>
      <w:bookmarkEnd w:id="2"/>
    </w:p>
    <w:p>
      <w:pPr>
        <w:pStyle w:val="Heading2"/>
        <w:rPr>
          <w:rFonts w:ascii="仿宋" w:eastAsia="仿宋" w:hAnsi="仿宋" w:cs="仿宋" w:hint="eastAsia"/>
          <w:lang w:eastAsia="zh-CN"/>
        </w:rPr>
      </w:pPr>
      <w:bookmarkStart w:id="3" w:name="_Toc15284"/>
      <w:r>
        <w:rPr>
          <w:rFonts w:ascii="仿宋" w:eastAsia="仿宋" w:hAnsi="仿宋" w:cs="仿宋" w:hint="eastAsia"/>
          <w:lang w:eastAsia="zh-CN"/>
        </w:rPr>
        <w:t>(一)、铬粉系列项目承办单位基本情况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1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粉系列项目承办单位的XXXX，我们着眼于实现可持续的经济效益。通过技术创新和解决方案的提供，公司预计在铬粉系列项目执行期间将获得可观的收入增长。这一收入来源主要包括铬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同时，我们注重成本控制和效率提升，以确保铬粉系列项目的可持续盈利。透过精细的管理和资源优化，公司期望实现铬粉系列项目利润最大化。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粉系列项目实施进行全面的投资评估，包括铬粉系列项目启动阶段的资金投入和后续运营成本。通过对铬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铬粉系列项目实施过程中具备足够的资金流动性，公司将进行详尽的现金流分析。这包括资金需求的合理预测、铬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12"/>
      <w:r>
        <w:rPr>
          <w:rFonts w:ascii="仿宋" w:eastAsia="仿宋" w:hAnsi="仿宋" w:cs="仿宋" w:hint="eastAsia"/>
          <w:sz w:val="28"/>
          <w:lang w:eastAsia="zh-CN"/>
        </w:rPr>
        <w:t>二、铬粉系列项目可持续发展</w:t>
      </w:r>
      <w:bookmarkEnd w:id="5"/>
    </w:p>
    <w:p>
      <w:pPr>
        <w:pStyle w:val="Heading2"/>
        <w:rPr>
          <w:rFonts w:ascii="仿宋" w:eastAsia="仿宋" w:hAnsi="仿宋" w:cs="仿宋" w:hint="eastAsia"/>
          <w:lang w:eastAsia="zh-CN"/>
        </w:rPr>
      </w:pPr>
      <w:bookmarkStart w:id="6" w:name="_Toc2626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粉系列项目中，铬粉系列项目团队着眼于未来，明确了可持续发展的战略方向。制定的具体可持续发展目标包括降低资源使用、采用环保技术、最大化社会效益等。这一步骤不仅有助于铬粉系列项目在环保和社会责任方面达到最高标准，也为未来提供了明确的指引，确保铬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粉系列项目管理周期。从铬粉系列项目规划开始，铬粉系列项目团队就考虑了环境和社会的因素。在执行阶段，铬粉系列项目团队积极推动绿色技术的应用，优化资源利用。此外，关注员工的社会责任，通过培训和沟通活动提高员工对可持续发展的认知，使他们能够在日常工作中践行可持续实践。这些举措不仅为铬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94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扎根于铬粉系列项目的可持续发展理念，我们深信环保与社会责任是铬粉系列项目成功的关键支柱。在铬粉系列项目的每一步，我们都致力于通过创新和实践，履行对环境和社会的坚定责任。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团队通过引入先进的环保技术、建立高效的废物处理系统以及推动能源节约措施，积极履行环保责任。定期的环保监测和评估确保铬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不仅致力于自身可持续发展，还注重对社会的回馈。通过支持社区铬粉系列项目、参与慈善事业、提供培训机会等方式，铬粉系列项目积极履行社会责任。与当地社区建立积极互动，关注员工的工作与生活平衡，以及员工的身心健康，是铬粉系列项目在社会责任层面的关键举措。这样的实践不仅增强了铬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506"/>
      <w:r>
        <w:rPr>
          <w:rFonts w:ascii="仿宋" w:eastAsia="仿宋" w:hAnsi="仿宋" w:cs="仿宋" w:hint="eastAsia"/>
          <w:sz w:val="28"/>
          <w:lang w:eastAsia="zh-CN"/>
        </w:rPr>
        <w:t>三、铬粉系列项目概论</w:t>
      </w:r>
      <w:bookmarkEnd w:id="8"/>
    </w:p>
    <w:p>
      <w:pPr>
        <w:pStyle w:val="Heading2"/>
        <w:rPr>
          <w:rFonts w:ascii="仿宋" w:eastAsia="仿宋" w:hAnsi="仿宋" w:cs="仿宋" w:hint="eastAsia"/>
          <w:lang w:eastAsia="zh-CN"/>
        </w:rPr>
      </w:pPr>
      <w:bookmarkStart w:id="9" w:name="_Toc17947"/>
      <w:r>
        <w:rPr>
          <w:rFonts w:ascii="仿宋" w:eastAsia="仿宋" w:hAnsi="仿宋" w:cs="仿宋" w:hint="eastAsia"/>
          <w:lang w:eastAsia="zh-CN"/>
        </w:rPr>
        <w:t>(一)、铬粉系列项目概况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起源追溯至对市场的深入洞察。市场的不断演变与变革为铬粉系列项目提供了难得的机遇。当前市场存在的需求缺口和变革的大环境共同构成了铬粉系列项目的背景。这个铬粉系列项目旨在充分利用市场机遇，填补行业中尚未满足的需求，为客户提供全新的解决方案。市场的变革和需求的增长使得这个铬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正式命名为铬粉系列。这个名称不仅仅是一个标识，更代表了铬粉系列项目的核心理念和愿景。它蕴含着铬粉系列项目所要解决问题的关键字，具有强烈的表达和辨识度，为铬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核心目标是提供一种全新、高效的解决方案，满足客户日益增长的需求。铬粉系列项目追求的不仅仅是满足市场需求，更是在市场中获得卓越的竞争优势。通过不断提升产品或服务的质量和创新水平，铬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全面涵盖了产品研发、制造、市场推广和售后服务，确保从产品设计到最终用户体验的全方位关注。这一全面的铬粉系列项目范围是为了确保铬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铬粉系列项目计划在未来18个月内完成，包括研发、测试、市场试点和正式推出等不同阶段。这个时间表的合理设计是为了确保铬粉系列项目各个阶段的顺利推进，以便按时交付高质量的成果。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铬粉系列项目预算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铬粉系列项目总预算估算为XX百万美元，主要分配在研发、市场推广、人员培训和运营等方面。这一充足的预算为铬粉系列项目提供了充足的资源，确保铬粉系列项目在各个方面都能取得优异的表现。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铬粉系列项目可能面临的风险包括市场接受度低、技术难题、竞争激烈等。铬粉系列项目团队已经制定了相应的风险应对计划，通过前瞻性的风险管理，确保铬粉系列项目在面对不确定性时能够迅速做出应对。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铬粉系列项目汇聚了一支经验丰富、多领域专业素养的核心团队，确保铬粉系列项目在各个方面都能拥有高水平的执行力。团队的协同作战是铬粉系列项目成功的关键因素之一。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铬粉系列项目的背景根植于市场对更高效、创新产品的渴望，同时也受到科技发展对行业格局的深刻改变的影响。这为铬粉系列项目提供了广阔的发展空间和市场需求。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截至目前，铬粉系列项目已完成市场调研和技术验证，取得了初步的成功。这为铬粉系列项目在未来的发展奠定了坚实的基础，为更远大的目标打下了坚实的基石。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648"/>
      <w:r>
        <w:rPr>
          <w:rFonts w:ascii="仿宋" w:eastAsia="仿宋" w:hAnsi="仿宋" w:cs="仿宋" w:hint="eastAsia"/>
          <w:sz w:val="28"/>
          <w:lang w:eastAsia="zh-CN"/>
        </w:rPr>
        <w:t>(二)、铬粉系列项目目标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keyword》铬粉系列项目首要业务目标是在市场中占据有利地位，实现产品/服务的成功推广和销售。通过不断提升产品质量、创新性，铬粉系列项目追求成为行业中的领导者，赢得更多客户的青睐。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在科技迅速发展的时代，铬粉系列项目着眼于技术创新。通过持续的研发和技术升级，铬粉系列项目旨在推出更具创新性的产品或服务，以满足市场对新鲜、先进解决方案的需求。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为了建立可持续的客户关系，铬粉系列项目设定了客户满意度目标。通过提供卓越的产品质量和优质的客户服务，铬粉系列项目追求赢得客户的信任和忠诚度，确保他们的满意度达到行业领先水平。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铬粉系列项目注重社会责任和可持续发展。通过实施环保、社会责任铬粉系列项目，铬粉系列项目致力于在经济发展的同时保护环境，促进社会公平，实现可持续经营。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铬粉系列项目的团队是实现目标的核心驱动力。因此，铬粉系列项目设定了团队发展目标，包括提升团队成员的专业技能、培养领导力，以及搭建协同高效的团队工作氛围。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224"/>
      <w:r>
        <w:rPr>
          <w:rFonts w:ascii="仿宋" w:eastAsia="仿宋" w:hAnsi="仿宋" w:cs="仿宋" w:hint="eastAsia"/>
          <w:sz w:val="28"/>
          <w:lang w:eastAsia="zh-CN"/>
        </w:rPr>
        <w:t>(三)、铬粉系列项目提出的理由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铬粉系列项目提出的理由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铬粉系列项目的提出源于对市场机遇的深刻洞察。当前市场中存在的需求缺口和行业发展趋势表明，有巨大的商业机会等待被开发。通过准确捕捉市场机遇，铬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理念基于对技术创新的信仰。通过持续的研发和技术投入，铬粉系列项目有望推出更具创新性的产品或服务。在科技飞速发展的当下，铬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提出是为了增强企业的行业竞争力。通过提升产品或服务的质量和独特性，铬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响应了消费者需求的变化。随着社会和科技的不断发展，消费者对产品和服务的需求也在发生变化。通过深入了解并及时回应消费者的新需求，铬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铬粉系列项目的提出是企业战略发展规划的一部分。在面对日益激烈的市场竞争和不断变化的商业环境中，铬粉系列项目作为企业战略的一环，旨在为企业开辟新的增长领域，巩固企业在行业中的地位。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提出不仅仅是基于商业考量，还注重社会责任。通过推出环保、社会责任等方面的铬粉系列项目，铬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铬粉系列项目的提出反映了对利益相关者期望的关注。包括客户、员工、投资者等利益相关者在企业发展中都有着各自的期望，铬粉系列项目力求在满足这些期望的同时，取得更大的共赢。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589"/>
      <w:r>
        <w:rPr>
          <w:rFonts w:ascii="仿宋" w:eastAsia="仿宋" w:hAnsi="仿宋" w:cs="仿宋" w:hint="eastAsia"/>
          <w:sz w:val="28"/>
          <w:lang w:eastAsia="zh-CN"/>
        </w:rPr>
        <w:t>(四)、铬粉系列项目意义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项目的首要意义在于提升企业的市场竞争力。通过持续的创新和对产品质量的高标准要求，铬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粉系列项目的推进将促使行业技术水平的提升。通过引入先进技术和创新性解决方案，铬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粉系列项目不仅创造了大量就业机会，提高了就业水平，还注重社会责任和环保。通过参与社会公益事业和推动环保铬粉系列项目，铬粉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538"/>
      <w:r>
        <w:rPr>
          <w:rFonts w:ascii="仿宋" w:eastAsia="仿宋" w:hAnsi="仿宋" w:cs="仿宋" w:hint="eastAsia"/>
          <w:sz w:val="28"/>
          <w:lang w:eastAsia="zh-CN"/>
        </w:rPr>
        <w:t>(五)、铬粉系列项目背景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在当今迅猛发展的商业环境中，铬粉系列项目的动因根植于对多方面因素的审慎考量。这个铬粉系列项目的提出并非孤立的决策，而是对企业所处背景深入思考的产物。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市场的不断演变是铬粉系列项目背后的首要原因。科技的迅速发展和全球市场的快速变化使得企业必须灵活应对。铬粉系列项目应运而生，旨在通过创新性的解决方案迎合市场的多变需求，赢得竞争中的先机。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竞争的激烈程度也是铬粉系列项目背景中不可忽视的一环。企业需要在激烈竞争中脱颖而出，为此，铬粉系列项目致力于打破常规，提供独特的价值主张，以吸引客户并确保市场份额的增长。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此外，社会对企业责任的期望也在逐渐升高。铬粉系列项目充分融入了社会责任的理念，通过可持续经营和社会公益铬粉系列项目，企图为社会贡献一份力量，在商业成功的同时关注社会价值。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302"/>
      <w:r>
        <w:rPr>
          <w:rFonts w:ascii="仿宋" w:eastAsia="仿宋" w:hAnsi="仿宋" w:cs="仿宋" w:hint="eastAsia"/>
          <w:sz w:val="28"/>
          <w:lang w:eastAsia="zh-CN"/>
        </w:rPr>
        <w:t>四、铬粉系列项目土建工程</w:t>
      </w:r>
      <w:bookmarkEnd w:id="14"/>
    </w:p>
    <w:p>
      <w:pPr>
        <w:pStyle w:val="Heading2"/>
        <w:rPr>
          <w:rFonts w:ascii="仿宋" w:eastAsia="仿宋" w:hAnsi="仿宋" w:cs="仿宋" w:hint="eastAsia"/>
          <w:lang w:eastAsia="zh-CN"/>
        </w:rPr>
      </w:pPr>
      <w:bookmarkStart w:id="15" w:name="_Toc3108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在铬粉系列项目的建筑工程设计中，我们将秉承一系列重要的设计原则，以确保铬粉系列项目建筑在功能、美观、可持续性等方面达到最佳效果。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在建筑设计中，我们将综合考虑建设和运营成本。通过精细的经济效益分析，确保设计方案在高效利用资源的同时，对铬粉系列项目的长期盈利能力有积极的贡献。</w:t>
      </w:r>
    </w:p>
    <w:p>
      <w:pPr>
        <w:pStyle w:val="Heading2"/>
        <w:ind w:firstLine="560" w:firstLineChars="200"/>
        <w:rPr>
          <w:rFonts w:ascii="仿宋" w:eastAsia="仿宋" w:hAnsi="仿宋" w:cs="仿宋" w:hint="eastAsia"/>
          <w:sz w:val="28"/>
          <w:lang w:eastAsia="zh-CN"/>
        </w:rPr>
      </w:pPr>
      <w:bookmarkStart w:id="16" w:name="_Toc3248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粉系列项目的土建工程设计中，我们将精准设定设计年限，结合铬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粉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41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铬粉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粉系列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粉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619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本期工程铬粉系列项目预计总建筑面积XXX平方米，其中：计容建筑面积XXX平方米，计划建筑工程投资XX万元，占铬粉系列项目总投资的XX%。</w:t>
      </w:r>
    </w:p>
    <w:p>
      <w:pPr>
        <w:pStyle w:val="Heading1"/>
        <w:ind w:firstLine="560" w:firstLineChars="200"/>
        <w:rPr>
          <w:rFonts w:ascii="仿宋" w:eastAsia="仿宋" w:hAnsi="仿宋" w:cs="仿宋" w:hint="eastAsia"/>
          <w:sz w:val="28"/>
          <w:lang w:eastAsia="zh-CN"/>
        </w:rPr>
      </w:pPr>
      <w:bookmarkStart w:id="19" w:name="_Toc9700"/>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2746"/>
      <w:r>
        <w:rPr>
          <w:rFonts w:ascii="仿宋" w:eastAsia="仿宋" w:hAnsi="仿宋" w:cs="仿宋" w:hint="eastAsia"/>
          <w:lang w:eastAsia="zh-CN"/>
        </w:rPr>
        <w:t>(一)、铬粉系列行业分析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铬粉系列行业一直以来都是市场的关注焦点。行业内的发展趋势、竞争态势以及潜在机会都对铬粉系列项目的推进产生深远的影响。通过深入研究行业的整体概貌，我们将更好地理解行业的核心特征，为铬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粉系列行业，技术一直是推动创新和发展的关键因素。我们将对当前技术趋势进行详尽分析，包括但不限于人工智能、大数据应用、先进制造技术等。这有助于铬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https://d.book118.com/427063143134006051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653144"/>
    <w:rsid w:val="306531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63143134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2024-03-01T01:26:00Z</dcterms:created>
  <dcterms:modified xsi:type="dcterms:W3CDTF">2024-03-01T01:27:15Z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AD9DEE378C6F487CBB30F8205107A5BD_11</vt:lpwstr>
  </property>
  <property fmtid="{D5CDD505-2E9C-101B-9397-08002B2CF9AE}" pid="3" name="KSOProductBuildVer">
    <vt:lpwstr>2052-12.1.0.16388</vt:lpwstr>
  </property>
</Properties>
</file>