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塑料管道机械装备项目风险可行性方案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45" w:history="1">
        <w:r>
          <w:rPr>
            <w:rFonts w:ascii="仿宋" w:eastAsia="仿宋" w:hAnsi="仿宋" w:cs="仿宋" w:hint="eastAsia"/>
            <w:lang w:eastAsia="zh-CN"/>
          </w:rPr>
          <w:t>序言</w:t>
        </w:r>
        <w:r>
          <w:tab/>
        </w:r>
        <w:r>
          <w:fldChar w:fldCharType="begin"/>
        </w:r>
        <w:r>
          <w:instrText xml:space="preserve"> PAGEREF _Toc15345 \h </w:instrText>
        </w:r>
        <w:r>
          <w:fldChar w:fldCharType="separate"/>
        </w:r>
        <w:r>
          <w:t>3</w:t>
        </w:r>
        <w:r>
          <w:fldChar w:fldCharType="end"/>
        </w:r>
      </w:hyperlink>
    </w:p>
    <w:p>
      <w:pPr>
        <w:pStyle w:val="TOC1"/>
        <w:tabs>
          <w:tab w:val="right" w:leader="dot" w:pos="8306"/>
        </w:tabs>
      </w:pPr>
      <w:hyperlink w:anchor="_Toc31427" w:history="1">
        <w:r>
          <w:rPr>
            <w:rFonts w:ascii="仿宋" w:eastAsia="仿宋" w:hAnsi="仿宋" w:cs="仿宋" w:hint="eastAsia"/>
            <w:lang w:eastAsia="zh-CN"/>
          </w:rPr>
          <w:t>一、塑料管道机械装备项目选址</w:t>
        </w:r>
        <w:r>
          <w:tab/>
        </w:r>
        <w:r>
          <w:fldChar w:fldCharType="begin"/>
        </w:r>
        <w:r>
          <w:instrText xml:space="preserve"> PAGEREF _Toc31427 \h </w:instrText>
        </w:r>
        <w:r>
          <w:fldChar w:fldCharType="separate"/>
        </w:r>
        <w:r>
          <w:t>3</w:t>
        </w:r>
        <w:r>
          <w:fldChar w:fldCharType="end"/>
        </w:r>
      </w:hyperlink>
    </w:p>
    <w:p>
      <w:pPr>
        <w:pStyle w:val="TOC2"/>
        <w:tabs>
          <w:tab w:val="right" w:leader="dot" w:pos="8306"/>
        </w:tabs>
      </w:pPr>
      <w:hyperlink w:anchor="_Toc1991" w:history="1">
        <w:r>
          <w:rPr>
            <w:rFonts w:ascii="仿宋" w:eastAsia="仿宋" w:hAnsi="仿宋" w:cs="仿宋" w:hint="eastAsia"/>
            <w:lang w:eastAsia="zh-CN"/>
          </w:rPr>
          <w:t>(一)、塑料管道机械装备项目选址原则</w:t>
        </w:r>
        <w:r>
          <w:tab/>
        </w:r>
        <w:r>
          <w:fldChar w:fldCharType="begin"/>
        </w:r>
        <w:r>
          <w:instrText xml:space="preserve"> PAGEREF _Toc1991 \h </w:instrText>
        </w:r>
        <w:r>
          <w:fldChar w:fldCharType="separate"/>
        </w:r>
        <w:r>
          <w:t>3</w:t>
        </w:r>
        <w:r>
          <w:fldChar w:fldCharType="end"/>
        </w:r>
      </w:hyperlink>
    </w:p>
    <w:p>
      <w:pPr>
        <w:pStyle w:val="TOC2"/>
        <w:tabs>
          <w:tab w:val="right" w:leader="dot" w:pos="8306"/>
        </w:tabs>
      </w:pPr>
      <w:hyperlink w:anchor="_Toc6976" w:history="1">
        <w:r>
          <w:rPr>
            <w:rFonts w:ascii="仿宋" w:eastAsia="仿宋" w:hAnsi="仿宋" w:cs="仿宋" w:hint="eastAsia"/>
            <w:lang w:eastAsia="zh-CN"/>
          </w:rPr>
          <w:t>(二)、原材料及主要辅助材料供应</w:t>
        </w:r>
        <w:r>
          <w:tab/>
        </w:r>
        <w:r>
          <w:fldChar w:fldCharType="begin"/>
        </w:r>
        <w:r>
          <w:instrText xml:space="preserve"> PAGEREF _Toc6976 \h </w:instrText>
        </w:r>
        <w:r>
          <w:fldChar w:fldCharType="separate"/>
        </w:r>
        <w:r>
          <w:t>4</w:t>
        </w:r>
        <w:r>
          <w:fldChar w:fldCharType="end"/>
        </w:r>
      </w:hyperlink>
    </w:p>
    <w:p>
      <w:pPr>
        <w:pStyle w:val="TOC2"/>
        <w:tabs>
          <w:tab w:val="right" w:leader="dot" w:pos="8306"/>
        </w:tabs>
      </w:pPr>
      <w:hyperlink w:anchor="_Toc11381" w:history="1">
        <w:r>
          <w:rPr>
            <w:rFonts w:ascii="仿宋" w:eastAsia="仿宋" w:hAnsi="仿宋" w:cs="仿宋" w:hint="eastAsia"/>
            <w:lang w:eastAsia="zh-CN"/>
          </w:rPr>
          <w:t>(三)、交通条件</w:t>
        </w:r>
        <w:r>
          <w:tab/>
        </w:r>
        <w:r>
          <w:fldChar w:fldCharType="begin"/>
        </w:r>
        <w:r>
          <w:instrText xml:space="preserve"> PAGEREF _Toc11381 \h </w:instrText>
        </w:r>
        <w:r>
          <w:fldChar w:fldCharType="separate"/>
        </w:r>
        <w:r>
          <w:t>6</w:t>
        </w:r>
        <w:r>
          <w:fldChar w:fldCharType="end"/>
        </w:r>
      </w:hyperlink>
    </w:p>
    <w:p>
      <w:pPr>
        <w:pStyle w:val="TOC2"/>
        <w:tabs>
          <w:tab w:val="right" w:leader="dot" w:pos="8306"/>
        </w:tabs>
      </w:pPr>
      <w:hyperlink w:anchor="_Toc25700" w:history="1">
        <w:r>
          <w:rPr>
            <w:rFonts w:ascii="仿宋" w:eastAsia="仿宋" w:hAnsi="仿宋" w:cs="仿宋" w:hint="eastAsia"/>
            <w:lang w:eastAsia="zh-CN"/>
          </w:rPr>
          <w:t>(四)、自然条件</w:t>
        </w:r>
        <w:r>
          <w:tab/>
        </w:r>
        <w:r>
          <w:fldChar w:fldCharType="begin"/>
        </w:r>
        <w:r>
          <w:instrText xml:space="preserve"> PAGEREF _Toc25700 \h </w:instrText>
        </w:r>
        <w:r>
          <w:fldChar w:fldCharType="separate"/>
        </w:r>
        <w:r>
          <w:t>8</w:t>
        </w:r>
        <w:r>
          <w:fldChar w:fldCharType="end"/>
        </w:r>
      </w:hyperlink>
    </w:p>
    <w:p>
      <w:pPr>
        <w:pStyle w:val="TOC2"/>
        <w:tabs>
          <w:tab w:val="right" w:leader="dot" w:pos="8306"/>
        </w:tabs>
      </w:pPr>
      <w:hyperlink w:anchor="_Toc20127" w:history="1">
        <w:r>
          <w:rPr>
            <w:rFonts w:ascii="仿宋" w:eastAsia="仿宋" w:hAnsi="仿宋" w:cs="仿宋" w:hint="eastAsia"/>
            <w:lang w:eastAsia="zh-CN"/>
          </w:rPr>
          <w:t>(五)、经济发展状况</w:t>
        </w:r>
        <w:r>
          <w:tab/>
        </w:r>
        <w:r>
          <w:fldChar w:fldCharType="begin"/>
        </w:r>
        <w:r>
          <w:instrText xml:space="preserve"> PAGEREF _Toc20127 \h </w:instrText>
        </w:r>
        <w:r>
          <w:fldChar w:fldCharType="separate"/>
        </w:r>
        <w:r>
          <w:t>10</w:t>
        </w:r>
        <w:r>
          <w:fldChar w:fldCharType="end"/>
        </w:r>
      </w:hyperlink>
    </w:p>
    <w:p>
      <w:pPr>
        <w:pStyle w:val="TOC2"/>
        <w:tabs>
          <w:tab w:val="right" w:leader="dot" w:pos="8306"/>
        </w:tabs>
      </w:pPr>
      <w:hyperlink w:anchor="_Toc7112" w:history="1">
        <w:r>
          <w:rPr>
            <w:rFonts w:ascii="仿宋" w:eastAsia="仿宋" w:hAnsi="仿宋" w:cs="仿宋" w:hint="eastAsia"/>
            <w:lang w:eastAsia="zh-CN"/>
          </w:rPr>
          <w:t>(六)、厂址选择</w:t>
        </w:r>
        <w:r>
          <w:tab/>
        </w:r>
        <w:r>
          <w:fldChar w:fldCharType="begin"/>
        </w:r>
        <w:r>
          <w:instrText xml:space="preserve"> PAGEREF _Toc7112 \h </w:instrText>
        </w:r>
        <w:r>
          <w:fldChar w:fldCharType="separate"/>
        </w:r>
        <w:r>
          <w:t>12</w:t>
        </w:r>
        <w:r>
          <w:fldChar w:fldCharType="end"/>
        </w:r>
      </w:hyperlink>
    </w:p>
    <w:p>
      <w:pPr>
        <w:pStyle w:val="TOC1"/>
        <w:tabs>
          <w:tab w:val="right" w:leader="dot" w:pos="8306"/>
        </w:tabs>
      </w:pPr>
      <w:hyperlink w:anchor="_Toc2803" w:history="1">
        <w:r>
          <w:rPr>
            <w:rFonts w:ascii="仿宋" w:eastAsia="仿宋" w:hAnsi="仿宋" w:cs="仿宋" w:hint="eastAsia"/>
            <w:lang w:eastAsia="zh-CN"/>
          </w:rPr>
          <w:t>二、塑料管道机械装备项目建设单位基本情况</w:t>
        </w:r>
        <w:r>
          <w:tab/>
        </w:r>
        <w:r>
          <w:fldChar w:fldCharType="begin"/>
        </w:r>
        <w:r>
          <w:instrText xml:space="preserve"> PAGEREF _Toc2803 \h </w:instrText>
        </w:r>
        <w:r>
          <w:fldChar w:fldCharType="separate"/>
        </w:r>
        <w:r>
          <w:t>15</w:t>
        </w:r>
        <w:r>
          <w:fldChar w:fldCharType="end"/>
        </w:r>
      </w:hyperlink>
    </w:p>
    <w:p>
      <w:pPr>
        <w:pStyle w:val="TOC2"/>
        <w:tabs>
          <w:tab w:val="right" w:leader="dot" w:pos="8306"/>
        </w:tabs>
      </w:pPr>
      <w:hyperlink w:anchor="_Toc2801" w:history="1">
        <w:r>
          <w:rPr>
            <w:rFonts w:ascii="仿宋" w:eastAsia="仿宋" w:hAnsi="仿宋" w:cs="仿宋" w:hint="eastAsia"/>
            <w:lang w:eastAsia="zh-CN"/>
          </w:rPr>
          <w:t>(一)、塑料管道机械装备项目建设单位基本情况</w:t>
        </w:r>
        <w:r>
          <w:tab/>
        </w:r>
        <w:r>
          <w:fldChar w:fldCharType="begin"/>
        </w:r>
        <w:r>
          <w:instrText xml:space="preserve"> PAGEREF _Toc2801 \h </w:instrText>
        </w:r>
        <w:r>
          <w:fldChar w:fldCharType="separate"/>
        </w:r>
        <w:r>
          <w:t>15</w:t>
        </w:r>
        <w:r>
          <w:fldChar w:fldCharType="end"/>
        </w:r>
      </w:hyperlink>
    </w:p>
    <w:p>
      <w:pPr>
        <w:pStyle w:val="TOC2"/>
        <w:tabs>
          <w:tab w:val="right" w:leader="dot" w:pos="8306"/>
        </w:tabs>
      </w:pPr>
      <w:hyperlink w:anchor="_Toc28202" w:history="1">
        <w:r>
          <w:rPr>
            <w:rFonts w:ascii="仿宋" w:eastAsia="仿宋" w:hAnsi="仿宋" w:cs="仿宋" w:hint="eastAsia"/>
            <w:lang w:eastAsia="zh-CN"/>
          </w:rPr>
          <w:t>(二)、塑料管道机械装备项目主管单位基本情况</w:t>
        </w:r>
        <w:r>
          <w:tab/>
        </w:r>
        <w:r>
          <w:fldChar w:fldCharType="begin"/>
        </w:r>
        <w:r>
          <w:instrText xml:space="preserve"> PAGEREF _Toc28202 \h </w:instrText>
        </w:r>
        <w:r>
          <w:fldChar w:fldCharType="separate"/>
        </w:r>
        <w:r>
          <w:t>16</w:t>
        </w:r>
        <w:r>
          <w:fldChar w:fldCharType="end"/>
        </w:r>
      </w:hyperlink>
    </w:p>
    <w:p>
      <w:pPr>
        <w:pStyle w:val="TOC2"/>
        <w:tabs>
          <w:tab w:val="right" w:leader="dot" w:pos="8306"/>
        </w:tabs>
      </w:pPr>
      <w:hyperlink w:anchor="_Toc30679" w:history="1">
        <w:r>
          <w:rPr>
            <w:rFonts w:ascii="仿宋" w:eastAsia="仿宋" w:hAnsi="仿宋" w:cs="仿宋" w:hint="eastAsia"/>
            <w:lang w:eastAsia="zh-CN"/>
          </w:rPr>
          <w:t>(三)、塑料管道机械装备项目技术协作单位基本情况</w:t>
        </w:r>
        <w:r>
          <w:tab/>
        </w:r>
        <w:r>
          <w:fldChar w:fldCharType="begin"/>
        </w:r>
        <w:r>
          <w:instrText xml:space="preserve"> PAGEREF _Toc30679 \h </w:instrText>
        </w:r>
        <w:r>
          <w:fldChar w:fldCharType="separate"/>
        </w:r>
        <w:r>
          <w:t>18</w:t>
        </w:r>
        <w:r>
          <w:fldChar w:fldCharType="end"/>
        </w:r>
      </w:hyperlink>
    </w:p>
    <w:p>
      <w:pPr>
        <w:pStyle w:val="TOC1"/>
        <w:tabs>
          <w:tab w:val="right" w:leader="dot" w:pos="8306"/>
        </w:tabs>
      </w:pPr>
      <w:hyperlink w:anchor="_Toc27125" w:history="1">
        <w:r>
          <w:rPr>
            <w:rFonts w:ascii="仿宋" w:eastAsia="仿宋" w:hAnsi="仿宋" w:cs="仿宋" w:hint="eastAsia"/>
            <w:lang w:eastAsia="zh-CN"/>
          </w:rPr>
          <w:t>三、塑料管道机械装备项目建设背景</w:t>
        </w:r>
        <w:r>
          <w:tab/>
        </w:r>
        <w:r>
          <w:fldChar w:fldCharType="begin"/>
        </w:r>
        <w:r>
          <w:instrText xml:space="preserve"> PAGEREF _Toc27125 \h </w:instrText>
        </w:r>
        <w:r>
          <w:fldChar w:fldCharType="separate"/>
        </w:r>
        <w:r>
          <w:t>20</w:t>
        </w:r>
        <w:r>
          <w:fldChar w:fldCharType="end"/>
        </w:r>
      </w:hyperlink>
    </w:p>
    <w:p>
      <w:pPr>
        <w:pStyle w:val="TOC2"/>
        <w:tabs>
          <w:tab w:val="right" w:leader="dot" w:pos="8306"/>
        </w:tabs>
      </w:pPr>
      <w:hyperlink w:anchor="_Toc10904" w:history="1">
        <w:r>
          <w:rPr>
            <w:rFonts w:ascii="仿宋" w:eastAsia="仿宋" w:hAnsi="仿宋" w:cs="仿宋" w:hint="eastAsia"/>
            <w:lang w:eastAsia="zh-CN"/>
          </w:rPr>
          <w:t>(一)、塑料管道机械装备项目提出背景</w:t>
        </w:r>
        <w:r>
          <w:tab/>
        </w:r>
        <w:r>
          <w:fldChar w:fldCharType="begin"/>
        </w:r>
        <w:r>
          <w:instrText xml:space="preserve"> PAGEREF _Toc10904 \h </w:instrText>
        </w:r>
        <w:r>
          <w:fldChar w:fldCharType="separate"/>
        </w:r>
        <w:r>
          <w:t>20</w:t>
        </w:r>
        <w:r>
          <w:fldChar w:fldCharType="end"/>
        </w:r>
      </w:hyperlink>
    </w:p>
    <w:p>
      <w:pPr>
        <w:pStyle w:val="TOC2"/>
        <w:tabs>
          <w:tab w:val="right" w:leader="dot" w:pos="8306"/>
        </w:tabs>
      </w:pPr>
      <w:hyperlink w:anchor="_Toc5736" w:history="1">
        <w:r>
          <w:rPr>
            <w:rFonts w:ascii="仿宋" w:eastAsia="仿宋" w:hAnsi="仿宋" w:cs="仿宋" w:hint="eastAsia"/>
            <w:lang w:eastAsia="zh-CN"/>
          </w:rPr>
          <w:t>(二)、塑料管道机械装备项目建设的必要性</w:t>
        </w:r>
        <w:r>
          <w:tab/>
        </w:r>
        <w:r>
          <w:fldChar w:fldCharType="begin"/>
        </w:r>
        <w:r>
          <w:instrText xml:space="preserve"> PAGEREF _Toc5736 \h </w:instrText>
        </w:r>
        <w:r>
          <w:fldChar w:fldCharType="separate"/>
        </w:r>
        <w:r>
          <w:t>21</w:t>
        </w:r>
        <w:r>
          <w:fldChar w:fldCharType="end"/>
        </w:r>
      </w:hyperlink>
    </w:p>
    <w:p>
      <w:pPr>
        <w:pStyle w:val="TOC2"/>
        <w:tabs>
          <w:tab w:val="right" w:leader="dot" w:pos="8306"/>
        </w:tabs>
      </w:pPr>
      <w:hyperlink w:anchor="_Toc12734" w:history="1">
        <w:r>
          <w:rPr>
            <w:rFonts w:ascii="仿宋" w:eastAsia="仿宋" w:hAnsi="仿宋" w:cs="仿宋" w:hint="eastAsia"/>
            <w:lang w:eastAsia="zh-CN"/>
          </w:rPr>
          <w:t>(三)、塑料管道机械装备项目建设的可行性</w:t>
        </w:r>
        <w:r>
          <w:tab/>
        </w:r>
        <w:r>
          <w:fldChar w:fldCharType="begin"/>
        </w:r>
        <w:r>
          <w:instrText xml:space="preserve"> PAGEREF _Toc12734 \h </w:instrText>
        </w:r>
        <w:r>
          <w:fldChar w:fldCharType="separate"/>
        </w:r>
        <w:r>
          <w:t>22</w:t>
        </w:r>
        <w:r>
          <w:fldChar w:fldCharType="end"/>
        </w:r>
      </w:hyperlink>
    </w:p>
    <w:p>
      <w:pPr>
        <w:pStyle w:val="TOC1"/>
        <w:tabs>
          <w:tab w:val="right" w:leader="dot" w:pos="8306"/>
        </w:tabs>
      </w:pPr>
      <w:hyperlink w:anchor="_Toc19359" w:history="1">
        <w:r>
          <w:rPr>
            <w:rFonts w:ascii="仿宋" w:eastAsia="仿宋" w:hAnsi="仿宋" w:cs="仿宋" w:hint="eastAsia"/>
            <w:lang w:eastAsia="zh-CN"/>
          </w:rPr>
          <w:t>四、塑料管道机械装备项目建设内容</w:t>
        </w:r>
        <w:r>
          <w:tab/>
        </w:r>
        <w:r>
          <w:fldChar w:fldCharType="begin"/>
        </w:r>
        <w:r>
          <w:instrText xml:space="preserve"> PAGEREF _Toc19359 \h </w:instrText>
        </w:r>
        <w:r>
          <w:fldChar w:fldCharType="separate"/>
        </w:r>
        <w:r>
          <w:t>25</w:t>
        </w:r>
        <w:r>
          <w:fldChar w:fldCharType="end"/>
        </w:r>
      </w:hyperlink>
    </w:p>
    <w:p>
      <w:pPr>
        <w:pStyle w:val="TOC2"/>
        <w:tabs>
          <w:tab w:val="right" w:leader="dot" w:pos="8306"/>
        </w:tabs>
      </w:pPr>
      <w:hyperlink w:anchor="_Toc25026" w:history="1">
        <w:r>
          <w:rPr>
            <w:rFonts w:ascii="仿宋" w:eastAsia="仿宋" w:hAnsi="仿宋" w:cs="仿宋" w:hint="eastAsia"/>
            <w:lang w:eastAsia="zh-CN"/>
          </w:rPr>
          <w:t>(一)、建筑工程</w:t>
        </w:r>
        <w:r>
          <w:tab/>
        </w:r>
        <w:r>
          <w:fldChar w:fldCharType="begin"/>
        </w:r>
        <w:r>
          <w:instrText xml:space="preserve"> PAGEREF _Toc25026 \h </w:instrText>
        </w:r>
        <w:r>
          <w:fldChar w:fldCharType="separate"/>
        </w:r>
        <w:r>
          <w:t>25</w:t>
        </w:r>
        <w:r>
          <w:fldChar w:fldCharType="end"/>
        </w:r>
      </w:hyperlink>
    </w:p>
    <w:p>
      <w:pPr>
        <w:pStyle w:val="TOC2"/>
        <w:tabs>
          <w:tab w:val="right" w:leader="dot" w:pos="8306"/>
        </w:tabs>
      </w:pPr>
      <w:hyperlink w:anchor="_Toc15796" w:history="1">
        <w:r>
          <w:rPr>
            <w:rFonts w:ascii="仿宋" w:eastAsia="仿宋" w:hAnsi="仿宋" w:cs="仿宋" w:hint="eastAsia"/>
            <w:lang w:eastAsia="zh-CN"/>
          </w:rPr>
          <w:t>(二)、电气、自动控制系统</w:t>
        </w:r>
        <w:r>
          <w:tab/>
        </w:r>
        <w:r>
          <w:fldChar w:fldCharType="begin"/>
        </w:r>
        <w:r>
          <w:instrText xml:space="preserve"> PAGEREF _Toc15796 \h </w:instrText>
        </w:r>
        <w:r>
          <w:fldChar w:fldCharType="separate"/>
        </w:r>
        <w:r>
          <w:t>26</w:t>
        </w:r>
        <w:r>
          <w:fldChar w:fldCharType="end"/>
        </w:r>
      </w:hyperlink>
    </w:p>
    <w:p>
      <w:pPr>
        <w:pStyle w:val="TOC2"/>
        <w:tabs>
          <w:tab w:val="right" w:leader="dot" w:pos="8306"/>
        </w:tabs>
      </w:pPr>
      <w:hyperlink w:anchor="_Toc12732" w:history="1">
        <w:r>
          <w:rPr>
            <w:rFonts w:ascii="仿宋" w:eastAsia="仿宋" w:hAnsi="仿宋" w:cs="仿宋" w:hint="eastAsia"/>
            <w:lang w:eastAsia="zh-CN"/>
          </w:rPr>
          <w:t>(三)、通用及专用设备选择</w:t>
        </w:r>
        <w:r>
          <w:tab/>
        </w:r>
        <w:r>
          <w:fldChar w:fldCharType="begin"/>
        </w:r>
        <w:r>
          <w:instrText xml:space="preserve"> PAGEREF _Toc12732 \h </w:instrText>
        </w:r>
        <w:r>
          <w:fldChar w:fldCharType="separate"/>
        </w:r>
        <w:r>
          <w:t>28</w:t>
        </w:r>
        <w:r>
          <w:fldChar w:fldCharType="end"/>
        </w:r>
      </w:hyperlink>
    </w:p>
    <w:p>
      <w:pPr>
        <w:pStyle w:val="TOC2"/>
        <w:tabs>
          <w:tab w:val="right" w:leader="dot" w:pos="8306"/>
        </w:tabs>
      </w:pPr>
      <w:hyperlink w:anchor="_Toc21823" w:history="1">
        <w:r>
          <w:rPr>
            <w:rFonts w:ascii="仿宋" w:eastAsia="仿宋" w:hAnsi="仿宋" w:cs="仿宋" w:hint="eastAsia"/>
            <w:lang w:eastAsia="zh-CN"/>
          </w:rPr>
          <w:t>(四)、公共工程</w:t>
        </w:r>
        <w:r>
          <w:tab/>
        </w:r>
        <w:r>
          <w:fldChar w:fldCharType="begin"/>
        </w:r>
        <w:r>
          <w:instrText xml:space="preserve"> PAGEREF _Toc21823 \h </w:instrText>
        </w:r>
        <w:r>
          <w:fldChar w:fldCharType="separate"/>
        </w:r>
        <w:r>
          <w:t>30</w:t>
        </w:r>
        <w:r>
          <w:fldChar w:fldCharType="end"/>
        </w:r>
      </w:hyperlink>
    </w:p>
    <w:p>
      <w:pPr>
        <w:pStyle w:val="TOC1"/>
        <w:tabs>
          <w:tab w:val="right" w:leader="dot" w:pos="8306"/>
        </w:tabs>
      </w:pPr>
      <w:hyperlink w:anchor="_Toc26193" w:history="1">
        <w:r>
          <w:rPr>
            <w:rFonts w:ascii="仿宋" w:eastAsia="仿宋" w:hAnsi="仿宋" w:cs="仿宋" w:hint="eastAsia"/>
            <w:lang w:eastAsia="zh-CN"/>
          </w:rPr>
          <w:t>五、产品规划</w:t>
        </w:r>
        <w:r>
          <w:tab/>
        </w:r>
        <w:r>
          <w:fldChar w:fldCharType="begin"/>
        </w:r>
        <w:r>
          <w:instrText xml:space="preserve"> PAGEREF _Toc26193 \h </w:instrText>
        </w:r>
        <w:r>
          <w:fldChar w:fldCharType="separate"/>
        </w:r>
        <w:r>
          <w:t>31</w:t>
        </w:r>
        <w:r>
          <w:fldChar w:fldCharType="end"/>
        </w:r>
      </w:hyperlink>
    </w:p>
    <w:p>
      <w:pPr>
        <w:pStyle w:val="TOC2"/>
        <w:tabs>
          <w:tab w:val="right" w:leader="dot" w:pos="8306"/>
        </w:tabs>
      </w:pPr>
      <w:hyperlink w:anchor="_Toc4342" w:history="1">
        <w:r>
          <w:rPr>
            <w:rFonts w:ascii="仿宋" w:eastAsia="仿宋" w:hAnsi="仿宋" w:cs="仿宋" w:hint="eastAsia"/>
            <w:lang w:eastAsia="zh-CN"/>
          </w:rPr>
          <w:t>(一)、产品规划</w:t>
        </w:r>
        <w:r>
          <w:tab/>
        </w:r>
        <w:r>
          <w:fldChar w:fldCharType="begin"/>
        </w:r>
        <w:r>
          <w:instrText xml:space="preserve"> PAGEREF _Toc4342 \h </w:instrText>
        </w:r>
        <w:r>
          <w:fldChar w:fldCharType="separate"/>
        </w:r>
        <w:r>
          <w:t>31</w:t>
        </w:r>
        <w:r>
          <w:fldChar w:fldCharType="end"/>
        </w:r>
      </w:hyperlink>
    </w:p>
    <w:p>
      <w:pPr>
        <w:pStyle w:val="TOC2"/>
        <w:tabs>
          <w:tab w:val="right" w:leader="dot" w:pos="8306"/>
        </w:tabs>
      </w:pPr>
      <w:hyperlink w:anchor="_Toc17767" w:history="1">
        <w:r>
          <w:rPr>
            <w:rFonts w:ascii="仿宋" w:eastAsia="仿宋" w:hAnsi="仿宋" w:cs="仿宋" w:hint="eastAsia"/>
            <w:lang w:eastAsia="zh-CN"/>
          </w:rPr>
          <w:t>(二)、建设规模</w:t>
        </w:r>
        <w:r>
          <w:tab/>
        </w:r>
        <w:r>
          <w:fldChar w:fldCharType="begin"/>
        </w:r>
        <w:r>
          <w:instrText xml:space="preserve"> PAGEREF _Toc17767 \h </w:instrText>
        </w:r>
        <w:r>
          <w:fldChar w:fldCharType="separate"/>
        </w:r>
        <w:r>
          <w:t>32</w:t>
        </w:r>
        <w:r>
          <w:fldChar w:fldCharType="end"/>
        </w:r>
      </w:hyperlink>
    </w:p>
    <w:p>
      <w:pPr>
        <w:pStyle w:val="TOC1"/>
        <w:tabs>
          <w:tab w:val="right" w:leader="dot" w:pos="8306"/>
        </w:tabs>
      </w:pPr>
      <w:hyperlink w:anchor="_Toc24870" w:history="1">
        <w:r>
          <w:rPr>
            <w:rFonts w:ascii="仿宋" w:eastAsia="仿宋" w:hAnsi="仿宋" w:cs="仿宋" w:hint="eastAsia"/>
            <w:lang w:eastAsia="zh-CN"/>
          </w:rPr>
          <w:t>六、效益分析</w:t>
        </w:r>
        <w:r>
          <w:tab/>
        </w:r>
        <w:r>
          <w:fldChar w:fldCharType="begin"/>
        </w:r>
        <w:r>
          <w:instrText xml:space="preserve"> PAGEREF _Toc24870 \h </w:instrText>
        </w:r>
        <w:r>
          <w:fldChar w:fldCharType="separate"/>
        </w:r>
        <w:r>
          <w:t>33</w:t>
        </w:r>
        <w:r>
          <w:fldChar w:fldCharType="end"/>
        </w:r>
      </w:hyperlink>
    </w:p>
    <w:p>
      <w:pPr>
        <w:pStyle w:val="TOC2"/>
        <w:tabs>
          <w:tab w:val="right" w:leader="dot" w:pos="8306"/>
        </w:tabs>
      </w:pPr>
      <w:hyperlink w:anchor="_Toc8230" w:history="1">
        <w:r>
          <w:rPr>
            <w:rFonts w:ascii="仿宋" w:eastAsia="仿宋" w:hAnsi="仿宋" w:cs="仿宋" w:hint="eastAsia"/>
            <w:lang w:eastAsia="zh-CN"/>
          </w:rPr>
          <w:t>(一)、生产成本和销售收入估算</w:t>
        </w:r>
        <w:r>
          <w:tab/>
        </w:r>
        <w:r>
          <w:fldChar w:fldCharType="begin"/>
        </w:r>
        <w:r>
          <w:instrText xml:space="preserve"> PAGEREF _Toc8230 \h </w:instrText>
        </w:r>
        <w:r>
          <w:fldChar w:fldCharType="separate"/>
        </w:r>
        <w:r>
          <w:t>33</w:t>
        </w:r>
        <w:r>
          <w:fldChar w:fldCharType="end"/>
        </w:r>
      </w:hyperlink>
    </w:p>
    <w:p>
      <w:pPr>
        <w:pStyle w:val="TOC2"/>
        <w:tabs>
          <w:tab w:val="right" w:leader="dot" w:pos="8306"/>
        </w:tabs>
      </w:pPr>
      <w:hyperlink w:anchor="_Toc13339" w:history="1">
        <w:r>
          <w:rPr>
            <w:rFonts w:ascii="仿宋" w:eastAsia="仿宋" w:hAnsi="仿宋" w:cs="仿宋" w:hint="eastAsia"/>
            <w:lang w:eastAsia="zh-CN"/>
          </w:rPr>
          <w:t>(二)、财务评价</w:t>
        </w:r>
        <w:r>
          <w:tab/>
        </w:r>
        <w:r>
          <w:fldChar w:fldCharType="begin"/>
        </w:r>
        <w:r>
          <w:instrText xml:space="preserve"> PAGEREF _Toc13339 \h </w:instrText>
        </w:r>
        <w:r>
          <w:fldChar w:fldCharType="separate"/>
        </w:r>
        <w:r>
          <w:t>34</w:t>
        </w:r>
        <w:r>
          <w:fldChar w:fldCharType="end"/>
        </w:r>
      </w:hyperlink>
    </w:p>
    <w:p>
      <w:pPr>
        <w:pStyle w:val="TOC2"/>
        <w:tabs>
          <w:tab w:val="right" w:leader="dot" w:pos="8306"/>
        </w:tabs>
      </w:pPr>
      <w:hyperlink w:anchor="_Toc11853" w:history="1">
        <w:r>
          <w:rPr>
            <w:rFonts w:ascii="仿宋" w:eastAsia="仿宋" w:hAnsi="仿宋" w:cs="仿宋" w:hint="eastAsia"/>
            <w:lang w:eastAsia="zh-CN"/>
          </w:rPr>
          <w:t>(三)、环境效益和社会效益</w:t>
        </w:r>
        <w:r>
          <w:tab/>
        </w:r>
        <w:r>
          <w:fldChar w:fldCharType="begin"/>
        </w:r>
        <w:r>
          <w:instrText xml:space="preserve"> PAGEREF _Toc11853 \h </w:instrText>
        </w:r>
        <w:r>
          <w:fldChar w:fldCharType="separate"/>
        </w:r>
        <w:r>
          <w:t>37</w:t>
        </w:r>
        <w:r>
          <w:fldChar w:fldCharType="end"/>
        </w:r>
      </w:hyperlink>
    </w:p>
    <w:p>
      <w:pPr>
        <w:pStyle w:val="TOC1"/>
        <w:tabs>
          <w:tab w:val="right" w:leader="dot" w:pos="8306"/>
        </w:tabs>
      </w:pPr>
      <w:hyperlink w:anchor="_Toc25271" w:history="1">
        <w:r>
          <w:rPr>
            <w:rFonts w:ascii="仿宋" w:eastAsia="仿宋" w:hAnsi="仿宋" w:cs="仿宋" w:hint="eastAsia"/>
            <w:lang w:eastAsia="zh-CN"/>
          </w:rPr>
          <w:t>七、职业保护</w:t>
        </w:r>
        <w:r>
          <w:tab/>
        </w:r>
        <w:r>
          <w:fldChar w:fldCharType="begin"/>
        </w:r>
        <w:r>
          <w:instrText xml:space="preserve"> PAGEREF _Toc25271 \h </w:instrText>
        </w:r>
        <w:r>
          <w:fldChar w:fldCharType="separate"/>
        </w:r>
        <w:r>
          <w:t>38</w:t>
        </w:r>
        <w:r>
          <w:fldChar w:fldCharType="end"/>
        </w:r>
      </w:hyperlink>
    </w:p>
    <w:p>
      <w:pPr>
        <w:pStyle w:val="TOC2"/>
        <w:tabs>
          <w:tab w:val="right" w:leader="dot" w:pos="8306"/>
        </w:tabs>
      </w:pPr>
      <w:hyperlink w:anchor="_Toc19687" w:history="1">
        <w:r>
          <w:rPr>
            <w:rFonts w:ascii="仿宋" w:eastAsia="仿宋" w:hAnsi="仿宋" w:cs="仿宋" w:hint="eastAsia"/>
            <w:lang w:eastAsia="zh-CN"/>
          </w:rPr>
          <w:t>(一)、消防安全</w:t>
        </w:r>
        <w:r>
          <w:tab/>
        </w:r>
        <w:r>
          <w:fldChar w:fldCharType="begin"/>
        </w:r>
        <w:r>
          <w:instrText xml:space="preserve"> PAGEREF _Toc19687 \h </w:instrText>
        </w:r>
        <w:r>
          <w:fldChar w:fldCharType="separate"/>
        </w:r>
        <w:r>
          <w:t>38</w:t>
        </w:r>
        <w:r>
          <w:fldChar w:fldCharType="end"/>
        </w:r>
      </w:hyperlink>
    </w:p>
    <w:p>
      <w:pPr>
        <w:pStyle w:val="TOC2"/>
        <w:tabs>
          <w:tab w:val="right" w:leader="dot" w:pos="8306"/>
        </w:tabs>
      </w:pPr>
      <w:hyperlink w:anchor="_Toc26306" w:history="1">
        <w:r>
          <w:rPr>
            <w:rFonts w:ascii="仿宋" w:eastAsia="仿宋" w:hAnsi="仿宋" w:cs="仿宋" w:hint="eastAsia"/>
            <w:lang w:eastAsia="zh-CN"/>
          </w:rPr>
          <w:t>(二)、防火防爆总图布置措施</w:t>
        </w:r>
        <w:r>
          <w:tab/>
        </w:r>
        <w:r>
          <w:fldChar w:fldCharType="begin"/>
        </w:r>
        <w:r>
          <w:instrText xml:space="preserve"> PAGEREF _Toc26306 \h </w:instrText>
        </w:r>
        <w:r>
          <w:fldChar w:fldCharType="separate"/>
        </w:r>
        <w:r>
          <w:t>39</w:t>
        </w:r>
        <w:r>
          <w:fldChar w:fldCharType="end"/>
        </w:r>
      </w:hyperlink>
    </w:p>
    <w:p>
      <w:pPr>
        <w:pStyle w:val="TOC2"/>
        <w:tabs>
          <w:tab w:val="right" w:leader="dot" w:pos="8306"/>
        </w:tabs>
      </w:pPr>
      <w:hyperlink w:anchor="_Toc988" w:history="1">
        <w:r>
          <w:rPr>
            <w:rFonts w:ascii="仿宋" w:eastAsia="仿宋" w:hAnsi="仿宋" w:cs="仿宋" w:hint="eastAsia"/>
            <w:lang w:eastAsia="zh-CN"/>
          </w:rPr>
          <w:t>(三)、自然灾害防范措施</w:t>
        </w:r>
        <w:r>
          <w:tab/>
        </w:r>
        <w:r>
          <w:fldChar w:fldCharType="begin"/>
        </w:r>
        <w:r>
          <w:instrText xml:space="preserve"> PAGEREF _Toc988 \h </w:instrText>
        </w:r>
        <w:r>
          <w:fldChar w:fldCharType="separate"/>
        </w:r>
        <w:r>
          <w:t>40</w:t>
        </w:r>
        <w:r>
          <w:fldChar w:fldCharType="end"/>
        </w:r>
      </w:hyperlink>
    </w:p>
    <w:p>
      <w:pPr>
        <w:pStyle w:val="TOC2"/>
        <w:tabs>
          <w:tab w:val="right" w:leader="dot" w:pos="8306"/>
        </w:tabs>
      </w:pPr>
      <w:hyperlink w:anchor="_Toc20669" w:history="1">
        <w:r>
          <w:rPr>
            <w:rFonts w:ascii="仿宋" w:eastAsia="仿宋" w:hAnsi="仿宋" w:cs="仿宋" w:hint="eastAsia"/>
            <w:lang w:eastAsia="zh-CN"/>
          </w:rPr>
          <w:t>(四)、安全色及安全标志使用要求</w:t>
        </w:r>
        <w:r>
          <w:tab/>
        </w:r>
        <w:r>
          <w:fldChar w:fldCharType="begin"/>
        </w:r>
        <w:r>
          <w:instrText xml:space="preserve"> PAGEREF _Toc20669 \h </w:instrText>
        </w:r>
        <w:r>
          <w:fldChar w:fldCharType="separate"/>
        </w:r>
        <w:r>
          <w:t>42</w:t>
        </w:r>
        <w:r>
          <w:fldChar w:fldCharType="end"/>
        </w:r>
      </w:hyperlink>
    </w:p>
    <w:p>
      <w:pPr>
        <w:pStyle w:val="TOC2"/>
        <w:tabs>
          <w:tab w:val="right" w:leader="dot" w:pos="8306"/>
        </w:tabs>
      </w:pPr>
      <w:hyperlink w:anchor="_Toc4351" w:history="1">
        <w:r>
          <w:rPr>
            <w:rFonts w:ascii="仿宋" w:eastAsia="仿宋" w:hAnsi="仿宋" w:cs="仿宋" w:hint="eastAsia"/>
            <w:lang w:eastAsia="zh-CN"/>
          </w:rPr>
          <w:t>(五)、电气安全保障措施</w:t>
        </w:r>
        <w:r>
          <w:tab/>
        </w:r>
        <w:r>
          <w:fldChar w:fldCharType="begin"/>
        </w:r>
        <w:r>
          <w:instrText xml:space="preserve"> PAGEREF _Toc4351 \h </w:instrText>
        </w:r>
        <w:r>
          <w:fldChar w:fldCharType="separate"/>
        </w:r>
        <w:r>
          <w:t>43</w:t>
        </w:r>
        <w:r>
          <w:fldChar w:fldCharType="end"/>
        </w:r>
      </w:hyperlink>
    </w:p>
    <w:p>
      <w:pPr>
        <w:pStyle w:val="TOC2"/>
        <w:tabs>
          <w:tab w:val="right" w:leader="dot" w:pos="8306"/>
        </w:tabs>
      </w:pPr>
      <w:hyperlink w:anchor="_Toc24888" w:history="1">
        <w:r>
          <w:rPr>
            <w:rFonts w:ascii="仿宋" w:eastAsia="仿宋" w:hAnsi="仿宋" w:cs="仿宋" w:hint="eastAsia"/>
            <w:lang w:eastAsia="zh-CN"/>
          </w:rPr>
          <w:t>(六)、防尘防毒措施</w:t>
        </w:r>
        <w:r>
          <w:tab/>
        </w:r>
        <w:r>
          <w:fldChar w:fldCharType="begin"/>
        </w:r>
        <w:r>
          <w:instrText xml:space="preserve"> PAGEREF _Toc24888 \h </w:instrText>
        </w:r>
        <w:r>
          <w:fldChar w:fldCharType="separate"/>
        </w:r>
        <w:r>
          <w:t>44</w:t>
        </w:r>
        <w:r>
          <w:fldChar w:fldCharType="end"/>
        </w:r>
      </w:hyperlink>
    </w:p>
    <w:p>
      <w:pPr>
        <w:pStyle w:val="TOC2"/>
        <w:tabs>
          <w:tab w:val="right" w:leader="dot" w:pos="8306"/>
        </w:tabs>
      </w:pPr>
      <w:hyperlink w:anchor="_Toc27775" w:history="1">
        <w:r>
          <w:rPr>
            <w:rFonts w:ascii="仿宋" w:eastAsia="仿宋" w:hAnsi="仿宋" w:cs="仿宋" w:hint="eastAsia"/>
            <w:lang w:eastAsia="zh-CN"/>
          </w:rPr>
          <w:t>(七)、防静电、触电防护及防雷措施</w:t>
        </w:r>
        <w:r>
          <w:tab/>
        </w:r>
        <w:r>
          <w:fldChar w:fldCharType="begin"/>
        </w:r>
        <w:r>
          <w:instrText xml:space="preserve"> PAGEREF _Toc27775 \h </w:instrText>
        </w:r>
        <w:r>
          <w:fldChar w:fldCharType="separate"/>
        </w:r>
        <w:r>
          <w:t>45</w:t>
        </w:r>
        <w:r>
          <w:fldChar w:fldCharType="end"/>
        </w:r>
      </w:hyperlink>
    </w:p>
    <w:p>
      <w:pPr>
        <w:pStyle w:val="TOC2"/>
        <w:tabs>
          <w:tab w:val="right" w:leader="dot" w:pos="8306"/>
        </w:tabs>
      </w:pPr>
      <w:hyperlink w:anchor="_Toc2562" w:history="1">
        <w:r>
          <w:rPr>
            <w:rFonts w:ascii="仿宋" w:eastAsia="仿宋" w:hAnsi="仿宋" w:cs="仿宋" w:hint="eastAsia"/>
            <w:lang w:eastAsia="zh-CN"/>
          </w:rPr>
          <w:t>(八)、机械设备安全保障措施</w:t>
        </w:r>
        <w:r>
          <w:tab/>
        </w:r>
        <w:r>
          <w:fldChar w:fldCharType="begin"/>
        </w:r>
        <w:r>
          <w:instrText xml:space="preserve"> PAGEREF _Toc2562 \h </w:instrText>
        </w:r>
        <w:r>
          <w:fldChar w:fldCharType="separate"/>
        </w:r>
        <w:r>
          <w:t>46</w:t>
        </w:r>
        <w:r>
          <w:fldChar w:fldCharType="end"/>
        </w:r>
      </w:hyperlink>
    </w:p>
    <w:p>
      <w:pPr>
        <w:pStyle w:val="TOC2"/>
        <w:tabs>
          <w:tab w:val="right" w:leader="dot" w:pos="8306"/>
        </w:tabs>
      </w:pPr>
      <w:hyperlink w:anchor="_Toc6630" w:history="1">
        <w:r>
          <w:rPr>
            <w:rFonts w:ascii="仿宋" w:eastAsia="仿宋" w:hAnsi="仿宋" w:cs="仿宋" w:hint="eastAsia"/>
            <w:lang w:eastAsia="zh-CN"/>
          </w:rPr>
          <w:t>(九)、劳动安全保障措施</w:t>
        </w:r>
        <w:r>
          <w:tab/>
        </w:r>
        <w:r>
          <w:fldChar w:fldCharType="begin"/>
        </w:r>
        <w:r>
          <w:instrText xml:space="preserve"> PAGEREF _Toc6630 \h </w:instrText>
        </w:r>
        <w:r>
          <w:fldChar w:fldCharType="separate"/>
        </w:r>
        <w:r>
          <w:t>48</w:t>
        </w:r>
        <w:r>
          <w:fldChar w:fldCharType="end"/>
        </w:r>
      </w:hyperlink>
    </w:p>
    <w:p>
      <w:pPr>
        <w:pStyle w:val="TOC2"/>
        <w:tabs>
          <w:tab w:val="right" w:leader="dot" w:pos="8306"/>
        </w:tabs>
      </w:pPr>
      <w:hyperlink w:anchor="_Toc32167" w:history="1">
        <w:r>
          <w:rPr>
            <w:rFonts w:ascii="仿宋" w:eastAsia="仿宋" w:hAnsi="仿宋" w:cs="仿宋" w:hint="eastAsia"/>
            <w:lang w:eastAsia="zh-CN"/>
          </w:rPr>
          <w:t>(十)、劳动安全卫生机构设置及教育制度</w:t>
        </w:r>
        <w:r>
          <w:tab/>
        </w:r>
        <w:r>
          <w:fldChar w:fldCharType="begin"/>
        </w:r>
        <w:r>
          <w:instrText xml:space="preserve"> PAGEREF _Toc32167 \h </w:instrText>
        </w:r>
        <w:r>
          <w:fldChar w:fldCharType="separate"/>
        </w:r>
        <w:r>
          <w:t>49</w:t>
        </w:r>
        <w:r>
          <w:fldChar w:fldCharType="end"/>
        </w:r>
      </w:hyperlink>
    </w:p>
    <w:p>
      <w:pPr>
        <w:pStyle w:val="TOC2"/>
        <w:tabs>
          <w:tab w:val="right" w:leader="dot" w:pos="8306"/>
        </w:tabs>
      </w:pPr>
      <w:hyperlink w:anchor="_Toc29194" w:history="1">
        <w:r>
          <w:rPr>
            <w:rFonts w:ascii="仿宋" w:eastAsia="仿宋" w:hAnsi="仿宋" w:cs="仿宋" w:hint="eastAsia"/>
            <w:lang w:eastAsia="zh-CN"/>
          </w:rPr>
          <w:t>(十一)、劳动安全预期效果评价</w:t>
        </w:r>
        <w:r>
          <w:tab/>
        </w:r>
        <w:r>
          <w:fldChar w:fldCharType="begin"/>
        </w:r>
        <w:r>
          <w:instrText xml:space="preserve"> PAGEREF _Toc29194 \h </w:instrText>
        </w:r>
        <w:r>
          <w:fldChar w:fldCharType="separate"/>
        </w:r>
        <w:r>
          <w:t>50</w:t>
        </w:r>
        <w:r>
          <w:fldChar w:fldCharType="end"/>
        </w:r>
      </w:hyperlink>
    </w:p>
    <w:p>
      <w:pPr>
        <w:pStyle w:val="TOC1"/>
        <w:tabs>
          <w:tab w:val="right" w:leader="dot" w:pos="8306"/>
        </w:tabs>
      </w:pPr>
      <w:hyperlink w:anchor="_Toc26653" w:history="1">
        <w:r>
          <w:rPr>
            <w:rFonts w:ascii="仿宋" w:eastAsia="仿宋" w:hAnsi="仿宋" w:cs="仿宋" w:hint="eastAsia"/>
            <w:lang w:eastAsia="zh-CN"/>
          </w:rPr>
          <w:t>八、塑料管道机械装备项目组织管理与招投标</w:t>
        </w:r>
        <w:r>
          <w:tab/>
        </w:r>
        <w:r>
          <w:fldChar w:fldCharType="begin"/>
        </w:r>
        <w:r>
          <w:instrText xml:space="preserve"> PAGEREF _Toc26653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30" w:history="1">
        <w:r>
          <w:rPr>
            <w:rFonts w:ascii="仿宋" w:eastAsia="仿宋" w:hAnsi="仿宋" w:cs="仿宋" w:hint="eastAsia"/>
            <w:lang w:eastAsia="zh-CN"/>
          </w:rPr>
          <w:t>(一)、塑料管道机械装备项目筹建时期的组织与管理</w:t>
        </w:r>
        <w:r>
          <w:tab/>
        </w:r>
        <w:r>
          <w:fldChar w:fldCharType="begin"/>
        </w:r>
        <w:r>
          <w:instrText xml:space="preserve"> PAGEREF _Toc13730 \h </w:instrText>
        </w:r>
        <w:r>
          <w:fldChar w:fldCharType="separate"/>
        </w:r>
        <w:r>
          <w:t>51</w:t>
        </w:r>
        <w:r>
          <w:fldChar w:fldCharType="end"/>
        </w:r>
      </w:hyperlink>
    </w:p>
    <w:p>
      <w:pPr>
        <w:pStyle w:val="TOC2"/>
        <w:tabs>
          <w:tab w:val="right" w:leader="dot" w:pos="8306"/>
        </w:tabs>
      </w:pPr>
      <w:hyperlink w:anchor="_Toc394" w:history="1">
        <w:r>
          <w:rPr>
            <w:rFonts w:ascii="仿宋" w:eastAsia="仿宋" w:hAnsi="仿宋" w:cs="仿宋" w:hint="eastAsia"/>
            <w:lang w:eastAsia="zh-CN"/>
          </w:rPr>
          <w:t>(二)、塑料管道机械装备项目运行时期的组织与管理</w:t>
        </w:r>
        <w:r>
          <w:tab/>
        </w:r>
        <w:r>
          <w:fldChar w:fldCharType="begin"/>
        </w:r>
        <w:r>
          <w:instrText xml:space="preserve"> PAGEREF _Toc394 \h </w:instrText>
        </w:r>
        <w:r>
          <w:fldChar w:fldCharType="separate"/>
        </w:r>
        <w:r>
          <w:t>52</w:t>
        </w:r>
        <w:r>
          <w:fldChar w:fldCharType="end"/>
        </w:r>
      </w:hyperlink>
    </w:p>
    <w:p>
      <w:pPr>
        <w:pStyle w:val="TOC2"/>
        <w:tabs>
          <w:tab w:val="right" w:leader="dot" w:pos="8306"/>
        </w:tabs>
      </w:pPr>
      <w:hyperlink w:anchor="_Toc30040" w:history="1">
        <w:r>
          <w:rPr>
            <w:rFonts w:ascii="仿宋" w:eastAsia="仿宋" w:hAnsi="仿宋" w:cs="仿宋" w:hint="eastAsia"/>
            <w:lang w:eastAsia="zh-CN"/>
          </w:rPr>
          <w:t>(三)、劳动定员和人员培训</w:t>
        </w:r>
        <w:r>
          <w:tab/>
        </w:r>
        <w:r>
          <w:fldChar w:fldCharType="begin"/>
        </w:r>
        <w:r>
          <w:instrText xml:space="preserve"> PAGEREF _Toc30040 \h </w:instrText>
        </w:r>
        <w:r>
          <w:fldChar w:fldCharType="separate"/>
        </w:r>
        <w:r>
          <w:t>53</w:t>
        </w:r>
        <w:r>
          <w:fldChar w:fldCharType="end"/>
        </w:r>
      </w:hyperlink>
    </w:p>
    <w:p>
      <w:pPr>
        <w:pStyle w:val="TOC2"/>
        <w:tabs>
          <w:tab w:val="right" w:leader="dot" w:pos="8306"/>
        </w:tabs>
      </w:pPr>
      <w:hyperlink w:anchor="_Toc29835" w:history="1">
        <w:r>
          <w:rPr>
            <w:rFonts w:ascii="仿宋" w:eastAsia="仿宋" w:hAnsi="仿宋" w:cs="仿宋" w:hint="eastAsia"/>
            <w:lang w:eastAsia="zh-CN"/>
          </w:rPr>
          <w:t>(四)、招标管理</w:t>
        </w:r>
        <w:r>
          <w:tab/>
        </w:r>
        <w:r>
          <w:fldChar w:fldCharType="begin"/>
        </w:r>
        <w:r>
          <w:instrText xml:space="preserve"> PAGEREF _Toc29835 \h </w:instrText>
        </w:r>
        <w:r>
          <w:fldChar w:fldCharType="separate"/>
        </w:r>
        <w:r>
          <w:t>54</w:t>
        </w:r>
        <w:r>
          <w:fldChar w:fldCharType="end"/>
        </w:r>
      </w:hyperlink>
    </w:p>
    <w:p>
      <w:pPr>
        <w:pStyle w:val="TOC1"/>
        <w:tabs>
          <w:tab w:val="right" w:leader="dot" w:pos="8306"/>
        </w:tabs>
      </w:pPr>
      <w:hyperlink w:anchor="_Toc910" w:history="1">
        <w:r>
          <w:rPr>
            <w:rFonts w:ascii="仿宋" w:eastAsia="仿宋" w:hAnsi="仿宋" w:cs="仿宋" w:hint="eastAsia"/>
            <w:lang w:eastAsia="zh-CN"/>
          </w:rPr>
          <w:t>九、市场营销策略与推广计划</w:t>
        </w:r>
        <w:r>
          <w:tab/>
        </w:r>
        <w:r>
          <w:fldChar w:fldCharType="begin"/>
        </w:r>
        <w:r>
          <w:instrText xml:space="preserve"> PAGEREF _Toc910 \h </w:instrText>
        </w:r>
        <w:r>
          <w:fldChar w:fldCharType="separate"/>
        </w:r>
        <w:r>
          <w:t>55</w:t>
        </w:r>
        <w:r>
          <w:fldChar w:fldCharType="end"/>
        </w:r>
      </w:hyperlink>
    </w:p>
    <w:p>
      <w:pPr>
        <w:pStyle w:val="TOC2"/>
        <w:tabs>
          <w:tab w:val="right" w:leader="dot" w:pos="8306"/>
        </w:tabs>
      </w:pPr>
      <w:hyperlink w:anchor="_Toc7012" w:history="1">
        <w:r>
          <w:rPr>
            <w:rFonts w:ascii="仿宋" w:eastAsia="仿宋" w:hAnsi="仿宋" w:cs="仿宋" w:hint="eastAsia"/>
            <w:lang w:eastAsia="zh-CN"/>
          </w:rPr>
          <w:t>(一)、目标市场与客户定位</w:t>
        </w:r>
        <w:r>
          <w:tab/>
        </w:r>
        <w:r>
          <w:fldChar w:fldCharType="begin"/>
        </w:r>
        <w:r>
          <w:instrText xml:space="preserve"> PAGEREF _Toc7012 \h </w:instrText>
        </w:r>
        <w:r>
          <w:fldChar w:fldCharType="separate"/>
        </w:r>
        <w:r>
          <w:t>55</w:t>
        </w:r>
        <w:r>
          <w:fldChar w:fldCharType="end"/>
        </w:r>
      </w:hyperlink>
    </w:p>
    <w:p>
      <w:pPr>
        <w:pStyle w:val="TOC2"/>
        <w:tabs>
          <w:tab w:val="right" w:leader="dot" w:pos="8306"/>
        </w:tabs>
      </w:pPr>
      <w:hyperlink w:anchor="_Toc1330" w:history="1">
        <w:r>
          <w:rPr>
            <w:rFonts w:ascii="仿宋" w:eastAsia="仿宋" w:hAnsi="仿宋" w:cs="仿宋" w:hint="eastAsia"/>
            <w:lang w:eastAsia="zh-CN"/>
          </w:rPr>
          <w:t>(二)、市场营销策略</w:t>
        </w:r>
        <w:r>
          <w:tab/>
        </w:r>
        <w:r>
          <w:fldChar w:fldCharType="begin"/>
        </w:r>
        <w:r>
          <w:instrText xml:space="preserve"> PAGEREF _Toc1330 \h </w:instrText>
        </w:r>
        <w:r>
          <w:fldChar w:fldCharType="separate"/>
        </w:r>
        <w:r>
          <w:t>57</w:t>
        </w:r>
        <w:r>
          <w:fldChar w:fldCharType="end"/>
        </w:r>
      </w:hyperlink>
    </w:p>
    <w:p>
      <w:pPr>
        <w:pStyle w:val="TOC2"/>
        <w:tabs>
          <w:tab w:val="right" w:leader="dot" w:pos="8306"/>
        </w:tabs>
      </w:pPr>
      <w:hyperlink w:anchor="_Toc29697" w:history="1">
        <w:r>
          <w:rPr>
            <w:rFonts w:ascii="仿宋" w:eastAsia="仿宋" w:hAnsi="仿宋" w:cs="仿宋" w:hint="eastAsia"/>
            <w:lang w:eastAsia="zh-CN"/>
          </w:rPr>
          <w:t>(三)、产品推广与品牌建设</w:t>
        </w:r>
        <w:r>
          <w:tab/>
        </w:r>
        <w:r>
          <w:fldChar w:fldCharType="begin"/>
        </w:r>
        <w:r>
          <w:instrText xml:space="preserve"> PAGEREF _Toc29697 \h </w:instrText>
        </w:r>
        <w:r>
          <w:fldChar w:fldCharType="separate"/>
        </w:r>
        <w:r>
          <w:t>61</w:t>
        </w:r>
        <w:r>
          <w:fldChar w:fldCharType="end"/>
        </w:r>
      </w:hyperlink>
    </w:p>
    <w:p>
      <w:pPr>
        <w:pStyle w:val="TOC2"/>
        <w:tabs>
          <w:tab w:val="right" w:leader="dot" w:pos="8306"/>
        </w:tabs>
      </w:pPr>
      <w:hyperlink w:anchor="_Toc8794" w:history="1">
        <w:r>
          <w:rPr>
            <w:rFonts w:ascii="仿宋" w:eastAsia="仿宋" w:hAnsi="仿宋" w:cs="仿宋" w:hint="eastAsia"/>
            <w:lang w:eastAsia="zh-CN"/>
          </w:rPr>
          <w:t>(四)、销售渠道与分销策略</w:t>
        </w:r>
        <w:r>
          <w:tab/>
        </w:r>
        <w:r>
          <w:fldChar w:fldCharType="begin"/>
        </w:r>
        <w:r>
          <w:instrText xml:space="preserve"> PAGEREF _Toc8794 \h </w:instrText>
        </w:r>
        <w:r>
          <w:fldChar w:fldCharType="separate"/>
        </w:r>
        <w:r>
          <w:t>64</w:t>
        </w:r>
        <w:r>
          <w:fldChar w:fldCharType="end"/>
        </w:r>
      </w:hyperlink>
    </w:p>
    <w:p>
      <w:pPr>
        <w:pStyle w:val="TOC1"/>
        <w:tabs>
          <w:tab w:val="right" w:leader="dot" w:pos="8306"/>
        </w:tabs>
      </w:pPr>
      <w:hyperlink w:anchor="_Toc26802" w:history="1">
        <w:r>
          <w:rPr>
            <w:rFonts w:ascii="仿宋" w:eastAsia="仿宋" w:hAnsi="仿宋" w:cs="仿宋" w:hint="eastAsia"/>
            <w:lang w:eastAsia="zh-CN"/>
          </w:rPr>
          <w:t>十、人力资源与员工培训</w:t>
        </w:r>
        <w:r>
          <w:tab/>
        </w:r>
        <w:r>
          <w:fldChar w:fldCharType="begin"/>
        </w:r>
        <w:r>
          <w:instrText xml:space="preserve"> PAGEREF _Toc26802 \h </w:instrText>
        </w:r>
        <w:r>
          <w:fldChar w:fldCharType="separate"/>
        </w:r>
        <w:r>
          <w:t>66</w:t>
        </w:r>
        <w:r>
          <w:fldChar w:fldCharType="end"/>
        </w:r>
      </w:hyperlink>
    </w:p>
    <w:p>
      <w:pPr>
        <w:pStyle w:val="TOC2"/>
        <w:tabs>
          <w:tab w:val="right" w:leader="dot" w:pos="8306"/>
        </w:tabs>
      </w:pPr>
      <w:hyperlink w:anchor="_Toc7283" w:history="1">
        <w:r>
          <w:rPr>
            <w:rFonts w:ascii="仿宋" w:eastAsia="仿宋" w:hAnsi="仿宋" w:cs="仿宋" w:hint="eastAsia"/>
            <w:lang w:eastAsia="zh-CN"/>
          </w:rPr>
          <w:t>(一)、人才招聘与选拔</w:t>
        </w:r>
        <w:r>
          <w:tab/>
        </w:r>
        <w:r>
          <w:fldChar w:fldCharType="begin"/>
        </w:r>
        <w:r>
          <w:instrText xml:space="preserve"> PAGEREF _Toc7283 \h </w:instrText>
        </w:r>
        <w:r>
          <w:fldChar w:fldCharType="separate"/>
        </w:r>
        <w:r>
          <w:t>66</w:t>
        </w:r>
        <w:r>
          <w:fldChar w:fldCharType="end"/>
        </w:r>
      </w:hyperlink>
    </w:p>
    <w:p>
      <w:pPr>
        <w:pStyle w:val="TOC2"/>
        <w:tabs>
          <w:tab w:val="right" w:leader="dot" w:pos="8306"/>
        </w:tabs>
      </w:pPr>
      <w:hyperlink w:anchor="_Toc15361" w:history="1">
        <w:r>
          <w:rPr>
            <w:rFonts w:ascii="仿宋" w:eastAsia="仿宋" w:hAnsi="仿宋" w:cs="仿宋" w:hint="eastAsia"/>
            <w:lang w:eastAsia="zh-CN"/>
          </w:rPr>
          <w:t>(二)、员工培训与职业发展</w:t>
        </w:r>
        <w:r>
          <w:tab/>
        </w:r>
        <w:r>
          <w:fldChar w:fldCharType="begin"/>
        </w:r>
        <w:r>
          <w:instrText xml:space="preserve"> PAGEREF _Toc15361 \h </w:instrText>
        </w:r>
        <w:r>
          <w:fldChar w:fldCharType="separate"/>
        </w:r>
        <w:r>
          <w:t>68</w:t>
        </w:r>
        <w:r>
          <w:fldChar w:fldCharType="end"/>
        </w:r>
      </w:hyperlink>
    </w:p>
    <w:p>
      <w:pPr>
        <w:pStyle w:val="TOC2"/>
        <w:tabs>
          <w:tab w:val="right" w:leader="dot" w:pos="8306"/>
        </w:tabs>
      </w:pPr>
      <w:hyperlink w:anchor="_Toc32595" w:history="1">
        <w:r>
          <w:rPr>
            <w:rFonts w:ascii="仿宋" w:eastAsia="仿宋" w:hAnsi="仿宋" w:cs="仿宋" w:hint="eastAsia"/>
            <w:lang w:eastAsia="zh-CN"/>
          </w:rPr>
          <w:t>(三)、员工福利与激励机制</w:t>
        </w:r>
        <w:r>
          <w:tab/>
        </w:r>
        <w:r>
          <w:fldChar w:fldCharType="begin"/>
        </w:r>
        <w:r>
          <w:instrText xml:space="preserve"> PAGEREF _Toc32595 \h </w:instrText>
        </w:r>
        <w:r>
          <w:fldChar w:fldCharType="separate"/>
        </w:r>
        <w:r>
          <w:t>69</w:t>
        </w:r>
        <w:r>
          <w:fldChar w:fldCharType="end"/>
        </w:r>
      </w:hyperlink>
    </w:p>
    <w:p>
      <w:pPr>
        <w:pStyle w:val="TOC2"/>
        <w:tabs>
          <w:tab w:val="right" w:leader="dot" w:pos="8306"/>
        </w:tabs>
      </w:pPr>
      <w:hyperlink w:anchor="_Toc6174" w:history="1">
        <w:r>
          <w:rPr>
            <w:rFonts w:ascii="仿宋" w:eastAsia="仿宋" w:hAnsi="仿宋" w:cs="仿宋" w:hint="eastAsia"/>
            <w:lang w:eastAsia="zh-CN"/>
          </w:rPr>
          <w:t>(四)、团队协作与企业文化</w:t>
        </w:r>
        <w:r>
          <w:tab/>
        </w:r>
        <w:r>
          <w:fldChar w:fldCharType="begin"/>
        </w:r>
        <w:r>
          <w:instrText xml:space="preserve"> PAGEREF _Toc6174 \h </w:instrText>
        </w:r>
        <w:r>
          <w:fldChar w:fldCharType="separate"/>
        </w:r>
        <w:r>
          <w:t>71</w:t>
        </w:r>
        <w:r>
          <w:fldChar w:fldCharType="end"/>
        </w:r>
      </w:hyperlink>
    </w:p>
    <w:p>
      <w:pPr>
        <w:pStyle w:val="TOC1"/>
        <w:tabs>
          <w:tab w:val="right" w:leader="dot" w:pos="8306"/>
        </w:tabs>
      </w:pPr>
      <w:hyperlink w:anchor="_Toc2922" w:history="1">
        <w:r>
          <w:rPr>
            <w:rFonts w:ascii="仿宋" w:eastAsia="仿宋" w:hAnsi="仿宋" w:cs="仿宋" w:hint="eastAsia"/>
            <w:lang w:eastAsia="zh-CN"/>
          </w:rPr>
          <w:t>十一、危机管理与应急预案</w:t>
        </w:r>
        <w:r>
          <w:tab/>
        </w:r>
        <w:r>
          <w:fldChar w:fldCharType="begin"/>
        </w:r>
        <w:r>
          <w:instrText xml:space="preserve"> PAGEREF _Toc2922 \h </w:instrText>
        </w:r>
        <w:r>
          <w:fldChar w:fldCharType="separate"/>
        </w:r>
        <w:r>
          <w:t>72</w:t>
        </w:r>
        <w:r>
          <w:fldChar w:fldCharType="end"/>
        </w:r>
      </w:hyperlink>
    </w:p>
    <w:p>
      <w:pPr>
        <w:pStyle w:val="TOC2"/>
        <w:tabs>
          <w:tab w:val="right" w:leader="dot" w:pos="8306"/>
        </w:tabs>
      </w:pPr>
      <w:hyperlink w:anchor="_Toc1708" w:history="1">
        <w:r>
          <w:rPr>
            <w:rFonts w:ascii="仿宋" w:eastAsia="仿宋" w:hAnsi="仿宋" w:cs="仿宋" w:hint="eastAsia"/>
            <w:lang w:eastAsia="zh-CN"/>
          </w:rPr>
          <w:t>(一)、危机预警与监测</w:t>
        </w:r>
        <w:r>
          <w:tab/>
        </w:r>
        <w:r>
          <w:fldChar w:fldCharType="begin"/>
        </w:r>
        <w:r>
          <w:instrText xml:space="preserve"> PAGEREF _Toc1708 \h </w:instrText>
        </w:r>
        <w:r>
          <w:fldChar w:fldCharType="separate"/>
        </w:r>
        <w:r>
          <w:t>72</w:t>
        </w:r>
        <w:r>
          <w:fldChar w:fldCharType="end"/>
        </w:r>
      </w:hyperlink>
    </w:p>
    <w:p>
      <w:pPr>
        <w:pStyle w:val="TOC2"/>
        <w:tabs>
          <w:tab w:val="right" w:leader="dot" w:pos="8306"/>
        </w:tabs>
      </w:pPr>
      <w:hyperlink w:anchor="_Toc10980" w:history="1">
        <w:r>
          <w:rPr>
            <w:rFonts w:ascii="仿宋" w:eastAsia="仿宋" w:hAnsi="仿宋" w:cs="仿宋" w:hint="eastAsia"/>
            <w:lang w:eastAsia="zh-CN"/>
          </w:rPr>
          <w:t>(二)、应急预案与危机响应</w:t>
        </w:r>
        <w:r>
          <w:tab/>
        </w:r>
        <w:r>
          <w:fldChar w:fldCharType="begin"/>
        </w:r>
        <w:r>
          <w:instrText xml:space="preserve"> PAGEREF _Toc10980 \h </w:instrText>
        </w:r>
        <w:r>
          <w:fldChar w:fldCharType="separate"/>
        </w:r>
        <w:r>
          <w:t>73</w:t>
        </w:r>
        <w:r>
          <w:fldChar w:fldCharType="end"/>
        </w:r>
      </w:hyperlink>
    </w:p>
    <w:p>
      <w:pPr>
        <w:pStyle w:val="TOC2"/>
        <w:tabs>
          <w:tab w:val="right" w:leader="dot" w:pos="8306"/>
        </w:tabs>
      </w:pPr>
      <w:hyperlink w:anchor="_Toc31733" w:history="1">
        <w:r>
          <w:rPr>
            <w:rFonts w:ascii="仿宋" w:eastAsia="仿宋" w:hAnsi="仿宋" w:cs="仿宋" w:hint="eastAsia"/>
            <w:lang w:eastAsia="zh-CN"/>
          </w:rPr>
          <w:t>(三)、危机沟通与舆情控制</w:t>
        </w:r>
        <w:r>
          <w:tab/>
        </w:r>
        <w:r>
          <w:fldChar w:fldCharType="begin"/>
        </w:r>
        <w:r>
          <w:instrText xml:space="preserve"> PAGEREF _Toc31733 \h </w:instrText>
        </w:r>
        <w:r>
          <w:fldChar w:fldCharType="separate"/>
        </w:r>
        <w:r>
          <w:t>75</w:t>
        </w:r>
        <w:r>
          <w:fldChar w:fldCharType="end"/>
        </w:r>
      </w:hyperlink>
    </w:p>
    <w:p>
      <w:pPr>
        <w:pStyle w:val="TOC2"/>
        <w:tabs>
          <w:tab w:val="right" w:leader="dot" w:pos="8306"/>
        </w:tabs>
      </w:pPr>
      <w:hyperlink w:anchor="_Toc4224" w:history="1">
        <w:r>
          <w:rPr>
            <w:rFonts w:ascii="仿宋" w:eastAsia="仿宋" w:hAnsi="仿宋" w:cs="仿宋" w:hint="eastAsia"/>
            <w:lang w:eastAsia="zh-CN"/>
          </w:rPr>
          <w:t>(四)、危机后教训与改进</w:t>
        </w:r>
        <w:r>
          <w:tab/>
        </w:r>
        <w:r>
          <w:fldChar w:fldCharType="begin"/>
        </w:r>
        <w:r>
          <w:instrText xml:space="preserve"> PAGEREF _Toc4224 \h </w:instrText>
        </w:r>
        <w:r>
          <w:fldChar w:fldCharType="separate"/>
        </w:r>
        <w:r>
          <w:t>76</w:t>
        </w:r>
        <w:r>
          <w:fldChar w:fldCharType="end"/>
        </w:r>
      </w:hyperlink>
    </w:p>
    <w:p>
      <w:pPr>
        <w:pStyle w:val="TOC1"/>
        <w:tabs>
          <w:tab w:val="right" w:leader="dot" w:pos="8306"/>
        </w:tabs>
      </w:pPr>
      <w:hyperlink w:anchor="_Toc14551" w:history="1">
        <w:r>
          <w:rPr>
            <w:rFonts w:ascii="仿宋" w:eastAsia="仿宋" w:hAnsi="仿宋" w:cs="仿宋" w:hint="eastAsia"/>
            <w:lang w:eastAsia="zh-CN"/>
          </w:rPr>
          <w:t>十二、市场趋势与竞争分析</w:t>
        </w:r>
        <w:r>
          <w:tab/>
        </w:r>
        <w:r>
          <w:fldChar w:fldCharType="begin"/>
        </w:r>
        <w:r>
          <w:instrText xml:space="preserve"> PAGEREF _Toc14551 \h </w:instrText>
        </w:r>
        <w:r>
          <w:fldChar w:fldCharType="separate"/>
        </w:r>
        <w:r>
          <w:t>78</w:t>
        </w:r>
        <w:r>
          <w:fldChar w:fldCharType="end"/>
        </w:r>
      </w:hyperlink>
    </w:p>
    <w:p>
      <w:pPr>
        <w:pStyle w:val="TOC2"/>
        <w:tabs>
          <w:tab w:val="right" w:leader="dot" w:pos="8306"/>
        </w:tabs>
      </w:pPr>
      <w:hyperlink w:anchor="_Toc22109" w:history="1">
        <w:r>
          <w:rPr>
            <w:rFonts w:ascii="仿宋" w:eastAsia="仿宋" w:hAnsi="仿宋" w:cs="仿宋" w:hint="eastAsia"/>
            <w:lang w:eastAsia="zh-CN"/>
          </w:rPr>
          <w:t>(一)、行业市场趋势分析</w:t>
        </w:r>
        <w:r>
          <w:tab/>
        </w:r>
        <w:r>
          <w:fldChar w:fldCharType="begin"/>
        </w:r>
        <w:r>
          <w:instrText xml:space="preserve"> PAGEREF _Toc22109 \h </w:instrText>
        </w:r>
        <w:r>
          <w:fldChar w:fldCharType="separate"/>
        </w:r>
        <w:r>
          <w:t>78</w:t>
        </w:r>
        <w:r>
          <w:fldChar w:fldCharType="end"/>
        </w:r>
      </w:hyperlink>
    </w:p>
    <w:p>
      <w:pPr>
        <w:pStyle w:val="TOC2"/>
        <w:tabs>
          <w:tab w:val="right" w:leader="dot" w:pos="8306"/>
        </w:tabs>
      </w:pPr>
      <w:hyperlink w:anchor="_Toc8411" w:history="1">
        <w:r>
          <w:rPr>
            <w:rFonts w:ascii="仿宋" w:eastAsia="仿宋" w:hAnsi="仿宋" w:cs="仿宋" w:hint="eastAsia"/>
            <w:lang w:eastAsia="zh-CN"/>
          </w:rPr>
          <w:t>(二)、竞争对手动态监测</w:t>
        </w:r>
        <w:r>
          <w:tab/>
        </w:r>
        <w:r>
          <w:fldChar w:fldCharType="begin"/>
        </w:r>
        <w:r>
          <w:instrText xml:space="preserve"> PAGEREF _Toc8411 \h </w:instrText>
        </w:r>
        <w:r>
          <w:fldChar w:fldCharType="separate"/>
        </w:r>
        <w:r>
          <w:t>80</w:t>
        </w:r>
        <w:r>
          <w:fldChar w:fldCharType="end"/>
        </w:r>
      </w:hyperlink>
    </w:p>
    <w:p>
      <w:pPr>
        <w:pStyle w:val="TOC2"/>
        <w:tabs>
          <w:tab w:val="right" w:leader="dot" w:pos="8306"/>
        </w:tabs>
      </w:pPr>
      <w:hyperlink w:anchor="_Toc25627" w:history="1">
        <w:r>
          <w:rPr>
            <w:rFonts w:ascii="仿宋" w:eastAsia="仿宋" w:hAnsi="仿宋" w:cs="仿宋" w:hint="eastAsia"/>
            <w:lang w:eastAsia="zh-CN"/>
          </w:rPr>
          <w:t>(三)、新兴技术与创新趋势</w:t>
        </w:r>
        <w:r>
          <w:tab/>
        </w:r>
        <w:r>
          <w:fldChar w:fldCharType="begin"/>
        </w:r>
        <w:r>
          <w:instrText xml:space="preserve"> PAGEREF _Toc25627 \h </w:instrText>
        </w:r>
        <w:r>
          <w:fldChar w:fldCharType="separate"/>
        </w:r>
        <w:r>
          <w:t>81</w:t>
        </w:r>
        <w:r>
          <w:fldChar w:fldCharType="end"/>
        </w:r>
      </w:hyperlink>
    </w:p>
    <w:p>
      <w:pPr>
        <w:pStyle w:val="TOC2"/>
        <w:tabs>
          <w:tab w:val="right" w:leader="dot" w:pos="8306"/>
        </w:tabs>
      </w:pPr>
      <w:hyperlink w:anchor="_Toc20064" w:history="1">
        <w:r>
          <w:rPr>
            <w:rFonts w:ascii="仿宋" w:eastAsia="仿宋" w:hAnsi="仿宋" w:cs="仿宋" w:hint="eastAsia"/>
            <w:lang w:eastAsia="zh-CN"/>
          </w:rPr>
          <w:t>(四)、市场机会与威胁评估</w:t>
        </w:r>
        <w:r>
          <w:tab/>
        </w:r>
        <w:r>
          <w:fldChar w:fldCharType="begin"/>
        </w:r>
        <w:r>
          <w:instrText xml:space="preserve"> PAGEREF _Toc20064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31427"/>
      <w:r>
        <w:rPr>
          <w:rFonts w:ascii="仿宋" w:eastAsia="仿宋" w:hAnsi="仿宋" w:cs="仿宋" w:hint="eastAsia"/>
          <w:sz w:val="28"/>
          <w:lang w:eastAsia="zh-CN"/>
        </w:rPr>
        <w:t>一、塑料管道机械装备项目选址</w:t>
      </w:r>
      <w:bookmarkEnd w:id="2"/>
    </w:p>
    <w:p>
      <w:pPr>
        <w:pStyle w:val="Heading2"/>
        <w:rPr>
          <w:rFonts w:ascii="仿宋" w:eastAsia="仿宋" w:hAnsi="仿宋" w:cs="仿宋" w:hint="eastAsia"/>
          <w:lang w:eastAsia="zh-CN"/>
        </w:rPr>
      </w:pPr>
      <w:bookmarkStart w:id="3" w:name="_Toc1991"/>
      <w:r>
        <w:rPr>
          <w:rFonts w:ascii="仿宋" w:eastAsia="仿宋" w:hAnsi="仿宋" w:cs="仿宋" w:hint="eastAsia"/>
          <w:lang w:eastAsia="zh-CN"/>
        </w:rPr>
        <w:t>(一)、塑料管道机械装备项目选址原则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选址应符合国家政策和生态能源行业的长远发展规划，确保塑料管道机械装备项目在政策环境中蓬勃发展。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选址地应能满足塑料管道机械装备项目对原材料、供热和电力的充足供应，确保生产过程的持续稳定。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交通便利，运输条件优越：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选择交通便利、运输条件良好的地区，以降低物流成本，提高运输效率。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充分利用地形地貌，地质条件符合要求： 充分考虑选址地的地形地貌，确保其适合塑料管道机械装备项目建设，并对地质条件进行全面评估，以降低地质风险。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选址周边应有可供利用的社会基础设施，同时具备协作条件，有助于塑料管道机械装备项目的顺利建设和运营。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这些选址原则综合考虑了政策、资源、环境和社会条件，有助于确保塑料管道机械装备项目在选址阶段做出明智的决策，提高塑料管道机械装备项目的成功运营和可持续发展性。</w:t>
      </w:r>
    </w:p>
    <w:p>
      <w:pPr>
        <w:pStyle w:val="Heading2"/>
        <w:ind w:firstLine="560" w:firstLineChars="200"/>
        <w:rPr>
          <w:rFonts w:ascii="仿宋" w:eastAsia="仿宋" w:hAnsi="仿宋" w:cs="仿宋" w:hint="eastAsia"/>
          <w:sz w:val="28"/>
          <w:lang w:eastAsia="zh-CN"/>
        </w:rPr>
      </w:pPr>
      <w:bookmarkStart w:id="4" w:name="_Toc6976"/>
      <w:r>
        <w:rPr>
          <w:rFonts w:ascii="仿宋" w:eastAsia="仿宋" w:hAnsi="仿宋" w:cs="仿宋" w:hint="eastAsia"/>
          <w:sz w:val="28"/>
          <w:lang w:eastAsia="zh-CN"/>
        </w:rPr>
        <w:t>(二)、原材料及主要辅助材料供应</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塑料管道机械装备项目的原材料和辅助材料供应是塑料管道机械装备项目顺利运营的基础，因此在选择供应商时需要仔细考虑以下方面：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评估供应商的生产能力，确保能够满足塑料管道机械装备项目的大规模生产需求。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如果需要定制辅助材料，供应商需具备相应的定制能力，满足塑料管道机械装备项目独特需求。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明确条款：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对于涉及专有技术或商业机密的供应商，签署保密协议以保护塑料管道机械装备项目的核心利益。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定期对原材料和辅助材料供应商进行绩效评估，确保其仍然符合塑料管道机械装备项目的要求。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5" w:name="_Toc11381"/>
      <w:r>
        <w:rPr>
          <w:rFonts w:ascii="仿宋" w:eastAsia="仿宋" w:hAnsi="仿宋" w:cs="仿宋" w:hint="eastAsia"/>
          <w:sz w:val="28"/>
          <w:lang w:eastAsia="zh-CN"/>
        </w:rPr>
        <w:t>(三)、交通条件</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铁路连接：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如果塑料管道机械装备项目需要大量原材料运输，考虑选址地区是否有铁路连接，以提高运输效率。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如果塑料管道机械装备项目涉及进出口业务，选择靠近港口的地区，以方便国际贸易。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了解选址城市的交通规划，确保塑料管道机械装备项目建设与城市规划相符。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紧急疏散路线： 确保塑料管道机械装备项目场地有明确的紧急疏散路线，以保障员工安全。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交通事故应对： 制定应对交通事故的应急预案，确保及时处理并减小对塑料管道机械装备项目的影响。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低碳交通选择：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6" w:name="_Toc25700"/>
      <w:r>
        <w:rPr>
          <w:rFonts w:ascii="仿宋" w:eastAsia="仿宋" w:hAnsi="仿宋" w:cs="仿宋" w:hint="eastAsia"/>
          <w:sz w:val="28"/>
          <w:lang w:eastAsia="zh-CN"/>
        </w:rPr>
        <w:t>(四)、自然条件</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气候类型： 了解选址地区的气候类型，包括温暖、寒冷、湿润、干燥等，以适应塑料管道机械装备项目的生产需求。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季节变化： 考虑季节变化对生产和物流的影响，确保塑料管道机械装备项目在各季节都能正常运营。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地形特征： 了解选址地区的地形特征，包括平原、山地、丘陵等，以便规划建筑和生产布局。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地貌特征： 考虑地貌的特征，如河流、湖泊、沼泽等，对于塑料管道机械装备项目可能存在的环境影响进行评估。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 评估选址地区的地质条件，确保地基稳定，减少地质灾害风险。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地震风险： 考虑地震风险，选择低地震风险的地区，确保塑料管道机械装备项目安全稳定。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水质状况： 考虑当地水质状况，防止水源对生产活动产生不利影响。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了解选址地区的生物多样性，确保塑料管道机械装备项目建设和运营不会对当地生态系统产生严重影响。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环保政策： 遵循当地环保政策和法规，确保塑料管道机械装备项目的生产活动不违反环保法规。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可再生资源： 考虑选址地区的可再生资源，如风能、太阳能等，以推动塑料管道机械装备项目可持续发展。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洪水、台风等：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评估选址地区可能面临的自然灾害风险，采取相应的预防和保护措施。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林火、干旱等： 考虑当地的林火、干旱等自然灾害，制定应对计划。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了解周边工业排放状况，防止塑料管道机械装备项目受到污染。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在塑料管道机械装备项目选址过程中，综合考虑以上自然条件，选择有利于塑料管道机械装备项目可持续发展和员工生活的地区，有助于确保塑料管道机械装备项目在自然环境中的稳健运营。</w:t>
      </w:r>
    </w:p>
    <w:p>
      <w:pPr>
        <w:pStyle w:val="Heading2"/>
        <w:ind w:firstLine="560" w:firstLineChars="200"/>
        <w:rPr>
          <w:rFonts w:ascii="仿宋" w:eastAsia="仿宋" w:hAnsi="仿宋" w:cs="仿宋" w:hint="eastAsia"/>
          <w:sz w:val="28"/>
          <w:lang w:eastAsia="zh-CN"/>
        </w:rPr>
      </w:pPr>
      <w:bookmarkStart w:id="7" w:name="_Toc20127"/>
      <w:r>
        <w:rPr>
          <w:rFonts w:ascii="仿宋" w:eastAsia="仿宋" w:hAnsi="仿宋" w:cs="仿宋" w:hint="eastAsia"/>
          <w:sz w:val="28"/>
          <w:lang w:eastAsia="zh-CN"/>
        </w:rPr>
        <w:t>(五)、经济发展状况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行业结构： 分析不同行业对GDP的贡献，选择与塑料管道机械装备项目相关的经济主导产业。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新兴产业： 考察地区是否有新兴产业的发展，对于科技、绿色能源等新兴领域的发展有利于塑料管道机械装备项目未来的可持续性。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传统产业： 考虑传统产业的发展状况，特别是与塑料管道机械装备项目相关的产业，了解市场潜力和竞争态势。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了解当地政府对相关产业的扶持政策，包括财政补贴、税收减免等，以提高塑料管道机械装备项目的经济效益。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创新支持： 了解是否有政府支持创新和技术研发的政策，以推动塑料管道机械装备项目的科技创新。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人才流动： 了解是否有高素质人才流动的趋势，有利于塑料管道机械装备项目吸引和留住优秀人才。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金融机构： 评估选址地区的金融机构数量和质量，确保能够获得稳定的融资支持。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融资环境： 了解融资环境，包括贷款利率、融资便利性等，以降低塑料管道机械装备项目的融资成本。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6. 地方财政状况：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财政收入： 了解选址地区的地方财政收入，确保当地政府有足够的财政支持基础设施建设。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财政支出： 了解财政支出状况，特别是对于塑料管道机械装备项目相关领域的投入。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7. 汇率和外汇政策：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汇率风险： 考虑汇率波动对塑料管道机械装备项目经营的潜在影响，采取必要的对冲手段。</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外汇政策： 了解国家的外汇政策，确保塑料管道机械装备项目在跨国业务中能够顺利进行。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商业氛围：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 评估选址地区的市场竞争激烈程度，选择有利于塑料管道机械装备项目发展的市场环境。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商业社交： 了解商业社交的活跃度，有助于塑料管道机械装备项目建立合作关系和拓展业务。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9. 消费水平：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居民消费水平： 了解当地居民的消费水平，以确保产品和服务在市场上有良好的受欢迎程度。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 分析市场需求的变化趋势，为塑料管道机械装备项目的产品或服务定位提供依据。</w:t>
      </w:r>
    </w:p>
    <w:p>
      <w:pPr>
        <w:pStyle w:val="Heading2"/>
        <w:ind w:firstLine="560" w:firstLineChars="200"/>
        <w:rPr>
          <w:rFonts w:ascii="仿宋" w:eastAsia="仿宋" w:hAnsi="仿宋" w:cs="仿宋" w:hint="eastAsia"/>
          <w:sz w:val="28"/>
          <w:lang w:eastAsia="zh-CN"/>
        </w:rPr>
      </w:pPr>
      <w:bookmarkStart w:id="8" w:name="_Toc7112"/>
      <w:r>
        <w:rPr>
          <w:rFonts w:ascii="仿宋" w:eastAsia="仿宋" w:hAnsi="仿宋" w:cs="仿宋" w:hint="eastAsia"/>
          <w:sz w:val="28"/>
          <w:lang w:eastAsia="zh-CN"/>
        </w:rPr>
        <w:t>(六)、厂址选择</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地理位置：</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市场接近性： 选择距离主要市场或客户近的地理位置，减少运输成本和提高物流效率。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供应链连接： 考虑选址地区是否便于连接重要的供应链，确保原材料供应和产品分销的顺畅。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基础设施和交通：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选择交通便利的地区，确保员工通勤和物流运输的便捷性。</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能源和水资源： 确保有稳定的能源和水资源供应，以满足生产需求。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人才供应： 评估周边地区的人才供应情况，确保能够招聘到足够且质量较高的员工。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工资水平： 考虑当地的工资水平，与塑料管道机械装备项目的薪资预算相匹配。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了解当地和国家对相关产业的政策支持，确保塑料管道机械装备项目可以享受到相关政策优惠。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环保法规： 确保选址地区符合环保法规，避免潜在的环境问题。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自然灾害风险： 评估选址地区的自然灾害风险，选择相对安全的地区，确保生产设施和员工的安全。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气候适应性： 选择适应当地气候的地区，减少对生产过程的不利影响。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成本考虑：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分析不同地区的用地成本，选择成本相对较低的区域。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劳动力成本： 考虑当地的劳动力成本，与塑料管道机械装备项目的预算相匹配。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税收和费用： 了解当地税收政策和其他费用，选择经济成本相对较低的地区。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 考虑周边地区是否存在竞争对手，选择相对没有激烈竞争的地区。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产业集聚： 评估是否有相关产业的集聚效应，有助于共享资源和提高产业影响力。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社会和文化环境：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选择社会稳定的地区，减少社会风险对塑料管道机械装备项目的不利影响。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 考虑当地文化对员工和管理层的适应性，有助于企业文化的融合。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9. 未来发展前景：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城市规划： 了解选址地区的城市规划，考虑未来的城市发展对塑料管道机械装备项目的影响。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经济前景： 分析选址地区未来的经济前景，选择有潜力的地区。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在这些因素的基础上，塑料管道机械装备项目团队可以综合考虑，选择最符合塑料管道机械装备项目需求和长期发展的厂址。这样的选择将有助于提高塑料管道机械装备项目的运营效率和竞争力。</w:t>
      </w:r>
    </w:p>
    <w:p>
      <w:pPr>
        <w:pStyle w:val="Heading1"/>
        <w:ind w:firstLine="560" w:firstLineChars="200"/>
        <w:rPr>
          <w:rFonts w:ascii="仿宋" w:eastAsia="仿宋" w:hAnsi="仿宋" w:cs="仿宋" w:hint="eastAsia"/>
          <w:sz w:val="28"/>
          <w:lang w:eastAsia="zh-CN"/>
        </w:rPr>
      </w:pPr>
      <w:bookmarkStart w:id="9" w:name="_Toc2803"/>
      <w:r>
        <w:rPr>
          <w:rFonts w:ascii="仿宋" w:eastAsia="仿宋" w:hAnsi="仿宋" w:cs="仿宋" w:hint="eastAsia"/>
          <w:sz w:val="28"/>
          <w:lang w:eastAsia="zh-CN"/>
        </w:rPr>
        <w:t>二、塑料管道机械装备项目建设单位基本情况</w:t>
      </w:r>
      <w:bookmarkEnd w:id="9"/>
    </w:p>
    <w:p>
      <w:pPr>
        <w:pStyle w:val="Heading2"/>
        <w:rPr>
          <w:rFonts w:ascii="仿宋" w:eastAsia="仿宋" w:hAnsi="仿宋" w:cs="仿宋" w:hint="eastAsia"/>
          <w:lang w:eastAsia="zh-CN"/>
        </w:rPr>
      </w:pPr>
      <w:bookmarkStart w:id="10" w:name="_Toc2801"/>
      <w:r>
        <w:rPr>
          <w:rFonts w:ascii="仿宋" w:eastAsia="仿宋" w:hAnsi="仿宋" w:cs="仿宋" w:hint="eastAsia"/>
          <w:lang w:eastAsia="zh-CN"/>
        </w:rPr>
        <w:t>(一)、塑料管道机械装备项目建设单位基本情况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塑料管道机械装备项目建设单位背景：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公司选择此塑料管道机械装备项目的原因：详细说明公司为何选择开展当前塑料管道机械装备项目，塑料管道机械装备项目与公司战略的契合度。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公司在该领域的经验：列举公司在相关领域或类似塑料管道机械装备项目上的经验和成就。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塑料管道机械装备项目团队：如已组建塑料管道机械装备项目团队，简要介绍主要成员。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11" w:name="_Toc28202"/>
      <w:r>
        <w:rPr>
          <w:rFonts w:ascii="仿宋" w:eastAsia="仿宋" w:hAnsi="仿宋" w:cs="仿宋" w:hint="eastAsia"/>
          <w:sz w:val="28"/>
          <w:lang w:eastAsia="zh-CN"/>
        </w:rPr>
        <w:t>(二)、塑料管道机械装备项目主管单位基本情况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上级主管单位：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详细描述主管单位的职责和权限，特别是在塑料管道机械装备项目审批、监管和支持方面的职能。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描述主管单位目前的发展战略，特别是在推动当地经济发展和塑料管道机械装备项目建设方面的战略。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主管单位在类似塑料管道机械装备项目上的经验：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说明主管单位是否在过去的塑料管道机械装备项目中有相关经验，以及其在该领域的专业性。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人员组成：主管单位工作团队的人员概况，涵盖塑料管道机械装备项目审批、监管、技术等领域。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描述主管单位在塑料管道机械装备项目建设方面的政策支持，包括塑料管道机械装备项目审批流程、财政和税收政策等。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最近的相关塑料管道机械装备项目和成就：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说明主管单位最近参与的类似塑料管道机械装备项目以及所取得的成就。</w:t>
      </w:r>
    </w:p>
    <w:p>
      <w:pPr>
        <w:pStyle w:val="Heading2"/>
        <w:ind w:firstLine="560" w:firstLineChars="200"/>
        <w:rPr>
          <w:rFonts w:ascii="仿宋" w:eastAsia="仿宋" w:hAnsi="仿宋" w:cs="仿宋" w:hint="eastAsia"/>
          <w:sz w:val="28"/>
          <w:lang w:eastAsia="zh-CN"/>
        </w:rPr>
      </w:pPr>
      <w:bookmarkStart w:id="12" w:name="_Toc30679"/>
      <w:r>
        <w:rPr>
          <w:rFonts w:ascii="仿宋" w:eastAsia="仿宋" w:hAnsi="仿宋" w:cs="仿宋" w:hint="eastAsia"/>
          <w:sz w:val="28"/>
          <w:lang w:eastAsia="zh-CN"/>
        </w:rPr>
        <w:t>(三)、塑料管道机械装备项目技术协作单位基本情况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单位在类似塑料管道机械装备项目上的经验：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说明协作单位是否在过去的类似塑料管道机械装备项目中有相关经验，以及其在该领域的专业性。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人员组成：协作单位工作团队的人员概况，涵盖塑料管道机械装备项目所需的技术、研究和管理领域。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科研成果：列举协作单位过去的科研成果，尤其是与塑料管道机械装备项目相关的成果。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专利：说明协作单位所拥有的与塑料管道机械装备项目相关的专利或技术创新。</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协作单位的可行性和支持度：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单位对塑料管道机械装备项目的技术支持：说明协作单位将如何支持塑料管道机械装备项目的技术实施。</w:t>
      </w:r>
      <w:r>
        <w:rPr>
          <w:rFonts w:ascii="仿宋" w:eastAsia="仿宋" w:hAnsi="仿宋" w:cs="仿宋" w:hint="eastAsia"/>
          <w:sz w:val="28"/>
          <w:lang w:eastAsia="zh-CN"/>
        </w:rPr>
        <w:t xml:space="preserve"> 单位的可行性：评估协作单位参与塑料管道机械装备项目的可行性，包括资源、人员和设备的支持。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最近的相关研究塑料管道机械装备项目和合作案例： 说明协作单位最近参与的类似塑料管道机械装备项目或与企业的合作案例以及所取得的成就。</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7125"/>
      <w:r>
        <w:rPr>
          <w:rFonts w:ascii="仿宋" w:eastAsia="仿宋" w:hAnsi="仿宋" w:cs="仿宋" w:hint="eastAsia"/>
          <w:sz w:val="28"/>
          <w:lang w:eastAsia="zh-CN"/>
        </w:rPr>
        <w:t>三、塑料管道机械装备项目建设背景</w:t>
      </w:r>
      <w:bookmarkEnd w:id="13"/>
    </w:p>
    <w:p>
      <w:pPr>
        <w:pStyle w:val="Heading2"/>
        <w:rPr>
          <w:rFonts w:ascii="仿宋" w:eastAsia="仿宋" w:hAnsi="仿宋" w:cs="仿宋" w:hint="eastAsia"/>
          <w:lang w:eastAsia="zh-CN"/>
        </w:rPr>
      </w:pPr>
      <w:bookmarkStart w:id="14" w:name="_Toc10904"/>
      <w:r>
        <w:rPr>
          <w:rFonts w:ascii="仿宋" w:eastAsia="仿宋" w:hAnsi="仿宋" w:cs="仿宋" w:hint="eastAsia"/>
          <w:lang w:eastAsia="zh-CN"/>
        </w:rPr>
        <w:t>(一)、塑料管道机械装备项目提出背景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塑料管道机械装备项目的动机直接关联到企业对于未来战略调整的需求，是企业适应和引领市场变革的内在动因。</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塑料管道机械装备项目的提出必须考虑到对环境的可持续影响，力求在经济活动中实现最小的生态破坏。通过清晰描述塑料管道机械装备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环境包括市场、政策、科技等多个层面，这些外部因素直接影响着塑料管道机械装备项目的实施。市场需求的变化、政府政策的引导，以及科技创新的机遇都是塑料管道机械装备项目所面临的外部挑战和机遇。通过明确这些环境因素，可以为塑料管道机械装备项目的规划和实施提供明确的方向。例如，塑料管道机械装备项目是否迎合市场需求？是否与当前政策趋势一致？是否充分利用了最新的科技手段？这些问题的解答将有助于确保塑料管道机械装备项目的可行性和成功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于塑料管道机械装备项目提出的动机和发展环境的清晰描述是确保塑料管道机械装备项目成功实施的基础。在这个变幻莫测的时代，企业需要敏锐地感知周围的环境变化，理解自身在这个变革中的位置，通过塑料管道机械装备项目的规划和实施来积极应对未来的挑战。透过清晰的塑料管道机械装备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15" w:name="_Toc5736"/>
      <w:r>
        <w:rPr>
          <w:rFonts w:ascii="仿宋" w:eastAsia="仿宋" w:hAnsi="仿宋" w:cs="仿宋" w:hint="eastAsia"/>
          <w:sz w:val="28"/>
          <w:lang w:eastAsia="zh-CN"/>
        </w:rPr>
        <w:t>(二)、塑料管道机械装备项目建设的必要性</w:t>
      </w:r>
      <w:bookmarkEnd w:id="15"/>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企业所处的市场环境日新月异，市场需求和消费者行为不断变化。企业需要通过塑料管道机械装备项目建设来不断调整和优化产品或服务，以保持与市场同步。塑料管道机械装备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塑料管道机械装备项目建设的必要性在于通过可持续和负责任的方式经营，提升企业在社会层面的形象。这不仅对于企业的长远发展至关重要，也符合社会对于企业角色的新期待。</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问题的严重性日益显现，企业需要通过塑料管道机械装备项目建设来应对不断增加的环境挑战。塑料管道机械装备项目的推进可以引入先进的技术和科学的管理方式，以降低企业的生产过程对环境造成的不良影响。这样的环保举措不仅有助于企业更好地遵守法规和环境标准，也推动了企业向更加可持续的经营模式转变。</w:t>
      </w:r>
    </w:p>
    <w:p>
      <w:pPr>
        <w:pStyle w:val="Heading2"/>
        <w:ind w:firstLine="560" w:firstLineChars="200"/>
        <w:rPr>
          <w:rFonts w:ascii="仿宋" w:eastAsia="仿宋" w:hAnsi="仿宋" w:cs="仿宋" w:hint="eastAsia"/>
          <w:sz w:val="28"/>
          <w:lang w:eastAsia="zh-CN"/>
        </w:rPr>
      </w:pPr>
      <w:bookmarkStart w:id="16" w:name="_Toc12734"/>
      <w:r>
        <w:rPr>
          <w:rFonts w:ascii="仿宋" w:eastAsia="仿宋" w:hAnsi="仿宋" w:cs="仿宋" w:hint="eastAsia"/>
          <w:sz w:val="28"/>
          <w:lang w:eastAsia="zh-CN"/>
        </w:rPr>
        <w:t>(三)、塑料管道机械装备项目建设的可行性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在塑料管道机械装备项目建设的初期，我们进行了全面而详细的可行性研究，涵盖了财务、市场、技术和环保等多个方面，以确保塑料管道机械装备项目在各个层面都具备可行性和成功实施的条件。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一、财务可行性分析</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投资成本评估：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我们仔细估算了塑料管道机械装备项目的投资成本，包括设备采购、建设费用、人员培训和运营初期费用。经过详尽的成本分析，我们确保对塑料管道机械装备项目启动所需资金有着准确的了解。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预期收入分析： 对预期收入进行全面分析，考虑市场定价、销售预期和市场份额。通过计算投资回报率、内部收益率等财务指标，我们为塑料管道机械装备项目的盈利潜力提供了具体的量化数据。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财务风险评估： 通过对财务指标的敏感性分析，我们评估了塑料管道机械装备项目面临的财务风险。这有助于制定相应的风险管理策略，确保塑料管道机械装备项目在市场变化中能够保持稳健的财务状况。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二、市场可行性分析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目标市场规模和增长趋势： 我们通过调查、采访和数据分析，深入了解了目标市场的规模和增长趋势。这为塑料管道机械装备项目提供了市场定位和推广策略的基础。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竞争格局分析： 对主要竞争对手进行了SWOT分析，了解其优势、劣势、机会和威胁。通过对比分析，我们明确了塑料管道机械装备项目在市场中的竞争优势和差异化策略。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消费者需求调查： 通过消费者调查，我们深入了解了目标市场消费者的需求、偏好和购买行为。这有助于调整产品或服务，提高市场竞争力。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三、技术和操作可行性分析</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技术成熟度评估：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我们评估了塑料管道机械装备项目所采用技术的成熟度和可行性，以确保塑料管道机械装备项目在技术上是先进而可靠的，降低技术风险。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操作规范符合性： 对塑料管道机械装备项目的操作流程进行了详细规划，确保符合行业标准和法规。这有助于提高生产效率，降低操作风险。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四、可持续性和环保可行性分析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资源利用效率评估： 我们关注了塑料管道机械装备项目的资源利用效率，确保在生产过程中能够最大程度地降低浪费，提高资源利用效率。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环境影响评估： 进行了对塑料管道机械装备项目可能产生的环境影响的全面评估。通过引入环保技术和管理手段，以达到减轻环境负担的目标。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五、风险分析和应对策略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塑料管道机械装备项目风险识别： 我们对塑料管道机械装备项目可能面临的风险进行了全面的识别，包括市场风险、技术风险和操作风险等。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风险应对策略： 针对每一类风险，我们提出了相应的应对策略。这包括制定预案、建立风险管理机制，以及建设应急响应体系。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六、政策法规遵从性分析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了解行业政策： 我们深入研究了行业的相关政策法规，确保塑料管道机械装备项目在法规环境下合法合规运营。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政府支持和激励：</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https://d.book118.com/427100016140006041</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塑料管道机械装备项目风险可行性方案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塑料管道机械装备项目风险可行性方案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塑料管道机械装备项目风险可行性方案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塑料管道机械装备项目风险可行性方案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塑料管道机械装备项目风险可行性方案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塑料管道机械装备项目风险可行性方案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塑料管道机械装备项目风险可行性方案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塑料管道机械装备项目风险可行性方案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塑料管道机械装备项目风险可行性方案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塑料管道机械装备项目风险可行性方案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塑料管道机械装备项目风险可行性方案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塑料管道机械装备项目风险可行性方案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塑料管道机械装备项目风险可行性方案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塑料管道机械装备项目风险可行性方案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塑料管道机械装备项目风险可行性方案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塑料管道机械装备项目风险可行性方案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塑料管道机械装备项目风险可行性方案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塑料管道机械装备项目风险可行性方案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塑料管道机械装备项目风险可行性方案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塑料管道机械装备项目风险可行性方案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塑料管道机械装备项目风险可行性方案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塑料管道机械装备项目风险可行性方案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塑料管道机械装备项目风险可行性方案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塑料管道机械装备项目风险可行性方案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塑料管道机械装备项目风险可行性方案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033248"/>
    <w:rsid w:val="460332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427100016140006041"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2024-02-04T20:57:00Z</dcterms:created>
  <dcterms:modified xsi:type="dcterms:W3CDTF">2024-02-04T20:57:50Z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D45FB2A392DE4F5099A0839E6CE9B82C_11</vt:lpwstr>
  </property>
  <property fmtid="{D5CDD505-2E9C-101B-9397-08002B2CF9AE}" pid="3" name="KSOProductBuildVer">
    <vt:lpwstr>2052-12.1.0.16250</vt:lpwstr>
  </property>
</Properties>
</file>