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电子变压器项目规划设计蓝图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431" w:history="1">
        <w:r>
          <w:rPr>
            <w:rFonts w:ascii="仿宋" w:eastAsia="仿宋" w:hAnsi="仿宋" w:cs="仿宋" w:hint="eastAsia"/>
            <w:lang w:eastAsia="zh-CN"/>
          </w:rPr>
          <w:t>序言</w:t>
        </w:r>
        <w:r>
          <w:tab/>
        </w:r>
        <w:r>
          <w:fldChar w:fldCharType="begin"/>
        </w:r>
        <w:r>
          <w:instrText xml:space="preserve"> PAGEREF _Toc11431 \h </w:instrText>
        </w:r>
        <w:r>
          <w:fldChar w:fldCharType="separate"/>
        </w:r>
        <w:r>
          <w:t>3</w:t>
        </w:r>
        <w:r>
          <w:fldChar w:fldCharType="end"/>
        </w:r>
      </w:hyperlink>
    </w:p>
    <w:p>
      <w:pPr>
        <w:pStyle w:val="TOC1"/>
        <w:tabs>
          <w:tab w:val="right" w:leader="dot" w:pos="8306"/>
        </w:tabs>
      </w:pPr>
      <w:hyperlink w:anchor="_Toc2584" w:history="1">
        <w:r>
          <w:rPr>
            <w:rFonts w:ascii="仿宋" w:eastAsia="仿宋" w:hAnsi="仿宋" w:cs="仿宋" w:hint="eastAsia"/>
            <w:lang w:eastAsia="zh-CN"/>
          </w:rPr>
          <w:t>一、电子变压器项目危机管理</w:t>
        </w:r>
        <w:r>
          <w:tab/>
        </w:r>
        <w:r>
          <w:fldChar w:fldCharType="begin"/>
        </w:r>
        <w:r>
          <w:instrText xml:space="preserve"> PAGEREF _Toc2584 \h </w:instrText>
        </w:r>
        <w:r>
          <w:fldChar w:fldCharType="separate"/>
        </w:r>
        <w:r>
          <w:t>3</w:t>
        </w:r>
        <w:r>
          <w:fldChar w:fldCharType="end"/>
        </w:r>
      </w:hyperlink>
    </w:p>
    <w:p>
      <w:pPr>
        <w:pStyle w:val="TOC2"/>
        <w:tabs>
          <w:tab w:val="right" w:leader="dot" w:pos="8306"/>
        </w:tabs>
      </w:pPr>
      <w:hyperlink w:anchor="_Toc8131" w:history="1">
        <w:r>
          <w:rPr>
            <w:rFonts w:ascii="仿宋" w:eastAsia="仿宋" w:hAnsi="仿宋" w:cs="仿宋" w:hint="eastAsia"/>
            <w:lang w:eastAsia="zh-CN"/>
          </w:rPr>
          <w:t>(一)、危机预警与识别</w:t>
        </w:r>
        <w:r>
          <w:tab/>
        </w:r>
        <w:r>
          <w:fldChar w:fldCharType="begin"/>
        </w:r>
        <w:r>
          <w:instrText xml:space="preserve"> PAGEREF _Toc8131 \h </w:instrText>
        </w:r>
        <w:r>
          <w:fldChar w:fldCharType="separate"/>
        </w:r>
        <w:r>
          <w:t>3</w:t>
        </w:r>
        <w:r>
          <w:fldChar w:fldCharType="end"/>
        </w:r>
      </w:hyperlink>
    </w:p>
    <w:p>
      <w:pPr>
        <w:pStyle w:val="TOC2"/>
        <w:tabs>
          <w:tab w:val="right" w:leader="dot" w:pos="8306"/>
        </w:tabs>
      </w:pPr>
      <w:hyperlink w:anchor="_Toc16958" w:history="1">
        <w:r>
          <w:rPr>
            <w:rFonts w:ascii="仿宋" w:eastAsia="仿宋" w:hAnsi="仿宋" w:cs="仿宋" w:hint="eastAsia"/>
            <w:lang w:eastAsia="zh-CN"/>
          </w:rPr>
          <w:t>(二)、危机应对与恢复</w:t>
        </w:r>
        <w:r>
          <w:tab/>
        </w:r>
        <w:r>
          <w:fldChar w:fldCharType="begin"/>
        </w:r>
        <w:r>
          <w:instrText xml:space="preserve"> PAGEREF _Toc16958 \h </w:instrText>
        </w:r>
        <w:r>
          <w:fldChar w:fldCharType="separate"/>
        </w:r>
        <w:r>
          <w:t>4</w:t>
        </w:r>
        <w:r>
          <w:fldChar w:fldCharType="end"/>
        </w:r>
      </w:hyperlink>
    </w:p>
    <w:p>
      <w:pPr>
        <w:pStyle w:val="TOC1"/>
        <w:tabs>
          <w:tab w:val="right" w:leader="dot" w:pos="8306"/>
        </w:tabs>
      </w:pPr>
      <w:hyperlink w:anchor="_Toc10254" w:history="1">
        <w:r>
          <w:rPr>
            <w:rFonts w:ascii="仿宋" w:eastAsia="仿宋" w:hAnsi="仿宋" w:cs="仿宋" w:hint="eastAsia"/>
            <w:lang w:eastAsia="zh-CN"/>
          </w:rPr>
          <w:t>二、电子变压器项目绩效评估</w:t>
        </w:r>
        <w:r>
          <w:tab/>
        </w:r>
        <w:r>
          <w:fldChar w:fldCharType="begin"/>
        </w:r>
        <w:r>
          <w:instrText xml:space="preserve"> PAGEREF _Toc10254 \h </w:instrText>
        </w:r>
        <w:r>
          <w:fldChar w:fldCharType="separate"/>
        </w:r>
        <w:r>
          <w:t>5</w:t>
        </w:r>
        <w:r>
          <w:fldChar w:fldCharType="end"/>
        </w:r>
      </w:hyperlink>
    </w:p>
    <w:p>
      <w:pPr>
        <w:pStyle w:val="TOC2"/>
        <w:tabs>
          <w:tab w:val="right" w:leader="dot" w:pos="8306"/>
        </w:tabs>
      </w:pPr>
      <w:hyperlink w:anchor="_Toc26568" w:history="1">
        <w:r>
          <w:rPr>
            <w:rFonts w:ascii="仿宋" w:eastAsia="仿宋" w:hAnsi="仿宋" w:cs="仿宋" w:hint="eastAsia"/>
            <w:lang w:eastAsia="zh-CN"/>
          </w:rPr>
          <w:t>(一)、绩效评估指标</w:t>
        </w:r>
        <w:r>
          <w:tab/>
        </w:r>
        <w:r>
          <w:fldChar w:fldCharType="begin"/>
        </w:r>
        <w:r>
          <w:instrText xml:space="preserve"> PAGEREF _Toc26568 \h </w:instrText>
        </w:r>
        <w:r>
          <w:fldChar w:fldCharType="separate"/>
        </w:r>
        <w:r>
          <w:t>5</w:t>
        </w:r>
        <w:r>
          <w:fldChar w:fldCharType="end"/>
        </w:r>
      </w:hyperlink>
    </w:p>
    <w:p>
      <w:pPr>
        <w:pStyle w:val="TOC2"/>
        <w:tabs>
          <w:tab w:val="right" w:leader="dot" w:pos="8306"/>
        </w:tabs>
      </w:pPr>
      <w:hyperlink w:anchor="_Toc2630" w:history="1">
        <w:r>
          <w:rPr>
            <w:rFonts w:ascii="仿宋" w:eastAsia="仿宋" w:hAnsi="仿宋" w:cs="仿宋" w:hint="eastAsia"/>
            <w:lang w:eastAsia="zh-CN"/>
          </w:rPr>
          <w:t>(二)、绩效评估方法</w:t>
        </w:r>
        <w:r>
          <w:tab/>
        </w:r>
        <w:r>
          <w:fldChar w:fldCharType="begin"/>
        </w:r>
        <w:r>
          <w:instrText xml:space="preserve"> PAGEREF _Toc2630 \h </w:instrText>
        </w:r>
        <w:r>
          <w:fldChar w:fldCharType="separate"/>
        </w:r>
        <w:r>
          <w:t>6</w:t>
        </w:r>
        <w:r>
          <w:fldChar w:fldCharType="end"/>
        </w:r>
      </w:hyperlink>
    </w:p>
    <w:p>
      <w:pPr>
        <w:pStyle w:val="TOC2"/>
        <w:tabs>
          <w:tab w:val="right" w:leader="dot" w:pos="8306"/>
        </w:tabs>
      </w:pPr>
      <w:hyperlink w:anchor="_Toc7732" w:history="1">
        <w:r>
          <w:rPr>
            <w:rFonts w:ascii="仿宋" w:eastAsia="仿宋" w:hAnsi="仿宋" w:cs="仿宋" w:hint="eastAsia"/>
            <w:lang w:eastAsia="zh-CN"/>
          </w:rPr>
          <w:t>(三)、绩效评估周期</w:t>
        </w:r>
        <w:r>
          <w:tab/>
        </w:r>
        <w:r>
          <w:fldChar w:fldCharType="begin"/>
        </w:r>
        <w:r>
          <w:instrText xml:space="preserve"> PAGEREF _Toc7732 \h </w:instrText>
        </w:r>
        <w:r>
          <w:fldChar w:fldCharType="separate"/>
        </w:r>
        <w:r>
          <w:t>7</w:t>
        </w:r>
        <w:r>
          <w:fldChar w:fldCharType="end"/>
        </w:r>
      </w:hyperlink>
    </w:p>
    <w:p>
      <w:pPr>
        <w:pStyle w:val="TOC1"/>
        <w:tabs>
          <w:tab w:val="right" w:leader="dot" w:pos="8306"/>
        </w:tabs>
      </w:pPr>
      <w:hyperlink w:anchor="_Toc20195" w:history="1">
        <w:r>
          <w:rPr>
            <w:rFonts w:ascii="仿宋" w:eastAsia="仿宋" w:hAnsi="仿宋" w:cs="仿宋" w:hint="eastAsia"/>
            <w:lang w:eastAsia="zh-CN"/>
          </w:rPr>
          <w:t>三、电子变压器项目可持续发展</w:t>
        </w:r>
        <w:r>
          <w:tab/>
        </w:r>
        <w:r>
          <w:fldChar w:fldCharType="begin"/>
        </w:r>
        <w:r>
          <w:instrText xml:space="preserve"> PAGEREF _Toc20195 \h </w:instrText>
        </w:r>
        <w:r>
          <w:fldChar w:fldCharType="separate"/>
        </w:r>
        <w:r>
          <w:t>8</w:t>
        </w:r>
        <w:r>
          <w:fldChar w:fldCharType="end"/>
        </w:r>
      </w:hyperlink>
    </w:p>
    <w:p>
      <w:pPr>
        <w:pStyle w:val="TOC2"/>
        <w:tabs>
          <w:tab w:val="right" w:leader="dot" w:pos="8306"/>
        </w:tabs>
      </w:pPr>
      <w:hyperlink w:anchor="_Toc7007" w:history="1">
        <w:r>
          <w:rPr>
            <w:rFonts w:ascii="仿宋" w:eastAsia="仿宋" w:hAnsi="仿宋" w:cs="仿宋" w:hint="eastAsia"/>
            <w:lang w:eastAsia="zh-CN"/>
          </w:rPr>
          <w:t>(一)、可持续战略与实践</w:t>
        </w:r>
        <w:r>
          <w:tab/>
        </w:r>
        <w:r>
          <w:fldChar w:fldCharType="begin"/>
        </w:r>
        <w:r>
          <w:instrText xml:space="preserve"> PAGEREF _Toc7007 \h </w:instrText>
        </w:r>
        <w:r>
          <w:fldChar w:fldCharType="separate"/>
        </w:r>
        <w:r>
          <w:t>8</w:t>
        </w:r>
        <w:r>
          <w:fldChar w:fldCharType="end"/>
        </w:r>
      </w:hyperlink>
    </w:p>
    <w:p>
      <w:pPr>
        <w:pStyle w:val="TOC2"/>
        <w:tabs>
          <w:tab w:val="right" w:leader="dot" w:pos="8306"/>
        </w:tabs>
      </w:pPr>
      <w:hyperlink w:anchor="_Toc28293" w:history="1">
        <w:r>
          <w:rPr>
            <w:rFonts w:ascii="仿宋" w:eastAsia="仿宋" w:hAnsi="仿宋" w:cs="仿宋" w:hint="eastAsia"/>
            <w:lang w:eastAsia="zh-CN"/>
          </w:rPr>
          <w:t>(二)、环保与社会责任</w:t>
        </w:r>
        <w:r>
          <w:tab/>
        </w:r>
        <w:r>
          <w:fldChar w:fldCharType="begin"/>
        </w:r>
        <w:r>
          <w:instrText xml:space="preserve"> PAGEREF _Toc28293 \h </w:instrText>
        </w:r>
        <w:r>
          <w:fldChar w:fldCharType="separate"/>
        </w:r>
        <w:r>
          <w:t>9</w:t>
        </w:r>
        <w:r>
          <w:fldChar w:fldCharType="end"/>
        </w:r>
      </w:hyperlink>
    </w:p>
    <w:p>
      <w:pPr>
        <w:pStyle w:val="TOC1"/>
        <w:tabs>
          <w:tab w:val="right" w:leader="dot" w:pos="8306"/>
        </w:tabs>
      </w:pPr>
      <w:hyperlink w:anchor="_Toc3763" w:history="1">
        <w:r>
          <w:rPr>
            <w:rFonts w:ascii="仿宋" w:eastAsia="仿宋" w:hAnsi="仿宋" w:cs="仿宋" w:hint="eastAsia"/>
            <w:lang w:eastAsia="zh-CN"/>
          </w:rPr>
          <w:t>四、市场分析、调研</w:t>
        </w:r>
        <w:r>
          <w:tab/>
        </w:r>
        <w:r>
          <w:fldChar w:fldCharType="begin"/>
        </w:r>
        <w:r>
          <w:instrText xml:space="preserve"> PAGEREF _Toc3763 \h </w:instrText>
        </w:r>
        <w:r>
          <w:fldChar w:fldCharType="separate"/>
        </w:r>
        <w:r>
          <w:t>10</w:t>
        </w:r>
        <w:r>
          <w:fldChar w:fldCharType="end"/>
        </w:r>
      </w:hyperlink>
    </w:p>
    <w:p>
      <w:pPr>
        <w:pStyle w:val="TOC2"/>
        <w:tabs>
          <w:tab w:val="right" w:leader="dot" w:pos="8306"/>
        </w:tabs>
      </w:pPr>
      <w:hyperlink w:anchor="_Toc22262" w:history="1">
        <w:r>
          <w:rPr>
            <w:rFonts w:ascii="仿宋" w:eastAsia="仿宋" w:hAnsi="仿宋" w:cs="仿宋" w:hint="eastAsia"/>
            <w:lang w:eastAsia="zh-CN"/>
          </w:rPr>
          <w:t>(一)、电子变压器行业分析</w:t>
        </w:r>
        <w:r>
          <w:tab/>
        </w:r>
        <w:r>
          <w:fldChar w:fldCharType="begin"/>
        </w:r>
        <w:r>
          <w:instrText xml:space="preserve"> PAGEREF _Toc22262 \h </w:instrText>
        </w:r>
        <w:r>
          <w:fldChar w:fldCharType="separate"/>
        </w:r>
        <w:r>
          <w:t>10</w:t>
        </w:r>
        <w:r>
          <w:fldChar w:fldCharType="end"/>
        </w:r>
      </w:hyperlink>
    </w:p>
    <w:p>
      <w:pPr>
        <w:pStyle w:val="TOC2"/>
        <w:tabs>
          <w:tab w:val="right" w:leader="dot" w:pos="8306"/>
        </w:tabs>
      </w:pPr>
      <w:hyperlink w:anchor="_Toc25276" w:history="1">
        <w:r>
          <w:rPr>
            <w:rFonts w:ascii="仿宋" w:eastAsia="仿宋" w:hAnsi="仿宋" w:cs="仿宋" w:hint="eastAsia"/>
            <w:lang w:eastAsia="zh-CN"/>
          </w:rPr>
          <w:t>(二)、电子变压器市场分析预测</w:t>
        </w:r>
        <w:r>
          <w:tab/>
        </w:r>
        <w:r>
          <w:fldChar w:fldCharType="begin"/>
        </w:r>
        <w:r>
          <w:instrText xml:space="preserve"> PAGEREF _Toc25276 \h </w:instrText>
        </w:r>
        <w:r>
          <w:fldChar w:fldCharType="separate"/>
        </w:r>
        <w:r>
          <w:t>11</w:t>
        </w:r>
        <w:r>
          <w:fldChar w:fldCharType="end"/>
        </w:r>
      </w:hyperlink>
    </w:p>
    <w:p>
      <w:pPr>
        <w:pStyle w:val="TOC1"/>
        <w:tabs>
          <w:tab w:val="right" w:leader="dot" w:pos="8306"/>
        </w:tabs>
      </w:pPr>
      <w:hyperlink w:anchor="_Toc13548" w:history="1">
        <w:r>
          <w:rPr>
            <w:rFonts w:ascii="仿宋" w:eastAsia="仿宋" w:hAnsi="仿宋" w:cs="仿宋" w:hint="eastAsia"/>
            <w:lang w:eastAsia="zh-CN"/>
          </w:rPr>
          <w:t>五、电子变压器项目概论</w:t>
        </w:r>
        <w:r>
          <w:tab/>
        </w:r>
        <w:r>
          <w:fldChar w:fldCharType="begin"/>
        </w:r>
        <w:r>
          <w:instrText xml:space="preserve"> PAGEREF _Toc13548 \h </w:instrText>
        </w:r>
        <w:r>
          <w:fldChar w:fldCharType="separate"/>
        </w:r>
        <w:r>
          <w:t>12</w:t>
        </w:r>
        <w:r>
          <w:fldChar w:fldCharType="end"/>
        </w:r>
      </w:hyperlink>
    </w:p>
    <w:p>
      <w:pPr>
        <w:pStyle w:val="TOC2"/>
        <w:tabs>
          <w:tab w:val="right" w:leader="dot" w:pos="8306"/>
        </w:tabs>
      </w:pPr>
      <w:hyperlink w:anchor="_Toc13380" w:history="1">
        <w:r>
          <w:rPr>
            <w:rFonts w:ascii="仿宋" w:eastAsia="仿宋" w:hAnsi="仿宋" w:cs="仿宋" w:hint="eastAsia"/>
            <w:lang w:eastAsia="zh-CN"/>
          </w:rPr>
          <w:t>(一)、电子变压器项目概况</w:t>
        </w:r>
        <w:r>
          <w:tab/>
        </w:r>
        <w:r>
          <w:fldChar w:fldCharType="begin"/>
        </w:r>
        <w:r>
          <w:instrText xml:space="preserve"> PAGEREF _Toc13380 \h </w:instrText>
        </w:r>
        <w:r>
          <w:fldChar w:fldCharType="separate"/>
        </w:r>
        <w:r>
          <w:t>12</w:t>
        </w:r>
        <w:r>
          <w:fldChar w:fldCharType="end"/>
        </w:r>
      </w:hyperlink>
    </w:p>
    <w:p>
      <w:pPr>
        <w:pStyle w:val="TOC2"/>
        <w:tabs>
          <w:tab w:val="right" w:leader="dot" w:pos="8306"/>
        </w:tabs>
      </w:pPr>
      <w:hyperlink w:anchor="_Toc4404" w:history="1">
        <w:r>
          <w:rPr>
            <w:rFonts w:ascii="仿宋" w:eastAsia="仿宋" w:hAnsi="仿宋" w:cs="仿宋" w:hint="eastAsia"/>
            <w:lang w:eastAsia="zh-CN"/>
          </w:rPr>
          <w:t>(二)、电子变压器项目目标</w:t>
        </w:r>
        <w:r>
          <w:tab/>
        </w:r>
        <w:r>
          <w:fldChar w:fldCharType="begin"/>
        </w:r>
        <w:r>
          <w:instrText xml:space="preserve"> PAGEREF _Toc4404 \h </w:instrText>
        </w:r>
        <w:r>
          <w:fldChar w:fldCharType="separate"/>
        </w:r>
        <w:r>
          <w:t>14</w:t>
        </w:r>
        <w:r>
          <w:fldChar w:fldCharType="end"/>
        </w:r>
      </w:hyperlink>
    </w:p>
    <w:p>
      <w:pPr>
        <w:pStyle w:val="TOC2"/>
        <w:tabs>
          <w:tab w:val="right" w:leader="dot" w:pos="8306"/>
        </w:tabs>
      </w:pPr>
      <w:hyperlink w:anchor="_Toc29543" w:history="1">
        <w:r>
          <w:rPr>
            <w:rFonts w:ascii="仿宋" w:eastAsia="仿宋" w:hAnsi="仿宋" w:cs="仿宋" w:hint="eastAsia"/>
            <w:lang w:eastAsia="zh-CN"/>
          </w:rPr>
          <w:t>(三)、电子变压器项目提出的理由</w:t>
        </w:r>
        <w:r>
          <w:tab/>
        </w:r>
        <w:r>
          <w:fldChar w:fldCharType="begin"/>
        </w:r>
        <w:r>
          <w:instrText xml:space="preserve"> PAGEREF _Toc29543 \h </w:instrText>
        </w:r>
        <w:r>
          <w:fldChar w:fldCharType="separate"/>
        </w:r>
        <w:r>
          <w:t>15</w:t>
        </w:r>
        <w:r>
          <w:fldChar w:fldCharType="end"/>
        </w:r>
      </w:hyperlink>
    </w:p>
    <w:p>
      <w:pPr>
        <w:pStyle w:val="TOC2"/>
        <w:tabs>
          <w:tab w:val="right" w:leader="dot" w:pos="8306"/>
        </w:tabs>
      </w:pPr>
      <w:hyperlink w:anchor="_Toc1014" w:history="1">
        <w:r>
          <w:rPr>
            <w:rFonts w:ascii="仿宋" w:eastAsia="仿宋" w:hAnsi="仿宋" w:cs="仿宋" w:hint="eastAsia"/>
            <w:lang w:eastAsia="zh-CN"/>
          </w:rPr>
          <w:t>(四)、电子变压器项目意义</w:t>
        </w:r>
        <w:r>
          <w:tab/>
        </w:r>
        <w:r>
          <w:fldChar w:fldCharType="begin"/>
        </w:r>
        <w:r>
          <w:instrText xml:space="preserve"> PAGEREF _Toc1014 \h </w:instrText>
        </w:r>
        <w:r>
          <w:fldChar w:fldCharType="separate"/>
        </w:r>
        <w:r>
          <w:t>17</w:t>
        </w:r>
        <w:r>
          <w:fldChar w:fldCharType="end"/>
        </w:r>
      </w:hyperlink>
    </w:p>
    <w:p>
      <w:pPr>
        <w:pStyle w:val="TOC2"/>
        <w:tabs>
          <w:tab w:val="right" w:leader="dot" w:pos="8306"/>
        </w:tabs>
      </w:pPr>
      <w:hyperlink w:anchor="_Toc1604" w:history="1">
        <w:r>
          <w:rPr>
            <w:rFonts w:ascii="仿宋" w:eastAsia="仿宋" w:hAnsi="仿宋" w:cs="仿宋" w:hint="eastAsia"/>
            <w:lang w:eastAsia="zh-CN"/>
          </w:rPr>
          <w:t>(五)、电子变压器项目背景</w:t>
        </w:r>
        <w:r>
          <w:tab/>
        </w:r>
        <w:r>
          <w:fldChar w:fldCharType="begin"/>
        </w:r>
        <w:r>
          <w:instrText xml:space="preserve"> PAGEREF _Toc1604 \h </w:instrText>
        </w:r>
        <w:r>
          <w:fldChar w:fldCharType="separate"/>
        </w:r>
        <w:r>
          <w:t>17</w:t>
        </w:r>
        <w:r>
          <w:fldChar w:fldCharType="end"/>
        </w:r>
      </w:hyperlink>
    </w:p>
    <w:p>
      <w:pPr>
        <w:pStyle w:val="TOC1"/>
        <w:tabs>
          <w:tab w:val="right" w:leader="dot" w:pos="8306"/>
        </w:tabs>
      </w:pPr>
      <w:hyperlink w:anchor="_Toc5919" w:history="1">
        <w:r>
          <w:rPr>
            <w:rFonts w:ascii="仿宋" w:eastAsia="仿宋" w:hAnsi="仿宋" w:cs="仿宋" w:hint="eastAsia"/>
            <w:lang w:eastAsia="zh-CN"/>
          </w:rPr>
          <w:t>六、电子变压器项目建设单位说明</w:t>
        </w:r>
        <w:r>
          <w:tab/>
        </w:r>
        <w:r>
          <w:fldChar w:fldCharType="begin"/>
        </w:r>
        <w:r>
          <w:instrText xml:space="preserve"> PAGEREF _Toc5919 \h </w:instrText>
        </w:r>
        <w:r>
          <w:fldChar w:fldCharType="separate"/>
        </w:r>
        <w:r>
          <w:t>18</w:t>
        </w:r>
        <w:r>
          <w:fldChar w:fldCharType="end"/>
        </w:r>
      </w:hyperlink>
    </w:p>
    <w:p>
      <w:pPr>
        <w:pStyle w:val="TOC2"/>
        <w:tabs>
          <w:tab w:val="right" w:leader="dot" w:pos="8306"/>
        </w:tabs>
      </w:pPr>
      <w:hyperlink w:anchor="_Toc16944" w:history="1">
        <w:r>
          <w:rPr>
            <w:rFonts w:ascii="仿宋" w:eastAsia="仿宋" w:hAnsi="仿宋" w:cs="仿宋" w:hint="eastAsia"/>
            <w:lang w:eastAsia="zh-CN"/>
          </w:rPr>
          <w:t>(一)、电子变压器项目承办单位基本情况</w:t>
        </w:r>
        <w:r>
          <w:tab/>
        </w:r>
        <w:r>
          <w:fldChar w:fldCharType="begin"/>
        </w:r>
        <w:r>
          <w:instrText xml:space="preserve"> PAGEREF _Toc16944 \h </w:instrText>
        </w:r>
        <w:r>
          <w:fldChar w:fldCharType="separate"/>
        </w:r>
        <w:r>
          <w:t>18</w:t>
        </w:r>
        <w:r>
          <w:fldChar w:fldCharType="end"/>
        </w:r>
      </w:hyperlink>
    </w:p>
    <w:p>
      <w:pPr>
        <w:pStyle w:val="TOC2"/>
        <w:tabs>
          <w:tab w:val="right" w:leader="dot" w:pos="8306"/>
        </w:tabs>
      </w:pPr>
      <w:hyperlink w:anchor="_Toc31044" w:history="1">
        <w:r>
          <w:rPr>
            <w:rFonts w:ascii="仿宋" w:eastAsia="仿宋" w:hAnsi="仿宋" w:cs="仿宋" w:hint="eastAsia"/>
            <w:lang w:eastAsia="zh-CN"/>
          </w:rPr>
          <w:t>(二)、公司经济效益分析</w:t>
        </w:r>
        <w:r>
          <w:tab/>
        </w:r>
        <w:r>
          <w:fldChar w:fldCharType="begin"/>
        </w:r>
        <w:r>
          <w:instrText xml:space="preserve"> PAGEREF _Toc31044 \h </w:instrText>
        </w:r>
        <w:r>
          <w:fldChar w:fldCharType="separate"/>
        </w:r>
        <w:r>
          <w:t>19</w:t>
        </w:r>
        <w:r>
          <w:fldChar w:fldCharType="end"/>
        </w:r>
      </w:hyperlink>
    </w:p>
    <w:p>
      <w:pPr>
        <w:pStyle w:val="TOC1"/>
        <w:tabs>
          <w:tab w:val="right" w:leader="dot" w:pos="8306"/>
        </w:tabs>
      </w:pPr>
      <w:hyperlink w:anchor="_Toc30622" w:history="1">
        <w:r>
          <w:rPr>
            <w:rFonts w:ascii="仿宋" w:eastAsia="仿宋" w:hAnsi="仿宋" w:cs="仿宋" w:hint="eastAsia"/>
            <w:lang w:eastAsia="zh-CN"/>
          </w:rPr>
          <w:t>七、电子变压器项目人力资源管理</w:t>
        </w:r>
        <w:r>
          <w:tab/>
        </w:r>
        <w:r>
          <w:fldChar w:fldCharType="begin"/>
        </w:r>
        <w:r>
          <w:instrText xml:space="preserve"> PAGEREF _Toc30622 \h </w:instrText>
        </w:r>
        <w:r>
          <w:fldChar w:fldCharType="separate"/>
        </w:r>
        <w:r>
          <w:t>20</w:t>
        </w:r>
        <w:r>
          <w:fldChar w:fldCharType="end"/>
        </w:r>
      </w:hyperlink>
    </w:p>
    <w:p>
      <w:pPr>
        <w:pStyle w:val="TOC2"/>
        <w:tabs>
          <w:tab w:val="right" w:leader="dot" w:pos="8306"/>
        </w:tabs>
      </w:pPr>
      <w:hyperlink w:anchor="_Toc27771" w:history="1">
        <w:r>
          <w:rPr>
            <w:rFonts w:ascii="仿宋" w:eastAsia="仿宋" w:hAnsi="仿宋" w:cs="仿宋" w:hint="eastAsia"/>
            <w:lang w:eastAsia="zh-CN"/>
          </w:rPr>
          <w:t>(一)、建立健全的预算管理制度</w:t>
        </w:r>
        <w:r>
          <w:tab/>
        </w:r>
        <w:r>
          <w:fldChar w:fldCharType="begin"/>
        </w:r>
        <w:r>
          <w:instrText xml:space="preserve"> PAGEREF _Toc27771 \h </w:instrText>
        </w:r>
        <w:r>
          <w:fldChar w:fldCharType="separate"/>
        </w:r>
        <w:r>
          <w:t>20</w:t>
        </w:r>
        <w:r>
          <w:fldChar w:fldCharType="end"/>
        </w:r>
      </w:hyperlink>
    </w:p>
    <w:p>
      <w:pPr>
        <w:pStyle w:val="TOC2"/>
        <w:tabs>
          <w:tab w:val="right" w:leader="dot" w:pos="8306"/>
        </w:tabs>
      </w:pPr>
      <w:hyperlink w:anchor="_Toc28179" w:history="1">
        <w:r>
          <w:rPr>
            <w:rFonts w:ascii="仿宋" w:eastAsia="仿宋" w:hAnsi="仿宋" w:cs="仿宋" w:hint="eastAsia"/>
            <w:lang w:eastAsia="zh-CN"/>
          </w:rPr>
          <w:t>(二)、加强资金流动监控</w:t>
        </w:r>
        <w:r>
          <w:tab/>
        </w:r>
        <w:r>
          <w:fldChar w:fldCharType="begin"/>
        </w:r>
        <w:r>
          <w:instrText xml:space="preserve"> PAGEREF _Toc28179 \h </w:instrText>
        </w:r>
        <w:r>
          <w:fldChar w:fldCharType="separate"/>
        </w:r>
        <w:r>
          <w:t>22</w:t>
        </w:r>
        <w:r>
          <w:fldChar w:fldCharType="end"/>
        </w:r>
      </w:hyperlink>
    </w:p>
    <w:p>
      <w:pPr>
        <w:pStyle w:val="TOC2"/>
        <w:tabs>
          <w:tab w:val="right" w:leader="dot" w:pos="8306"/>
        </w:tabs>
      </w:pPr>
      <w:hyperlink w:anchor="_Toc30960" w:history="1">
        <w:r>
          <w:rPr>
            <w:rFonts w:ascii="仿宋" w:eastAsia="仿宋" w:hAnsi="仿宋" w:cs="仿宋" w:hint="eastAsia"/>
            <w:lang w:eastAsia="zh-CN"/>
          </w:rPr>
          <w:t>(三)、制定完善的风险控制机制</w:t>
        </w:r>
        <w:r>
          <w:tab/>
        </w:r>
        <w:r>
          <w:fldChar w:fldCharType="begin"/>
        </w:r>
        <w:r>
          <w:instrText xml:space="preserve"> PAGEREF _Toc30960 \h </w:instrText>
        </w:r>
        <w:r>
          <w:fldChar w:fldCharType="separate"/>
        </w:r>
        <w:r>
          <w:t>23</w:t>
        </w:r>
        <w:r>
          <w:fldChar w:fldCharType="end"/>
        </w:r>
      </w:hyperlink>
    </w:p>
    <w:p>
      <w:pPr>
        <w:pStyle w:val="TOC2"/>
        <w:tabs>
          <w:tab w:val="right" w:leader="dot" w:pos="8306"/>
        </w:tabs>
      </w:pPr>
      <w:hyperlink w:anchor="_Toc22746" w:history="1">
        <w:r>
          <w:rPr>
            <w:rFonts w:ascii="仿宋" w:eastAsia="仿宋" w:hAnsi="仿宋" w:cs="仿宋" w:hint="eastAsia"/>
            <w:lang w:eastAsia="zh-CN"/>
          </w:rPr>
          <w:t>(四)、优化成本管理</w:t>
        </w:r>
        <w:r>
          <w:tab/>
        </w:r>
        <w:r>
          <w:fldChar w:fldCharType="begin"/>
        </w:r>
        <w:r>
          <w:instrText xml:space="preserve"> PAGEREF _Toc22746 \h </w:instrText>
        </w:r>
        <w:r>
          <w:fldChar w:fldCharType="separate"/>
        </w:r>
        <w:r>
          <w:t>24</w:t>
        </w:r>
        <w:r>
          <w:fldChar w:fldCharType="end"/>
        </w:r>
      </w:hyperlink>
    </w:p>
    <w:p>
      <w:pPr>
        <w:pStyle w:val="TOC1"/>
        <w:tabs>
          <w:tab w:val="right" w:leader="dot" w:pos="8306"/>
        </w:tabs>
      </w:pPr>
      <w:hyperlink w:anchor="_Toc26954" w:history="1">
        <w:r>
          <w:rPr>
            <w:rFonts w:ascii="仿宋" w:eastAsia="仿宋" w:hAnsi="仿宋" w:cs="仿宋" w:hint="eastAsia"/>
            <w:lang w:eastAsia="zh-CN"/>
          </w:rPr>
          <w:t>八、电子变压器项目社会影响</w:t>
        </w:r>
        <w:r>
          <w:tab/>
        </w:r>
        <w:r>
          <w:fldChar w:fldCharType="begin"/>
        </w:r>
        <w:r>
          <w:instrText xml:space="preserve"> PAGEREF _Toc26954 \h </w:instrText>
        </w:r>
        <w:r>
          <w:fldChar w:fldCharType="separate"/>
        </w:r>
        <w:r>
          <w:t>25</w:t>
        </w:r>
        <w:r>
          <w:fldChar w:fldCharType="end"/>
        </w:r>
      </w:hyperlink>
    </w:p>
    <w:p>
      <w:pPr>
        <w:pStyle w:val="TOC2"/>
        <w:tabs>
          <w:tab w:val="right" w:leader="dot" w:pos="8306"/>
        </w:tabs>
      </w:pPr>
      <w:hyperlink w:anchor="_Toc21087" w:history="1">
        <w:r>
          <w:rPr>
            <w:rFonts w:ascii="仿宋" w:eastAsia="仿宋" w:hAnsi="仿宋" w:cs="仿宋" w:hint="eastAsia"/>
            <w:lang w:eastAsia="zh-CN"/>
          </w:rPr>
          <w:t>(一)、社会责任与义务</w:t>
        </w:r>
        <w:r>
          <w:tab/>
        </w:r>
        <w:r>
          <w:fldChar w:fldCharType="begin"/>
        </w:r>
        <w:r>
          <w:instrText xml:space="preserve"> PAGEREF _Toc21087 \h </w:instrText>
        </w:r>
        <w:r>
          <w:fldChar w:fldCharType="separate"/>
        </w:r>
        <w:r>
          <w:t>25</w:t>
        </w:r>
        <w:r>
          <w:fldChar w:fldCharType="end"/>
        </w:r>
      </w:hyperlink>
    </w:p>
    <w:p>
      <w:pPr>
        <w:pStyle w:val="TOC2"/>
        <w:tabs>
          <w:tab w:val="right" w:leader="dot" w:pos="8306"/>
        </w:tabs>
      </w:pPr>
      <w:hyperlink w:anchor="_Toc1823" w:history="1">
        <w:r>
          <w:rPr>
            <w:rFonts w:ascii="仿宋" w:eastAsia="仿宋" w:hAnsi="仿宋" w:cs="仿宋" w:hint="eastAsia"/>
            <w:lang w:eastAsia="zh-CN"/>
          </w:rPr>
          <w:t>(二)、社会参与与沟通</w:t>
        </w:r>
        <w:r>
          <w:tab/>
        </w:r>
        <w:r>
          <w:fldChar w:fldCharType="begin"/>
        </w:r>
        <w:r>
          <w:instrText xml:space="preserve"> PAGEREF _Toc1823 \h </w:instrText>
        </w:r>
        <w:r>
          <w:fldChar w:fldCharType="separate"/>
        </w:r>
        <w:r>
          <w:t>26</w:t>
        </w:r>
        <w:r>
          <w:fldChar w:fldCharType="end"/>
        </w:r>
      </w:hyperlink>
    </w:p>
    <w:p>
      <w:pPr>
        <w:pStyle w:val="TOC1"/>
        <w:tabs>
          <w:tab w:val="right" w:leader="dot" w:pos="8306"/>
        </w:tabs>
      </w:pPr>
      <w:hyperlink w:anchor="_Toc6999" w:history="1">
        <w:r>
          <w:rPr>
            <w:rFonts w:ascii="仿宋" w:eastAsia="仿宋" w:hAnsi="仿宋" w:cs="仿宋" w:hint="eastAsia"/>
            <w:lang w:eastAsia="zh-CN"/>
          </w:rPr>
          <w:t>九、电子变压器项目风险管理</w:t>
        </w:r>
        <w:r>
          <w:tab/>
        </w:r>
        <w:r>
          <w:fldChar w:fldCharType="begin"/>
        </w:r>
        <w:r>
          <w:instrText xml:space="preserve"> PAGEREF _Toc6999 \h </w:instrText>
        </w:r>
        <w:r>
          <w:fldChar w:fldCharType="separate"/>
        </w:r>
        <w:r>
          <w:t>27</w:t>
        </w:r>
        <w:r>
          <w:fldChar w:fldCharType="end"/>
        </w:r>
      </w:hyperlink>
    </w:p>
    <w:p>
      <w:pPr>
        <w:pStyle w:val="TOC2"/>
        <w:tabs>
          <w:tab w:val="right" w:leader="dot" w:pos="8306"/>
        </w:tabs>
      </w:pPr>
      <w:hyperlink w:anchor="_Toc32763" w:history="1">
        <w:r>
          <w:rPr>
            <w:rFonts w:ascii="仿宋" w:eastAsia="仿宋" w:hAnsi="仿宋" w:cs="仿宋" w:hint="eastAsia"/>
            <w:lang w:eastAsia="zh-CN"/>
          </w:rPr>
          <w:t>(一)、风险识别与评估</w:t>
        </w:r>
        <w:r>
          <w:tab/>
        </w:r>
        <w:r>
          <w:fldChar w:fldCharType="begin"/>
        </w:r>
        <w:r>
          <w:instrText xml:space="preserve"> PAGEREF _Toc32763 \h </w:instrText>
        </w:r>
        <w:r>
          <w:fldChar w:fldCharType="separate"/>
        </w:r>
        <w:r>
          <w:t>27</w:t>
        </w:r>
        <w:r>
          <w:fldChar w:fldCharType="end"/>
        </w:r>
      </w:hyperlink>
    </w:p>
    <w:p>
      <w:pPr>
        <w:pStyle w:val="TOC2"/>
        <w:tabs>
          <w:tab w:val="right" w:leader="dot" w:pos="8306"/>
        </w:tabs>
      </w:pPr>
      <w:hyperlink w:anchor="_Toc1048" w:history="1">
        <w:r>
          <w:rPr>
            <w:rFonts w:ascii="仿宋" w:eastAsia="仿宋" w:hAnsi="仿宋" w:cs="仿宋" w:hint="eastAsia"/>
            <w:lang w:eastAsia="zh-CN"/>
          </w:rPr>
          <w:t>(二)、风险应对策略</w:t>
        </w:r>
        <w:r>
          <w:tab/>
        </w:r>
        <w:r>
          <w:fldChar w:fldCharType="begin"/>
        </w:r>
        <w:r>
          <w:instrText xml:space="preserve"> PAGEREF _Toc1048 \h </w:instrText>
        </w:r>
        <w:r>
          <w:fldChar w:fldCharType="separate"/>
        </w:r>
        <w:r>
          <w:t>28</w:t>
        </w:r>
        <w:r>
          <w:fldChar w:fldCharType="end"/>
        </w:r>
      </w:hyperlink>
    </w:p>
    <w:p>
      <w:pPr>
        <w:pStyle w:val="TOC2"/>
        <w:tabs>
          <w:tab w:val="right" w:leader="dot" w:pos="8306"/>
        </w:tabs>
      </w:pPr>
      <w:hyperlink w:anchor="_Toc24533" w:history="1">
        <w:r>
          <w:rPr>
            <w:rFonts w:ascii="仿宋" w:eastAsia="仿宋" w:hAnsi="仿宋" w:cs="仿宋" w:hint="eastAsia"/>
            <w:lang w:eastAsia="zh-CN"/>
          </w:rPr>
          <w:t>(三)、风险监控与控制</w:t>
        </w:r>
        <w:r>
          <w:tab/>
        </w:r>
        <w:r>
          <w:fldChar w:fldCharType="begin"/>
        </w:r>
        <w:r>
          <w:instrText xml:space="preserve"> PAGEREF _Toc24533 \h </w:instrText>
        </w:r>
        <w:r>
          <w:fldChar w:fldCharType="separate"/>
        </w:r>
        <w:r>
          <w:t>30</w:t>
        </w:r>
        <w:r>
          <w:fldChar w:fldCharType="end"/>
        </w:r>
      </w:hyperlink>
    </w:p>
    <w:p>
      <w:pPr>
        <w:pStyle w:val="TOC1"/>
        <w:tabs>
          <w:tab w:val="right" w:leader="dot" w:pos="8306"/>
        </w:tabs>
      </w:pPr>
      <w:hyperlink w:anchor="_Toc22996" w:history="1">
        <w:r>
          <w:rPr>
            <w:rFonts w:ascii="仿宋" w:eastAsia="仿宋" w:hAnsi="仿宋" w:cs="仿宋" w:hint="eastAsia"/>
            <w:lang w:eastAsia="zh-CN"/>
          </w:rPr>
          <w:t>十、电子变压器项目人力资源培养与发展</w:t>
        </w:r>
        <w:r>
          <w:tab/>
        </w:r>
        <w:r>
          <w:fldChar w:fldCharType="begin"/>
        </w:r>
        <w:r>
          <w:instrText xml:space="preserve"> PAGEREF _Toc22996 \h </w:instrText>
        </w:r>
        <w:r>
          <w:fldChar w:fldCharType="separate"/>
        </w:r>
        <w:r>
          <w:t>31</w:t>
        </w:r>
        <w:r>
          <w:fldChar w:fldCharType="end"/>
        </w:r>
      </w:hyperlink>
    </w:p>
    <w:p>
      <w:pPr>
        <w:pStyle w:val="TOC2"/>
        <w:tabs>
          <w:tab w:val="right" w:leader="dot" w:pos="8306"/>
        </w:tabs>
      </w:pPr>
      <w:hyperlink w:anchor="_Toc13279" w:history="1">
        <w:r>
          <w:rPr>
            <w:rFonts w:ascii="仿宋" w:eastAsia="仿宋" w:hAnsi="仿宋" w:cs="仿宋" w:hint="eastAsia"/>
            <w:lang w:eastAsia="zh-CN"/>
          </w:rPr>
          <w:t>(一)、人才需求与规划</w:t>
        </w:r>
        <w:r>
          <w:tab/>
        </w:r>
        <w:r>
          <w:fldChar w:fldCharType="begin"/>
        </w:r>
        <w:r>
          <w:instrText xml:space="preserve"> PAGEREF _Toc13279 \h </w:instrText>
        </w:r>
        <w:r>
          <w:fldChar w:fldCharType="separate"/>
        </w:r>
        <w:r>
          <w:t>31</w:t>
        </w:r>
        <w:r>
          <w:fldChar w:fldCharType="end"/>
        </w:r>
      </w:hyperlink>
    </w:p>
    <w:p>
      <w:pPr>
        <w:pStyle w:val="TOC2"/>
        <w:tabs>
          <w:tab w:val="right" w:leader="dot" w:pos="8306"/>
        </w:tabs>
      </w:pPr>
      <w:hyperlink w:anchor="_Toc16025" w:history="1">
        <w:r>
          <w:rPr>
            <w:rFonts w:ascii="仿宋" w:eastAsia="仿宋" w:hAnsi="仿宋" w:cs="仿宋" w:hint="eastAsia"/>
            <w:lang w:eastAsia="zh-CN"/>
          </w:rPr>
          <w:t>(二)、培训与发展计划</w:t>
        </w:r>
        <w:r>
          <w:tab/>
        </w:r>
        <w:r>
          <w:fldChar w:fldCharType="begin"/>
        </w:r>
        <w:r>
          <w:instrText xml:space="preserve"> PAGEREF _Toc16025 \h </w:instrText>
        </w:r>
        <w:r>
          <w:fldChar w:fldCharType="separate"/>
        </w:r>
        <w:r>
          <w:t>31</w:t>
        </w:r>
        <w:r>
          <w:fldChar w:fldCharType="end"/>
        </w:r>
      </w:hyperlink>
    </w:p>
    <w:p>
      <w:pPr>
        <w:pStyle w:val="TOC1"/>
        <w:tabs>
          <w:tab w:val="right" w:leader="dot" w:pos="8306"/>
        </w:tabs>
      </w:pPr>
      <w:hyperlink w:anchor="_Toc16654" w:history="1">
        <w:r>
          <w:rPr>
            <w:rFonts w:ascii="仿宋" w:eastAsia="仿宋" w:hAnsi="仿宋" w:cs="仿宋" w:hint="eastAsia"/>
            <w:lang w:eastAsia="zh-CN"/>
          </w:rPr>
          <w:t>十一、电子变压器项目创新与研发</w:t>
        </w:r>
        <w:r>
          <w:tab/>
        </w:r>
        <w:r>
          <w:fldChar w:fldCharType="begin"/>
        </w:r>
        <w:r>
          <w:instrText xml:space="preserve"> PAGEREF _Toc16654 \h </w:instrText>
        </w:r>
        <w:r>
          <w:fldChar w:fldCharType="separate"/>
        </w:r>
        <w:r>
          <w:t>32</w:t>
        </w:r>
        <w:r>
          <w:fldChar w:fldCharType="end"/>
        </w:r>
      </w:hyperlink>
    </w:p>
    <w:p>
      <w:pPr>
        <w:pStyle w:val="TOC2"/>
        <w:tabs>
          <w:tab w:val="right" w:leader="dot" w:pos="8306"/>
        </w:tabs>
      </w:pPr>
      <w:hyperlink w:anchor="_Toc18997" w:history="1">
        <w:r>
          <w:rPr>
            <w:rFonts w:ascii="仿宋" w:eastAsia="仿宋" w:hAnsi="仿宋" w:cs="仿宋" w:hint="eastAsia"/>
            <w:lang w:eastAsia="zh-CN"/>
          </w:rPr>
          <w:t>(一)、创新策略与方向</w:t>
        </w:r>
        <w:r>
          <w:tab/>
        </w:r>
        <w:r>
          <w:fldChar w:fldCharType="begin"/>
        </w:r>
        <w:r>
          <w:instrText xml:space="preserve"> PAGEREF _Toc18997 \h </w:instrText>
        </w:r>
        <w:r>
          <w:fldChar w:fldCharType="separate"/>
        </w:r>
        <w:r>
          <w:t>32</w:t>
        </w:r>
        <w:r>
          <w:fldChar w:fldCharType="end"/>
        </w:r>
      </w:hyperlink>
    </w:p>
    <w:p>
      <w:pPr>
        <w:pStyle w:val="TOC2"/>
        <w:tabs>
          <w:tab w:val="right" w:leader="dot" w:pos="8306"/>
        </w:tabs>
      </w:pPr>
      <w:hyperlink w:anchor="_Toc21468" w:history="1">
        <w:r>
          <w:rPr>
            <w:rFonts w:ascii="仿宋" w:eastAsia="仿宋" w:hAnsi="仿宋" w:cs="仿宋" w:hint="eastAsia"/>
            <w:lang w:eastAsia="zh-CN"/>
          </w:rPr>
          <w:t>(二)、研发规划与投入</w:t>
        </w:r>
        <w:r>
          <w:tab/>
        </w:r>
        <w:r>
          <w:fldChar w:fldCharType="begin"/>
        </w:r>
        <w:r>
          <w:instrText xml:space="preserve"> PAGEREF _Toc21468 \h </w:instrText>
        </w:r>
        <w:r>
          <w:fldChar w:fldCharType="separate"/>
        </w:r>
        <w:r>
          <w:t>33</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93" w:history="1">
        <w:r>
          <w:rPr>
            <w:rFonts w:ascii="仿宋" w:eastAsia="仿宋" w:hAnsi="仿宋" w:cs="仿宋" w:hint="eastAsia"/>
            <w:lang w:eastAsia="zh-CN"/>
          </w:rPr>
          <w:t>十二、电子变压器项目环境影响分析</w:t>
        </w:r>
        <w:r>
          <w:tab/>
        </w:r>
        <w:r>
          <w:fldChar w:fldCharType="begin"/>
        </w:r>
        <w:r>
          <w:instrText xml:space="preserve"> PAGEREF _Toc893 \h </w:instrText>
        </w:r>
        <w:r>
          <w:fldChar w:fldCharType="separate"/>
        </w:r>
        <w:r>
          <w:t>35</w:t>
        </w:r>
        <w:r>
          <w:fldChar w:fldCharType="end"/>
        </w:r>
      </w:hyperlink>
    </w:p>
    <w:p>
      <w:pPr>
        <w:pStyle w:val="TOC2"/>
        <w:tabs>
          <w:tab w:val="right" w:leader="dot" w:pos="8306"/>
        </w:tabs>
      </w:pPr>
      <w:hyperlink w:anchor="_Toc6922" w:history="1">
        <w:r>
          <w:rPr>
            <w:rFonts w:ascii="仿宋" w:eastAsia="仿宋" w:hAnsi="仿宋" w:cs="仿宋" w:hint="eastAsia"/>
            <w:lang w:eastAsia="zh-CN"/>
          </w:rPr>
          <w:t>(一)、建设区域环境质量现状</w:t>
        </w:r>
        <w:r>
          <w:tab/>
        </w:r>
        <w:r>
          <w:fldChar w:fldCharType="begin"/>
        </w:r>
        <w:r>
          <w:instrText xml:space="preserve"> PAGEREF _Toc6922 \h </w:instrText>
        </w:r>
        <w:r>
          <w:fldChar w:fldCharType="separate"/>
        </w:r>
        <w:r>
          <w:t>35</w:t>
        </w:r>
        <w:r>
          <w:fldChar w:fldCharType="end"/>
        </w:r>
      </w:hyperlink>
    </w:p>
    <w:p>
      <w:pPr>
        <w:pStyle w:val="TOC2"/>
        <w:tabs>
          <w:tab w:val="right" w:leader="dot" w:pos="8306"/>
        </w:tabs>
      </w:pPr>
      <w:hyperlink w:anchor="_Toc31876" w:history="1">
        <w:r>
          <w:rPr>
            <w:rFonts w:ascii="仿宋" w:eastAsia="仿宋" w:hAnsi="仿宋" w:cs="仿宋" w:hint="eastAsia"/>
            <w:lang w:eastAsia="zh-CN"/>
          </w:rPr>
          <w:t>(二)、建设期环境保护</w:t>
        </w:r>
        <w:r>
          <w:tab/>
        </w:r>
        <w:r>
          <w:fldChar w:fldCharType="begin"/>
        </w:r>
        <w:r>
          <w:instrText xml:space="preserve"> PAGEREF _Toc31876 \h </w:instrText>
        </w:r>
        <w:r>
          <w:fldChar w:fldCharType="separate"/>
        </w:r>
        <w:r>
          <w:t>36</w:t>
        </w:r>
        <w:r>
          <w:fldChar w:fldCharType="end"/>
        </w:r>
      </w:hyperlink>
    </w:p>
    <w:p>
      <w:pPr>
        <w:pStyle w:val="TOC2"/>
        <w:tabs>
          <w:tab w:val="right" w:leader="dot" w:pos="8306"/>
        </w:tabs>
      </w:pPr>
      <w:hyperlink w:anchor="_Toc19813" w:history="1">
        <w:r>
          <w:rPr>
            <w:rFonts w:ascii="仿宋" w:eastAsia="仿宋" w:hAnsi="仿宋" w:cs="仿宋" w:hint="eastAsia"/>
            <w:lang w:eastAsia="zh-CN"/>
          </w:rPr>
          <w:t>(三)、运营期环境保护</w:t>
        </w:r>
        <w:r>
          <w:tab/>
        </w:r>
        <w:r>
          <w:fldChar w:fldCharType="begin"/>
        </w:r>
        <w:r>
          <w:instrText xml:space="preserve"> PAGEREF _Toc19813 \h </w:instrText>
        </w:r>
        <w:r>
          <w:fldChar w:fldCharType="separate"/>
        </w:r>
        <w:r>
          <w:t>38</w:t>
        </w:r>
        <w:r>
          <w:fldChar w:fldCharType="end"/>
        </w:r>
      </w:hyperlink>
    </w:p>
    <w:p>
      <w:pPr>
        <w:pStyle w:val="TOC2"/>
        <w:tabs>
          <w:tab w:val="right" w:leader="dot" w:pos="8306"/>
        </w:tabs>
      </w:pPr>
      <w:hyperlink w:anchor="_Toc29120" w:history="1">
        <w:r>
          <w:rPr>
            <w:rFonts w:ascii="仿宋" w:eastAsia="仿宋" w:hAnsi="仿宋" w:cs="仿宋" w:hint="eastAsia"/>
            <w:lang w:eastAsia="zh-CN"/>
          </w:rPr>
          <w:t>(四)、电子变压器项目建设对区域经济的影响</w:t>
        </w:r>
        <w:r>
          <w:tab/>
        </w:r>
        <w:r>
          <w:fldChar w:fldCharType="begin"/>
        </w:r>
        <w:r>
          <w:instrText xml:space="preserve"> PAGEREF _Toc29120 \h </w:instrText>
        </w:r>
        <w:r>
          <w:fldChar w:fldCharType="separate"/>
        </w:r>
        <w:r>
          <w:t>39</w:t>
        </w:r>
        <w:r>
          <w:fldChar w:fldCharType="end"/>
        </w:r>
      </w:hyperlink>
    </w:p>
    <w:p>
      <w:pPr>
        <w:pStyle w:val="TOC2"/>
        <w:tabs>
          <w:tab w:val="right" w:leader="dot" w:pos="8306"/>
        </w:tabs>
      </w:pPr>
      <w:hyperlink w:anchor="_Toc6888" w:history="1">
        <w:r>
          <w:rPr>
            <w:rFonts w:ascii="仿宋" w:eastAsia="仿宋" w:hAnsi="仿宋" w:cs="仿宋" w:hint="eastAsia"/>
            <w:lang w:eastAsia="zh-CN"/>
          </w:rPr>
          <w:t>(五)、废弃物处理</w:t>
        </w:r>
        <w:r>
          <w:tab/>
        </w:r>
        <w:r>
          <w:fldChar w:fldCharType="begin"/>
        </w:r>
        <w:r>
          <w:instrText xml:space="preserve"> PAGEREF _Toc6888 \h </w:instrText>
        </w:r>
        <w:r>
          <w:fldChar w:fldCharType="separate"/>
        </w:r>
        <w:r>
          <w:t>41</w:t>
        </w:r>
        <w:r>
          <w:fldChar w:fldCharType="end"/>
        </w:r>
      </w:hyperlink>
    </w:p>
    <w:p>
      <w:pPr>
        <w:pStyle w:val="TOC2"/>
        <w:tabs>
          <w:tab w:val="right" w:leader="dot" w:pos="8306"/>
        </w:tabs>
      </w:pPr>
      <w:hyperlink w:anchor="_Toc2871" w:history="1">
        <w:r>
          <w:rPr>
            <w:rFonts w:ascii="仿宋" w:eastAsia="仿宋" w:hAnsi="仿宋" w:cs="仿宋" w:hint="eastAsia"/>
            <w:lang w:eastAsia="zh-CN"/>
          </w:rPr>
          <w:t>(六)、特殊环境影响分析</w:t>
        </w:r>
        <w:r>
          <w:tab/>
        </w:r>
        <w:r>
          <w:fldChar w:fldCharType="begin"/>
        </w:r>
        <w:r>
          <w:instrText xml:space="preserve"> PAGEREF _Toc2871 \h </w:instrText>
        </w:r>
        <w:r>
          <w:fldChar w:fldCharType="separate"/>
        </w:r>
        <w:r>
          <w:t>42</w:t>
        </w:r>
        <w:r>
          <w:fldChar w:fldCharType="end"/>
        </w:r>
      </w:hyperlink>
    </w:p>
    <w:p>
      <w:pPr>
        <w:pStyle w:val="TOC2"/>
        <w:tabs>
          <w:tab w:val="right" w:leader="dot" w:pos="8306"/>
        </w:tabs>
      </w:pPr>
      <w:hyperlink w:anchor="_Toc11177" w:history="1">
        <w:r>
          <w:rPr>
            <w:rFonts w:ascii="仿宋" w:eastAsia="仿宋" w:hAnsi="仿宋" w:cs="仿宋" w:hint="eastAsia"/>
            <w:lang w:eastAsia="zh-CN"/>
          </w:rPr>
          <w:t>(七)、清洁生产</w:t>
        </w:r>
        <w:r>
          <w:tab/>
        </w:r>
        <w:r>
          <w:fldChar w:fldCharType="begin"/>
        </w:r>
        <w:r>
          <w:instrText xml:space="preserve"> PAGEREF _Toc11177 \h </w:instrText>
        </w:r>
        <w:r>
          <w:fldChar w:fldCharType="separate"/>
        </w:r>
        <w:r>
          <w:t>43</w:t>
        </w:r>
        <w:r>
          <w:fldChar w:fldCharType="end"/>
        </w:r>
      </w:hyperlink>
    </w:p>
    <w:p>
      <w:pPr>
        <w:pStyle w:val="TOC2"/>
        <w:tabs>
          <w:tab w:val="right" w:leader="dot" w:pos="8306"/>
        </w:tabs>
      </w:pPr>
      <w:hyperlink w:anchor="_Toc6178" w:history="1">
        <w:r>
          <w:rPr>
            <w:rFonts w:ascii="仿宋" w:eastAsia="仿宋" w:hAnsi="仿宋" w:cs="仿宋" w:hint="eastAsia"/>
            <w:lang w:eastAsia="zh-CN"/>
          </w:rPr>
          <w:t>(八)、环境保护综合评价</w:t>
        </w:r>
        <w:r>
          <w:tab/>
        </w:r>
        <w:r>
          <w:fldChar w:fldCharType="begin"/>
        </w:r>
        <w:r>
          <w:instrText xml:space="preserve"> PAGEREF _Toc6178 \h </w:instrText>
        </w:r>
        <w:r>
          <w:fldChar w:fldCharType="separate"/>
        </w:r>
        <w:r>
          <w:t>44</w:t>
        </w:r>
        <w:r>
          <w:fldChar w:fldCharType="end"/>
        </w:r>
      </w:hyperlink>
    </w:p>
    <w:p>
      <w:pPr>
        <w:pStyle w:val="TOC1"/>
        <w:tabs>
          <w:tab w:val="right" w:leader="dot" w:pos="8306"/>
        </w:tabs>
      </w:pPr>
      <w:hyperlink w:anchor="_Toc17270" w:history="1">
        <w:r>
          <w:rPr>
            <w:rFonts w:ascii="仿宋" w:eastAsia="仿宋" w:hAnsi="仿宋" w:cs="仿宋" w:hint="eastAsia"/>
            <w:lang w:eastAsia="zh-CN"/>
          </w:rPr>
          <w:t>十三、质量管理体系</w:t>
        </w:r>
        <w:r>
          <w:tab/>
        </w:r>
        <w:r>
          <w:fldChar w:fldCharType="begin"/>
        </w:r>
        <w:r>
          <w:instrText xml:space="preserve"> PAGEREF _Toc17270 \h </w:instrText>
        </w:r>
        <w:r>
          <w:fldChar w:fldCharType="separate"/>
        </w:r>
        <w:r>
          <w:t>46</w:t>
        </w:r>
        <w:r>
          <w:fldChar w:fldCharType="end"/>
        </w:r>
      </w:hyperlink>
    </w:p>
    <w:p>
      <w:pPr>
        <w:pStyle w:val="TOC2"/>
        <w:tabs>
          <w:tab w:val="right" w:leader="dot" w:pos="8306"/>
        </w:tabs>
      </w:pPr>
      <w:hyperlink w:anchor="_Toc8369" w:history="1">
        <w:r>
          <w:rPr>
            <w:rFonts w:ascii="仿宋" w:eastAsia="仿宋" w:hAnsi="仿宋" w:cs="仿宋" w:hint="eastAsia"/>
            <w:lang w:eastAsia="zh-CN"/>
          </w:rPr>
          <w:t>(一)、质量目标与方针</w:t>
        </w:r>
        <w:r>
          <w:tab/>
        </w:r>
        <w:r>
          <w:fldChar w:fldCharType="begin"/>
        </w:r>
        <w:r>
          <w:instrText xml:space="preserve"> PAGEREF _Toc8369 \h </w:instrText>
        </w:r>
        <w:r>
          <w:fldChar w:fldCharType="separate"/>
        </w:r>
        <w:r>
          <w:t>46</w:t>
        </w:r>
        <w:r>
          <w:fldChar w:fldCharType="end"/>
        </w:r>
      </w:hyperlink>
    </w:p>
    <w:p>
      <w:pPr>
        <w:pStyle w:val="TOC2"/>
        <w:tabs>
          <w:tab w:val="right" w:leader="dot" w:pos="8306"/>
        </w:tabs>
      </w:pPr>
      <w:hyperlink w:anchor="_Toc5899" w:history="1">
        <w:r>
          <w:rPr>
            <w:rFonts w:ascii="仿宋" w:eastAsia="仿宋" w:hAnsi="仿宋" w:cs="仿宋" w:hint="eastAsia"/>
            <w:lang w:eastAsia="zh-CN"/>
          </w:rPr>
          <w:t>(二)、质量管理责任</w:t>
        </w:r>
        <w:r>
          <w:tab/>
        </w:r>
        <w:r>
          <w:fldChar w:fldCharType="begin"/>
        </w:r>
        <w:r>
          <w:instrText xml:space="preserve"> PAGEREF _Toc5899 \h </w:instrText>
        </w:r>
        <w:r>
          <w:fldChar w:fldCharType="separate"/>
        </w:r>
        <w:r>
          <w:t>47</w:t>
        </w:r>
        <w:r>
          <w:fldChar w:fldCharType="end"/>
        </w:r>
      </w:hyperlink>
    </w:p>
    <w:p>
      <w:pPr>
        <w:pStyle w:val="TOC2"/>
        <w:tabs>
          <w:tab w:val="right" w:leader="dot" w:pos="8306"/>
        </w:tabs>
      </w:pPr>
      <w:hyperlink w:anchor="_Toc18124" w:history="1">
        <w:r>
          <w:rPr>
            <w:rFonts w:ascii="仿宋" w:eastAsia="仿宋" w:hAnsi="仿宋" w:cs="仿宋" w:hint="eastAsia"/>
            <w:lang w:eastAsia="zh-CN"/>
          </w:rPr>
          <w:t>(三)、质量管理体系文件</w:t>
        </w:r>
        <w:r>
          <w:tab/>
        </w:r>
        <w:r>
          <w:fldChar w:fldCharType="begin"/>
        </w:r>
        <w:r>
          <w:instrText xml:space="preserve"> PAGEREF _Toc18124 \h </w:instrText>
        </w:r>
        <w:r>
          <w:fldChar w:fldCharType="separate"/>
        </w:r>
        <w:r>
          <w:t>48</w:t>
        </w:r>
        <w:r>
          <w:fldChar w:fldCharType="end"/>
        </w:r>
      </w:hyperlink>
    </w:p>
    <w:p>
      <w:pPr>
        <w:pStyle w:val="TOC2"/>
        <w:tabs>
          <w:tab w:val="right" w:leader="dot" w:pos="8306"/>
        </w:tabs>
      </w:pPr>
      <w:hyperlink w:anchor="_Toc2120" w:history="1">
        <w:r>
          <w:rPr>
            <w:rFonts w:ascii="仿宋" w:eastAsia="仿宋" w:hAnsi="仿宋" w:cs="仿宋" w:hint="eastAsia"/>
            <w:lang w:eastAsia="zh-CN"/>
          </w:rPr>
          <w:t>(四)、质量培训与教育</w:t>
        </w:r>
        <w:r>
          <w:tab/>
        </w:r>
        <w:r>
          <w:fldChar w:fldCharType="begin"/>
        </w:r>
        <w:r>
          <w:instrText xml:space="preserve"> PAGEREF _Toc2120 \h </w:instrText>
        </w:r>
        <w:r>
          <w:fldChar w:fldCharType="separate"/>
        </w:r>
        <w:r>
          <w:t>50</w:t>
        </w:r>
        <w:r>
          <w:fldChar w:fldCharType="end"/>
        </w:r>
      </w:hyperlink>
    </w:p>
    <w:p>
      <w:pPr>
        <w:pStyle w:val="TOC2"/>
        <w:tabs>
          <w:tab w:val="right" w:leader="dot" w:pos="8306"/>
        </w:tabs>
      </w:pPr>
      <w:hyperlink w:anchor="_Toc30219" w:history="1">
        <w:r>
          <w:rPr>
            <w:rFonts w:ascii="仿宋" w:eastAsia="仿宋" w:hAnsi="仿宋" w:cs="仿宋" w:hint="eastAsia"/>
            <w:lang w:eastAsia="zh-CN"/>
          </w:rPr>
          <w:t>(五)、质量审核与评价</w:t>
        </w:r>
        <w:r>
          <w:tab/>
        </w:r>
        <w:r>
          <w:fldChar w:fldCharType="begin"/>
        </w:r>
        <w:r>
          <w:instrText xml:space="preserve"> PAGEREF _Toc30219 \h </w:instrText>
        </w:r>
        <w:r>
          <w:fldChar w:fldCharType="separate"/>
        </w:r>
        <w:r>
          <w:t>51</w:t>
        </w:r>
        <w:r>
          <w:fldChar w:fldCharType="end"/>
        </w:r>
      </w:hyperlink>
    </w:p>
    <w:p>
      <w:pPr>
        <w:pStyle w:val="TOC2"/>
        <w:tabs>
          <w:tab w:val="right" w:leader="dot" w:pos="8306"/>
        </w:tabs>
      </w:pPr>
      <w:hyperlink w:anchor="_Toc26835" w:history="1">
        <w:r>
          <w:rPr>
            <w:rFonts w:ascii="仿宋" w:eastAsia="仿宋" w:hAnsi="仿宋" w:cs="仿宋" w:hint="eastAsia"/>
            <w:lang w:eastAsia="zh-CN"/>
          </w:rPr>
          <w:t>(六)、不符合与纠正措施</w:t>
        </w:r>
        <w:r>
          <w:tab/>
        </w:r>
        <w:r>
          <w:fldChar w:fldCharType="begin"/>
        </w:r>
        <w:r>
          <w:instrText xml:space="preserve"> PAGEREF _Toc26835 \h </w:instrText>
        </w:r>
        <w:r>
          <w:fldChar w:fldCharType="separate"/>
        </w:r>
        <w:r>
          <w:t>52</w:t>
        </w:r>
        <w:r>
          <w:fldChar w:fldCharType="end"/>
        </w:r>
      </w:hyperlink>
    </w:p>
    <w:p>
      <w:pPr>
        <w:pStyle w:val="TOC1"/>
        <w:tabs>
          <w:tab w:val="right" w:leader="dot" w:pos="8306"/>
        </w:tabs>
      </w:pPr>
      <w:hyperlink w:anchor="_Toc9270" w:history="1">
        <w:r>
          <w:rPr>
            <w:rFonts w:ascii="仿宋" w:eastAsia="仿宋" w:hAnsi="仿宋" w:cs="仿宋" w:hint="eastAsia"/>
            <w:lang w:eastAsia="zh-CN"/>
          </w:rPr>
          <w:t>十四、电子变压器项目实施时间节点</w:t>
        </w:r>
        <w:r>
          <w:tab/>
        </w:r>
        <w:r>
          <w:fldChar w:fldCharType="begin"/>
        </w:r>
        <w:r>
          <w:instrText xml:space="preserve"> PAGEREF _Toc9270 \h </w:instrText>
        </w:r>
        <w:r>
          <w:fldChar w:fldCharType="separate"/>
        </w:r>
        <w:r>
          <w:t>54</w:t>
        </w:r>
        <w:r>
          <w:fldChar w:fldCharType="end"/>
        </w:r>
      </w:hyperlink>
    </w:p>
    <w:p>
      <w:pPr>
        <w:pStyle w:val="TOC2"/>
        <w:tabs>
          <w:tab w:val="right" w:leader="dot" w:pos="8306"/>
        </w:tabs>
      </w:pPr>
      <w:hyperlink w:anchor="_Toc7943" w:history="1">
        <w:r>
          <w:rPr>
            <w:rFonts w:ascii="仿宋" w:eastAsia="仿宋" w:hAnsi="仿宋" w:cs="仿宋" w:hint="eastAsia"/>
            <w:lang w:eastAsia="zh-CN"/>
          </w:rPr>
          <w:t>(一)、电子变压器项目启动阶段时间节点</w:t>
        </w:r>
        <w:r>
          <w:tab/>
        </w:r>
        <w:r>
          <w:fldChar w:fldCharType="begin"/>
        </w:r>
        <w:r>
          <w:instrText xml:space="preserve"> PAGEREF _Toc7943 \h </w:instrText>
        </w:r>
        <w:r>
          <w:fldChar w:fldCharType="separate"/>
        </w:r>
        <w:r>
          <w:t>54</w:t>
        </w:r>
        <w:r>
          <w:fldChar w:fldCharType="end"/>
        </w:r>
      </w:hyperlink>
    </w:p>
    <w:p>
      <w:pPr>
        <w:pStyle w:val="TOC2"/>
        <w:tabs>
          <w:tab w:val="right" w:leader="dot" w:pos="8306"/>
        </w:tabs>
      </w:pPr>
      <w:hyperlink w:anchor="_Toc12051" w:history="1">
        <w:r>
          <w:rPr>
            <w:rFonts w:ascii="仿宋" w:eastAsia="仿宋" w:hAnsi="仿宋" w:cs="仿宋" w:hint="eastAsia"/>
            <w:lang w:eastAsia="zh-CN"/>
          </w:rPr>
          <w:t>(二)、电子变压器项目执行阶段时间节点</w:t>
        </w:r>
        <w:r>
          <w:tab/>
        </w:r>
        <w:r>
          <w:fldChar w:fldCharType="begin"/>
        </w:r>
        <w:r>
          <w:instrText xml:space="preserve"> PAGEREF _Toc12051 \h </w:instrText>
        </w:r>
        <w:r>
          <w:fldChar w:fldCharType="separate"/>
        </w:r>
        <w:r>
          <w:t>55</w:t>
        </w:r>
        <w:r>
          <w:fldChar w:fldCharType="end"/>
        </w:r>
      </w:hyperlink>
    </w:p>
    <w:p>
      <w:pPr>
        <w:pStyle w:val="TOC2"/>
        <w:tabs>
          <w:tab w:val="right" w:leader="dot" w:pos="8306"/>
        </w:tabs>
      </w:pPr>
      <w:hyperlink w:anchor="_Toc10019" w:history="1">
        <w:r>
          <w:rPr>
            <w:rFonts w:ascii="仿宋" w:eastAsia="仿宋" w:hAnsi="仿宋" w:cs="仿宋" w:hint="eastAsia"/>
            <w:lang w:eastAsia="zh-CN"/>
          </w:rPr>
          <w:t>(三)、电子变压器项目完成阶段时间节点</w:t>
        </w:r>
        <w:r>
          <w:tab/>
        </w:r>
        <w:r>
          <w:fldChar w:fldCharType="begin"/>
        </w:r>
        <w:r>
          <w:instrText xml:space="preserve"> PAGEREF _Toc10019 \h </w:instrText>
        </w:r>
        <w:r>
          <w:fldChar w:fldCharType="separate"/>
        </w:r>
        <w:r>
          <w:t>56</w:t>
        </w:r>
        <w:r>
          <w:fldChar w:fldCharType="end"/>
        </w:r>
      </w:hyperlink>
    </w:p>
    <w:p>
      <w:pPr>
        <w:pStyle w:val="TOC1"/>
        <w:tabs>
          <w:tab w:val="right" w:leader="dot" w:pos="8306"/>
        </w:tabs>
      </w:pPr>
      <w:hyperlink w:anchor="_Toc2376" w:history="1">
        <w:r>
          <w:rPr>
            <w:rFonts w:ascii="仿宋" w:eastAsia="仿宋" w:hAnsi="仿宋" w:cs="仿宋" w:hint="eastAsia"/>
            <w:lang w:eastAsia="zh-CN"/>
          </w:rPr>
          <w:t>十五、风险识别与分类</w:t>
        </w:r>
        <w:r>
          <w:tab/>
        </w:r>
        <w:r>
          <w:fldChar w:fldCharType="begin"/>
        </w:r>
        <w:r>
          <w:instrText xml:space="preserve"> PAGEREF _Toc2376 \h </w:instrText>
        </w:r>
        <w:r>
          <w:fldChar w:fldCharType="separate"/>
        </w:r>
        <w:r>
          <w:t>57</w:t>
        </w:r>
        <w:r>
          <w:fldChar w:fldCharType="end"/>
        </w:r>
      </w:hyperlink>
    </w:p>
    <w:p>
      <w:pPr>
        <w:pStyle w:val="TOC2"/>
        <w:tabs>
          <w:tab w:val="right" w:leader="dot" w:pos="8306"/>
        </w:tabs>
      </w:pPr>
      <w:hyperlink w:anchor="_Toc31500" w:history="1">
        <w:r>
          <w:rPr>
            <w:rFonts w:ascii="仿宋" w:eastAsia="仿宋" w:hAnsi="仿宋" w:cs="仿宋" w:hint="eastAsia"/>
            <w:lang w:eastAsia="zh-CN"/>
          </w:rPr>
          <w:t>(一)、风险识别</w:t>
        </w:r>
        <w:r>
          <w:tab/>
        </w:r>
        <w:r>
          <w:fldChar w:fldCharType="begin"/>
        </w:r>
        <w:r>
          <w:instrText xml:space="preserve"> PAGEREF _Toc31500 \h </w:instrText>
        </w:r>
        <w:r>
          <w:fldChar w:fldCharType="separate"/>
        </w:r>
        <w:r>
          <w:t>57</w:t>
        </w:r>
        <w:r>
          <w:fldChar w:fldCharType="end"/>
        </w:r>
      </w:hyperlink>
    </w:p>
    <w:p>
      <w:pPr>
        <w:pStyle w:val="TOC2"/>
        <w:tabs>
          <w:tab w:val="right" w:leader="dot" w:pos="8306"/>
        </w:tabs>
      </w:pPr>
      <w:hyperlink w:anchor="_Toc14229" w:history="1">
        <w:r>
          <w:rPr>
            <w:rFonts w:ascii="仿宋" w:eastAsia="仿宋" w:hAnsi="仿宋" w:cs="仿宋" w:hint="eastAsia"/>
            <w:lang w:eastAsia="zh-CN"/>
          </w:rPr>
          <w:t>(二)、风险分类</w:t>
        </w:r>
        <w:r>
          <w:tab/>
        </w:r>
        <w:r>
          <w:fldChar w:fldCharType="begin"/>
        </w:r>
        <w:r>
          <w:instrText xml:space="preserve"> PAGEREF _Toc14229 \h </w:instrText>
        </w:r>
        <w:r>
          <w:fldChar w:fldCharType="separate"/>
        </w:r>
        <w:r>
          <w:t>58</w:t>
        </w:r>
        <w:r>
          <w:fldChar w:fldCharType="end"/>
        </w:r>
      </w:hyperlink>
    </w:p>
    <w:p>
      <w:pPr>
        <w:pStyle w:val="TOC1"/>
        <w:tabs>
          <w:tab w:val="right" w:leader="dot" w:pos="8306"/>
        </w:tabs>
      </w:pPr>
      <w:hyperlink w:anchor="_Toc32044" w:history="1">
        <w:r>
          <w:rPr>
            <w:rFonts w:ascii="仿宋" w:eastAsia="仿宋" w:hAnsi="仿宋" w:cs="仿宋" w:hint="eastAsia"/>
            <w:lang w:eastAsia="zh-CN"/>
          </w:rPr>
          <w:t>十六、电子变压器项目实施保障措施</w:t>
        </w:r>
        <w:r>
          <w:tab/>
        </w:r>
        <w:r>
          <w:fldChar w:fldCharType="begin"/>
        </w:r>
        <w:r>
          <w:instrText xml:space="preserve"> PAGEREF _Toc32044 \h </w:instrText>
        </w:r>
        <w:r>
          <w:fldChar w:fldCharType="separate"/>
        </w:r>
        <w:r>
          <w:t>60</w:t>
        </w:r>
        <w:r>
          <w:fldChar w:fldCharType="end"/>
        </w:r>
      </w:hyperlink>
    </w:p>
    <w:p>
      <w:pPr>
        <w:pStyle w:val="TOC2"/>
        <w:tabs>
          <w:tab w:val="right" w:leader="dot" w:pos="8306"/>
        </w:tabs>
      </w:pPr>
      <w:hyperlink w:anchor="_Toc26816" w:history="1">
        <w:r>
          <w:rPr>
            <w:rFonts w:ascii="仿宋" w:eastAsia="仿宋" w:hAnsi="仿宋" w:cs="仿宋" w:hint="eastAsia"/>
            <w:lang w:eastAsia="zh-CN"/>
          </w:rPr>
          <w:t>(一)、电子变压器项目实施保障机制</w:t>
        </w:r>
        <w:r>
          <w:tab/>
        </w:r>
        <w:r>
          <w:fldChar w:fldCharType="begin"/>
        </w:r>
        <w:r>
          <w:instrText xml:space="preserve"> PAGEREF _Toc26816 \h </w:instrText>
        </w:r>
        <w:r>
          <w:fldChar w:fldCharType="separate"/>
        </w:r>
        <w:r>
          <w:t>60</w:t>
        </w:r>
        <w:r>
          <w:fldChar w:fldCharType="end"/>
        </w:r>
      </w:hyperlink>
    </w:p>
    <w:p>
      <w:pPr>
        <w:pStyle w:val="TOC2"/>
        <w:tabs>
          <w:tab w:val="right" w:leader="dot" w:pos="8306"/>
        </w:tabs>
      </w:pPr>
      <w:hyperlink w:anchor="_Toc10029" w:history="1">
        <w:r>
          <w:rPr>
            <w:rFonts w:ascii="仿宋" w:eastAsia="仿宋" w:hAnsi="仿宋" w:cs="仿宋" w:hint="eastAsia"/>
            <w:lang w:eastAsia="zh-CN"/>
          </w:rPr>
          <w:t>(二)、电子变压器项目法律合规要求</w:t>
        </w:r>
        <w:r>
          <w:tab/>
        </w:r>
        <w:r>
          <w:fldChar w:fldCharType="begin"/>
        </w:r>
        <w:r>
          <w:instrText xml:space="preserve"> PAGEREF _Toc10029 \h </w:instrText>
        </w:r>
        <w:r>
          <w:fldChar w:fldCharType="separate"/>
        </w:r>
        <w:r>
          <w:t>64</w:t>
        </w:r>
        <w:r>
          <w:fldChar w:fldCharType="end"/>
        </w:r>
      </w:hyperlink>
    </w:p>
    <w:p>
      <w:pPr>
        <w:pStyle w:val="TOC2"/>
        <w:tabs>
          <w:tab w:val="right" w:leader="dot" w:pos="8306"/>
        </w:tabs>
      </w:pPr>
      <w:hyperlink w:anchor="_Toc1498" w:history="1">
        <w:r>
          <w:rPr>
            <w:rFonts w:ascii="仿宋" w:eastAsia="仿宋" w:hAnsi="仿宋" w:cs="仿宋" w:hint="eastAsia"/>
            <w:lang w:eastAsia="zh-CN"/>
          </w:rPr>
          <w:t>(三)、电子变压器项目合同管理与法律事务</w:t>
        </w:r>
        <w:r>
          <w:tab/>
        </w:r>
        <w:r>
          <w:fldChar w:fldCharType="begin"/>
        </w:r>
        <w:r>
          <w:instrText xml:space="preserve"> PAGEREF _Toc1498 \h </w:instrText>
        </w:r>
        <w:r>
          <w:fldChar w:fldCharType="separate"/>
        </w:r>
        <w:r>
          <w:t>68</w:t>
        </w:r>
        <w:r>
          <w:fldChar w:fldCharType="end"/>
        </w:r>
      </w:hyperlink>
    </w:p>
    <w:p>
      <w:pPr>
        <w:pStyle w:val="TOC2"/>
        <w:tabs>
          <w:tab w:val="right" w:leader="dot" w:pos="8306"/>
        </w:tabs>
      </w:pPr>
      <w:hyperlink w:anchor="_Toc929" w:history="1">
        <w:r>
          <w:rPr>
            <w:rFonts w:ascii="仿宋" w:eastAsia="仿宋" w:hAnsi="仿宋" w:cs="仿宋" w:hint="eastAsia"/>
            <w:lang w:eastAsia="zh-CN"/>
          </w:rPr>
          <w:t>(四)、电子变压器项目知识产权保护策略</w:t>
        </w:r>
        <w:r>
          <w:tab/>
        </w:r>
        <w:r>
          <w:fldChar w:fldCharType="begin"/>
        </w:r>
        <w:r>
          <w:instrText xml:space="preserve"> PAGEREF _Toc929 \h </w:instrText>
        </w:r>
        <w:r>
          <w:fldChar w:fldCharType="separate"/>
        </w:r>
        <w:r>
          <w:t>74</w:t>
        </w:r>
        <w:r>
          <w:fldChar w:fldCharType="end"/>
        </w:r>
      </w:hyperlink>
    </w:p>
    <w:p>
      <w:pPr>
        <w:pStyle w:val="TOC1"/>
        <w:tabs>
          <w:tab w:val="right" w:leader="dot" w:pos="8306"/>
        </w:tabs>
      </w:pPr>
      <w:hyperlink w:anchor="_Toc17875" w:history="1">
        <w:r>
          <w:rPr>
            <w:rFonts w:ascii="仿宋" w:eastAsia="仿宋" w:hAnsi="仿宋" w:cs="仿宋" w:hint="eastAsia"/>
            <w:lang w:eastAsia="zh-CN"/>
          </w:rPr>
          <w:t>十七、电子变压器项目变更管理</w:t>
        </w:r>
        <w:r>
          <w:tab/>
        </w:r>
        <w:r>
          <w:fldChar w:fldCharType="begin"/>
        </w:r>
        <w:r>
          <w:instrText xml:space="preserve"> PAGEREF _Toc17875 \h </w:instrText>
        </w:r>
        <w:r>
          <w:fldChar w:fldCharType="separate"/>
        </w:r>
        <w:r>
          <w:t>77</w:t>
        </w:r>
        <w:r>
          <w:fldChar w:fldCharType="end"/>
        </w:r>
      </w:hyperlink>
    </w:p>
    <w:p>
      <w:pPr>
        <w:pStyle w:val="TOC2"/>
        <w:tabs>
          <w:tab w:val="right" w:leader="dot" w:pos="8306"/>
        </w:tabs>
      </w:pPr>
      <w:hyperlink w:anchor="_Toc29143" w:history="1">
        <w:r>
          <w:rPr>
            <w:rFonts w:ascii="仿宋" w:eastAsia="仿宋" w:hAnsi="仿宋" w:cs="仿宋" w:hint="eastAsia"/>
            <w:lang w:eastAsia="zh-CN"/>
          </w:rPr>
          <w:t>(一)、变更申请与评估</w:t>
        </w:r>
        <w:r>
          <w:tab/>
        </w:r>
        <w:r>
          <w:fldChar w:fldCharType="begin"/>
        </w:r>
        <w:r>
          <w:instrText xml:space="preserve"> PAGEREF _Toc29143 \h </w:instrText>
        </w:r>
        <w:r>
          <w:fldChar w:fldCharType="separate"/>
        </w:r>
        <w:r>
          <w:t>77</w:t>
        </w:r>
        <w:r>
          <w:fldChar w:fldCharType="end"/>
        </w:r>
      </w:hyperlink>
    </w:p>
    <w:p>
      <w:pPr>
        <w:pStyle w:val="TOC2"/>
        <w:tabs>
          <w:tab w:val="right" w:leader="dot" w:pos="8306"/>
        </w:tabs>
      </w:pPr>
      <w:hyperlink w:anchor="_Toc26223" w:history="1">
        <w:r>
          <w:rPr>
            <w:rFonts w:ascii="仿宋" w:eastAsia="仿宋" w:hAnsi="仿宋" w:cs="仿宋" w:hint="eastAsia"/>
            <w:lang w:eastAsia="zh-CN"/>
          </w:rPr>
          <w:t>(二)、变更实施与控制</w:t>
        </w:r>
        <w:r>
          <w:tab/>
        </w:r>
        <w:r>
          <w:fldChar w:fldCharType="begin"/>
        </w:r>
        <w:r>
          <w:instrText xml:space="preserve"> PAGEREF _Toc26223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43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584"/>
      <w:r>
        <w:rPr>
          <w:rFonts w:ascii="仿宋" w:eastAsia="仿宋" w:hAnsi="仿宋" w:cs="仿宋" w:hint="eastAsia"/>
          <w:sz w:val="28"/>
          <w:lang w:eastAsia="zh-CN"/>
        </w:rPr>
        <w:t>一、电子变压器项目危机管理</w:t>
      </w:r>
      <w:bookmarkEnd w:id="2"/>
    </w:p>
    <w:p>
      <w:pPr>
        <w:pStyle w:val="Heading2"/>
        <w:rPr>
          <w:rFonts w:ascii="仿宋" w:eastAsia="仿宋" w:hAnsi="仿宋" w:cs="仿宋" w:hint="eastAsia"/>
          <w:lang w:eastAsia="zh-CN"/>
        </w:rPr>
      </w:pPr>
      <w:bookmarkStart w:id="3" w:name="_Toc8131"/>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电子变压器项目危机管理中，危机预警与识别是确保电子变压器项目稳健运行的核心步骤。通过建立全面的监测机制，电子变压器项目团队旨在及时发现和理解潜在的风险和危机因素，以便采取及时的预防和应对措施，确保电子变压器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首先，通过深入的风险评估，电子变压器项目团队全面分析了整个电子变压器项目和各个阶段可能存在的威胁。这包括准确评估每个潜在风险的发生概率和可能影响的程度，为后续危机预警提供了有力支持。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电子变压器项目团队着重于明确定义电子变压器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电子变压器项目进展的持续监控，团队能够及时发现潜在问题并作出迅速反应。电子变压器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在这一阶段，团队的专业素养和反应速度将发挥至关重要的作用，以确保潜在危机能够在初期得到有效的处理，最大程度地减轻负面影响。通过危机预警与识别，电子变压器项目得以更有序、可控地推进。</w:t>
      </w:r>
    </w:p>
    <w:p>
      <w:pPr>
        <w:pStyle w:val="Heading2"/>
        <w:ind w:firstLine="560" w:firstLineChars="200"/>
        <w:rPr>
          <w:rFonts w:ascii="仿宋" w:eastAsia="仿宋" w:hAnsi="仿宋" w:cs="仿宋" w:hint="eastAsia"/>
          <w:sz w:val="28"/>
          <w:lang w:eastAsia="zh-CN"/>
        </w:rPr>
      </w:pPr>
      <w:bookmarkStart w:id="4" w:name="_Toc16958"/>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在危机发生时，电子变压器项目团队立即行动，成立了应急小组。该小组的任务是迅速制定并实施紧急应对措施，以最小化潜在损失。以下是采取的主要措施：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暂停电子变压器项目进度：为遏制危机蔓延，电子变压器项目暂时停止进行，以便全面评估当前状况。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资源重新分配：重新评估电子变压器项目资源的分配，确保最大限度地减小损失。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实时沟通：与关键利益相关者建立实时沟通机制，向他们传递电子变压器项目危机的实际状况，保障电子变压器项目核心利益。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在紧急应对的同时，电子变压器项目团队强调了团队协作和有效沟通的重要性。以下是团队协作的关键举措：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信息共享机制：建立了信息共享平台，确保团队成员能够及时获取电子变压器项目危机的实时信息。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领导者沟通：电子变压器项目领导者通过定期会议和即时沟通工具，指导团队应对危机，保持团队稳定运行。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随着危机得到初步控制，电子变压器项目团队转向制定恢复计划，以确保电子变压器项目能够从中迅速恢复。主要恢复计划包括：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修复受损的进度计划：重新评估电子变压器项目进度，制定修复计划，确保电子变压器项目尽快回归正常进程。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重新调整资源分配：优化资源分配，确保电子变压器项目在有限资源下高效运转。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风险管理机制加强：对电子变压器项目风险进行全面评估，制定更强化的风险管理策略，以预防未来可能的危机。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10254"/>
      <w:r>
        <w:rPr>
          <w:rFonts w:ascii="仿宋" w:eastAsia="仿宋" w:hAnsi="仿宋" w:cs="仿宋" w:hint="eastAsia"/>
          <w:sz w:val="28"/>
          <w:lang w:eastAsia="zh-CN"/>
        </w:rPr>
        <w:t>二、电子变压器项目绩效评估</w:t>
      </w:r>
      <w:bookmarkEnd w:id="5"/>
    </w:p>
    <w:p>
      <w:pPr>
        <w:pStyle w:val="Heading2"/>
        <w:rPr>
          <w:rFonts w:ascii="仿宋" w:eastAsia="仿宋" w:hAnsi="仿宋" w:cs="仿宋" w:hint="eastAsia"/>
          <w:lang w:eastAsia="zh-CN"/>
        </w:rPr>
      </w:pPr>
      <w:bookmarkStart w:id="6" w:name="_Toc26568"/>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在电子变压器项目中，我们设计了一套全面的绩效评估指标，以确保电子变压器项目的可控和成功交付。这些指标跨足电子变压器项目目标、成本、进度和质量等多个维度，为我们提供了全面洞察电子变压器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目标达成率是我们关注的首要指标。我们设定了明确的目标，并通过定期监测和评估，迅速发现并应对潜在的目标偏差。这为电子变压器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成本绩效是另一个核心关注点。通过实际成本与预算成本的对比分析，我们深入了解成本差异的原因，及时调整资源分配，保持电子变压器项目在经济效益方面的合理水平。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进度作为关键的绩效指标之一，得到了精心的关注。我们制定了详细的电子变压器项目进度计划，并设立了进度符合度指标，确保实际进度与计划进度保持一致。这使我们能够快速发现和解决潜在的进度问题，保持电子变压器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电子变压器项目绩效的不可或缺的一环。我们引入了一系列的质量标准和客户满意度指标，以确保电子变压器项目交付的成果在质量上达到或超越预期水平。通过持续监测这些指标，我们努力提升电子变压器项目整体质量水平，为电子变压器项目的成功交付提供有力保障。通过这些科学且全面的绩效评估，我们能够更好地引导电子变压器项目的持续改进，确保电子变压器项目目标的顺利达成。</w:t>
      </w:r>
    </w:p>
    <w:p>
      <w:pPr>
        <w:pStyle w:val="Heading2"/>
        <w:ind w:firstLine="560" w:firstLineChars="200"/>
        <w:rPr>
          <w:rFonts w:ascii="仿宋" w:eastAsia="仿宋" w:hAnsi="仿宋" w:cs="仿宋" w:hint="eastAsia"/>
          <w:sz w:val="28"/>
          <w:lang w:eastAsia="zh-CN"/>
        </w:rPr>
      </w:pPr>
      <w:bookmarkStart w:id="7" w:name="_Toc2630"/>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绩效评估是电子变压器项目中的关键环节，为确保电子变压器项目达到预期目标，我们采用了多层次、多维度的绩效评估方法。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电子变压器项目的战略目标对齐，确保每个决策和行动都与电子变压器项目整体目标保持一致。团队会定期召开战略对齐会议，审视当前工作与电子变压器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电子变压器项目进度、质量、成本和风险等方面。这些指标通过数据收集和分析，为电子变压器项目管理团队提供了客观的评估依据。例如，我们通过电子变压器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绩效评估不仅仅停留在电子变压器项目内部，还考虑了电子变压器项目对外部环境的影响。我们定期进行干系人满意度调查，以了解各利益相关方对电子变压器项目的期望和满意度，并及时做出调整。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这种多层次、多角度的绩效评估方法，使得我们能够全面了解电子变压器项目的运行状态，及时做出调整，确保电子变压器项目在不断变化的环境中保持稳健前行。</w:t>
      </w:r>
    </w:p>
    <w:p>
      <w:pPr>
        <w:pStyle w:val="Heading2"/>
        <w:ind w:firstLine="560" w:firstLineChars="200"/>
        <w:rPr>
          <w:rFonts w:ascii="仿宋" w:eastAsia="仿宋" w:hAnsi="仿宋" w:cs="仿宋" w:hint="eastAsia"/>
          <w:sz w:val="28"/>
          <w:lang w:eastAsia="zh-CN"/>
        </w:rPr>
      </w:pPr>
      <w:bookmarkStart w:id="8" w:name="_Toc7732"/>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为了确保电子变压器项目的有效管理和不断优化，我们采用了精心设计的绩效评估周期。这个周期旨在实现灵活、实时和全面的评估，以适应电子变压器项目执行中的各种挑战。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电子变压器项目的不同需求，分为短期、中期和长期。短期评估关注每个迭代或工作周期，以及时发现和解决当前任务中的问题。中期评估涵盖几个迭代，深入了解整体电子变压器项目的趋势和性能。长期评估则着眼于整个电子变压器项目阶段，确保电子变压器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电子变压器项目管理工具和协作平台，团队成员能够随时更新和分享电子变压器项目数据。这种实时性的反馈机制使我们能够及时察觉潜在问题，快速调整，保持电子变压器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电子变压器项目的决策制定密不可分。每个周期的电子变压器项目回顾会议成为集体总结经验、识别问题深层次原因并找到创新解决方案的平台。这种定期的反思与调整机制使电子变压器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20195"/>
      <w:r>
        <w:rPr>
          <w:rFonts w:ascii="仿宋" w:eastAsia="仿宋" w:hAnsi="仿宋" w:cs="仿宋" w:hint="eastAsia"/>
          <w:sz w:val="28"/>
          <w:lang w:eastAsia="zh-CN"/>
        </w:rPr>
        <w:t>三、电子变压器项目可持续发展</w:t>
      </w:r>
      <w:bookmarkEnd w:id="9"/>
    </w:p>
    <w:p>
      <w:pPr>
        <w:pStyle w:val="Heading2"/>
        <w:rPr>
          <w:rFonts w:ascii="仿宋" w:eastAsia="仿宋" w:hAnsi="仿宋" w:cs="仿宋" w:hint="eastAsia"/>
          <w:lang w:eastAsia="zh-CN"/>
        </w:rPr>
      </w:pPr>
      <w:bookmarkStart w:id="10" w:name="_Toc7007"/>
      <w:r>
        <w:rPr>
          <w:rFonts w:ascii="仿宋" w:eastAsia="仿宋" w:hAnsi="仿宋" w:cs="仿宋" w:hint="eastAsia"/>
          <w:lang w:eastAsia="zh-CN"/>
        </w:rPr>
        <w:t>(一)、可持续战略与实践</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子变压器项目中，电子变压器项目团队着眼于未来，明确了可持续发展的战略方向。制定的具体可持续发展目标包括降低资源使用、采用环保技术、最大化社会效益等。这一步骤不仅有助于电子变压器项目在环保和社会责任方面达到最高标准，也为未来提供了明确的指引，确保电子变压器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可持续实践的融入电子变压器项目管理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电子变压器项目管理周期。从电子变压器项目规划开始，电子变压器项目团队就考虑了环境和社会的因素。在执行阶段，电子变压器项目团队积极推动绿色技术的应用，优化资源利用。此外，关注员工的社会责任，通过培训和沟通活动提高员工对可持续发展的认知，使他们能够在日常工作中践行可持续实践。这些举措不仅为电子变压器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1" w:name="_Toc28293"/>
      <w:r>
        <w:rPr>
          <w:rFonts w:ascii="仿宋" w:eastAsia="仿宋" w:hAnsi="仿宋" w:cs="仿宋" w:hint="eastAsia"/>
          <w:sz w:val="28"/>
          <w:lang w:eastAsia="zh-CN"/>
        </w:rPr>
        <w:t>(二)、环保与社会责任</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扎根于电子变压器项目的可持续发展理念，我们深信环保与社会责任是电子变压器项目成功的关键支柱。在电子变压器项目的每一步，我们都致力于通过创新和实践，履行对环境和社会的坚定责任。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团队通过引入先进的环保技术、建立高效的废物处理系统以及推动能源节约措施，积极履行环保责任。定期的环保监测和评估确保电子变压器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不仅致力于自身可持续发展，还注重对社会的回馈。通过支持社区电子变压器项目、参与慈善事业、提供培训机会等方式，电子变压器项目积极履行社会责任。与当地社区建立积极互动，关注员工的工作与生活平衡，以及员工的身心健康，是电子变压器项目在社会责任层面的关键举措。这样的实践不仅增强了电子变压器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2" w:name="_Toc3763"/>
      <w:r>
        <w:rPr>
          <w:rFonts w:ascii="仿宋" w:eastAsia="仿宋" w:hAnsi="仿宋" w:cs="仿宋" w:hint="eastAsia"/>
          <w:sz w:val="28"/>
          <w:lang w:eastAsia="zh-CN"/>
        </w:rPr>
        <w:t>四、市场分析、调研</w:t>
      </w:r>
      <w:bookmarkEnd w:id="12"/>
    </w:p>
    <w:p>
      <w:pPr>
        <w:pStyle w:val="Heading2"/>
        <w:rPr>
          <w:rFonts w:ascii="仿宋" w:eastAsia="仿宋" w:hAnsi="仿宋" w:cs="仿宋" w:hint="eastAsia"/>
          <w:lang w:eastAsia="zh-CN"/>
        </w:rPr>
      </w:pPr>
      <w:bookmarkStart w:id="13" w:name="_Toc22262"/>
      <w:r>
        <w:rPr>
          <w:rFonts w:ascii="仿宋" w:eastAsia="仿宋" w:hAnsi="仿宋" w:cs="仿宋" w:hint="eastAsia"/>
          <w:lang w:eastAsia="zh-CN"/>
        </w:rPr>
        <w:t>(一)、电子变压器行业分析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行业一直以来都是市场的关注焦点。行业内的发展趋势、竞争态势以及潜在机会都对电子变压器项目的推进产生深远的影响。通过深入研究行业的整体概貌，我们将更好地理解行业的核心特征，为电子变压器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电子变压器行业，技术一直是推动创新和发展的关键因素。我们将对当前技术趋势进行详尽分析，包括但不限于人工智能、大数据应用、先进制造技术等。这有助于电子变压器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电子变压器项目成功的基础。我们将对主要竞争对手进行深入研究，包括其市场份额、产品特点、市场定位等。通过全面了解竞争对手的优势和劣势，电子变压器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4" w:name="_Toc25276"/>
      <w:r>
        <w:rPr>
          <w:rFonts w:ascii="仿宋" w:eastAsia="仿宋" w:hAnsi="仿宋" w:cs="仿宋" w:hint="eastAsia"/>
          <w:sz w:val="28"/>
          <w:lang w:eastAsia="zh-CN"/>
        </w:rPr>
        <w:t>(二)、电子变压器市场分析预测</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电子变压器市场未来的增长趋势。这包括市场的整体规模、各细分领域的发展趋势等。电子变压器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电子变压器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电子变压器项目实施过程中需要充分考虑的因素。我们将对市场风险进行全面评估，包括但不限于政策法规风险、市场竞争风险、技术变革风险等。通过对潜在风险的深入分析，电子变压器项目可以制定相应的风险缓解策略，降低不确定性对电子变压器项目的影响。</w:t>
      </w:r>
    </w:p>
    <w:p>
      <w:pPr>
        <w:pStyle w:val="Heading1"/>
        <w:ind w:firstLine="560" w:firstLineChars="200"/>
        <w:rPr>
          <w:rFonts w:ascii="仿宋" w:eastAsia="仿宋" w:hAnsi="仿宋" w:cs="仿宋" w:hint="eastAsia"/>
          <w:sz w:val="28"/>
          <w:lang w:eastAsia="zh-CN"/>
        </w:rPr>
      </w:pPr>
      <w:bookmarkStart w:id="15" w:name="_Toc13548"/>
      <w:r>
        <w:rPr>
          <w:rFonts w:ascii="仿宋" w:eastAsia="仿宋" w:hAnsi="仿宋" w:cs="仿宋" w:hint="eastAsia"/>
          <w:sz w:val="28"/>
          <w:lang w:eastAsia="zh-CN"/>
        </w:rPr>
        <w:t>五、电子变压器项目概论</w:t>
      </w:r>
      <w:bookmarkEnd w:id="15"/>
    </w:p>
    <w:p>
      <w:pPr>
        <w:pStyle w:val="Heading2"/>
        <w:rPr>
          <w:rFonts w:ascii="仿宋" w:eastAsia="仿宋" w:hAnsi="仿宋" w:cs="仿宋" w:hint="eastAsia"/>
          <w:lang w:eastAsia="zh-CN"/>
        </w:rPr>
      </w:pPr>
      <w:bookmarkStart w:id="16" w:name="_Toc13380"/>
      <w:r>
        <w:rPr>
          <w:rFonts w:ascii="仿宋" w:eastAsia="仿宋" w:hAnsi="仿宋" w:cs="仿宋" w:hint="eastAsia"/>
          <w:lang w:eastAsia="zh-CN"/>
        </w:rPr>
        <w:t>(一)、电子变压器项目概况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的起源追溯至对市场的深入洞察。市场的不断演变与变革为电子变压器项目提供了难得的机遇。当前市场存在的需求缺口和变革的大环境共同构成了电子变压器项目的背景。这个电子变压器项目旨在充分利用市场机遇，填补行业中尚未满足的需求，为客户提供全新的解决方案。市场的变革和需求的增长使得这个电子变压器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电子变压器项目名称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正式命名为电子变压器。这个名称不仅仅是一个标识，更代表了电子变压器项目的核心理念和愿景。它蕴含着电子变压器项目所要解决问题的关键字，具有强烈的表达和辨识度，为电子变压器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电子变压器项目目标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电子变压器项目的核心目标是提供一种全新、高效的解决方案，满足客户日益增长的需求。电子变压器项目追求的不仅仅是满足市场需求，更是在市场中获得卓越的竞争优势。通过不断提升产品或服务的质量和创新水平，电子变压器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电子变压器项目范围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全面涵盖了产品研发、制造、市场推广和售后服务，确保从产品设计到最终用户体验的全方位关注。这一全面的电子变压器项目范围是为了确保电子变压器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电子变压器项目时间表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电子变压器项目计划在未来18个月内完成，包括研发、测试、市场试点和正式推出等不同阶段。这个时间表的合理设计是为了确保电子变压器项目各个阶段的顺利推进，以便按时交付高质量的成果。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电子变压器项目预算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电子变压器项目总预算估算为XX百万美元，主要分配在研发、市场推广、人员培训和运营等方面。这一充足的预算为电子变压器项目提供了充足的资源，确保电子变压器项目在各个方面都能取得优异的表现。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电子变压器项目风险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可能面临的风险包括市场接受度低、技术难题、竞争激烈等。电子变压器项目团队已经制定了相应的风险应对计划，通过前瞻性的风险管理，确保电子变压器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电子变压器项目团队</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电子变压器项目汇聚了一支经验丰富、多领域专业素养的核心团队，确保电子变压器项目在各个方面都能拥有高水平的执行力。团队的协同作战是电子变压器项目成功的关键因素之一。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电子变压器项目背景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电子变压器项目的背景根植于市场对更高效、创新产品的渴望，同时也受到科技发展对行业格局的深刻改变的影响。这为电子变压器项目提供了广阔的发展空间和市场需求。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电子变压器项目现状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截至目前，电子变压器项目已完成市场调研和技术验证，取得了初步的成功。这为电子变压器项目在未来的发展奠定了坚实的基础，为更远大的目标打下了坚实的基石。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7" w:name="_Toc4404"/>
      <w:r>
        <w:rPr>
          <w:rFonts w:ascii="仿宋" w:eastAsia="仿宋" w:hAnsi="仿宋" w:cs="仿宋" w:hint="eastAsia"/>
          <w:sz w:val="28"/>
          <w:lang w:eastAsia="zh-CN"/>
        </w:rPr>
        <w:t>(二)、电子变压器项目目标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keyword》电子变压器项目首要业务目标是在市场中占据有利地位，实现产品/服务的成功推广和销售。通过不断提升产品质量、创新性，电子变压器项目追求成为行业中的领导者，赢得更多客户的青睐。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在科技迅速发展的时代，电子变压器项目着眼于技术创新。通过持续的研发和技术升级，电子变压器项目旨在推出更具创新性的产品或服务，以满足市场对新鲜、先进解决方案的需求。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为了建立可持续的客户关系，电子变压器项目设定了客户满意度目标。通过提供卓越的产品质量和优质的客户服务，电子变压器项目追求赢得客户的信任和忠诚度，确保他们的满意度达到行业领先水平。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电子变压器项目注重社会责任和可持续发展。通过实施环保、社会责任电子变压器项目，电子变压器项目致力于在经济发展的同时保护环境，促进社会公平，实现可持续经营。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电子变压器项目的团队是实现目标的核心驱动力。因此，电子变压器项目设定了团队发展目标，包括提升团队成员的专业技能、培养领导力，以及搭建协同高效的团队工作氛围。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8" w:name="_Toc29543"/>
      <w:r>
        <w:rPr>
          <w:rFonts w:ascii="仿宋" w:eastAsia="仿宋" w:hAnsi="仿宋" w:cs="仿宋" w:hint="eastAsia"/>
          <w:sz w:val="28"/>
          <w:lang w:eastAsia="zh-CN"/>
        </w:rPr>
        <w:t>(三)、电子变压器项目提出的理由</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2. 电子变压器项目提出的理由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的提出源于对市场机遇的深刻洞察。当前市场中存在的需求缺口和行业发展趋势表明，有巨大的商业机会等待被开发。通过准确捕捉市场机遇，电子变压器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的理念基于对技术创新的信仰。通过持续的研发和技术投入，电子变压器项目有望推出更具创新性的产品或服务。在科技飞速发展的当下，电子变压器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的提出是为了增强企业的行业竞争力。通过提升产品或服务的质量和独特性，电子变压器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响应了消费者需求的变化。随着社会和科技的不断发展，消费者对产品和服务的需求也在发生变化。通过深入了解并及时回应消费者的新需求，电子变压器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电子变压器项目的提出是企业战略发展规划的一部分。在面对日益激烈的市场竞争和不断变化的商业环境中，电子变压器项目作为企业战略的一环，旨在为企业开辟新的增长领域，巩固企业在行业中的地位。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的提出不仅仅是基于商业考量，还注重社会责任。通过推出环保、社会责任等方面的电子变压器项目，电子变压器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电子变压器项目的提出反映了对利益相关者期望的关注。包括客户、员工、投资者等利益相关者在企业发展中都有着各自的期望，电子变压器项目力求在满足这些期望的同时，取得更大的共赢。</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https://d.book118.com/427116162104006024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电子变压器项目规划设计蓝图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830EBB"/>
    <w:rsid w:val="0E830EB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2711616210400602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2023-12-29T16:40:00Z</dcterms:created>
  <dcterms:modified xsi:type="dcterms:W3CDTF">2023-12-29T16:41:06Z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06C116C7EE2A45D5A02925499B153082_11</vt:lpwstr>
  </property>
  <property fmtid="{D5CDD505-2E9C-101B-9397-08002B2CF9AE}" pid="3" name="KSOProductBuildVer">
    <vt:lpwstr>2052-12.1.0.16120</vt:lpwstr>
  </property>
</Properties>
</file>