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自体血回输装置项目规划设计方案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24" w:history="1">
        <w:r>
          <w:rPr>
            <w:rFonts w:ascii="仿宋" w:eastAsia="仿宋" w:hAnsi="仿宋" w:cs="仿宋" w:hint="eastAsia"/>
            <w:lang w:eastAsia="zh-CN"/>
          </w:rPr>
          <w:t>序言</w:t>
        </w:r>
        <w:r>
          <w:tab/>
        </w:r>
        <w:r>
          <w:fldChar w:fldCharType="begin"/>
        </w:r>
        <w:r>
          <w:instrText xml:space="preserve"> PAGEREF _Toc20924 \h </w:instrText>
        </w:r>
        <w:r>
          <w:fldChar w:fldCharType="separate"/>
        </w:r>
        <w:r>
          <w:t>3</w:t>
        </w:r>
        <w:r>
          <w:fldChar w:fldCharType="end"/>
        </w:r>
      </w:hyperlink>
    </w:p>
    <w:p>
      <w:pPr>
        <w:pStyle w:val="TOC1"/>
        <w:tabs>
          <w:tab w:val="right" w:leader="dot" w:pos="8306"/>
        </w:tabs>
      </w:pPr>
      <w:hyperlink w:anchor="_Toc20929" w:history="1">
        <w:r>
          <w:rPr>
            <w:rFonts w:ascii="仿宋" w:eastAsia="仿宋" w:hAnsi="仿宋" w:cs="仿宋" w:hint="eastAsia"/>
            <w:lang w:eastAsia="zh-CN"/>
          </w:rPr>
          <w:t>一、自体血回输装置项目土建工程</w:t>
        </w:r>
        <w:r>
          <w:tab/>
        </w:r>
        <w:r>
          <w:fldChar w:fldCharType="begin"/>
        </w:r>
        <w:r>
          <w:instrText xml:space="preserve"> PAGEREF _Toc20929 \h </w:instrText>
        </w:r>
        <w:r>
          <w:fldChar w:fldCharType="separate"/>
        </w:r>
        <w:r>
          <w:t>3</w:t>
        </w:r>
        <w:r>
          <w:fldChar w:fldCharType="end"/>
        </w:r>
      </w:hyperlink>
    </w:p>
    <w:p>
      <w:pPr>
        <w:pStyle w:val="TOC2"/>
        <w:tabs>
          <w:tab w:val="right" w:leader="dot" w:pos="8306"/>
        </w:tabs>
      </w:pPr>
      <w:hyperlink w:anchor="_Toc26756" w:history="1">
        <w:r>
          <w:rPr>
            <w:rFonts w:ascii="仿宋" w:eastAsia="仿宋" w:hAnsi="仿宋" w:cs="仿宋" w:hint="eastAsia"/>
            <w:lang w:eastAsia="zh-CN"/>
          </w:rPr>
          <w:t>(一)、建筑工程设计原则</w:t>
        </w:r>
        <w:r>
          <w:tab/>
        </w:r>
        <w:r>
          <w:fldChar w:fldCharType="begin"/>
        </w:r>
        <w:r>
          <w:instrText xml:space="preserve"> PAGEREF _Toc26756 \h </w:instrText>
        </w:r>
        <w:r>
          <w:fldChar w:fldCharType="separate"/>
        </w:r>
        <w:r>
          <w:t>3</w:t>
        </w:r>
        <w:r>
          <w:fldChar w:fldCharType="end"/>
        </w:r>
      </w:hyperlink>
    </w:p>
    <w:p>
      <w:pPr>
        <w:pStyle w:val="TOC2"/>
        <w:tabs>
          <w:tab w:val="right" w:leader="dot" w:pos="8306"/>
        </w:tabs>
      </w:pPr>
      <w:hyperlink w:anchor="_Toc31602" w:history="1">
        <w:r>
          <w:rPr>
            <w:rFonts w:ascii="仿宋" w:eastAsia="仿宋" w:hAnsi="仿宋" w:cs="仿宋" w:hint="eastAsia"/>
            <w:lang w:eastAsia="zh-CN"/>
          </w:rPr>
          <w:t>(二)、土建工程设计年限及安全等级</w:t>
        </w:r>
        <w:r>
          <w:tab/>
        </w:r>
        <w:r>
          <w:fldChar w:fldCharType="begin"/>
        </w:r>
        <w:r>
          <w:instrText xml:space="preserve"> PAGEREF _Toc31602 \h </w:instrText>
        </w:r>
        <w:r>
          <w:fldChar w:fldCharType="separate"/>
        </w:r>
        <w:r>
          <w:t>4</w:t>
        </w:r>
        <w:r>
          <w:fldChar w:fldCharType="end"/>
        </w:r>
      </w:hyperlink>
    </w:p>
    <w:p>
      <w:pPr>
        <w:pStyle w:val="TOC2"/>
        <w:tabs>
          <w:tab w:val="right" w:leader="dot" w:pos="8306"/>
        </w:tabs>
      </w:pPr>
      <w:hyperlink w:anchor="_Toc10742" w:history="1">
        <w:r>
          <w:rPr>
            <w:rFonts w:ascii="仿宋" w:eastAsia="仿宋" w:hAnsi="仿宋" w:cs="仿宋" w:hint="eastAsia"/>
            <w:lang w:eastAsia="zh-CN"/>
          </w:rPr>
          <w:t>(三)、建筑工程设计总体要求</w:t>
        </w:r>
        <w:r>
          <w:tab/>
        </w:r>
        <w:r>
          <w:fldChar w:fldCharType="begin"/>
        </w:r>
        <w:r>
          <w:instrText xml:space="preserve"> PAGEREF _Toc10742 \h </w:instrText>
        </w:r>
        <w:r>
          <w:fldChar w:fldCharType="separate"/>
        </w:r>
        <w:r>
          <w:t>5</w:t>
        </w:r>
        <w:r>
          <w:fldChar w:fldCharType="end"/>
        </w:r>
      </w:hyperlink>
    </w:p>
    <w:p>
      <w:pPr>
        <w:pStyle w:val="TOC2"/>
        <w:tabs>
          <w:tab w:val="right" w:leader="dot" w:pos="8306"/>
        </w:tabs>
      </w:pPr>
      <w:hyperlink w:anchor="_Toc25012" w:history="1">
        <w:r>
          <w:rPr>
            <w:rFonts w:ascii="仿宋" w:eastAsia="仿宋" w:hAnsi="仿宋" w:cs="仿宋" w:hint="eastAsia"/>
            <w:lang w:eastAsia="zh-CN"/>
          </w:rPr>
          <w:t>(四)、土建工程建设指标</w:t>
        </w:r>
        <w:r>
          <w:tab/>
        </w:r>
        <w:r>
          <w:fldChar w:fldCharType="begin"/>
        </w:r>
        <w:r>
          <w:instrText xml:space="preserve"> PAGEREF _Toc25012 \h </w:instrText>
        </w:r>
        <w:r>
          <w:fldChar w:fldCharType="separate"/>
        </w:r>
        <w:r>
          <w:t>6</w:t>
        </w:r>
        <w:r>
          <w:fldChar w:fldCharType="end"/>
        </w:r>
      </w:hyperlink>
    </w:p>
    <w:p>
      <w:pPr>
        <w:pStyle w:val="TOC1"/>
        <w:tabs>
          <w:tab w:val="right" w:leader="dot" w:pos="8306"/>
        </w:tabs>
      </w:pPr>
      <w:hyperlink w:anchor="_Toc17675" w:history="1">
        <w:r>
          <w:rPr>
            <w:rFonts w:ascii="仿宋" w:eastAsia="仿宋" w:hAnsi="仿宋" w:cs="仿宋" w:hint="eastAsia"/>
            <w:lang w:eastAsia="zh-CN"/>
          </w:rPr>
          <w:t>二、自体血回输装置项目建设单位说明</w:t>
        </w:r>
        <w:r>
          <w:tab/>
        </w:r>
        <w:r>
          <w:fldChar w:fldCharType="begin"/>
        </w:r>
        <w:r>
          <w:instrText xml:space="preserve"> PAGEREF _Toc17675 \h </w:instrText>
        </w:r>
        <w:r>
          <w:fldChar w:fldCharType="separate"/>
        </w:r>
        <w:r>
          <w:t>6</w:t>
        </w:r>
        <w:r>
          <w:fldChar w:fldCharType="end"/>
        </w:r>
      </w:hyperlink>
    </w:p>
    <w:p>
      <w:pPr>
        <w:pStyle w:val="TOC2"/>
        <w:tabs>
          <w:tab w:val="right" w:leader="dot" w:pos="8306"/>
        </w:tabs>
      </w:pPr>
      <w:hyperlink w:anchor="_Toc15873" w:history="1">
        <w:r>
          <w:rPr>
            <w:rFonts w:ascii="仿宋" w:eastAsia="仿宋" w:hAnsi="仿宋" w:cs="仿宋" w:hint="eastAsia"/>
            <w:lang w:eastAsia="zh-CN"/>
          </w:rPr>
          <w:t>(一)、自体血回输装置项目承办单位基本情况</w:t>
        </w:r>
        <w:r>
          <w:tab/>
        </w:r>
        <w:r>
          <w:fldChar w:fldCharType="begin"/>
        </w:r>
        <w:r>
          <w:instrText xml:space="preserve"> PAGEREF _Toc15873 \h </w:instrText>
        </w:r>
        <w:r>
          <w:fldChar w:fldCharType="separate"/>
        </w:r>
        <w:r>
          <w:t>6</w:t>
        </w:r>
        <w:r>
          <w:fldChar w:fldCharType="end"/>
        </w:r>
      </w:hyperlink>
    </w:p>
    <w:p>
      <w:pPr>
        <w:pStyle w:val="TOC2"/>
        <w:tabs>
          <w:tab w:val="right" w:leader="dot" w:pos="8306"/>
        </w:tabs>
      </w:pPr>
      <w:hyperlink w:anchor="_Toc25112" w:history="1">
        <w:r>
          <w:rPr>
            <w:rFonts w:ascii="仿宋" w:eastAsia="仿宋" w:hAnsi="仿宋" w:cs="仿宋" w:hint="eastAsia"/>
            <w:lang w:eastAsia="zh-CN"/>
          </w:rPr>
          <w:t>(二)、公司经济效益分析</w:t>
        </w:r>
        <w:r>
          <w:tab/>
        </w:r>
        <w:r>
          <w:fldChar w:fldCharType="begin"/>
        </w:r>
        <w:r>
          <w:instrText xml:space="preserve"> PAGEREF _Toc25112 \h </w:instrText>
        </w:r>
        <w:r>
          <w:fldChar w:fldCharType="separate"/>
        </w:r>
        <w:r>
          <w:t>7</w:t>
        </w:r>
        <w:r>
          <w:fldChar w:fldCharType="end"/>
        </w:r>
      </w:hyperlink>
    </w:p>
    <w:p>
      <w:pPr>
        <w:pStyle w:val="TOC1"/>
        <w:tabs>
          <w:tab w:val="right" w:leader="dot" w:pos="8306"/>
        </w:tabs>
      </w:pPr>
      <w:hyperlink w:anchor="_Toc8475" w:history="1">
        <w:r>
          <w:rPr>
            <w:rFonts w:ascii="仿宋" w:eastAsia="仿宋" w:hAnsi="仿宋" w:cs="仿宋" w:hint="eastAsia"/>
            <w:lang w:eastAsia="zh-CN"/>
          </w:rPr>
          <w:t>三、自体血回输装置项目选址可行性分析</w:t>
        </w:r>
        <w:r>
          <w:tab/>
        </w:r>
        <w:r>
          <w:fldChar w:fldCharType="begin"/>
        </w:r>
        <w:r>
          <w:instrText xml:space="preserve"> PAGEREF _Toc8475 \h </w:instrText>
        </w:r>
        <w:r>
          <w:fldChar w:fldCharType="separate"/>
        </w:r>
        <w:r>
          <w:t>8</w:t>
        </w:r>
        <w:r>
          <w:fldChar w:fldCharType="end"/>
        </w:r>
      </w:hyperlink>
    </w:p>
    <w:p>
      <w:pPr>
        <w:pStyle w:val="TOC2"/>
        <w:tabs>
          <w:tab w:val="right" w:leader="dot" w:pos="8306"/>
        </w:tabs>
      </w:pPr>
      <w:hyperlink w:anchor="_Toc6572" w:history="1">
        <w:r>
          <w:rPr>
            <w:rFonts w:ascii="仿宋" w:eastAsia="仿宋" w:hAnsi="仿宋" w:cs="仿宋" w:hint="eastAsia"/>
            <w:lang w:eastAsia="zh-CN"/>
          </w:rPr>
          <w:t>(一)、自体血回输装置项目选址</w:t>
        </w:r>
        <w:r>
          <w:tab/>
        </w:r>
        <w:r>
          <w:fldChar w:fldCharType="begin"/>
        </w:r>
        <w:r>
          <w:instrText xml:space="preserve"> PAGEREF _Toc6572 \h </w:instrText>
        </w:r>
        <w:r>
          <w:fldChar w:fldCharType="separate"/>
        </w:r>
        <w:r>
          <w:t>8</w:t>
        </w:r>
        <w:r>
          <w:fldChar w:fldCharType="end"/>
        </w:r>
      </w:hyperlink>
    </w:p>
    <w:p>
      <w:pPr>
        <w:pStyle w:val="TOC2"/>
        <w:tabs>
          <w:tab w:val="right" w:leader="dot" w:pos="8306"/>
        </w:tabs>
      </w:pPr>
      <w:hyperlink w:anchor="_Toc10459" w:history="1">
        <w:r>
          <w:rPr>
            <w:rFonts w:ascii="仿宋" w:eastAsia="仿宋" w:hAnsi="仿宋" w:cs="仿宋" w:hint="eastAsia"/>
            <w:lang w:eastAsia="zh-CN"/>
          </w:rPr>
          <w:t>(二)、用地控制指标</w:t>
        </w:r>
        <w:r>
          <w:tab/>
        </w:r>
        <w:r>
          <w:fldChar w:fldCharType="begin"/>
        </w:r>
        <w:r>
          <w:instrText xml:space="preserve"> PAGEREF _Toc10459 \h </w:instrText>
        </w:r>
        <w:r>
          <w:fldChar w:fldCharType="separate"/>
        </w:r>
        <w:r>
          <w:t>8</w:t>
        </w:r>
        <w:r>
          <w:fldChar w:fldCharType="end"/>
        </w:r>
      </w:hyperlink>
    </w:p>
    <w:p>
      <w:pPr>
        <w:pStyle w:val="TOC2"/>
        <w:tabs>
          <w:tab w:val="right" w:leader="dot" w:pos="8306"/>
        </w:tabs>
      </w:pPr>
      <w:hyperlink w:anchor="_Toc926" w:history="1">
        <w:r>
          <w:rPr>
            <w:rFonts w:ascii="仿宋" w:eastAsia="仿宋" w:hAnsi="仿宋" w:cs="仿宋" w:hint="eastAsia"/>
            <w:lang w:eastAsia="zh-CN"/>
          </w:rPr>
          <w:t>(三)、节约用地措施</w:t>
        </w:r>
        <w:r>
          <w:tab/>
        </w:r>
        <w:r>
          <w:fldChar w:fldCharType="begin"/>
        </w:r>
        <w:r>
          <w:instrText xml:space="preserve"> PAGEREF _Toc926 \h </w:instrText>
        </w:r>
        <w:r>
          <w:fldChar w:fldCharType="separate"/>
        </w:r>
        <w:r>
          <w:t>10</w:t>
        </w:r>
        <w:r>
          <w:fldChar w:fldCharType="end"/>
        </w:r>
      </w:hyperlink>
    </w:p>
    <w:p>
      <w:pPr>
        <w:pStyle w:val="TOC2"/>
        <w:tabs>
          <w:tab w:val="right" w:leader="dot" w:pos="8306"/>
        </w:tabs>
      </w:pPr>
      <w:hyperlink w:anchor="_Toc16788" w:history="1">
        <w:r>
          <w:rPr>
            <w:rFonts w:ascii="仿宋" w:eastAsia="仿宋" w:hAnsi="仿宋" w:cs="仿宋" w:hint="eastAsia"/>
            <w:lang w:eastAsia="zh-CN"/>
          </w:rPr>
          <w:t>(四)、总图布置方案</w:t>
        </w:r>
        <w:r>
          <w:tab/>
        </w:r>
        <w:r>
          <w:fldChar w:fldCharType="begin"/>
        </w:r>
        <w:r>
          <w:instrText xml:space="preserve"> PAGEREF _Toc16788 \h </w:instrText>
        </w:r>
        <w:r>
          <w:fldChar w:fldCharType="separate"/>
        </w:r>
        <w:r>
          <w:t>11</w:t>
        </w:r>
        <w:r>
          <w:fldChar w:fldCharType="end"/>
        </w:r>
      </w:hyperlink>
    </w:p>
    <w:p>
      <w:pPr>
        <w:pStyle w:val="TOC2"/>
        <w:tabs>
          <w:tab w:val="right" w:leader="dot" w:pos="8306"/>
        </w:tabs>
      </w:pPr>
      <w:hyperlink w:anchor="_Toc10084" w:history="1">
        <w:r>
          <w:rPr>
            <w:rFonts w:ascii="仿宋" w:eastAsia="仿宋" w:hAnsi="仿宋" w:cs="仿宋" w:hint="eastAsia"/>
            <w:lang w:eastAsia="zh-CN"/>
          </w:rPr>
          <w:t>(五)、选址综合评价</w:t>
        </w:r>
        <w:r>
          <w:tab/>
        </w:r>
        <w:r>
          <w:fldChar w:fldCharType="begin"/>
        </w:r>
        <w:r>
          <w:instrText xml:space="preserve"> PAGEREF _Toc10084 \h </w:instrText>
        </w:r>
        <w:r>
          <w:fldChar w:fldCharType="separate"/>
        </w:r>
        <w:r>
          <w:t>12</w:t>
        </w:r>
        <w:r>
          <w:fldChar w:fldCharType="end"/>
        </w:r>
      </w:hyperlink>
    </w:p>
    <w:p>
      <w:pPr>
        <w:pStyle w:val="TOC1"/>
        <w:tabs>
          <w:tab w:val="right" w:leader="dot" w:pos="8306"/>
        </w:tabs>
      </w:pPr>
      <w:hyperlink w:anchor="_Toc14226" w:history="1">
        <w:r>
          <w:rPr>
            <w:rFonts w:ascii="仿宋" w:eastAsia="仿宋" w:hAnsi="仿宋" w:cs="仿宋" w:hint="eastAsia"/>
            <w:lang w:eastAsia="zh-CN"/>
          </w:rPr>
          <w:t>四、自体血回输装置项目可持续发展</w:t>
        </w:r>
        <w:r>
          <w:tab/>
        </w:r>
        <w:r>
          <w:fldChar w:fldCharType="begin"/>
        </w:r>
        <w:r>
          <w:instrText xml:space="preserve"> PAGEREF _Toc14226 \h </w:instrText>
        </w:r>
        <w:r>
          <w:fldChar w:fldCharType="separate"/>
        </w:r>
        <w:r>
          <w:t>13</w:t>
        </w:r>
        <w:r>
          <w:fldChar w:fldCharType="end"/>
        </w:r>
      </w:hyperlink>
    </w:p>
    <w:p>
      <w:pPr>
        <w:pStyle w:val="TOC2"/>
        <w:tabs>
          <w:tab w:val="right" w:leader="dot" w:pos="8306"/>
        </w:tabs>
      </w:pPr>
      <w:hyperlink w:anchor="_Toc8218" w:history="1">
        <w:r>
          <w:rPr>
            <w:rFonts w:ascii="仿宋" w:eastAsia="仿宋" w:hAnsi="仿宋" w:cs="仿宋" w:hint="eastAsia"/>
            <w:lang w:eastAsia="zh-CN"/>
          </w:rPr>
          <w:t>(一)、可持续战略与实践</w:t>
        </w:r>
        <w:r>
          <w:tab/>
        </w:r>
        <w:r>
          <w:fldChar w:fldCharType="begin"/>
        </w:r>
        <w:r>
          <w:instrText xml:space="preserve"> PAGEREF _Toc8218 \h </w:instrText>
        </w:r>
        <w:r>
          <w:fldChar w:fldCharType="separate"/>
        </w:r>
        <w:r>
          <w:t>13</w:t>
        </w:r>
        <w:r>
          <w:fldChar w:fldCharType="end"/>
        </w:r>
      </w:hyperlink>
    </w:p>
    <w:p>
      <w:pPr>
        <w:pStyle w:val="TOC2"/>
        <w:tabs>
          <w:tab w:val="right" w:leader="dot" w:pos="8306"/>
        </w:tabs>
      </w:pPr>
      <w:hyperlink w:anchor="_Toc16760" w:history="1">
        <w:r>
          <w:rPr>
            <w:rFonts w:ascii="仿宋" w:eastAsia="仿宋" w:hAnsi="仿宋" w:cs="仿宋" w:hint="eastAsia"/>
            <w:lang w:eastAsia="zh-CN"/>
          </w:rPr>
          <w:t>(二)、环保与社会责任</w:t>
        </w:r>
        <w:r>
          <w:tab/>
        </w:r>
        <w:r>
          <w:fldChar w:fldCharType="begin"/>
        </w:r>
        <w:r>
          <w:instrText xml:space="preserve"> PAGEREF _Toc16760 \h </w:instrText>
        </w:r>
        <w:r>
          <w:fldChar w:fldCharType="separate"/>
        </w:r>
        <w:r>
          <w:t>14</w:t>
        </w:r>
        <w:r>
          <w:fldChar w:fldCharType="end"/>
        </w:r>
      </w:hyperlink>
    </w:p>
    <w:p>
      <w:pPr>
        <w:pStyle w:val="TOC1"/>
        <w:tabs>
          <w:tab w:val="right" w:leader="dot" w:pos="8306"/>
        </w:tabs>
      </w:pPr>
      <w:hyperlink w:anchor="_Toc6640" w:history="1">
        <w:r>
          <w:rPr>
            <w:rFonts w:ascii="仿宋" w:eastAsia="仿宋" w:hAnsi="仿宋" w:cs="仿宋" w:hint="eastAsia"/>
            <w:lang w:eastAsia="zh-CN"/>
          </w:rPr>
          <w:t>五、自体血回输装置项目文档管理</w:t>
        </w:r>
        <w:r>
          <w:tab/>
        </w:r>
        <w:r>
          <w:fldChar w:fldCharType="begin"/>
        </w:r>
        <w:r>
          <w:instrText xml:space="preserve"> PAGEREF _Toc6640 \h </w:instrText>
        </w:r>
        <w:r>
          <w:fldChar w:fldCharType="separate"/>
        </w:r>
        <w:r>
          <w:t>15</w:t>
        </w:r>
        <w:r>
          <w:fldChar w:fldCharType="end"/>
        </w:r>
      </w:hyperlink>
    </w:p>
    <w:p>
      <w:pPr>
        <w:pStyle w:val="TOC2"/>
        <w:tabs>
          <w:tab w:val="right" w:leader="dot" w:pos="8306"/>
        </w:tabs>
      </w:pPr>
      <w:hyperlink w:anchor="_Toc12927" w:history="1">
        <w:r>
          <w:rPr>
            <w:rFonts w:ascii="仿宋" w:eastAsia="仿宋" w:hAnsi="仿宋" w:cs="仿宋" w:hint="eastAsia"/>
            <w:lang w:eastAsia="zh-CN"/>
          </w:rPr>
          <w:t>(一)、文档编制与审查</w:t>
        </w:r>
        <w:r>
          <w:tab/>
        </w:r>
        <w:r>
          <w:fldChar w:fldCharType="begin"/>
        </w:r>
        <w:r>
          <w:instrText xml:space="preserve"> PAGEREF _Toc12927 \h </w:instrText>
        </w:r>
        <w:r>
          <w:fldChar w:fldCharType="separate"/>
        </w:r>
        <w:r>
          <w:t>15</w:t>
        </w:r>
        <w:r>
          <w:fldChar w:fldCharType="end"/>
        </w:r>
      </w:hyperlink>
    </w:p>
    <w:p>
      <w:pPr>
        <w:pStyle w:val="TOC2"/>
        <w:tabs>
          <w:tab w:val="right" w:leader="dot" w:pos="8306"/>
        </w:tabs>
      </w:pPr>
      <w:hyperlink w:anchor="_Toc15318" w:history="1">
        <w:r>
          <w:rPr>
            <w:rFonts w:ascii="仿宋" w:eastAsia="仿宋" w:hAnsi="仿宋" w:cs="仿宋" w:hint="eastAsia"/>
            <w:lang w:eastAsia="zh-CN"/>
          </w:rPr>
          <w:t>(二)、文档发布与分发</w:t>
        </w:r>
        <w:r>
          <w:tab/>
        </w:r>
        <w:r>
          <w:fldChar w:fldCharType="begin"/>
        </w:r>
        <w:r>
          <w:instrText xml:space="preserve"> PAGEREF _Toc15318 \h </w:instrText>
        </w:r>
        <w:r>
          <w:fldChar w:fldCharType="separate"/>
        </w:r>
        <w:r>
          <w:t>16</w:t>
        </w:r>
        <w:r>
          <w:fldChar w:fldCharType="end"/>
        </w:r>
      </w:hyperlink>
    </w:p>
    <w:p>
      <w:pPr>
        <w:pStyle w:val="TOC2"/>
        <w:tabs>
          <w:tab w:val="right" w:leader="dot" w:pos="8306"/>
        </w:tabs>
      </w:pPr>
      <w:hyperlink w:anchor="_Toc15351" w:history="1">
        <w:r>
          <w:rPr>
            <w:rFonts w:ascii="仿宋" w:eastAsia="仿宋" w:hAnsi="仿宋" w:cs="仿宋" w:hint="eastAsia"/>
            <w:lang w:eastAsia="zh-CN"/>
          </w:rPr>
          <w:t>(三)、文档存档与归档</w:t>
        </w:r>
        <w:r>
          <w:tab/>
        </w:r>
        <w:r>
          <w:fldChar w:fldCharType="begin"/>
        </w:r>
        <w:r>
          <w:instrText xml:space="preserve"> PAGEREF _Toc15351 \h </w:instrText>
        </w:r>
        <w:r>
          <w:fldChar w:fldCharType="separate"/>
        </w:r>
        <w:r>
          <w:t>17</w:t>
        </w:r>
        <w:r>
          <w:fldChar w:fldCharType="end"/>
        </w:r>
      </w:hyperlink>
    </w:p>
    <w:p>
      <w:pPr>
        <w:pStyle w:val="TOC1"/>
        <w:tabs>
          <w:tab w:val="right" w:leader="dot" w:pos="8306"/>
        </w:tabs>
      </w:pPr>
      <w:hyperlink w:anchor="_Toc26516" w:history="1">
        <w:r>
          <w:rPr>
            <w:rFonts w:ascii="仿宋" w:eastAsia="仿宋" w:hAnsi="仿宋" w:cs="仿宋" w:hint="eastAsia"/>
            <w:lang w:eastAsia="zh-CN"/>
          </w:rPr>
          <w:t>六、自体血回输装置项目绩效评估</w:t>
        </w:r>
        <w:r>
          <w:tab/>
        </w:r>
        <w:r>
          <w:fldChar w:fldCharType="begin"/>
        </w:r>
        <w:r>
          <w:instrText xml:space="preserve"> PAGEREF _Toc26516 \h </w:instrText>
        </w:r>
        <w:r>
          <w:fldChar w:fldCharType="separate"/>
        </w:r>
        <w:r>
          <w:t>18</w:t>
        </w:r>
        <w:r>
          <w:fldChar w:fldCharType="end"/>
        </w:r>
      </w:hyperlink>
    </w:p>
    <w:p>
      <w:pPr>
        <w:pStyle w:val="TOC2"/>
        <w:tabs>
          <w:tab w:val="right" w:leader="dot" w:pos="8306"/>
        </w:tabs>
      </w:pPr>
      <w:hyperlink w:anchor="_Toc8047" w:history="1">
        <w:r>
          <w:rPr>
            <w:rFonts w:ascii="仿宋" w:eastAsia="仿宋" w:hAnsi="仿宋" w:cs="仿宋" w:hint="eastAsia"/>
            <w:lang w:eastAsia="zh-CN"/>
          </w:rPr>
          <w:t>(一)、绩效评估指标</w:t>
        </w:r>
        <w:r>
          <w:tab/>
        </w:r>
        <w:r>
          <w:fldChar w:fldCharType="begin"/>
        </w:r>
        <w:r>
          <w:instrText xml:space="preserve"> PAGEREF _Toc8047 \h </w:instrText>
        </w:r>
        <w:r>
          <w:fldChar w:fldCharType="separate"/>
        </w:r>
        <w:r>
          <w:t>18</w:t>
        </w:r>
        <w:r>
          <w:fldChar w:fldCharType="end"/>
        </w:r>
      </w:hyperlink>
    </w:p>
    <w:p>
      <w:pPr>
        <w:pStyle w:val="TOC2"/>
        <w:tabs>
          <w:tab w:val="right" w:leader="dot" w:pos="8306"/>
        </w:tabs>
      </w:pPr>
      <w:hyperlink w:anchor="_Toc19387" w:history="1">
        <w:r>
          <w:rPr>
            <w:rFonts w:ascii="仿宋" w:eastAsia="仿宋" w:hAnsi="仿宋" w:cs="仿宋" w:hint="eastAsia"/>
            <w:lang w:eastAsia="zh-CN"/>
          </w:rPr>
          <w:t>(二)、绩效评估方法</w:t>
        </w:r>
        <w:r>
          <w:tab/>
        </w:r>
        <w:r>
          <w:fldChar w:fldCharType="begin"/>
        </w:r>
        <w:r>
          <w:instrText xml:space="preserve"> PAGEREF _Toc19387 \h </w:instrText>
        </w:r>
        <w:r>
          <w:fldChar w:fldCharType="separate"/>
        </w:r>
        <w:r>
          <w:t>20</w:t>
        </w:r>
        <w:r>
          <w:fldChar w:fldCharType="end"/>
        </w:r>
      </w:hyperlink>
    </w:p>
    <w:p>
      <w:pPr>
        <w:pStyle w:val="TOC2"/>
        <w:tabs>
          <w:tab w:val="right" w:leader="dot" w:pos="8306"/>
        </w:tabs>
      </w:pPr>
      <w:hyperlink w:anchor="_Toc32619" w:history="1">
        <w:r>
          <w:rPr>
            <w:rFonts w:ascii="仿宋" w:eastAsia="仿宋" w:hAnsi="仿宋" w:cs="仿宋" w:hint="eastAsia"/>
            <w:lang w:eastAsia="zh-CN"/>
          </w:rPr>
          <w:t>(三)、绩效评估周期</w:t>
        </w:r>
        <w:r>
          <w:tab/>
        </w:r>
        <w:r>
          <w:fldChar w:fldCharType="begin"/>
        </w:r>
        <w:r>
          <w:instrText xml:space="preserve"> PAGEREF _Toc32619 \h </w:instrText>
        </w:r>
        <w:r>
          <w:fldChar w:fldCharType="separate"/>
        </w:r>
        <w:r>
          <w:t>21</w:t>
        </w:r>
        <w:r>
          <w:fldChar w:fldCharType="end"/>
        </w:r>
      </w:hyperlink>
    </w:p>
    <w:p>
      <w:pPr>
        <w:pStyle w:val="TOC1"/>
        <w:tabs>
          <w:tab w:val="right" w:leader="dot" w:pos="8306"/>
        </w:tabs>
      </w:pPr>
      <w:hyperlink w:anchor="_Toc24085" w:history="1">
        <w:r>
          <w:rPr>
            <w:rFonts w:ascii="仿宋" w:eastAsia="仿宋" w:hAnsi="仿宋" w:cs="仿宋" w:hint="eastAsia"/>
            <w:lang w:eastAsia="zh-CN"/>
          </w:rPr>
          <w:t>七、自体血回输装置项目创新与研发</w:t>
        </w:r>
        <w:r>
          <w:tab/>
        </w:r>
        <w:r>
          <w:fldChar w:fldCharType="begin"/>
        </w:r>
        <w:r>
          <w:instrText xml:space="preserve"> PAGEREF _Toc24085 \h </w:instrText>
        </w:r>
        <w:r>
          <w:fldChar w:fldCharType="separate"/>
        </w:r>
        <w:r>
          <w:t>22</w:t>
        </w:r>
        <w:r>
          <w:fldChar w:fldCharType="end"/>
        </w:r>
      </w:hyperlink>
    </w:p>
    <w:p>
      <w:pPr>
        <w:pStyle w:val="TOC2"/>
        <w:tabs>
          <w:tab w:val="right" w:leader="dot" w:pos="8306"/>
        </w:tabs>
      </w:pPr>
      <w:hyperlink w:anchor="_Toc10906" w:history="1">
        <w:r>
          <w:rPr>
            <w:rFonts w:ascii="仿宋" w:eastAsia="仿宋" w:hAnsi="仿宋" w:cs="仿宋" w:hint="eastAsia"/>
            <w:lang w:eastAsia="zh-CN"/>
          </w:rPr>
          <w:t>(一)、创新策略与方向</w:t>
        </w:r>
        <w:r>
          <w:tab/>
        </w:r>
        <w:r>
          <w:fldChar w:fldCharType="begin"/>
        </w:r>
        <w:r>
          <w:instrText xml:space="preserve"> PAGEREF _Toc10906 \h </w:instrText>
        </w:r>
        <w:r>
          <w:fldChar w:fldCharType="separate"/>
        </w:r>
        <w:r>
          <w:t>22</w:t>
        </w:r>
        <w:r>
          <w:fldChar w:fldCharType="end"/>
        </w:r>
      </w:hyperlink>
    </w:p>
    <w:p>
      <w:pPr>
        <w:pStyle w:val="TOC2"/>
        <w:tabs>
          <w:tab w:val="right" w:leader="dot" w:pos="8306"/>
        </w:tabs>
      </w:pPr>
      <w:hyperlink w:anchor="_Toc19057" w:history="1">
        <w:r>
          <w:rPr>
            <w:rFonts w:ascii="仿宋" w:eastAsia="仿宋" w:hAnsi="仿宋" w:cs="仿宋" w:hint="eastAsia"/>
            <w:lang w:eastAsia="zh-CN"/>
          </w:rPr>
          <w:t>(二)、研发规划与投入</w:t>
        </w:r>
        <w:r>
          <w:tab/>
        </w:r>
        <w:r>
          <w:fldChar w:fldCharType="begin"/>
        </w:r>
        <w:r>
          <w:instrText xml:space="preserve"> PAGEREF _Toc19057 \h </w:instrText>
        </w:r>
        <w:r>
          <w:fldChar w:fldCharType="separate"/>
        </w:r>
        <w:r>
          <w:t>23</w:t>
        </w:r>
        <w:r>
          <w:fldChar w:fldCharType="end"/>
        </w:r>
      </w:hyperlink>
    </w:p>
    <w:p>
      <w:pPr>
        <w:pStyle w:val="TOC1"/>
        <w:tabs>
          <w:tab w:val="right" w:leader="dot" w:pos="8306"/>
        </w:tabs>
      </w:pPr>
      <w:hyperlink w:anchor="_Toc24038" w:history="1">
        <w:r>
          <w:rPr>
            <w:rFonts w:ascii="仿宋" w:eastAsia="仿宋" w:hAnsi="仿宋" w:cs="仿宋" w:hint="eastAsia"/>
            <w:lang w:eastAsia="zh-CN"/>
          </w:rPr>
          <w:t>八、自体血回输装置项目风险管理</w:t>
        </w:r>
        <w:r>
          <w:tab/>
        </w:r>
        <w:r>
          <w:fldChar w:fldCharType="begin"/>
        </w:r>
        <w:r>
          <w:instrText xml:space="preserve"> PAGEREF _Toc24038 \h </w:instrText>
        </w:r>
        <w:r>
          <w:fldChar w:fldCharType="separate"/>
        </w:r>
        <w:r>
          <w:t>25</w:t>
        </w:r>
        <w:r>
          <w:fldChar w:fldCharType="end"/>
        </w:r>
      </w:hyperlink>
    </w:p>
    <w:p>
      <w:pPr>
        <w:pStyle w:val="TOC2"/>
        <w:tabs>
          <w:tab w:val="right" w:leader="dot" w:pos="8306"/>
        </w:tabs>
      </w:pPr>
      <w:hyperlink w:anchor="_Toc263" w:history="1">
        <w:r>
          <w:rPr>
            <w:rFonts w:ascii="仿宋" w:eastAsia="仿宋" w:hAnsi="仿宋" w:cs="仿宋" w:hint="eastAsia"/>
            <w:lang w:eastAsia="zh-CN"/>
          </w:rPr>
          <w:t>(一)、风险识别与评估</w:t>
        </w:r>
        <w:r>
          <w:tab/>
        </w:r>
        <w:r>
          <w:fldChar w:fldCharType="begin"/>
        </w:r>
        <w:r>
          <w:instrText xml:space="preserve"> PAGEREF _Toc263 \h </w:instrText>
        </w:r>
        <w:r>
          <w:fldChar w:fldCharType="separate"/>
        </w:r>
        <w:r>
          <w:t>25</w:t>
        </w:r>
        <w:r>
          <w:fldChar w:fldCharType="end"/>
        </w:r>
      </w:hyperlink>
    </w:p>
    <w:p>
      <w:pPr>
        <w:pStyle w:val="TOC2"/>
        <w:tabs>
          <w:tab w:val="right" w:leader="dot" w:pos="8306"/>
        </w:tabs>
      </w:pPr>
      <w:hyperlink w:anchor="_Toc7125" w:history="1">
        <w:r>
          <w:rPr>
            <w:rFonts w:ascii="仿宋" w:eastAsia="仿宋" w:hAnsi="仿宋" w:cs="仿宋" w:hint="eastAsia"/>
            <w:lang w:eastAsia="zh-CN"/>
          </w:rPr>
          <w:t>(二)、风险应对策略</w:t>
        </w:r>
        <w:r>
          <w:tab/>
        </w:r>
        <w:r>
          <w:fldChar w:fldCharType="begin"/>
        </w:r>
        <w:r>
          <w:instrText xml:space="preserve"> PAGEREF _Toc7125 \h </w:instrText>
        </w:r>
        <w:r>
          <w:fldChar w:fldCharType="separate"/>
        </w:r>
        <w:r>
          <w:t>26</w:t>
        </w:r>
        <w:r>
          <w:fldChar w:fldCharType="end"/>
        </w:r>
      </w:hyperlink>
    </w:p>
    <w:p>
      <w:pPr>
        <w:pStyle w:val="TOC2"/>
        <w:tabs>
          <w:tab w:val="right" w:leader="dot" w:pos="8306"/>
        </w:tabs>
      </w:pPr>
      <w:hyperlink w:anchor="_Toc10440" w:history="1">
        <w:r>
          <w:rPr>
            <w:rFonts w:ascii="仿宋" w:eastAsia="仿宋" w:hAnsi="仿宋" w:cs="仿宋" w:hint="eastAsia"/>
            <w:lang w:eastAsia="zh-CN"/>
          </w:rPr>
          <w:t>(三)、风险监控与控制</w:t>
        </w:r>
        <w:r>
          <w:tab/>
        </w:r>
        <w:r>
          <w:fldChar w:fldCharType="begin"/>
        </w:r>
        <w:r>
          <w:instrText xml:space="preserve"> PAGEREF _Toc10440 \h </w:instrText>
        </w:r>
        <w:r>
          <w:fldChar w:fldCharType="separate"/>
        </w:r>
        <w:r>
          <w:t>28</w:t>
        </w:r>
        <w:r>
          <w:fldChar w:fldCharType="end"/>
        </w:r>
      </w:hyperlink>
    </w:p>
    <w:p>
      <w:pPr>
        <w:pStyle w:val="TOC1"/>
        <w:tabs>
          <w:tab w:val="right" w:leader="dot" w:pos="8306"/>
        </w:tabs>
      </w:pPr>
      <w:hyperlink w:anchor="_Toc27661" w:history="1">
        <w:r>
          <w:rPr>
            <w:rFonts w:ascii="仿宋" w:eastAsia="仿宋" w:hAnsi="仿宋" w:cs="仿宋" w:hint="eastAsia"/>
            <w:lang w:eastAsia="zh-CN"/>
          </w:rPr>
          <w:t>九、自体血回输装置项目技术管理</w:t>
        </w:r>
        <w:r>
          <w:tab/>
        </w:r>
        <w:r>
          <w:fldChar w:fldCharType="begin"/>
        </w:r>
        <w:r>
          <w:instrText xml:space="preserve"> PAGEREF _Toc27661 \h </w:instrText>
        </w:r>
        <w:r>
          <w:fldChar w:fldCharType="separate"/>
        </w:r>
        <w:r>
          <w:t>29</w:t>
        </w:r>
        <w:r>
          <w:fldChar w:fldCharType="end"/>
        </w:r>
      </w:hyperlink>
    </w:p>
    <w:p>
      <w:pPr>
        <w:pStyle w:val="TOC2"/>
        <w:tabs>
          <w:tab w:val="right" w:leader="dot" w:pos="8306"/>
        </w:tabs>
      </w:pPr>
      <w:hyperlink w:anchor="_Toc7503" w:history="1">
        <w:r>
          <w:rPr>
            <w:rFonts w:ascii="仿宋" w:eastAsia="仿宋" w:hAnsi="仿宋" w:cs="仿宋" w:hint="eastAsia"/>
            <w:lang w:eastAsia="zh-CN"/>
          </w:rPr>
          <w:t>(一)、技术方案选用方向</w:t>
        </w:r>
        <w:r>
          <w:tab/>
        </w:r>
        <w:r>
          <w:fldChar w:fldCharType="begin"/>
        </w:r>
        <w:r>
          <w:instrText xml:space="preserve"> PAGEREF _Toc7503 \h </w:instrText>
        </w:r>
        <w:r>
          <w:fldChar w:fldCharType="separate"/>
        </w:r>
        <w:r>
          <w:t>29</w:t>
        </w:r>
        <w:r>
          <w:fldChar w:fldCharType="end"/>
        </w:r>
      </w:hyperlink>
    </w:p>
    <w:p>
      <w:pPr>
        <w:pStyle w:val="TOC2"/>
        <w:tabs>
          <w:tab w:val="right" w:leader="dot" w:pos="8306"/>
        </w:tabs>
      </w:pPr>
      <w:hyperlink w:anchor="_Toc11272" w:history="1">
        <w:r>
          <w:rPr>
            <w:rFonts w:ascii="仿宋" w:eastAsia="仿宋" w:hAnsi="仿宋" w:cs="仿宋" w:hint="eastAsia"/>
            <w:lang w:eastAsia="zh-CN"/>
          </w:rPr>
          <w:t>(二)、工艺技术方案选用原则</w:t>
        </w:r>
        <w:r>
          <w:tab/>
        </w:r>
        <w:r>
          <w:fldChar w:fldCharType="begin"/>
        </w:r>
        <w:r>
          <w:instrText xml:space="preserve"> PAGEREF _Toc11272 \h </w:instrText>
        </w:r>
        <w:r>
          <w:fldChar w:fldCharType="separate"/>
        </w:r>
        <w:r>
          <w:t>31</w:t>
        </w:r>
        <w:r>
          <w:fldChar w:fldCharType="end"/>
        </w:r>
      </w:hyperlink>
    </w:p>
    <w:p>
      <w:pPr>
        <w:pStyle w:val="TOC2"/>
        <w:tabs>
          <w:tab w:val="right" w:leader="dot" w:pos="8306"/>
        </w:tabs>
      </w:pPr>
      <w:hyperlink w:anchor="_Toc7511" w:history="1">
        <w:r>
          <w:rPr>
            <w:rFonts w:ascii="仿宋" w:eastAsia="仿宋" w:hAnsi="仿宋" w:cs="仿宋" w:hint="eastAsia"/>
            <w:lang w:eastAsia="zh-CN"/>
          </w:rPr>
          <w:t>(三)、工艺技术方案要求</w:t>
        </w:r>
        <w:r>
          <w:tab/>
        </w:r>
        <w:r>
          <w:fldChar w:fldCharType="begin"/>
        </w:r>
        <w:r>
          <w:instrText xml:space="preserve"> PAGEREF _Toc7511 \h </w:instrText>
        </w:r>
        <w:r>
          <w:fldChar w:fldCharType="separate"/>
        </w:r>
        <w:r>
          <w:t>33</w:t>
        </w:r>
        <w:r>
          <w:fldChar w:fldCharType="end"/>
        </w:r>
      </w:hyperlink>
    </w:p>
    <w:p>
      <w:pPr>
        <w:pStyle w:val="TOC1"/>
        <w:tabs>
          <w:tab w:val="right" w:leader="dot" w:pos="8306"/>
        </w:tabs>
      </w:pPr>
      <w:hyperlink w:anchor="_Toc8746" w:history="1">
        <w:r>
          <w:rPr>
            <w:rFonts w:ascii="仿宋" w:eastAsia="仿宋" w:hAnsi="仿宋" w:cs="仿宋" w:hint="eastAsia"/>
            <w:lang w:eastAsia="zh-CN"/>
          </w:rPr>
          <w:t>十、自体血回输装置项目计划安排</w:t>
        </w:r>
        <w:r>
          <w:tab/>
        </w:r>
        <w:r>
          <w:fldChar w:fldCharType="begin"/>
        </w:r>
        <w:r>
          <w:instrText xml:space="preserve"> PAGEREF _Toc8746 \h </w:instrText>
        </w:r>
        <w:r>
          <w:fldChar w:fldCharType="separate"/>
        </w:r>
        <w:r>
          <w:t>35</w:t>
        </w:r>
        <w:r>
          <w:fldChar w:fldCharType="end"/>
        </w:r>
      </w:hyperlink>
    </w:p>
    <w:p>
      <w:pPr>
        <w:pStyle w:val="TOC2"/>
        <w:tabs>
          <w:tab w:val="right" w:leader="dot" w:pos="8306"/>
        </w:tabs>
      </w:pPr>
      <w:hyperlink w:anchor="_Toc13792" w:history="1">
        <w:r>
          <w:rPr>
            <w:rFonts w:ascii="仿宋" w:eastAsia="仿宋" w:hAnsi="仿宋" w:cs="仿宋" w:hint="eastAsia"/>
            <w:lang w:eastAsia="zh-CN"/>
          </w:rPr>
          <w:t>(一)、建设周期</w:t>
        </w:r>
        <w:r>
          <w:tab/>
        </w:r>
        <w:r>
          <w:fldChar w:fldCharType="begin"/>
        </w:r>
        <w:r>
          <w:instrText xml:space="preserve"> PAGEREF _Toc13792 \h </w:instrText>
        </w:r>
        <w:r>
          <w:fldChar w:fldCharType="separate"/>
        </w:r>
        <w:r>
          <w:t>35</w:t>
        </w:r>
        <w:r>
          <w:fldChar w:fldCharType="end"/>
        </w:r>
      </w:hyperlink>
    </w:p>
    <w:p>
      <w:pPr>
        <w:pStyle w:val="TOC2"/>
        <w:tabs>
          <w:tab w:val="right" w:leader="dot" w:pos="8306"/>
        </w:tabs>
      </w:pPr>
      <w:hyperlink w:anchor="_Toc20193" w:history="1">
        <w:r>
          <w:rPr>
            <w:rFonts w:ascii="仿宋" w:eastAsia="仿宋" w:hAnsi="仿宋" w:cs="仿宋" w:hint="eastAsia"/>
            <w:lang w:eastAsia="zh-CN"/>
          </w:rPr>
          <w:t>(二)、建设进度</w:t>
        </w:r>
        <w:r>
          <w:tab/>
        </w:r>
        <w:r>
          <w:fldChar w:fldCharType="begin"/>
        </w:r>
        <w:r>
          <w:instrText xml:space="preserve"> PAGEREF _Toc20193 \h </w:instrText>
        </w:r>
        <w:r>
          <w:fldChar w:fldCharType="separate"/>
        </w:r>
        <w:r>
          <w:t>36</w:t>
        </w:r>
        <w:r>
          <w:fldChar w:fldCharType="end"/>
        </w:r>
      </w:hyperlink>
    </w:p>
    <w:p>
      <w:pPr>
        <w:pStyle w:val="TOC2"/>
        <w:tabs>
          <w:tab w:val="right" w:leader="dot" w:pos="8306"/>
        </w:tabs>
      </w:pPr>
      <w:hyperlink w:anchor="_Toc5987" w:history="1">
        <w:r>
          <w:rPr>
            <w:rFonts w:ascii="仿宋" w:eastAsia="仿宋" w:hAnsi="仿宋" w:cs="仿宋" w:hint="eastAsia"/>
            <w:lang w:eastAsia="zh-CN"/>
          </w:rPr>
          <w:t>(三)、进度安排注意事项</w:t>
        </w:r>
        <w:r>
          <w:tab/>
        </w:r>
        <w:r>
          <w:fldChar w:fldCharType="begin"/>
        </w:r>
        <w:r>
          <w:instrText xml:space="preserve"> PAGEREF _Toc5987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88" w:history="1">
        <w:r>
          <w:rPr>
            <w:rFonts w:ascii="仿宋" w:eastAsia="仿宋" w:hAnsi="仿宋" w:cs="仿宋" w:hint="eastAsia"/>
            <w:lang w:eastAsia="zh-CN"/>
          </w:rPr>
          <w:t>(四)、人力资源配置</w:t>
        </w:r>
        <w:r>
          <w:tab/>
        </w:r>
        <w:r>
          <w:fldChar w:fldCharType="begin"/>
        </w:r>
        <w:r>
          <w:instrText xml:space="preserve"> PAGEREF _Toc4988 \h </w:instrText>
        </w:r>
        <w:r>
          <w:fldChar w:fldCharType="separate"/>
        </w:r>
        <w:r>
          <w:t>38</w:t>
        </w:r>
        <w:r>
          <w:fldChar w:fldCharType="end"/>
        </w:r>
      </w:hyperlink>
    </w:p>
    <w:p>
      <w:pPr>
        <w:pStyle w:val="TOC1"/>
        <w:tabs>
          <w:tab w:val="right" w:leader="dot" w:pos="8306"/>
        </w:tabs>
      </w:pPr>
      <w:hyperlink w:anchor="_Toc11720" w:history="1">
        <w:r>
          <w:rPr>
            <w:rFonts w:ascii="仿宋" w:eastAsia="仿宋" w:hAnsi="仿宋" w:cs="仿宋" w:hint="eastAsia"/>
            <w:lang w:eastAsia="zh-CN"/>
          </w:rPr>
          <w:t>十一、自体血回输装置项目财务管理</w:t>
        </w:r>
        <w:r>
          <w:tab/>
        </w:r>
        <w:r>
          <w:fldChar w:fldCharType="begin"/>
        </w:r>
        <w:r>
          <w:instrText xml:space="preserve"> PAGEREF _Toc11720 \h </w:instrText>
        </w:r>
        <w:r>
          <w:fldChar w:fldCharType="separate"/>
        </w:r>
        <w:r>
          <w:t>39</w:t>
        </w:r>
        <w:r>
          <w:fldChar w:fldCharType="end"/>
        </w:r>
      </w:hyperlink>
    </w:p>
    <w:p>
      <w:pPr>
        <w:pStyle w:val="TOC2"/>
        <w:tabs>
          <w:tab w:val="right" w:leader="dot" w:pos="8306"/>
        </w:tabs>
      </w:pPr>
      <w:hyperlink w:anchor="_Toc17610" w:history="1">
        <w:r>
          <w:rPr>
            <w:rFonts w:ascii="仿宋" w:eastAsia="仿宋" w:hAnsi="仿宋" w:cs="仿宋" w:hint="eastAsia"/>
            <w:lang w:eastAsia="zh-CN"/>
          </w:rPr>
          <w:t>(一)、资金需求大</w:t>
        </w:r>
        <w:r>
          <w:tab/>
        </w:r>
        <w:r>
          <w:fldChar w:fldCharType="begin"/>
        </w:r>
        <w:r>
          <w:instrText xml:space="preserve"> PAGEREF _Toc17610 \h </w:instrText>
        </w:r>
        <w:r>
          <w:fldChar w:fldCharType="separate"/>
        </w:r>
        <w:r>
          <w:t>39</w:t>
        </w:r>
        <w:r>
          <w:fldChar w:fldCharType="end"/>
        </w:r>
      </w:hyperlink>
    </w:p>
    <w:p>
      <w:pPr>
        <w:pStyle w:val="TOC2"/>
        <w:tabs>
          <w:tab w:val="right" w:leader="dot" w:pos="8306"/>
        </w:tabs>
      </w:pPr>
      <w:hyperlink w:anchor="_Toc22786" w:history="1">
        <w:r>
          <w:rPr>
            <w:rFonts w:ascii="仿宋" w:eastAsia="仿宋" w:hAnsi="仿宋" w:cs="仿宋" w:hint="eastAsia"/>
            <w:lang w:eastAsia="zh-CN"/>
          </w:rPr>
          <w:t>(二)、研发周期长</w:t>
        </w:r>
        <w:r>
          <w:tab/>
        </w:r>
        <w:r>
          <w:fldChar w:fldCharType="begin"/>
        </w:r>
        <w:r>
          <w:instrText xml:space="preserve"> PAGEREF _Toc22786 \h </w:instrText>
        </w:r>
        <w:r>
          <w:fldChar w:fldCharType="separate"/>
        </w:r>
        <w:r>
          <w:t>40</w:t>
        </w:r>
        <w:r>
          <w:fldChar w:fldCharType="end"/>
        </w:r>
      </w:hyperlink>
    </w:p>
    <w:p>
      <w:pPr>
        <w:pStyle w:val="TOC2"/>
        <w:tabs>
          <w:tab w:val="right" w:leader="dot" w:pos="8306"/>
        </w:tabs>
      </w:pPr>
      <w:hyperlink w:anchor="_Toc12242" w:history="1">
        <w:r>
          <w:rPr>
            <w:rFonts w:ascii="仿宋" w:eastAsia="仿宋" w:hAnsi="仿宋" w:cs="仿宋" w:hint="eastAsia"/>
            <w:lang w:eastAsia="zh-CN"/>
          </w:rPr>
          <w:t>(三)、市场风险大</w:t>
        </w:r>
        <w:r>
          <w:tab/>
        </w:r>
        <w:r>
          <w:fldChar w:fldCharType="begin"/>
        </w:r>
        <w:r>
          <w:instrText xml:space="preserve"> PAGEREF _Toc12242 \h </w:instrText>
        </w:r>
        <w:r>
          <w:fldChar w:fldCharType="separate"/>
        </w:r>
        <w:r>
          <w:t>42</w:t>
        </w:r>
        <w:r>
          <w:fldChar w:fldCharType="end"/>
        </w:r>
      </w:hyperlink>
    </w:p>
    <w:p>
      <w:pPr>
        <w:pStyle w:val="TOC2"/>
        <w:tabs>
          <w:tab w:val="right" w:leader="dot" w:pos="8306"/>
        </w:tabs>
      </w:pPr>
      <w:hyperlink w:anchor="_Toc21360" w:history="1">
        <w:r>
          <w:rPr>
            <w:rFonts w:ascii="仿宋" w:eastAsia="仿宋" w:hAnsi="仿宋" w:cs="仿宋" w:hint="eastAsia"/>
            <w:lang w:eastAsia="zh-CN"/>
          </w:rPr>
          <w:t>(四)、利润率高</w:t>
        </w:r>
        <w:r>
          <w:tab/>
        </w:r>
        <w:r>
          <w:fldChar w:fldCharType="begin"/>
        </w:r>
        <w:r>
          <w:instrText xml:space="preserve"> PAGEREF _Toc21360 \h </w:instrText>
        </w:r>
        <w:r>
          <w:fldChar w:fldCharType="separate"/>
        </w:r>
        <w:r>
          <w:t>44</w:t>
        </w:r>
        <w:r>
          <w:fldChar w:fldCharType="end"/>
        </w:r>
      </w:hyperlink>
    </w:p>
    <w:p>
      <w:pPr>
        <w:pStyle w:val="TOC1"/>
        <w:tabs>
          <w:tab w:val="right" w:leader="dot" w:pos="8306"/>
        </w:tabs>
      </w:pPr>
      <w:hyperlink w:anchor="_Toc2329" w:history="1">
        <w:r>
          <w:rPr>
            <w:rFonts w:ascii="仿宋" w:eastAsia="仿宋" w:hAnsi="仿宋" w:cs="仿宋" w:hint="eastAsia"/>
            <w:lang w:eastAsia="zh-CN"/>
          </w:rPr>
          <w:t>十二、自体血回输装置项目环境影响分析</w:t>
        </w:r>
        <w:r>
          <w:tab/>
        </w:r>
        <w:r>
          <w:fldChar w:fldCharType="begin"/>
        </w:r>
        <w:r>
          <w:instrText xml:space="preserve"> PAGEREF _Toc2329 \h </w:instrText>
        </w:r>
        <w:r>
          <w:fldChar w:fldCharType="separate"/>
        </w:r>
        <w:r>
          <w:t>47</w:t>
        </w:r>
        <w:r>
          <w:fldChar w:fldCharType="end"/>
        </w:r>
      </w:hyperlink>
    </w:p>
    <w:p>
      <w:pPr>
        <w:pStyle w:val="TOC2"/>
        <w:tabs>
          <w:tab w:val="right" w:leader="dot" w:pos="8306"/>
        </w:tabs>
      </w:pPr>
      <w:hyperlink w:anchor="_Toc31871" w:history="1">
        <w:r>
          <w:rPr>
            <w:rFonts w:ascii="仿宋" w:eastAsia="仿宋" w:hAnsi="仿宋" w:cs="仿宋" w:hint="eastAsia"/>
            <w:lang w:eastAsia="zh-CN"/>
          </w:rPr>
          <w:t>(一)、建设区域环境质量现状</w:t>
        </w:r>
        <w:r>
          <w:tab/>
        </w:r>
        <w:r>
          <w:fldChar w:fldCharType="begin"/>
        </w:r>
        <w:r>
          <w:instrText xml:space="preserve"> PAGEREF _Toc31871 \h </w:instrText>
        </w:r>
        <w:r>
          <w:fldChar w:fldCharType="separate"/>
        </w:r>
        <w:r>
          <w:t>47</w:t>
        </w:r>
        <w:r>
          <w:fldChar w:fldCharType="end"/>
        </w:r>
      </w:hyperlink>
    </w:p>
    <w:p>
      <w:pPr>
        <w:pStyle w:val="TOC2"/>
        <w:tabs>
          <w:tab w:val="right" w:leader="dot" w:pos="8306"/>
        </w:tabs>
      </w:pPr>
      <w:hyperlink w:anchor="_Toc17240" w:history="1">
        <w:r>
          <w:rPr>
            <w:rFonts w:ascii="仿宋" w:eastAsia="仿宋" w:hAnsi="仿宋" w:cs="仿宋" w:hint="eastAsia"/>
            <w:lang w:eastAsia="zh-CN"/>
          </w:rPr>
          <w:t>(二)、建设期环境保护</w:t>
        </w:r>
        <w:r>
          <w:tab/>
        </w:r>
        <w:r>
          <w:fldChar w:fldCharType="begin"/>
        </w:r>
        <w:r>
          <w:instrText xml:space="preserve"> PAGEREF _Toc17240 \h </w:instrText>
        </w:r>
        <w:r>
          <w:fldChar w:fldCharType="separate"/>
        </w:r>
        <w:r>
          <w:t>48</w:t>
        </w:r>
        <w:r>
          <w:fldChar w:fldCharType="end"/>
        </w:r>
      </w:hyperlink>
    </w:p>
    <w:p>
      <w:pPr>
        <w:pStyle w:val="TOC2"/>
        <w:tabs>
          <w:tab w:val="right" w:leader="dot" w:pos="8306"/>
        </w:tabs>
      </w:pPr>
      <w:hyperlink w:anchor="_Toc12575" w:history="1">
        <w:r>
          <w:rPr>
            <w:rFonts w:ascii="仿宋" w:eastAsia="仿宋" w:hAnsi="仿宋" w:cs="仿宋" w:hint="eastAsia"/>
            <w:lang w:eastAsia="zh-CN"/>
          </w:rPr>
          <w:t>(三)、运营期环境保护</w:t>
        </w:r>
        <w:r>
          <w:tab/>
        </w:r>
        <w:r>
          <w:fldChar w:fldCharType="begin"/>
        </w:r>
        <w:r>
          <w:instrText xml:space="preserve"> PAGEREF _Toc12575 \h </w:instrText>
        </w:r>
        <w:r>
          <w:fldChar w:fldCharType="separate"/>
        </w:r>
        <w:r>
          <w:t>49</w:t>
        </w:r>
        <w:r>
          <w:fldChar w:fldCharType="end"/>
        </w:r>
      </w:hyperlink>
    </w:p>
    <w:p>
      <w:pPr>
        <w:pStyle w:val="TOC2"/>
        <w:tabs>
          <w:tab w:val="right" w:leader="dot" w:pos="8306"/>
        </w:tabs>
      </w:pPr>
      <w:hyperlink w:anchor="_Toc28807" w:history="1">
        <w:r>
          <w:rPr>
            <w:rFonts w:ascii="仿宋" w:eastAsia="仿宋" w:hAnsi="仿宋" w:cs="仿宋" w:hint="eastAsia"/>
            <w:lang w:eastAsia="zh-CN"/>
          </w:rPr>
          <w:t>(四)、自体血回输装置项目建设对区域经济的影响</w:t>
        </w:r>
        <w:r>
          <w:tab/>
        </w:r>
        <w:r>
          <w:fldChar w:fldCharType="begin"/>
        </w:r>
        <w:r>
          <w:instrText xml:space="preserve"> PAGEREF _Toc28807 \h </w:instrText>
        </w:r>
        <w:r>
          <w:fldChar w:fldCharType="separate"/>
        </w:r>
        <w:r>
          <w:t>51</w:t>
        </w:r>
        <w:r>
          <w:fldChar w:fldCharType="end"/>
        </w:r>
      </w:hyperlink>
    </w:p>
    <w:p>
      <w:pPr>
        <w:pStyle w:val="TOC2"/>
        <w:tabs>
          <w:tab w:val="right" w:leader="dot" w:pos="8306"/>
        </w:tabs>
      </w:pPr>
      <w:hyperlink w:anchor="_Toc26881" w:history="1">
        <w:r>
          <w:rPr>
            <w:rFonts w:ascii="仿宋" w:eastAsia="仿宋" w:hAnsi="仿宋" w:cs="仿宋" w:hint="eastAsia"/>
            <w:lang w:eastAsia="zh-CN"/>
          </w:rPr>
          <w:t>(五)、废弃物处理</w:t>
        </w:r>
        <w:r>
          <w:tab/>
        </w:r>
        <w:r>
          <w:fldChar w:fldCharType="begin"/>
        </w:r>
        <w:r>
          <w:instrText xml:space="preserve"> PAGEREF _Toc26881 \h </w:instrText>
        </w:r>
        <w:r>
          <w:fldChar w:fldCharType="separate"/>
        </w:r>
        <w:r>
          <w:t>53</w:t>
        </w:r>
        <w:r>
          <w:fldChar w:fldCharType="end"/>
        </w:r>
      </w:hyperlink>
    </w:p>
    <w:p>
      <w:pPr>
        <w:pStyle w:val="TOC2"/>
        <w:tabs>
          <w:tab w:val="right" w:leader="dot" w:pos="8306"/>
        </w:tabs>
      </w:pPr>
      <w:hyperlink w:anchor="_Toc10416" w:history="1">
        <w:r>
          <w:rPr>
            <w:rFonts w:ascii="仿宋" w:eastAsia="仿宋" w:hAnsi="仿宋" w:cs="仿宋" w:hint="eastAsia"/>
            <w:lang w:eastAsia="zh-CN"/>
          </w:rPr>
          <w:t>(六)、特殊环境影响分析</w:t>
        </w:r>
        <w:r>
          <w:tab/>
        </w:r>
        <w:r>
          <w:fldChar w:fldCharType="begin"/>
        </w:r>
        <w:r>
          <w:instrText xml:space="preserve"> PAGEREF _Toc10416 \h </w:instrText>
        </w:r>
        <w:r>
          <w:fldChar w:fldCharType="separate"/>
        </w:r>
        <w:r>
          <w:t>54</w:t>
        </w:r>
        <w:r>
          <w:fldChar w:fldCharType="end"/>
        </w:r>
      </w:hyperlink>
    </w:p>
    <w:p>
      <w:pPr>
        <w:pStyle w:val="TOC2"/>
        <w:tabs>
          <w:tab w:val="right" w:leader="dot" w:pos="8306"/>
        </w:tabs>
      </w:pPr>
      <w:hyperlink w:anchor="_Toc18113" w:history="1">
        <w:r>
          <w:rPr>
            <w:rFonts w:ascii="仿宋" w:eastAsia="仿宋" w:hAnsi="仿宋" w:cs="仿宋" w:hint="eastAsia"/>
            <w:lang w:eastAsia="zh-CN"/>
          </w:rPr>
          <w:t>(七)、清洁生产</w:t>
        </w:r>
        <w:r>
          <w:tab/>
        </w:r>
        <w:r>
          <w:fldChar w:fldCharType="begin"/>
        </w:r>
        <w:r>
          <w:instrText xml:space="preserve"> PAGEREF _Toc18113 \h </w:instrText>
        </w:r>
        <w:r>
          <w:fldChar w:fldCharType="separate"/>
        </w:r>
        <w:r>
          <w:t>55</w:t>
        </w:r>
        <w:r>
          <w:fldChar w:fldCharType="end"/>
        </w:r>
      </w:hyperlink>
    </w:p>
    <w:p>
      <w:pPr>
        <w:pStyle w:val="TOC2"/>
        <w:tabs>
          <w:tab w:val="right" w:leader="dot" w:pos="8306"/>
        </w:tabs>
      </w:pPr>
      <w:hyperlink w:anchor="_Toc3044" w:history="1">
        <w:r>
          <w:rPr>
            <w:rFonts w:ascii="仿宋" w:eastAsia="仿宋" w:hAnsi="仿宋" w:cs="仿宋" w:hint="eastAsia"/>
            <w:lang w:eastAsia="zh-CN"/>
          </w:rPr>
          <w:t>(八)、环境保护综合评价</w:t>
        </w:r>
        <w:r>
          <w:tab/>
        </w:r>
        <w:r>
          <w:fldChar w:fldCharType="begin"/>
        </w:r>
        <w:r>
          <w:instrText xml:space="preserve"> PAGEREF _Toc3044 \h </w:instrText>
        </w:r>
        <w:r>
          <w:fldChar w:fldCharType="separate"/>
        </w:r>
        <w:r>
          <w:t>56</w:t>
        </w:r>
        <w:r>
          <w:fldChar w:fldCharType="end"/>
        </w:r>
      </w:hyperlink>
    </w:p>
    <w:p>
      <w:pPr>
        <w:pStyle w:val="TOC1"/>
        <w:tabs>
          <w:tab w:val="right" w:leader="dot" w:pos="8306"/>
        </w:tabs>
      </w:pPr>
      <w:hyperlink w:anchor="_Toc31336" w:history="1">
        <w:r>
          <w:rPr>
            <w:rFonts w:ascii="仿宋" w:eastAsia="仿宋" w:hAnsi="仿宋" w:cs="仿宋" w:hint="eastAsia"/>
            <w:lang w:eastAsia="zh-CN"/>
          </w:rPr>
          <w:t>十三、利益相关者分析与沟通计划</w:t>
        </w:r>
        <w:r>
          <w:tab/>
        </w:r>
        <w:r>
          <w:fldChar w:fldCharType="begin"/>
        </w:r>
        <w:r>
          <w:instrText xml:space="preserve"> PAGEREF _Toc31336 \h </w:instrText>
        </w:r>
        <w:r>
          <w:fldChar w:fldCharType="separate"/>
        </w:r>
        <w:r>
          <w:t>58</w:t>
        </w:r>
        <w:r>
          <w:fldChar w:fldCharType="end"/>
        </w:r>
      </w:hyperlink>
    </w:p>
    <w:p>
      <w:pPr>
        <w:pStyle w:val="TOC2"/>
        <w:tabs>
          <w:tab w:val="right" w:leader="dot" w:pos="8306"/>
        </w:tabs>
      </w:pPr>
      <w:hyperlink w:anchor="_Toc24900" w:history="1">
        <w:r>
          <w:rPr>
            <w:rFonts w:ascii="仿宋" w:eastAsia="仿宋" w:hAnsi="仿宋" w:cs="仿宋" w:hint="eastAsia"/>
            <w:lang w:eastAsia="zh-CN"/>
          </w:rPr>
          <w:t>(一)、利益相关者分析</w:t>
        </w:r>
        <w:r>
          <w:tab/>
        </w:r>
        <w:r>
          <w:fldChar w:fldCharType="begin"/>
        </w:r>
        <w:r>
          <w:instrText xml:space="preserve"> PAGEREF _Toc24900 \h </w:instrText>
        </w:r>
        <w:r>
          <w:fldChar w:fldCharType="separate"/>
        </w:r>
        <w:r>
          <w:t>58</w:t>
        </w:r>
        <w:r>
          <w:fldChar w:fldCharType="end"/>
        </w:r>
      </w:hyperlink>
    </w:p>
    <w:p>
      <w:pPr>
        <w:pStyle w:val="TOC2"/>
        <w:tabs>
          <w:tab w:val="right" w:leader="dot" w:pos="8306"/>
        </w:tabs>
      </w:pPr>
      <w:hyperlink w:anchor="_Toc4327" w:history="1">
        <w:r>
          <w:rPr>
            <w:rFonts w:ascii="仿宋" w:eastAsia="仿宋" w:hAnsi="仿宋" w:cs="仿宋" w:hint="eastAsia"/>
            <w:lang w:eastAsia="zh-CN"/>
          </w:rPr>
          <w:t>(二)、沟通计划</w:t>
        </w:r>
        <w:r>
          <w:tab/>
        </w:r>
        <w:r>
          <w:fldChar w:fldCharType="begin"/>
        </w:r>
        <w:r>
          <w:instrText xml:space="preserve"> PAGEREF _Toc4327 \h </w:instrText>
        </w:r>
        <w:r>
          <w:fldChar w:fldCharType="separate"/>
        </w:r>
        <w:r>
          <w:t>59</w:t>
        </w:r>
        <w:r>
          <w:fldChar w:fldCharType="end"/>
        </w:r>
      </w:hyperlink>
    </w:p>
    <w:p>
      <w:pPr>
        <w:pStyle w:val="TOC1"/>
        <w:tabs>
          <w:tab w:val="right" w:leader="dot" w:pos="8306"/>
        </w:tabs>
      </w:pPr>
      <w:hyperlink w:anchor="_Toc8969" w:history="1">
        <w:r>
          <w:rPr>
            <w:rFonts w:ascii="仿宋" w:eastAsia="仿宋" w:hAnsi="仿宋" w:cs="仿宋" w:hint="eastAsia"/>
            <w:lang w:eastAsia="zh-CN"/>
          </w:rPr>
          <w:t>十四、质量管理体系</w:t>
        </w:r>
        <w:r>
          <w:tab/>
        </w:r>
        <w:r>
          <w:fldChar w:fldCharType="begin"/>
        </w:r>
        <w:r>
          <w:instrText xml:space="preserve"> PAGEREF _Toc8969 \h </w:instrText>
        </w:r>
        <w:r>
          <w:fldChar w:fldCharType="separate"/>
        </w:r>
        <w:r>
          <w:t>60</w:t>
        </w:r>
        <w:r>
          <w:fldChar w:fldCharType="end"/>
        </w:r>
      </w:hyperlink>
    </w:p>
    <w:p>
      <w:pPr>
        <w:pStyle w:val="TOC2"/>
        <w:tabs>
          <w:tab w:val="right" w:leader="dot" w:pos="8306"/>
        </w:tabs>
      </w:pPr>
      <w:hyperlink w:anchor="_Toc24696" w:history="1">
        <w:r>
          <w:rPr>
            <w:rFonts w:ascii="仿宋" w:eastAsia="仿宋" w:hAnsi="仿宋" w:cs="仿宋" w:hint="eastAsia"/>
            <w:lang w:eastAsia="zh-CN"/>
          </w:rPr>
          <w:t>(一)、质量目标与方针</w:t>
        </w:r>
        <w:r>
          <w:tab/>
        </w:r>
        <w:r>
          <w:fldChar w:fldCharType="begin"/>
        </w:r>
        <w:r>
          <w:instrText xml:space="preserve"> PAGEREF _Toc24696 \h </w:instrText>
        </w:r>
        <w:r>
          <w:fldChar w:fldCharType="separate"/>
        </w:r>
        <w:r>
          <w:t>60</w:t>
        </w:r>
        <w:r>
          <w:fldChar w:fldCharType="end"/>
        </w:r>
      </w:hyperlink>
    </w:p>
    <w:p>
      <w:pPr>
        <w:pStyle w:val="TOC2"/>
        <w:tabs>
          <w:tab w:val="right" w:leader="dot" w:pos="8306"/>
        </w:tabs>
      </w:pPr>
      <w:hyperlink w:anchor="_Toc2011" w:history="1">
        <w:r>
          <w:rPr>
            <w:rFonts w:ascii="仿宋" w:eastAsia="仿宋" w:hAnsi="仿宋" w:cs="仿宋" w:hint="eastAsia"/>
            <w:lang w:eastAsia="zh-CN"/>
          </w:rPr>
          <w:t>(二)、质量管理责任</w:t>
        </w:r>
        <w:r>
          <w:tab/>
        </w:r>
        <w:r>
          <w:fldChar w:fldCharType="begin"/>
        </w:r>
        <w:r>
          <w:instrText xml:space="preserve"> PAGEREF _Toc2011 \h </w:instrText>
        </w:r>
        <w:r>
          <w:fldChar w:fldCharType="separate"/>
        </w:r>
        <w:r>
          <w:t>61</w:t>
        </w:r>
        <w:r>
          <w:fldChar w:fldCharType="end"/>
        </w:r>
      </w:hyperlink>
    </w:p>
    <w:p>
      <w:pPr>
        <w:pStyle w:val="TOC2"/>
        <w:tabs>
          <w:tab w:val="right" w:leader="dot" w:pos="8306"/>
        </w:tabs>
      </w:pPr>
      <w:hyperlink w:anchor="_Toc270" w:history="1">
        <w:r>
          <w:rPr>
            <w:rFonts w:ascii="仿宋" w:eastAsia="仿宋" w:hAnsi="仿宋" w:cs="仿宋" w:hint="eastAsia"/>
            <w:lang w:eastAsia="zh-CN"/>
          </w:rPr>
          <w:t>(三)、质量管理体系文件</w:t>
        </w:r>
        <w:r>
          <w:tab/>
        </w:r>
        <w:r>
          <w:fldChar w:fldCharType="begin"/>
        </w:r>
        <w:r>
          <w:instrText xml:space="preserve"> PAGEREF _Toc270 \h </w:instrText>
        </w:r>
        <w:r>
          <w:fldChar w:fldCharType="separate"/>
        </w:r>
        <w:r>
          <w:t>62</w:t>
        </w:r>
        <w:r>
          <w:fldChar w:fldCharType="end"/>
        </w:r>
      </w:hyperlink>
    </w:p>
    <w:p>
      <w:pPr>
        <w:pStyle w:val="TOC2"/>
        <w:tabs>
          <w:tab w:val="right" w:leader="dot" w:pos="8306"/>
        </w:tabs>
      </w:pPr>
      <w:hyperlink w:anchor="_Toc23565" w:history="1">
        <w:r>
          <w:rPr>
            <w:rFonts w:ascii="仿宋" w:eastAsia="仿宋" w:hAnsi="仿宋" w:cs="仿宋" w:hint="eastAsia"/>
            <w:lang w:eastAsia="zh-CN"/>
          </w:rPr>
          <w:t>(四)、质量培训与教育</w:t>
        </w:r>
        <w:r>
          <w:tab/>
        </w:r>
        <w:r>
          <w:fldChar w:fldCharType="begin"/>
        </w:r>
        <w:r>
          <w:instrText xml:space="preserve"> PAGEREF _Toc23565 \h </w:instrText>
        </w:r>
        <w:r>
          <w:fldChar w:fldCharType="separate"/>
        </w:r>
        <w:r>
          <w:t>65</w:t>
        </w:r>
        <w:r>
          <w:fldChar w:fldCharType="end"/>
        </w:r>
      </w:hyperlink>
    </w:p>
    <w:p>
      <w:pPr>
        <w:pStyle w:val="TOC2"/>
        <w:tabs>
          <w:tab w:val="right" w:leader="dot" w:pos="8306"/>
        </w:tabs>
      </w:pPr>
      <w:hyperlink w:anchor="_Toc31033" w:history="1">
        <w:r>
          <w:rPr>
            <w:rFonts w:ascii="仿宋" w:eastAsia="仿宋" w:hAnsi="仿宋" w:cs="仿宋" w:hint="eastAsia"/>
            <w:lang w:eastAsia="zh-CN"/>
          </w:rPr>
          <w:t>(五)、质量审核与评价</w:t>
        </w:r>
        <w:r>
          <w:tab/>
        </w:r>
        <w:r>
          <w:fldChar w:fldCharType="begin"/>
        </w:r>
        <w:r>
          <w:instrText xml:space="preserve"> PAGEREF _Toc31033 \h </w:instrText>
        </w:r>
        <w:r>
          <w:fldChar w:fldCharType="separate"/>
        </w:r>
        <w:r>
          <w:t>66</w:t>
        </w:r>
        <w:r>
          <w:fldChar w:fldCharType="end"/>
        </w:r>
      </w:hyperlink>
    </w:p>
    <w:p>
      <w:pPr>
        <w:pStyle w:val="TOC2"/>
        <w:tabs>
          <w:tab w:val="right" w:leader="dot" w:pos="8306"/>
        </w:tabs>
      </w:pPr>
      <w:hyperlink w:anchor="_Toc20843" w:history="1">
        <w:r>
          <w:rPr>
            <w:rFonts w:ascii="仿宋" w:eastAsia="仿宋" w:hAnsi="仿宋" w:cs="仿宋" w:hint="eastAsia"/>
            <w:lang w:eastAsia="zh-CN"/>
          </w:rPr>
          <w:t>(六)、不符合与纠正措施</w:t>
        </w:r>
        <w:r>
          <w:tab/>
        </w:r>
        <w:r>
          <w:fldChar w:fldCharType="begin"/>
        </w:r>
        <w:r>
          <w:instrText xml:space="preserve"> PAGEREF _Toc20843 \h </w:instrText>
        </w:r>
        <w:r>
          <w:fldChar w:fldCharType="separate"/>
        </w:r>
        <w:r>
          <w:t>67</w:t>
        </w:r>
        <w:r>
          <w:fldChar w:fldCharType="end"/>
        </w:r>
      </w:hyperlink>
    </w:p>
    <w:p>
      <w:pPr>
        <w:pStyle w:val="TOC1"/>
        <w:tabs>
          <w:tab w:val="right" w:leader="dot" w:pos="8306"/>
        </w:tabs>
      </w:pPr>
      <w:hyperlink w:anchor="_Toc19236" w:history="1">
        <w:r>
          <w:rPr>
            <w:rFonts w:ascii="仿宋" w:eastAsia="仿宋" w:hAnsi="仿宋" w:cs="仿宋" w:hint="eastAsia"/>
            <w:lang w:eastAsia="zh-CN"/>
          </w:rPr>
          <w:t>十五、自体血回输装置项目治理与监督</w:t>
        </w:r>
        <w:r>
          <w:tab/>
        </w:r>
        <w:r>
          <w:fldChar w:fldCharType="begin"/>
        </w:r>
        <w:r>
          <w:instrText xml:space="preserve"> PAGEREF _Toc19236 \h </w:instrText>
        </w:r>
        <w:r>
          <w:fldChar w:fldCharType="separate"/>
        </w:r>
        <w:r>
          <w:t>68</w:t>
        </w:r>
        <w:r>
          <w:fldChar w:fldCharType="end"/>
        </w:r>
      </w:hyperlink>
    </w:p>
    <w:p>
      <w:pPr>
        <w:pStyle w:val="TOC2"/>
        <w:tabs>
          <w:tab w:val="right" w:leader="dot" w:pos="8306"/>
        </w:tabs>
      </w:pPr>
      <w:hyperlink w:anchor="_Toc25276" w:history="1">
        <w:r>
          <w:rPr>
            <w:rFonts w:ascii="仿宋" w:eastAsia="仿宋" w:hAnsi="仿宋" w:cs="仿宋" w:hint="eastAsia"/>
            <w:lang w:eastAsia="zh-CN"/>
          </w:rPr>
          <w:t>(一)、自体血回输装置项目治理结构</w:t>
        </w:r>
        <w:r>
          <w:tab/>
        </w:r>
        <w:r>
          <w:fldChar w:fldCharType="begin"/>
        </w:r>
        <w:r>
          <w:instrText xml:space="preserve"> PAGEREF _Toc25276 \h </w:instrText>
        </w:r>
        <w:r>
          <w:fldChar w:fldCharType="separate"/>
        </w:r>
        <w:r>
          <w:t>68</w:t>
        </w:r>
        <w:r>
          <w:fldChar w:fldCharType="end"/>
        </w:r>
      </w:hyperlink>
    </w:p>
    <w:p>
      <w:pPr>
        <w:pStyle w:val="TOC2"/>
        <w:tabs>
          <w:tab w:val="right" w:leader="dot" w:pos="8306"/>
        </w:tabs>
      </w:pPr>
      <w:hyperlink w:anchor="_Toc10909" w:history="1">
        <w:r>
          <w:rPr>
            <w:rFonts w:ascii="仿宋" w:eastAsia="仿宋" w:hAnsi="仿宋" w:cs="仿宋" w:hint="eastAsia"/>
            <w:lang w:eastAsia="zh-CN"/>
          </w:rPr>
          <w:t>(二)、监督与审计</w:t>
        </w:r>
        <w:r>
          <w:tab/>
        </w:r>
        <w:r>
          <w:fldChar w:fldCharType="begin"/>
        </w:r>
        <w:r>
          <w:instrText xml:space="preserve"> PAGEREF _Toc10909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929"/>
      <w:r>
        <w:rPr>
          <w:rFonts w:ascii="仿宋" w:eastAsia="仿宋" w:hAnsi="仿宋" w:cs="仿宋" w:hint="eastAsia"/>
          <w:sz w:val="28"/>
          <w:lang w:eastAsia="zh-CN"/>
        </w:rPr>
        <w:t>一、自体血回输装置项目土建工程</w:t>
      </w:r>
      <w:bookmarkEnd w:id="2"/>
    </w:p>
    <w:p>
      <w:pPr>
        <w:pStyle w:val="Heading2"/>
        <w:rPr>
          <w:rFonts w:ascii="仿宋" w:eastAsia="仿宋" w:hAnsi="仿宋" w:cs="仿宋" w:hint="eastAsia"/>
          <w:lang w:eastAsia="zh-CN"/>
        </w:rPr>
      </w:pPr>
      <w:bookmarkStart w:id="3" w:name="_Toc2675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在自体血回输装置项目的建筑工程设计中，我们将秉承一系列重要的设计原则，以确保自体血回输装置项目建筑在功能、美观、可持续性等方面达到最佳效果。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首要原则是确保建筑的功能性得到最大化的发挥。我们将充分理解自体血回输装置项目的实际需求，合理布局各个功能区域，保证建筑在满足业务需求的同时，提供高效的工作环境。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在建筑设计中，我们将综合考虑建设和运营成本。通过精细的经济效益分析，确保设计方案在高效利用资源的同时，对自体血回输装置项目的长期盈利能力有积极的贡献。</w:t>
      </w:r>
    </w:p>
    <w:p>
      <w:pPr>
        <w:pStyle w:val="Heading2"/>
        <w:ind w:firstLine="560" w:firstLineChars="200"/>
        <w:rPr>
          <w:rFonts w:ascii="仿宋" w:eastAsia="仿宋" w:hAnsi="仿宋" w:cs="仿宋" w:hint="eastAsia"/>
          <w:sz w:val="28"/>
          <w:lang w:eastAsia="zh-CN"/>
        </w:rPr>
      </w:pPr>
      <w:bookmarkStart w:id="4" w:name="_Toc3160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体血回输装置项目的土建工程设计中，我们将精准设定设计年限，结合自体血回输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体血回输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7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自体血回输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体血回输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体血回输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01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本期工程自体血回输装置项目预计总建筑面积XXX平方米，其中：计容建筑面积XXX平方米，计划建筑工程投资XX万元，占自体血回输装置项目总投资的XX%。</w:t>
      </w:r>
    </w:p>
    <w:p>
      <w:pPr>
        <w:pStyle w:val="Heading1"/>
        <w:ind w:firstLine="560" w:firstLineChars="200"/>
        <w:rPr>
          <w:rFonts w:ascii="仿宋" w:eastAsia="仿宋" w:hAnsi="仿宋" w:cs="仿宋" w:hint="eastAsia"/>
          <w:sz w:val="28"/>
          <w:lang w:eastAsia="zh-CN"/>
        </w:rPr>
      </w:pPr>
      <w:bookmarkStart w:id="7" w:name="_Toc17675"/>
      <w:r>
        <w:rPr>
          <w:rFonts w:ascii="仿宋" w:eastAsia="仿宋" w:hAnsi="仿宋" w:cs="仿宋" w:hint="eastAsia"/>
          <w:sz w:val="28"/>
          <w:lang w:eastAsia="zh-CN"/>
        </w:rPr>
        <w:t>二、自体血回输装置项目建设单位说明</w:t>
      </w:r>
      <w:bookmarkEnd w:id="7"/>
    </w:p>
    <w:p>
      <w:pPr>
        <w:pStyle w:val="Heading2"/>
        <w:rPr>
          <w:rFonts w:ascii="仿宋" w:eastAsia="仿宋" w:hAnsi="仿宋" w:cs="仿宋" w:hint="eastAsia"/>
          <w:lang w:eastAsia="zh-CN"/>
        </w:rPr>
      </w:pPr>
      <w:bookmarkStart w:id="8" w:name="_Toc15873"/>
      <w:r>
        <w:rPr>
          <w:rFonts w:ascii="仿宋" w:eastAsia="仿宋" w:hAnsi="仿宋" w:cs="仿宋" w:hint="eastAsia"/>
          <w:lang w:eastAsia="zh-CN"/>
        </w:rPr>
        <w:t>(一)、自体血回输装置项目承办单位基本情况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511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体血回输装置项目承办单位的XXXX，我们着眼于实现可持续的经济效益。通过技术创新和解决方案的提供，公司预计在自体血回输装置项目执行期间将获得可观的收入增长。这一收入来源主要包括自体血回输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同时，我们注重成本控制和效率提升，以确保自体血回输装置项目的可持续盈利。透过精细的管理和资源优化，公司期望实现自体血回输装置项目利润最大化。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体血回输装置项目实施进行全面的投资评估，包括自体血回输装置项目启动阶段的资金投入和后续运营成本。通过对自体血回输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体血回输装置项目实施过程中具备足够的资金流动性，公司将进行详尽的现金流分析。这包括资金需求的合理预测、自体血回输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8475"/>
      <w:r>
        <w:rPr>
          <w:rFonts w:ascii="仿宋" w:eastAsia="仿宋" w:hAnsi="仿宋" w:cs="仿宋" w:hint="eastAsia"/>
          <w:sz w:val="28"/>
          <w:lang w:eastAsia="zh-CN"/>
        </w:rPr>
        <w:t>三、自体血回输装置项目选址可行性分析</w:t>
      </w:r>
      <w:bookmarkEnd w:id="10"/>
    </w:p>
    <w:p>
      <w:pPr>
        <w:pStyle w:val="Heading2"/>
        <w:rPr>
          <w:rFonts w:ascii="仿宋" w:eastAsia="仿宋" w:hAnsi="仿宋" w:cs="仿宋" w:hint="eastAsia"/>
          <w:lang w:eastAsia="zh-CN"/>
        </w:rPr>
      </w:pPr>
      <w:bookmarkStart w:id="11" w:name="_Toc6572"/>
      <w:r>
        <w:rPr>
          <w:rFonts w:ascii="仿宋" w:eastAsia="仿宋" w:hAnsi="仿宋" w:cs="仿宋" w:hint="eastAsia"/>
          <w:lang w:eastAsia="zh-CN"/>
        </w:rPr>
        <w:t>(一)、自体血回输装置项目选址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该自体血回输装置项目选址位于XX省XX市XX区XXX街道</w:t>
      </w:r>
    </w:p>
    <w:p>
      <w:pPr>
        <w:pStyle w:val="Heading2"/>
        <w:ind w:firstLine="560" w:firstLineChars="200"/>
        <w:rPr>
          <w:rFonts w:ascii="仿宋" w:eastAsia="仿宋" w:hAnsi="仿宋" w:cs="仿宋" w:hint="eastAsia"/>
          <w:sz w:val="28"/>
          <w:lang w:eastAsia="zh-CN"/>
        </w:rPr>
      </w:pPr>
      <w:bookmarkStart w:id="12" w:name="_Toc1045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自体血回输装置项目的征地面积将根据自体血回输装置项目的实际规模和需求进行精确规划。具体面积XXX平方米，旨在确保自体血回输装置项目不仅能够满足当前的发展需求，还能够预留空间以适应未来的扩展。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净用地面积是在征地面积基础上去除不可利用面积后的实际可开发用地。具体面积XXX平方米，考虑到环保、交通、安全等多方面因素，以确保自体血回输装置项目在整体利用效率上达到最优。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自体血回输装置项目计划建设的建筑总规模具体面积XXX平方米。这一规模的确定综合考虑了自体血回输装置项目的性质、规模，以及城市规划的相关要求，确保建筑布局与周边环境协调一致。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绿地率是自体血回输装置项目用地中被规划为绿地的比例。具体面积XXX平方米，旨在通过合理规划绿地，改善自体血回输装置项目周边环境，提升居民生活质量，并符合城市整体绿化规划。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容积率是用地上可以建设的建筑总体积与用地面积之比。具体面积XXX，通过合理的容积率规划，确保自体血回输装置项目建筑规模与周边环境和谐共生。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体血回输装置项目选址与当地城市规划相一致，具体面积XXX平方米。通过与城市规划部门深入沟通，确保自体血回输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体血回输装置项目选址符合当地产业政策，具体面积XXX平方米。这包括自体血回输装置项目对当地经济的促进作用，以及对相关产业的带动效应，确保自体血回输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用地总体要求必须符合环保和可持续发展的原则，具体面积XXX平方米。通过采用绿色建筑设计、节能减排等措施，确保自体血回输装置项目在建设和运营过程中对环境的影响最小化，达到可持续发展的要求。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确保自体血回输装置项目选址具备必要的公共设施配套，具体面积XXX平方米。这包括交通便利性、教育、医疗等基础设施，以提高居民生活品质，使得自体血回输装置项目选址更具吸引力。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考虑用地总体要求对当地社会稳定性的影响，具体面积XXX平方米。通过深入了解当地社区反馈，确保自体血回输装置项目的选址和建设过程对当地社会和谐稳定产生积极作用。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体血回输装置项目选址不仅符合法规和规划，还在实际操作中具有可行性。这一全面规划将为自体血回输装置项目的成功实施提供坚实的基础，确保自体血回输装置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92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体血回输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体血回输装置项目的设备规划和空间设计中，我们将采取灵活设备布局的措施。设备布局将根据实际需求进行灵活设计，避免不必要的浪费。通过合理规划设备摆放位置，我们将提高设备的利用率，减少设备间距，以确保自体血回输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体血回输装置项目内部引入共享设施的概念，例如共享会议室、办公区等。通过这种方式，我们可以减少对资源的重复建设，提高资源共享效率，从而减小自体血回输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678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体血回输装置项目的总图布置中，我们将不同功能区域进行明确的规划，以最大程度满足自体血回输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008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体血回输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体血回输装置项目对环境的影响是综合评价的重要因素之一。我们将详细考虑选址周边的自然环境、生态保护区、水源地等情况，确保自体血回输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对选址的评价还需充分考虑当地政府的产业政策和法规。我们将详细了解自体血回输装置项目所在地的相关政策，确保自体血回输装置项目的规划和运营与当地法规相符，降低不必要的法律风险。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考虑到社会稳定性对企业运营的重要性，我们将评估选址地区的社会安全情况、劳工关系、社区反馈等方面，以确保自体血回输装置项目的建设和运营不会受到社会稳定性的负面影响。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最后，我们将综合考虑用地成本，包括土地购置费用、土地开发成本等。通过对用地成本的详细评估，我们能够做出更为精确的经济效益分析，为自体血回输装置项目的投资决策提供有力支持。</w:t>
      </w:r>
    </w:p>
    <w:p>
      <w:pPr>
        <w:pStyle w:val="Heading1"/>
        <w:ind w:firstLine="560" w:firstLineChars="200"/>
        <w:rPr>
          <w:rFonts w:ascii="仿宋" w:eastAsia="仿宋" w:hAnsi="仿宋" w:cs="仿宋" w:hint="eastAsia"/>
          <w:sz w:val="28"/>
          <w:lang w:eastAsia="zh-CN"/>
        </w:rPr>
      </w:pPr>
      <w:bookmarkStart w:id="16" w:name="_Toc14226"/>
      <w:r>
        <w:rPr>
          <w:rFonts w:ascii="仿宋" w:eastAsia="仿宋" w:hAnsi="仿宋" w:cs="仿宋" w:hint="eastAsia"/>
          <w:sz w:val="28"/>
          <w:lang w:eastAsia="zh-CN"/>
        </w:rPr>
        <w:t>四、自体血回输装置项目可持续发展</w:t>
      </w:r>
      <w:bookmarkEnd w:id="16"/>
    </w:p>
    <w:p>
      <w:pPr>
        <w:pStyle w:val="Heading2"/>
        <w:rPr>
          <w:rFonts w:ascii="仿宋" w:eastAsia="仿宋" w:hAnsi="仿宋" w:cs="仿宋" w:hint="eastAsia"/>
          <w:lang w:eastAsia="zh-CN"/>
        </w:rPr>
      </w:pPr>
      <w:bookmarkStart w:id="17" w:name="_Toc821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体血回输装置项目中，自体血回输装置项目团队着眼于未来，明确了可持续发展的战略方向。制定的具体可持续发展目标包括降低资源使用、采用环保技术、最大化社会效益等。这一步骤不仅有助于自体血回输装置项目在环保和社会责任方面达到最高标准，也为未来提供了明确的指引，确保自体血回输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可持续实践的融入自体血回输装置项目管理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体血回输装置项目管理周期。从自体血回输装置项目规划开始，自体血回输装置项目团队就考虑了环境和社会的因素。在执行阶段，自体血回输装置项目团队积极推动绿色技术的应用，优化资源利用。此外，关注员工的社会责任，通过培训和沟通活动提高员工对可持续发展的认知，使他们能够在日常工作中践行可持续实践。这些举措不仅为自体血回输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676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扎根于自体血回输装置项目的可持续发展理念，我们深信环保与社会责任是自体血回输装置项目成功的关键支柱。在自体血回输装置项目的每一步，我们都致力于通过创新和实践，履行对环境和社会的坚定责任。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团队通过引入先进的环保技术、建立高效的废物处理系统以及推动能源节约措施，积极履行环保责任。定期的环保监测和评估确保自体血回输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不仅致力于自身可持续发展，还注重对社会的回馈。通过支持社区自体血回输装置项目、参与慈善事业、提供培训机会等方式，自体血回输装置项目积极履行社会责任。与当地社区建立积极互动，关注员工的工作与生活平衡，以及员工的身心健康，是自体血回输装置项目在社会责任层面的关键举措。这样的实践不仅增强了自体血回输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6640"/>
      <w:r>
        <w:rPr>
          <w:rFonts w:ascii="仿宋" w:eastAsia="仿宋" w:hAnsi="仿宋" w:cs="仿宋" w:hint="eastAsia"/>
          <w:sz w:val="28"/>
          <w:lang w:eastAsia="zh-CN"/>
        </w:rPr>
        <w:t>五、自体血回输装置项目文档管理</w:t>
      </w:r>
      <w:bookmarkEnd w:id="19"/>
    </w:p>
    <w:p>
      <w:pPr>
        <w:pStyle w:val="Heading2"/>
        <w:rPr>
          <w:rFonts w:ascii="仿宋" w:eastAsia="仿宋" w:hAnsi="仿宋" w:cs="仿宋" w:hint="eastAsia"/>
          <w:lang w:eastAsia="zh-CN"/>
        </w:rPr>
      </w:pPr>
      <w:bookmarkStart w:id="20" w:name="_Toc12927"/>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自体血回输装置项目高度重视文档的质量和准确性，以支持自体血回输装置项目的各项活动和决策。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文档的编制始于自体血回输装置项目计划的初期，我们制定了详细的文档编制计划，明确了每个文档的内容、格式和编写责任人。在自体血回输装置项目启动阶段，我们首先编制了自体血回输装置项目章程，明确定义了自体血回输装置项目的目标、范围、风险等关键要素。随后，自体血回输装置项目团队根据计划陆续编制了需求文档、设计文档、测试文档等各类文档，确保自体血回输装置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体血回输装置项目管理中的重要环节，旨在确保自体血回输装置项目文档符合质量标准和自体血回输装置项目需求。在自体血回输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体血回输装置项目相关利益方和专业领域的专家对文档进行独立审查。这有助于获取更全面、客观的反馈，确保自体血回输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自体血回输装置项目在文档编制与审查方面建立了严格的管理机制，通过规范的流程和多维度的审查，确保自体血回输装置项目文档的质量、准确性和可靠性，为自体血回输装置项目的顺利推进提供了有力支持。</w:t>
      </w:r>
    </w:p>
    <w:p>
      <w:pPr>
        <w:pStyle w:val="Heading2"/>
        <w:ind w:firstLine="560" w:firstLineChars="200"/>
        <w:rPr>
          <w:rFonts w:ascii="仿宋" w:eastAsia="仿宋" w:hAnsi="仿宋" w:cs="仿宋" w:hint="eastAsia"/>
          <w:sz w:val="28"/>
          <w:lang w:eastAsia="zh-CN"/>
        </w:rPr>
      </w:pPr>
      <w:bookmarkStart w:id="21" w:name="_Toc15318"/>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在自体血回输装置项目中，我们致力于优化文档发布与分发过程，以确保信息的高效传递和团队间协作的顺畅进行。以下是我们采取的关键优化策略：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https://d.book118.com/427122045060006052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9D6937"/>
    <w:rsid w:val="639D69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2204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2024-03-04T11:06:00Z</dcterms:created>
  <dcterms:modified xsi:type="dcterms:W3CDTF">2024-03-04T11:06:59Z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9B0042A8726B47CEB453DBA1AD040F54_11</vt:lpwstr>
  </property>
  <property fmtid="{D5CDD505-2E9C-101B-9397-08002B2CF9AE}" pid="3" name="KSOProductBuildVer">
    <vt:lpwstr>2052-12.1.0.16388</vt:lpwstr>
  </property>
</Properties>
</file>