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汽车节油器项目建设总纲及方案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18" w:history="1">
        <w:r>
          <w:rPr>
            <w:rFonts w:ascii="仿宋" w:eastAsia="仿宋" w:hAnsi="仿宋" w:cs="仿宋" w:hint="eastAsia"/>
            <w:lang w:eastAsia="zh-CN"/>
          </w:rPr>
          <w:t>概论</w:t>
        </w:r>
        <w:r>
          <w:tab/>
        </w:r>
        <w:r>
          <w:fldChar w:fldCharType="begin"/>
        </w:r>
        <w:r>
          <w:instrText xml:space="preserve"> PAGEREF _Toc28218 \h </w:instrText>
        </w:r>
        <w:r>
          <w:fldChar w:fldCharType="separate"/>
        </w:r>
        <w:r>
          <w:t>3</w:t>
        </w:r>
        <w:r>
          <w:fldChar w:fldCharType="end"/>
        </w:r>
      </w:hyperlink>
    </w:p>
    <w:p>
      <w:pPr>
        <w:pStyle w:val="TOC1"/>
        <w:tabs>
          <w:tab w:val="right" w:leader="dot" w:pos="8306"/>
        </w:tabs>
      </w:pPr>
      <w:hyperlink w:anchor="_Toc7584" w:history="1">
        <w:r>
          <w:rPr>
            <w:rFonts w:ascii="仿宋" w:eastAsia="仿宋" w:hAnsi="仿宋" w:cs="仿宋" w:hint="eastAsia"/>
            <w:lang w:eastAsia="zh-CN"/>
          </w:rPr>
          <w:t>一、财务管理与成本控制</w:t>
        </w:r>
        <w:r>
          <w:tab/>
        </w:r>
        <w:r>
          <w:fldChar w:fldCharType="begin"/>
        </w:r>
        <w:r>
          <w:instrText xml:space="preserve"> PAGEREF _Toc7584 \h </w:instrText>
        </w:r>
        <w:r>
          <w:fldChar w:fldCharType="separate"/>
        </w:r>
        <w:r>
          <w:t>3</w:t>
        </w:r>
        <w:r>
          <w:fldChar w:fldCharType="end"/>
        </w:r>
      </w:hyperlink>
    </w:p>
    <w:p>
      <w:pPr>
        <w:pStyle w:val="TOC2"/>
        <w:tabs>
          <w:tab w:val="right" w:leader="dot" w:pos="8306"/>
        </w:tabs>
      </w:pPr>
      <w:hyperlink w:anchor="_Toc32334" w:history="1">
        <w:r>
          <w:rPr>
            <w:rFonts w:ascii="仿宋" w:eastAsia="仿宋" w:hAnsi="仿宋" w:cs="仿宋" w:hint="eastAsia"/>
            <w:lang w:eastAsia="zh-CN"/>
          </w:rPr>
          <w:t>(一)、财务管理体系建设</w:t>
        </w:r>
        <w:r>
          <w:tab/>
        </w:r>
        <w:r>
          <w:fldChar w:fldCharType="begin"/>
        </w:r>
        <w:r>
          <w:instrText xml:space="preserve"> PAGEREF _Toc32334 \h </w:instrText>
        </w:r>
        <w:r>
          <w:fldChar w:fldCharType="separate"/>
        </w:r>
        <w:r>
          <w:t>3</w:t>
        </w:r>
        <w:r>
          <w:fldChar w:fldCharType="end"/>
        </w:r>
      </w:hyperlink>
    </w:p>
    <w:p>
      <w:pPr>
        <w:pStyle w:val="TOC2"/>
        <w:tabs>
          <w:tab w:val="right" w:leader="dot" w:pos="8306"/>
        </w:tabs>
      </w:pPr>
      <w:hyperlink w:anchor="_Toc30099" w:history="1">
        <w:r>
          <w:rPr>
            <w:rFonts w:ascii="仿宋" w:eastAsia="仿宋" w:hAnsi="仿宋" w:cs="仿宋" w:hint="eastAsia"/>
            <w:lang w:eastAsia="zh-CN"/>
          </w:rPr>
          <w:t>(二)、成本控制措施</w:t>
        </w:r>
        <w:r>
          <w:tab/>
        </w:r>
        <w:r>
          <w:fldChar w:fldCharType="begin"/>
        </w:r>
        <w:r>
          <w:instrText xml:space="preserve"> PAGEREF _Toc30099 \h </w:instrText>
        </w:r>
        <w:r>
          <w:fldChar w:fldCharType="separate"/>
        </w:r>
        <w:r>
          <w:t>4</w:t>
        </w:r>
        <w:r>
          <w:fldChar w:fldCharType="end"/>
        </w:r>
      </w:hyperlink>
    </w:p>
    <w:p>
      <w:pPr>
        <w:pStyle w:val="TOC1"/>
        <w:tabs>
          <w:tab w:val="right" w:leader="dot" w:pos="8306"/>
        </w:tabs>
      </w:pPr>
      <w:hyperlink w:anchor="_Toc21002" w:history="1">
        <w:r>
          <w:rPr>
            <w:rFonts w:ascii="仿宋" w:eastAsia="仿宋" w:hAnsi="仿宋" w:cs="仿宋" w:hint="eastAsia"/>
            <w:lang w:eastAsia="zh-CN"/>
          </w:rPr>
          <w:t>二、社会影响分析</w:t>
        </w:r>
        <w:r>
          <w:tab/>
        </w:r>
        <w:r>
          <w:fldChar w:fldCharType="begin"/>
        </w:r>
        <w:r>
          <w:instrText xml:space="preserve"> PAGEREF _Toc21002 \h </w:instrText>
        </w:r>
        <w:r>
          <w:fldChar w:fldCharType="separate"/>
        </w:r>
        <w:r>
          <w:t>5</w:t>
        </w:r>
        <w:r>
          <w:fldChar w:fldCharType="end"/>
        </w:r>
      </w:hyperlink>
    </w:p>
    <w:p>
      <w:pPr>
        <w:pStyle w:val="TOC2"/>
        <w:tabs>
          <w:tab w:val="right" w:leader="dot" w:pos="8306"/>
        </w:tabs>
      </w:pPr>
      <w:hyperlink w:anchor="_Toc2882" w:history="1">
        <w:r>
          <w:rPr>
            <w:rFonts w:ascii="仿宋" w:eastAsia="仿宋" w:hAnsi="仿宋" w:cs="仿宋" w:hint="eastAsia"/>
            <w:lang w:eastAsia="zh-CN"/>
          </w:rPr>
          <w:t>(一)、社会影响效果分析</w:t>
        </w:r>
        <w:r>
          <w:tab/>
        </w:r>
        <w:r>
          <w:fldChar w:fldCharType="begin"/>
        </w:r>
        <w:r>
          <w:instrText xml:space="preserve"> PAGEREF _Toc2882 \h </w:instrText>
        </w:r>
        <w:r>
          <w:fldChar w:fldCharType="separate"/>
        </w:r>
        <w:r>
          <w:t>5</w:t>
        </w:r>
        <w:r>
          <w:fldChar w:fldCharType="end"/>
        </w:r>
      </w:hyperlink>
    </w:p>
    <w:p>
      <w:pPr>
        <w:pStyle w:val="TOC2"/>
        <w:tabs>
          <w:tab w:val="right" w:leader="dot" w:pos="8306"/>
        </w:tabs>
      </w:pPr>
      <w:hyperlink w:anchor="_Toc29557" w:history="1">
        <w:r>
          <w:rPr>
            <w:rFonts w:ascii="仿宋" w:eastAsia="仿宋" w:hAnsi="仿宋" w:cs="仿宋" w:hint="eastAsia"/>
            <w:lang w:eastAsia="zh-CN"/>
          </w:rPr>
          <w:t>(二)、社会适应性分析</w:t>
        </w:r>
        <w:r>
          <w:tab/>
        </w:r>
        <w:r>
          <w:fldChar w:fldCharType="begin"/>
        </w:r>
        <w:r>
          <w:instrText xml:space="preserve"> PAGEREF _Toc29557 \h </w:instrText>
        </w:r>
        <w:r>
          <w:fldChar w:fldCharType="separate"/>
        </w:r>
        <w:r>
          <w:t>8</w:t>
        </w:r>
        <w:r>
          <w:fldChar w:fldCharType="end"/>
        </w:r>
      </w:hyperlink>
    </w:p>
    <w:p>
      <w:pPr>
        <w:pStyle w:val="TOC2"/>
        <w:tabs>
          <w:tab w:val="right" w:leader="dot" w:pos="8306"/>
        </w:tabs>
      </w:pPr>
      <w:hyperlink w:anchor="_Toc16440" w:history="1">
        <w:r>
          <w:rPr>
            <w:rFonts w:ascii="仿宋" w:eastAsia="仿宋" w:hAnsi="仿宋" w:cs="仿宋" w:hint="eastAsia"/>
            <w:lang w:eastAsia="zh-CN"/>
          </w:rPr>
          <w:t>(三)、社会风险及对策分析</w:t>
        </w:r>
        <w:r>
          <w:tab/>
        </w:r>
        <w:r>
          <w:fldChar w:fldCharType="begin"/>
        </w:r>
        <w:r>
          <w:instrText xml:space="preserve"> PAGEREF _Toc16440 \h </w:instrText>
        </w:r>
        <w:r>
          <w:fldChar w:fldCharType="separate"/>
        </w:r>
        <w:r>
          <w:t>9</w:t>
        </w:r>
        <w:r>
          <w:fldChar w:fldCharType="end"/>
        </w:r>
      </w:hyperlink>
    </w:p>
    <w:p>
      <w:pPr>
        <w:pStyle w:val="TOC1"/>
        <w:tabs>
          <w:tab w:val="right" w:leader="dot" w:pos="8306"/>
        </w:tabs>
      </w:pPr>
      <w:hyperlink w:anchor="_Toc18184" w:history="1">
        <w:r>
          <w:rPr>
            <w:rFonts w:ascii="仿宋" w:eastAsia="仿宋" w:hAnsi="仿宋" w:cs="仿宋" w:hint="eastAsia"/>
            <w:lang w:eastAsia="zh-CN"/>
          </w:rPr>
          <w:t>三、环境和生态影响分析</w:t>
        </w:r>
        <w:r>
          <w:tab/>
        </w:r>
        <w:r>
          <w:fldChar w:fldCharType="begin"/>
        </w:r>
        <w:r>
          <w:instrText xml:space="preserve"> PAGEREF _Toc18184 \h </w:instrText>
        </w:r>
        <w:r>
          <w:fldChar w:fldCharType="separate"/>
        </w:r>
        <w:r>
          <w:t>13</w:t>
        </w:r>
        <w:r>
          <w:fldChar w:fldCharType="end"/>
        </w:r>
      </w:hyperlink>
    </w:p>
    <w:p>
      <w:pPr>
        <w:pStyle w:val="TOC2"/>
        <w:tabs>
          <w:tab w:val="right" w:leader="dot" w:pos="8306"/>
        </w:tabs>
      </w:pPr>
      <w:hyperlink w:anchor="_Toc13249" w:history="1">
        <w:r>
          <w:rPr>
            <w:rFonts w:ascii="仿宋" w:eastAsia="仿宋" w:hAnsi="仿宋" w:cs="仿宋" w:hint="eastAsia"/>
            <w:lang w:eastAsia="zh-CN"/>
          </w:rPr>
          <w:t>(一)、环境和生态现状</w:t>
        </w:r>
        <w:r>
          <w:tab/>
        </w:r>
        <w:r>
          <w:fldChar w:fldCharType="begin"/>
        </w:r>
        <w:r>
          <w:instrText xml:space="preserve"> PAGEREF _Toc13249 \h </w:instrText>
        </w:r>
        <w:r>
          <w:fldChar w:fldCharType="separate"/>
        </w:r>
        <w:r>
          <w:t>13</w:t>
        </w:r>
        <w:r>
          <w:fldChar w:fldCharType="end"/>
        </w:r>
      </w:hyperlink>
    </w:p>
    <w:p>
      <w:pPr>
        <w:pStyle w:val="TOC2"/>
        <w:tabs>
          <w:tab w:val="right" w:leader="dot" w:pos="8306"/>
        </w:tabs>
      </w:pPr>
      <w:hyperlink w:anchor="_Toc20682" w:history="1">
        <w:r>
          <w:rPr>
            <w:rFonts w:ascii="仿宋" w:eastAsia="仿宋" w:hAnsi="仿宋" w:cs="仿宋" w:hint="eastAsia"/>
            <w:lang w:eastAsia="zh-CN"/>
          </w:rPr>
          <w:t>(二)、生态环境影响分析</w:t>
        </w:r>
        <w:r>
          <w:tab/>
        </w:r>
        <w:r>
          <w:fldChar w:fldCharType="begin"/>
        </w:r>
        <w:r>
          <w:instrText xml:space="preserve"> PAGEREF _Toc20682 \h </w:instrText>
        </w:r>
        <w:r>
          <w:fldChar w:fldCharType="separate"/>
        </w:r>
        <w:r>
          <w:t>14</w:t>
        </w:r>
        <w:r>
          <w:fldChar w:fldCharType="end"/>
        </w:r>
      </w:hyperlink>
    </w:p>
    <w:p>
      <w:pPr>
        <w:pStyle w:val="TOC2"/>
        <w:tabs>
          <w:tab w:val="right" w:leader="dot" w:pos="8306"/>
        </w:tabs>
      </w:pPr>
      <w:hyperlink w:anchor="_Toc23559" w:history="1">
        <w:r>
          <w:rPr>
            <w:rFonts w:ascii="仿宋" w:eastAsia="仿宋" w:hAnsi="仿宋" w:cs="仿宋" w:hint="eastAsia"/>
            <w:lang w:eastAsia="zh-CN"/>
          </w:rPr>
          <w:t>(三)、生态环境保护措施</w:t>
        </w:r>
        <w:r>
          <w:tab/>
        </w:r>
        <w:r>
          <w:fldChar w:fldCharType="begin"/>
        </w:r>
        <w:r>
          <w:instrText xml:space="preserve"> PAGEREF _Toc23559 \h </w:instrText>
        </w:r>
        <w:r>
          <w:fldChar w:fldCharType="separate"/>
        </w:r>
        <w:r>
          <w:t>16</w:t>
        </w:r>
        <w:r>
          <w:fldChar w:fldCharType="end"/>
        </w:r>
      </w:hyperlink>
    </w:p>
    <w:p>
      <w:pPr>
        <w:pStyle w:val="TOC2"/>
        <w:tabs>
          <w:tab w:val="right" w:leader="dot" w:pos="8306"/>
        </w:tabs>
      </w:pPr>
      <w:hyperlink w:anchor="_Toc12147" w:history="1">
        <w:r>
          <w:rPr>
            <w:rFonts w:ascii="仿宋" w:eastAsia="仿宋" w:hAnsi="仿宋" w:cs="仿宋" w:hint="eastAsia"/>
            <w:lang w:eastAsia="zh-CN"/>
          </w:rPr>
          <w:t>(四)、地质灾害影响分析</w:t>
        </w:r>
        <w:r>
          <w:tab/>
        </w:r>
        <w:r>
          <w:fldChar w:fldCharType="begin"/>
        </w:r>
        <w:r>
          <w:instrText xml:space="preserve"> PAGEREF _Toc12147 \h </w:instrText>
        </w:r>
        <w:r>
          <w:fldChar w:fldCharType="separate"/>
        </w:r>
        <w:r>
          <w:t>17</w:t>
        </w:r>
        <w:r>
          <w:fldChar w:fldCharType="end"/>
        </w:r>
      </w:hyperlink>
    </w:p>
    <w:p>
      <w:pPr>
        <w:pStyle w:val="TOC2"/>
        <w:tabs>
          <w:tab w:val="right" w:leader="dot" w:pos="8306"/>
        </w:tabs>
      </w:pPr>
      <w:hyperlink w:anchor="_Toc16691" w:history="1">
        <w:r>
          <w:rPr>
            <w:rFonts w:ascii="仿宋" w:eastAsia="仿宋" w:hAnsi="仿宋" w:cs="仿宋" w:hint="eastAsia"/>
            <w:lang w:eastAsia="zh-CN"/>
          </w:rPr>
          <w:t>(五)、特殊环境影响</w:t>
        </w:r>
        <w:r>
          <w:tab/>
        </w:r>
        <w:r>
          <w:fldChar w:fldCharType="begin"/>
        </w:r>
        <w:r>
          <w:instrText xml:space="preserve"> PAGEREF _Toc16691 \h </w:instrText>
        </w:r>
        <w:r>
          <w:fldChar w:fldCharType="separate"/>
        </w:r>
        <w:r>
          <w:t>19</w:t>
        </w:r>
        <w:r>
          <w:fldChar w:fldCharType="end"/>
        </w:r>
      </w:hyperlink>
    </w:p>
    <w:p>
      <w:pPr>
        <w:pStyle w:val="TOC1"/>
        <w:tabs>
          <w:tab w:val="right" w:leader="dot" w:pos="8306"/>
        </w:tabs>
      </w:pPr>
      <w:hyperlink w:anchor="_Toc26009" w:history="1">
        <w:r>
          <w:rPr>
            <w:rFonts w:ascii="仿宋" w:eastAsia="仿宋" w:hAnsi="仿宋" w:cs="仿宋" w:hint="eastAsia"/>
            <w:lang w:eastAsia="zh-CN"/>
          </w:rPr>
          <w:t>四、汽车节油器项目概论</w:t>
        </w:r>
        <w:r>
          <w:tab/>
        </w:r>
        <w:r>
          <w:fldChar w:fldCharType="begin"/>
        </w:r>
        <w:r>
          <w:instrText xml:space="preserve"> PAGEREF _Toc26009 \h </w:instrText>
        </w:r>
        <w:r>
          <w:fldChar w:fldCharType="separate"/>
        </w:r>
        <w:r>
          <w:t>20</w:t>
        </w:r>
        <w:r>
          <w:fldChar w:fldCharType="end"/>
        </w:r>
      </w:hyperlink>
    </w:p>
    <w:p>
      <w:pPr>
        <w:pStyle w:val="TOC2"/>
        <w:tabs>
          <w:tab w:val="right" w:leader="dot" w:pos="8306"/>
        </w:tabs>
      </w:pPr>
      <w:hyperlink w:anchor="_Toc12905" w:history="1">
        <w:r>
          <w:rPr>
            <w:rFonts w:ascii="仿宋" w:eastAsia="仿宋" w:hAnsi="仿宋" w:cs="仿宋" w:hint="eastAsia"/>
            <w:lang w:eastAsia="zh-CN"/>
          </w:rPr>
          <w:t>(一)、项目申报单位概况</w:t>
        </w:r>
        <w:r>
          <w:tab/>
        </w:r>
        <w:r>
          <w:fldChar w:fldCharType="begin"/>
        </w:r>
        <w:r>
          <w:instrText xml:space="preserve"> PAGEREF _Toc12905 \h </w:instrText>
        </w:r>
        <w:r>
          <w:fldChar w:fldCharType="separate"/>
        </w:r>
        <w:r>
          <w:t>20</w:t>
        </w:r>
        <w:r>
          <w:fldChar w:fldCharType="end"/>
        </w:r>
      </w:hyperlink>
    </w:p>
    <w:p>
      <w:pPr>
        <w:pStyle w:val="TOC2"/>
        <w:tabs>
          <w:tab w:val="right" w:leader="dot" w:pos="8306"/>
        </w:tabs>
      </w:pPr>
      <w:hyperlink w:anchor="_Toc2341" w:history="1">
        <w:r>
          <w:rPr>
            <w:rFonts w:ascii="仿宋" w:eastAsia="仿宋" w:hAnsi="仿宋" w:cs="仿宋" w:hint="eastAsia"/>
            <w:lang w:eastAsia="zh-CN"/>
          </w:rPr>
          <w:t>(二)、项目概况</w:t>
        </w:r>
        <w:r>
          <w:tab/>
        </w:r>
        <w:r>
          <w:fldChar w:fldCharType="begin"/>
        </w:r>
        <w:r>
          <w:instrText xml:space="preserve"> PAGEREF _Toc2341 \h </w:instrText>
        </w:r>
        <w:r>
          <w:fldChar w:fldCharType="separate"/>
        </w:r>
        <w:r>
          <w:t>21</w:t>
        </w:r>
        <w:r>
          <w:fldChar w:fldCharType="end"/>
        </w:r>
      </w:hyperlink>
    </w:p>
    <w:p>
      <w:pPr>
        <w:pStyle w:val="TOC1"/>
        <w:tabs>
          <w:tab w:val="right" w:leader="dot" w:pos="8306"/>
        </w:tabs>
      </w:pPr>
      <w:hyperlink w:anchor="_Toc19418" w:history="1">
        <w:r>
          <w:rPr>
            <w:rFonts w:ascii="仿宋" w:eastAsia="仿宋" w:hAnsi="仿宋" w:cs="仿宋" w:hint="eastAsia"/>
            <w:lang w:eastAsia="zh-CN"/>
          </w:rPr>
          <w:t>五、背景、必要性分析</w:t>
        </w:r>
        <w:r>
          <w:tab/>
        </w:r>
        <w:r>
          <w:fldChar w:fldCharType="begin"/>
        </w:r>
        <w:r>
          <w:instrText xml:space="preserve"> PAGEREF _Toc19418 \h </w:instrText>
        </w:r>
        <w:r>
          <w:fldChar w:fldCharType="separate"/>
        </w:r>
        <w:r>
          <w:t>24</w:t>
        </w:r>
        <w:r>
          <w:fldChar w:fldCharType="end"/>
        </w:r>
      </w:hyperlink>
    </w:p>
    <w:p>
      <w:pPr>
        <w:pStyle w:val="TOC2"/>
        <w:tabs>
          <w:tab w:val="right" w:leader="dot" w:pos="8306"/>
        </w:tabs>
      </w:pPr>
      <w:hyperlink w:anchor="_Toc29613" w:history="1">
        <w:r>
          <w:rPr>
            <w:rFonts w:ascii="仿宋" w:eastAsia="仿宋" w:hAnsi="仿宋" w:cs="仿宋" w:hint="eastAsia"/>
            <w:lang w:eastAsia="zh-CN"/>
          </w:rPr>
          <w:t>(一)、项目建设背景</w:t>
        </w:r>
        <w:r>
          <w:tab/>
        </w:r>
        <w:r>
          <w:fldChar w:fldCharType="begin"/>
        </w:r>
        <w:r>
          <w:instrText xml:space="preserve"> PAGEREF _Toc29613 \h </w:instrText>
        </w:r>
        <w:r>
          <w:fldChar w:fldCharType="separate"/>
        </w:r>
        <w:r>
          <w:t>24</w:t>
        </w:r>
        <w:r>
          <w:fldChar w:fldCharType="end"/>
        </w:r>
      </w:hyperlink>
    </w:p>
    <w:p>
      <w:pPr>
        <w:pStyle w:val="TOC2"/>
        <w:tabs>
          <w:tab w:val="right" w:leader="dot" w:pos="8306"/>
        </w:tabs>
      </w:pPr>
      <w:hyperlink w:anchor="_Toc7753" w:history="1">
        <w:r>
          <w:rPr>
            <w:rFonts w:ascii="仿宋" w:eastAsia="仿宋" w:hAnsi="仿宋" w:cs="仿宋" w:hint="eastAsia"/>
            <w:lang w:eastAsia="zh-CN"/>
          </w:rPr>
          <w:t>(二)、必要性分析</w:t>
        </w:r>
        <w:r>
          <w:tab/>
        </w:r>
        <w:r>
          <w:fldChar w:fldCharType="begin"/>
        </w:r>
        <w:r>
          <w:instrText xml:space="preserve"> PAGEREF _Toc7753 \h </w:instrText>
        </w:r>
        <w:r>
          <w:fldChar w:fldCharType="separate"/>
        </w:r>
        <w:r>
          <w:t>25</w:t>
        </w:r>
        <w:r>
          <w:fldChar w:fldCharType="end"/>
        </w:r>
      </w:hyperlink>
    </w:p>
    <w:p>
      <w:pPr>
        <w:pStyle w:val="TOC2"/>
        <w:tabs>
          <w:tab w:val="right" w:leader="dot" w:pos="8306"/>
        </w:tabs>
      </w:pPr>
      <w:hyperlink w:anchor="_Toc8808" w:history="1">
        <w:r>
          <w:rPr>
            <w:rFonts w:ascii="仿宋" w:eastAsia="仿宋" w:hAnsi="仿宋" w:cs="仿宋" w:hint="eastAsia"/>
            <w:lang w:eastAsia="zh-CN"/>
          </w:rPr>
          <w:t>(三)、项目建设有利条件</w:t>
        </w:r>
        <w:r>
          <w:tab/>
        </w:r>
        <w:r>
          <w:fldChar w:fldCharType="begin"/>
        </w:r>
        <w:r>
          <w:instrText xml:space="preserve"> PAGEREF _Toc8808 \h </w:instrText>
        </w:r>
        <w:r>
          <w:fldChar w:fldCharType="separate"/>
        </w:r>
        <w:r>
          <w:t>26</w:t>
        </w:r>
        <w:r>
          <w:fldChar w:fldCharType="end"/>
        </w:r>
      </w:hyperlink>
    </w:p>
    <w:p>
      <w:pPr>
        <w:pStyle w:val="TOC1"/>
        <w:tabs>
          <w:tab w:val="right" w:leader="dot" w:pos="8306"/>
        </w:tabs>
      </w:pPr>
      <w:hyperlink w:anchor="_Toc2983" w:history="1">
        <w:r>
          <w:rPr>
            <w:rFonts w:ascii="仿宋" w:eastAsia="仿宋" w:hAnsi="仿宋" w:cs="仿宋" w:hint="eastAsia"/>
            <w:lang w:eastAsia="zh-CN"/>
          </w:rPr>
          <w:t>六、项目监理与质量保证</w:t>
        </w:r>
        <w:r>
          <w:tab/>
        </w:r>
        <w:r>
          <w:fldChar w:fldCharType="begin"/>
        </w:r>
        <w:r>
          <w:instrText xml:space="preserve"> PAGEREF _Toc2983 \h </w:instrText>
        </w:r>
        <w:r>
          <w:fldChar w:fldCharType="separate"/>
        </w:r>
        <w:r>
          <w:t>28</w:t>
        </w:r>
        <w:r>
          <w:fldChar w:fldCharType="end"/>
        </w:r>
      </w:hyperlink>
    </w:p>
    <w:p>
      <w:pPr>
        <w:pStyle w:val="TOC2"/>
        <w:tabs>
          <w:tab w:val="right" w:leader="dot" w:pos="8306"/>
        </w:tabs>
      </w:pPr>
      <w:hyperlink w:anchor="_Toc10950" w:history="1">
        <w:r>
          <w:rPr>
            <w:rFonts w:ascii="仿宋" w:eastAsia="仿宋" w:hAnsi="仿宋" w:cs="仿宋" w:hint="eastAsia"/>
            <w:lang w:eastAsia="zh-CN"/>
          </w:rPr>
          <w:t>(一)、监理体系构建</w:t>
        </w:r>
        <w:r>
          <w:tab/>
        </w:r>
        <w:r>
          <w:fldChar w:fldCharType="begin"/>
        </w:r>
        <w:r>
          <w:instrText xml:space="preserve"> PAGEREF _Toc10950 \h </w:instrText>
        </w:r>
        <w:r>
          <w:fldChar w:fldCharType="separate"/>
        </w:r>
        <w:r>
          <w:t>28</w:t>
        </w:r>
        <w:r>
          <w:fldChar w:fldCharType="end"/>
        </w:r>
      </w:hyperlink>
    </w:p>
    <w:p>
      <w:pPr>
        <w:pStyle w:val="TOC2"/>
        <w:tabs>
          <w:tab w:val="right" w:leader="dot" w:pos="8306"/>
        </w:tabs>
      </w:pPr>
      <w:hyperlink w:anchor="_Toc18878" w:history="1">
        <w:r>
          <w:rPr>
            <w:rFonts w:ascii="仿宋" w:eastAsia="仿宋" w:hAnsi="仿宋" w:cs="仿宋" w:hint="eastAsia"/>
            <w:lang w:eastAsia="zh-CN"/>
          </w:rPr>
          <w:t>(二)、质量保证体系实施</w:t>
        </w:r>
        <w:r>
          <w:tab/>
        </w:r>
        <w:r>
          <w:fldChar w:fldCharType="begin"/>
        </w:r>
        <w:r>
          <w:instrText xml:space="preserve"> PAGEREF _Toc18878 \h </w:instrText>
        </w:r>
        <w:r>
          <w:fldChar w:fldCharType="separate"/>
        </w:r>
        <w:r>
          <w:t>29</w:t>
        </w:r>
        <w:r>
          <w:fldChar w:fldCharType="end"/>
        </w:r>
      </w:hyperlink>
    </w:p>
    <w:p>
      <w:pPr>
        <w:pStyle w:val="TOC2"/>
        <w:tabs>
          <w:tab w:val="right" w:leader="dot" w:pos="8306"/>
        </w:tabs>
      </w:pPr>
      <w:hyperlink w:anchor="_Toc4362" w:history="1">
        <w:r>
          <w:rPr>
            <w:rFonts w:ascii="仿宋" w:eastAsia="仿宋" w:hAnsi="仿宋" w:cs="仿宋" w:hint="eastAsia"/>
            <w:lang w:eastAsia="zh-CN"/>
          </w:rPr>
          <w:t>(三)、监理与质量控制流程</w:t>
        </w:r>
        <w:r>
          <w:tab/>
        </w:r>
        <w:r>
          <w:fldChar w:fldCharType="begin"/>
        </w:r>
        <w:r>
          <w:instrText xml:space="preserve"> PAGEREF _Toc4362 \h </w:instrText>
        </w:r>
        <w:r>
          <w:fldChar w:fldCharType="separate"/>
        </w:r>
        <w:r>
          <w:t>29</w:t>
        </w:r>
        <w:r>
          <w:fldChar w:fldCharType="end"/>
        </w:r>
      </w:hyperlink>
    </w:p>
    <w:p>
      <w:pPr>
        <w:pStyle w:val="TOC1"/>
        <w:tabs>
          <w:tab w:val="right" w:leader="dot" w:pos="8306"/>
        </w:tabs>
      </w:pPr>
      <w:hyperlink w:anchor="_Toc17150" w:history="1">
        <w:r>
          <w:rPr>
            <w:rFonts w:ascii="仿宋" w:eastAsia="仿宋" w:hAnsi="仿宋" w:cs="仿宋" w:hint="eastAsia"/>
            <w:lang w:eastAsia="zh-CN"/>
          </w:rPr>
          <w:t>七、技术创新与产业升级</w:t>
        </w:r>
        <w:r>
          <w:tab/>
        </w:r>
        <w:r>
          <w:fldChar w:fldCharType="begin"/>
        </w:r>
        <w:r>
          <w:instrText xml:space="preserve"> PAGEREF _Toc17150 \h </w:instrText>
        </w:r>
        <w:r>
          <w:fldChar w:fldCharType="separate"/>
        </w:r>
        <w:r>
          <w:t>30</w:t>
        </w:r>
        <w:r>
          <w:fldChar w:fldCharType="end"/>
        </w:r>
      </w:hyperlink>
    </w:p>
    <w:p>
      <w:pPr>
        <w:pStyle w:val="TOC2"/>
        <w:tabs>
          <w:tab w:val="right" w:leader="dot" w:pos="8306"/>
        </w:tabs>
      </w:pPr>
      <w:hyperlink w:anchor="_Toc30792" w:history="1">
        <w:r>
          <w:rPr>
            <w:rFonts w:ascii="仿宋" w:eastAsia="仿宋" w:hAnsi="仿宋" w:cs="仿宋" w:hint="eastAsia"/>
            <w:lang w:eastAsia="zh-CN"/>
          </w:rPr>
          <w:t>(一)、技术创新方向与目标</w:t>
        </w:r>
        <w:r>
          <w:tab/>
        </w:r>
        <w:r>
          <w:fldChar w:fldCharType="begin"/>
        </w:r>
        <w:r>
          <w:instrText xml:space="preserve"> PAGEREF _Toc30792 \h </w:instrText>
        </w:r>
        <w:r>
          <w:fldChar w:fldCharType="separate"/>
        </w:r>
        <w:r>
          <w:t>30</w:t>
        </w:r>
        <w:r>
          <w:fldChar w:fldCharType="end"/>
        </w:r>
      </w:hyperlink>
    </w:p>
    <w:p>
      <w:pPr>
        <w:pStyle w:val="TOC2"/>
        <w:tabs>
          <w:tab w:val="right" w:leader="dot" w:pos="8306"/>
        </w:tabs>
      </w:pPr>
      <w:hyperlink w:anchor="_Toc3818" w:history="1">
        <w:r>
          <w:rPr>
            <w:rFonts w:ascii="仿宋" w:eastAsia="仿宋" w:hAnsi="仿宋" w:cs="仿宋" w:hint="eastAsia"/>
            <w:lang w:eastAsia="zh-CN"/>
          </w:rPr>
          <w:t>(二)、产业升级路径与措施</w:t>
        </w:r>
        <w:r>
          <w:tab/>
        </w:r>
        <w:r>
          <w:fldChar w:fldCharType="begin"/>
        </w:r>
        <w:r>
          <w:instrText xml:space="preserve"> PAGEREF _Toc3818 \h </w:instrText>
        </w:r>
        <w:r>
          <w:fldChar w:fldCharType="separate"/>
        </w:r>
        <w:r>
          <w:t>31</w:t>
        </w:r>
        <w:r>
          <w:fldChar w:fldCharType="end"/>
        </w:r>
      </w:hyperlink>
    </w:p>
    <w:p>
      <w:pPr>
        <w:pStyle w:val="TOC1"/>
        <w:tabs>
          <w:tab w:val="right" w:leader="dot" w:pos="8306"/>
        </w:tabs>
      </w:pPr>
      <w:hyperlink w:anchor="_Toc8116" w:history="1">
        <w:r>
          <w:rPr>
            <w:rFonts w:ascii="仿宋" w:eastAsia="仿宋" w:hAnsi="仿宋" w:cs="仿宋" w:hint="eastAsia"/>
            <w:lang w:eastAsia="zh-CN"/>
          </w:rPr>
          <w:t>八、客户关系管理与市场拓展</w:t>
        </w:r>
        <w:r>
          <w:tab/>
        </w:r>
        <w:r>
          <w:fldChar w:fldCharType="begin"/>
        </w:r>
        <w:r>
          <w:instrText xml:space="preserve"> PAGEREF _Toc8116 \h </w:instrText>
        </w:r>
        <w:r>
          <w:fldChar w:fldCharType="separate"/>
        </w:r>
        <w:r>
          <w:t>32</w:t>
        </w:r>
        <w:r>
          <w:fldChar w:fldCharType="end"/>
        </w:r>
      </w:hyperlink>
    </w:p>
    <w:p>
      <w:pPr>
        <w:pStyle w:val="TOC2"/>
        <w:tabs>
          <w:tab w:val="right" w:leader="dot" w:pos="8306"/>
        </w:tabs>
      </w:pPr>
      <w:hyperlink w:anchor="_Toc18105" w:history="1">
        <w:r>
          <w:rPr>
            <w:rFonts w:ascii="仿宋" w:eastAsia="仿宋" w:hAnsi="仿宋" w:cs="仿宋" w:hint="eastAsia"/>
            <w:lang w:eastAsia="zh-CN"/>
          </w:rPr>
          <w:t>(一)、客户关系管理策略</w:t>
        </w:r>
        <w:r>
          <w:tab/>
        </w:r>
        <w:r>
          <w:fldChar w:fldCharType="begin"/>
        </w:r>
        <w:r>
          <w:instrText xml:space="preserve"> PAGEREF _Toc18105 \h </w:instrText>
        </w:r>
        <w:r>
          <w:fldChar w:fldCharType="separate"/>
        </w:r>
        <w:r>
          <w:t>32</w:t>
        </w:r>
        <w:r>
          <w:fldChar w:fldCharType="end"/>
        </w:r>
      </w:hyperlink>
    </w:p>
    <w:p>
      <w:pPr>
        <w:pStyle w:val="TOC2"/>
        <w:tabs>
          <w:tab w:val="right" w:leader="dot" w:pos="8306"/>
        </w:tabs>
      </w:pPr>
      <w:hyperlink w:anchor="_Toc32561" w:history="1">
        <w:r>
          <w:rPr>
            <w:rFonts w:ascii="仿宋" w:eastAsia="仿宋" w:hAnsi="仿宋" w:cs="仿宋" w:hint="eastAsia"/>
            <w:lang w:eastAsia="zh-CN"/>
          </w:rPr>
          <w:t>(二)、市场拓展方案</w:t>
        </w:r>
        <w:r>
          <w:tab/>
        </w:r>
        <w:r>
          <w:fldChar w:fldCharType="begin"/>
        </w:r>
        <w:r>
          <w:instrText xml:space="preserve"> PAGEREF _Toc32561 \h </w:instrText>
        </w:r>
        <w:r>
          <w:fldChar w:fldCharType="separate"/>
        </w:r>
        <w:r>
          <w:t>34</w:t>
        </w:r>
        <w:r>
          <w:fldChar w:fldCharType="end"/>
        </w:r>
      </w:hyperlink>
    </w:p>
    <w:p>
      <w:pPr>
        <w:pStyle w:val="TOC1"/>
        <w:tabs>
          <w:tab w:val="right" w:leader="dot" w:pos="8306"/>
        </w:tabs>
      </w:pPr>
      <w:hyperlink w:anchor="_Toc24610" w:history="1">
        <w:r>
          <w:rPr>
            <w:rFonts w:ascii="仿宋" w:eastAsia="仿宋" w:hAnsi="仿宋" w:cs="仿宋" w:hint="eastAsia"/>
            <w:lang w:eastAsia="zh-CN"/>
          </w:rPr>
          <w:t>九、项目变更管理</w:t>
        </w:r>
        <w:r>
          <w:tab/>
        </w:r>
        <w:r>
          <w:fldChar w:fldCharType="begin"/>
        </w:r>
        <w:r>
          <w:instrText xml:space="preserve"> PAGEREF _Toc24610 \h </w:instrText>
        </w:r>
        <w:r>
          <w:fldChar w:fldCharType="separate"/>
        </w:r>
        <w:r>
          <w:t>35</w:t>
        </w:r>
        <w:r>
          <w:fldChar w:fldCharType="end"/>
        </w:r>
      </w:hyperlink>
    </w:p>
    <w:p>
      <w:pPr>
        <w:pStyle w:val="TOC2"/>
        <w:tabs>
          <w:tab w:val="right" w:leader="dot" w:pos="8306"/>
        </w:tabs>
      </w:pPr>
      <w:hyperlink w:anchor="_Toc9591" w:history="1">
        <w:r>
          <w:rPr>
            <w:rFonts w:ascii="仿宋" w:eastAsia="仿宋" w:hAnsi="仿宋" w:cs="仿宋" w:hint="eastAsia"/>
            <w:lang w:eastAsia="zh-CN"/>
          </w:rPr>
          <w:t>(一)、变更控制流程</w:t>
        </w:r>
        <w:r>
          <w:tab/>
        </w:r>
        <w:r>
          <w:fldChar w:fldCharType="begin"/>
        </w:r>
        <w:r>
          <w:instrText xml:space="preserve"> PAGEREF _Toc9591 \h </w:instrText>
        </w:r>
        <w:r>
          <w:fldChar w:fldCharType="separate"/>
        </w:r>
        <w:r>
          <w:t>35</w:t>
        </w:r>
        <w:r>
          <w:fldChar w:fldCharType="end"/>
        </w:r>
      </w:hyperlink>
    </w:p>
    <w:p>
      <w:pPr>
        <w:pStyle w:val="TOC2"/>
        <w:tabs>
          <w:tab w:val="right" w:leader="dot" w:pos="8306"/>
        </w:tabs>
      </w:pPr>
      <w:hyperlink w:anchor="_Toc18287" w:history="1">
        <w:r>
          <w:rPr>
            <w:rFonts w:ascii="仿宋" w:eastAsia="仿宋" w:hAnsi="仿宋" w:cs="仿宋" w:hint="eastAsia"/>
            <w:lang w:eastAsia="zh-CN"/>
          </w:rPr>
          <w:t>(二)、影响评估与处理</w:t>
        </w:r>
        <w:r>
          <w:tab/>
        </w:r>
        <w:r>
          <w:fldChar w:fldCharType="begin"/>
        </w:r>
        <w:r>
          <w:instrText xml:space="preserve"> PAGEREF _Toc18287 \h </w:instrText>
        </w:r>
        <w:r>
          <w:fldChar w:fldCharType="separate"/>
        </w:r>
        <w:r>
          <w:t>36</w:t>
        </w:r>
        <w:r>
          <w:fldChar w:fldCharType="end"/>
        </w:r>
      </w:hyperlink>
    </w:p>
    <w:p>
      <w:pPr>
        <w:pStyle w:val="TOC2"/>
        <w:tabs>
          <w:tab w:val="right" w:leader="dot" w:pos="8306"/>
        </w:tabs>
      </w:pPr>
      <w:hyperlink w:anchor="_Toc19533" w:history="1">
        <w:r>
          <w:rPr>
            <w:rFonts w:ascii="仿宋" w:eastAsia="仿宋" w:hAnsi="仿宋" w:cs="仿宋" w:hint="eastAsia"/>
            <w:lang w:eastAsia="zh-CN"/>
          </w:rPr>
          <w:t>(三)、变更记录与追踪</w:t>
        </w:r>
        <w:r>
          <w:tab/>
        </w:r>
        <w:r>
          <w:fldChar w:fldCharType="begin"/>
        </w:r>
        <w:r>
          <w:instrText xml:space="preserve"> PAGEREF _Toc19533 \h </w:instrText>
        </w:r>
        <w:r>
          <w:fldChar w:fldCharType="separate"/>
        </w:r>
        <w:r>
          <w:t>37</w:t>
        </w:r>
        <w:r>
          <w:fldChar w:fldCharType="end"/>
        </w:r>
      </w:hyperlink>
    </w:p>
    <w:p>
      <w:pPr>
        <w:pStyle w:val="TOC2"/>
        <w:tabs>
          <w:tab w:val="right" w:leader="dot" w:pos="8306"/>
        </w:tabs>
      </w:pPr>
      <w:hyperlink w:anchor="_Toc31566" w:history="1">
        <w:r>
          <w:rPr>
            <w:rFonts w:ascii="仿宋" w:eastAsia="仿宋" w:hAnsi="仿宋" w:cs="仿宋" w:hint="eastAsia"/>
            <w:lang w:eastAsia="zh-CN"/>
          </w:rPr>
          <w:t>(四)、变更管理策略</w:t>
        </w:r>
        <w:r>
          <w:tab/>
        </w:r>
        <w:r>
          <w:fldChar w:fldCharType="begin"/>
        </w:r>
        <w:r>
          <w:instrText xml:space="preserve"> PAGEREF _Toc31566 \h </w:instrText>
        </w:r>
        <w:r>
          <w:fldChar w:fldCharType="separate"/>
        </w:r>
        <w:r>
          <w:t>39</w:t>
        </w:r>
        <w:r>
          <w:fldChar w:fldCharType="end"/>
        </w:r>
      </w:hyperlink>
    </w:p>
    <w:p>
      <w:pPr>
        <w:pStyle w:val="TOC1"/>
        <w:tabs>
          <w:tab w:val="right" w:leader="dot" w:pos="8306"/>
        </w:tabs>
      </w:pPr>
      <w:hyperlink w:anchor="_Toc31656" w:history="1">
        <w:r>
          <w:rPr>
            <w:rFonts w:ascii="仿宋" w:eastAsia="仿宋" w:hAnsi="仿宋" w:cs="仿宋" w:hint="eastAsia"/>
            <w:lang w:eastAsia="zh-CN"/>
          </w:rPr>
          <w:t>十、安全与应急管理</w:t>
        </w:r>
        <w:r>
          <w:tab/>
        </w:r>
        <w:r>
          <w:fldChar w:fldCharType="begin"/>
        </w:r>
        <w:r>
          <w:instrText xml:space="preserve"> PAGEREF _Toc31656 \h </w:instrText>
        </w:r>
        <w:r>
          <w:fldChar w:fldCharType="separate"/>
        </w:r>
        <w:r>
          <w:t>41</w:t>
        </w:r>
        <w:r>
          <w:fldChar w:fldCharType="end"/>
        </w:r>
      </w:hyperlink>
    </w:p>
    <w:p>
      <w:pPr>
        <w:pStyle w:val="TOC2"/>
        <w:tabs>
          <w:tab w:val="right" w:leader="dot" w:pos="8306"/>
        </w:tabs>
      </w:pPr>
      <w:hyperlink w:anchor="_Toc16374" w:history="1">
        <w:r>
          <w:rPr>
            <w:rFonts w:ascii="仿宋" w:eastAsia="仿宋" w:hAnsi="仿宋" w:cs="仿宋" w:hint="eastAsia"/>
            <w:lang w:eastAsia="zh-CN"/>
          </w:rPr>
          <w:t>(一)、安全生产管理</w:t>
        </w:r>
        <w:r>
          <w:tab/>
        </w:r>
        <w:r>
          <w:fldChar w:fldCharType="begin"/>
        </w:r>
        <w:r>
          <w:instrText xml:space="preserve"> PAGEREF _Toc16374 \h </w:instrText>
        </w:r>
        <w:r>
          <w:fldChar w:fldCharType="separate"/>
        </w:r>
        <w:r>
          <w:t>41</w:t>
        </w:r>
        <w:r>
          <w:fldChar w:fldCharType="end"/>
        </w:r>
      </w:hyperlink>
    </w:p>
    <w:p>
      <w:pPr>
        <w:pStyle w:val="TOC2"/>
        <w:tabs>
          <w:tab w:val="right" w:leader="dot" w:pos="8306"/>
        </w:tabs>
      </w:pPr>
      <w:hyperlink w:anchor="_Toc6829" w:history="1">
        <w:r>
          <w:rPr>
            <w:rFonts w:ascii="仿宋" w:eastAsia="仿宋" w:hAnsi="仿宋" w:cs="仿宋" w:hint="eastAsia"/>
            <w:lang w:eastAsia="zh-CN"/>
          </w:rPr>
          <w:t>(二)、应急预案与响应</w:t>
        </w:r>
        <w:r>
          <w:tab/>
        </w:r>
        <w:r>
          <w:fldChar w:fldCharType="begin"/>
        </w:r>
        <w:r>
          <w:instrText xml:space="preserve"> PAGEREF _Toc6829 \h </w:instrText>
        </w:r>
        <w:r>
          <w:fldChar w:fldCharType="separate"/>
        </w:r>
        <w:r>
          <w:t>42</w:t>
        </w:r>
        <w:r>
          <w:fldChar w:fldCharType="end"/>
        </w:r>
      </w:hyperlink>
    </w:p>
    <w:p>
      <w:pPr>
        <w:pStyle w:val="TOC1"/>
        <w:tabs>
          <w:tab w:val="right" w:leader="dot" w:pos="8306"/>
        </w:tabs>
      </w:pPr>
      <w:hyperlink w:anchor="_Toc27795" w:history="1">
        <w:r>
          <w:rPr>
            <w:rFonts w:ascii="仿宋" w:eastAsia="仿宋" w:hAnsi="仿宋" w:cs="仿宋" w:hint="eastAsia"/>
            <w:lang w:eastAsia="zh-CN"/>
          </w:rPr>
          <w:t>十一、项目实施与管理方案</w:t>
        </w:r>
        <w:r>
          <w:tab/>
        </w:r>
        <w:r>
          <w:fldChar w:fldCharType="begin"/>
        </w:r>
        <w:r>
          <w:instrText xml:space="preserve"> PAGEREF _Toc27795 \h </w:instrText>
        </w:r>
        <w:r>
          <w:fldChar w:fldCharType="separate"/>
        </w:r>
        <w:r>
          <w:t>44</w:t>
        </w:r>
        <w:r>
          <w:fldChar w:fldCharType="end"/>
        </w:r>
      </w:hyperlink>
    </w:p>
    <w:p>
      <w:pPr>
        <w:pStyle w:val="TOC2"/>
        <w:tabs>
          <w:tab w:val="right" w:leader="dot" w:pos="8306"/>
        </w:tabs>
      </w:pPr>
      <w:hyperlink w:anchor="_Toc1518" w:history="1">
        <w:r>
          <w:rPr>
            <w:rFonts w:ascii="仿宋" w:eastAsia="仿宋" w:hAnsi="仿宋" w:cs="仿宋" w:hint="eastAsia"/>
            <w:lang w:eastAsia="zh-CN"/>
          </w:rPr>
          <w:t>(一)、项目实施计划</w:t>
        </w:r>
        <w:r>
          <w:tab/>
        </w:r>
        <w:r>
          <w:fldChar w:fldCharType="begin"/>
        </w:r>
        <w:r>
          <w:instrText xml:space="preserve"> PAGEREF _Toc1518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8" w:history="1">
        <w:r>
          <w:rPr>
            <w:rFonts w:ascii="仿宋" w:eastAsia="仿宋" w:hAnsi="仿宋" w:cs="仿宋" w:hint="eastAsia"/>
            <w:lang w:eastAsia="zh-CN"/>
          </w:rPr>
          <w:t>(二)、项目组织机构与职责</w:t>
        </w:r>
        <w:r>
          <w:tab/>
        </w:r>
        <w:r>
          <w:fldChar w:fldCharType="begin"/>
        </w:r>
        <w:r>
          <w:instrText xml:space="preserve"> PAGEREF _Toc11558 \h </w:instrText>
        </w:r>
        <w:r>
          <w:fldChar w:fldCharType="separate"/>
        </w:r>
        <w:r>
          <w:t>45</w:t>
        </w:r>
        <w:r>
          <w:fldChar w:fldCharType="end"/>
        </w:r>
      </w:hyperlink>
    </w:p>
    <w:p>
      <w:pPr>
        <w:pStyle w:val="TOC2"/>
        <w:tabs>
          <w:tab w:val="right" w:leader="dot" w:pos="8306"/>
        </w:tabs>
      </w:pPr>
      <w:hyperlink w:anchor="_Toc15445" w:history="1">
        <w:r>
          <w:rPr>
            <w:rFonts w:ascii="仿宋" w:eastAsia="仿宋" w:hAnsi="仿宋" w:cs="仿宋" w:hint="eastAsia"/>
            <w:lang w:eastAsia="zh-CN"/>
          </w:rPr>
          <w:t>(三)、项目管理与监控体系</w:t>
        </w:r>
        <w:r>
          <w:tab/>
        </w:r>
        <w:r>
          <w:fldChar w:fldCharType="begin"/>
        </w:r>
        <w:r>
          <w:instrText xml:space="preserve"> PAGEREF _Toc15445 \h </w:instrText>
        </w:r>
        <w:r>
          <w:fldChar w:fldCharType="separate"/>
        </w:r>
        <w:r>
          <w:t>48</w:t>
        </w:r>
        <w:r>
          <w:fldChar w:fldCharType="end"/>
        </w:r>
      </w:hyperlink>
    </w:p>
    <w:p>
      <w:pPr>
        <w:pStyle w:val="TOC1"/>
        <w:tabs>
          <w:tab w:val="right" w:leader="dot" w:pos="8306"/>
        </w:tabs>
      </w:pPr>
      <w:hyperlink w:anchor="_Toc9264" w:history="1">
        <w:r>
          <w:rPr>
            <w:rFonts w:ascii="仿宋" w:eastAsia="仿宋" w:hAnsi="仿宋" w:cs="仿宋" w:hint="eastAsia"/>
            <w:lang w:eastAsia="zh-CN"/>
          </w:rPr>
          <w:t>十二、资金管理与财务规划</w:t>
        </w:r>
        <w:r>
          <w:tab/>
        </w:r>
        <w:r>
          <w:fldChar w:fldCharType="begin"/>
        </w:r>
        <w:r>
          <w:instrText xml:space="preserve"> PAGEREF _Toc9264 \h </w:instrText>
        </w:r>
        <w:r>
          <w:fldChar w:fldCharType="separate"/>
        </w:r>
        <w:r>
          <w:t>50</w:t>
        </w:r>
        <w:r>
          <w:fldChar w:fldCharType="end"/>
        </w:r>
      </w:hyperlink>
    </w:p>
    <w:p>
      <w:pPr>
        <w:pStyle w:val="TOC2"/>
        <w:tabs>
          <w:tab w:val="right" w:leader="dot" w:pos="8306"/>
        </w:tabs>
      </w:pPr>
      <w:hyperlink w:anchor="_Toc153" w:history="1">
        <w:r>
          <w:rPr>
            <w:rFonts w:ascii="仿宋" w:eastAsia="仿宋" w:hAnsi="仿宋" w:cs="仿宋" w:hint="eastAsia"/>
            <w:lang w:eastAsia="zh-CN"/>
          </w:rPr>
          <w:t>(一)、项目资金来源与筹措</w:t>
        </w:r>
        <w:r>
          <w:tab/>
        </w:r>
        <w:r>
          <w:fldChar w:fldCharType="begin"/>
        </w:r>
        <w:r>
          <w:instrText xml:space="preserve"> PAGEREF _Toc153 \h </w:instrText>
        </w:r>
        <w:r>
          <w:fldChar w:fldCharType="separate"/>
        </w:r>
        <w:r>
          <w:t>50</w:t>
        </w:r>
        <w:r>
          <w:fldChar w:fldCharType="end"/>
        </w:r>
      </w:hyperlink>
    </w:p>
    <w:p>
      <w:pPr>
        <w:pStyle w:val="TOC2"/>
        <w:tabs>
          <w:tab w:val="right" w:leader="dot" w:pos="8306"/>
        </w:tabs>
      </w:pPr>
      <w:hyperlink w:anchor="_Toc29408" w:history="1">
        <w:r>
          <w:rPr>
            <w:rFonts w:ascii="仿宋" w:eastAsia="仿宋" w:hAnsi="仿宋" w:cs="仿宋" w:hint="eastAsia"/>
            <w:lang w:eastAsia="zh-CN"/>
          </w:rPr>
          <w:t>(二)、资金使用与监管</w:t>
        </w:r>
        <w:r>
          <w:tab/>
        </w:r>
        <w:r>
          <w:fldChar w:fldCharType="begin"/>
        </w:r>
        <w:r>
          <w:instrText xml:space="preserve"> PAGEREF _Toc29408 \h </w:instrText>
        </w:r>
        <w:r>
          <w:fldChar w:fldCharType="separate"/>
        </w:r>
        <w:r>
          <w:t>51</w:t>
        </w:r>
        <w:r>
          <w:fldChar w:fldCharType="end"/>
        </w:r>
      </w:hyperlink>
    </w:p>
    <w:p>
      <w:pPr>
        <w:pStyle w:val="TOC2"/>
        <w:tabs>
          <w:tab w:val="right" w:leader="dot" w:pos="8306"/>
        </w:tabs>
      </w:pPr>
      <w:hyperlink w:anchor="_Toc31541" w:history="1">
        <w:r>
          <w:rPr>
            <w:rFonts w:ascii="仿宋" w:eastAsia="仿宋" w:hAnsi="仿宋" w:cs="仿宋" w:hint="eastAsia"/>
            <w:lang w:eastAsia="zh-CN"/>
          </w:rPr>
          <w:t>(三)、财务规划与预测</w:t>
        </w:r>
        <w:r>
          <w:tab/>
        </w:r>
        <w:r>
          <w:fldChar w:fldCharType="begin"/>
        </w:r>
        <w:r>
          <w:instrText xml:space="preserve"> PAGEREF _Toc31541 \h </w:instrText>
        </w:r>
        <w:r>
          <w:fldChar w:fldCharType="separate"/>
        </w:r>
        <w:r>
          <w:t>52</w:t>
        </w:r>
        <w:r>
          <w:fldChar w:fldCharType="end"/>
        </w:r>
      </w:hyperlink>
    </w:p>
    <w:p>
      <w:pPr>
        <w:pStyle w:val="TOC1"/>
        <w:tabs>
          <w:tab w:val="right" w:leader="dot" w:pos="8306"/>
        </w:tabs>
      </w:pPr>
      <w:hyperlink w:anchor="_Toc9126" w:history="1">
        <w:r>
          <w:rPr>
            <w:rFonts w:ascii="仿宋" w:eastAsia="仿宋" w:hAnsi="仿宋" w:cs="仿宋" w:hint="eastAsia"/>
            <w:lang w:eastAsia="zh-CN"/>
          </w:rPr>
          <w:t>十三、创新驱动与持续发展</w:t>
        </w:r>
        <w:r>
          <w:tab/>
        </w:r>
        <w:r>
          <w:fldChar w:fldCharType="begin"/>
        </w:r>
        <w:r>
          <w:instrText xml:space="preserve"> PAGEREF _Toc9126 \h </w:instrText>
        </w:r>
        <w:r>
          <w:fldChar w:fldCharType="separate"/>
        </w:r>
        <w:r>
          <w:t>53</w:t>
        </w:r>
        <w:r>
          <w:fldChar w:fldCharType="end"/>
        </w:r>
      </w:hyperlink>
    </w:p>
    <w:p>
      <w:pPr>
        <w:pStyle w:val="TOC2"/>
        <w:tabs>
          <w:tab w:val="right" w:leader="dot" w:pos="8306"/>
        </w:tabs>
      </w:pPr>
      <w:hyperlink w:anchor="_Toc2357" w:history="1">
        <w:r>
          <w:rPr>
            <w:rFonts w:ascii="仿宋" w:eastAsia="仿宋" w:hAnsi="仿宋" w:cs="仿宋" w:hint="eastAsia"/>
            <w:lang w:eastAsia="zh-CN"/>
          </w:rPr>
          <w:t>(一)、创新驱动战略实施</w:t>
        </w:r>
        <w:r>
          <w:tab/>
        </w:r>
        <w:r>
          <w:fldChar w:fldCharType="begin"/>
        </w:r>
        <w:r>
          <w:instrText xml:space="preserve"> PAGEREF _Toc2357 \h </w:instrText>
        </w:r>
        <w:r>
          <w:fldChar w:fldCharType="separate"/>
        </w:r>
        <w:r>
          <w:t>53</w:t>
        </w:r>
        <w:r>
          <w:fldChar w:fldCharType="end"/>
        </w:r>
      </w:hyperlink>
    </w:p>
    <w:p>
      <w:pPr>
        <w:pStyle w:val="TOC2"/>
        <w:tabs>
          <w:tab w:val="right" w:leader="dot" w:pos="8306"/>
        </w:tabs>
      </w:pPr>
      <w:hyperlink w:anchor="_Toc4687" w:history="1">
        <w:r>
          <w:rPr>
            <w:rFonts w:ascii="仿宋" w:eastAsia="仿宋" w:hAnsi="仿宋" w:cs="仿宋" w:hint="eastAsia"/>
            <w:lang w:eastAsia="zh-CN"/>
          </w:rPr>
          <w:t>(二)、持续发展路径探索</w:t>
        </w:r>
        <w:r>
          <w:tab/>
        </w:r>
        <w:r>
          <w:fldChar w:fldCharType="begin"/>
        </w:r>
        <w:r>
          <w:instrText xml:space="preserve"> PAGEREF _Toc4687 \h </w:instrText>
        </w:r>
        <w:r>
          <w:fldChar w:fldCharType="separate"/>
        </w:r>
        <w:r>
          <w:t>55</w:t>
        </w:r>
        <w:r>
          <w:fldChar w:fldCharType="end"/>
        </w:r>
      </w:hyperlink>
    </w:p>
    <w:p>
      <w:pPr>
        <w:pStyle w:val="TOC1"/>
        <w:tabs>
          <w:tab w:val="right" w:leader="dot" w:pos="8306"/>
        </w:tabs>
      </w:pPr>
      <w:hyperlink w:anchor="_Toc1627" w:history="1">
        <w:r>
          <w:rPr>
            <w:rFonts w:ascii="仿宋" w:eastAsia="仿宋" w:hAnsi="仿宋" w:cs="仿宋" w:hint="eastAsia"/>
            <w:lang w:eastAsia="zh-CN"/>
          </w:rPr>
          <w:t>十四、产业协同与集群发展</w:t>
        </w:r>
        <w:r>
          <w:tab/>
        </w:r>
        <w:r>
          <w:fldChar w:fldCharType="begin"/>
        </w:r>
        <w:r>
          <w:instrText xml:space="preserve"> PAGEREF _Toc1627 \h </w:instrText>
        </w:r>
        <w:r>
          <w:fldChar w:fldCharType="separate"/>
        </w:r>
        <w:r>
          <w:t>59</w:t>
        </w:r>
        <w:r>
          <w:fldChar w:fldCharType="end"/>
        </w:r>
      </w:hyperlink>
    </w:p>
    <w:p>
      <w:pPr>
        <w:pStyle w:val="TOC2"/>
        <w:tabs>
          <w:tab w:val="right" w:leader="dot" w:pos="8306"/>
        </w:tabs>
      </w:pPr>
      <w:hyperlink w:anchor="_Toc1564" w:history="1">
        <w:r>
          <w:rPr>
            <w:rFonts w:ascii="仿宋" w:eastAsia="仿宋" w:hAnsi="仿宋" w:cs="仿宋" w:hint="eastAsia"/>
            <w:lang w:eastAsia="zh-CN"/>
          </w:rPr>
          <w:t>(一)、产业协同机制建设</w:t>
        </w:r>
        <w:r>
          <w:tab/>
        </w:r>
        <w:r>
          <w:fldChar w:fldCharType="begin"/>
        </w:r>
        <w:r>
          <w:instrText xml:space="preserve"> PAGEREF _Toc1564 \h </w:instrText>
        </w:r>
        <w:r>
          <w:fldChar w:fldCharType="separate"/>
        </w:r>
        <w:r>
          <w:t>59</w:t>
        </w:r>
        <w:r>
          <w:fldChar w:fldCharType="end"/>
        </w:r>
      </w:hyperlink>
    </w:p>
    <w:p>
      <w:pPr>
        <w:pStyle w:val="TOC2"/>
        <w:tabs>
          <w:tab w:val="right" w:leader="dot" w:pos="8306"/>
        </w:tabs>
      </w:pPr>
      <w:hyperlink w:anchor="_Toc5471" w:history="1">
        <w:r>
          <w:rPr>
            <w:rFonts w:ascii="仿宋" w:eastAsia="仿宋" w:hAnsi="仿宋" w:cs="仿宋" w:hint="eastAsia"/>
            <w:lang w:eastAsia="zh-CN"/>
          </w:rPr>
          <w:t>(二)、产业集群培育与发展</w:t>
        </w:r>
        <w:r>
          <w:tab/>
        </w:r>
        <w:r>
          <w:fldChar w:fldCharType="begin"/>
        </w:r>
        <w:r>
          <w:instrText xml:space="preserve"> PAGEREF _Toc5471 \h </w:instrText>
        </w:r>
        <w:r>
          <w:fldChar w:fldCharType="separate"/>
        </w:r>
        <w:r>
          <w:t>60</w:t>
        </w:r>
        <w:r>
          <w:fldChar w:fldCharType="end"/>
        </w:r>
      </w:hyperlink>
    </w:p>
    <w:p>
      <w:pPr>
        <w:pStyle w:val="TOC1"/>
        <w:tabs>
          <w:tab w:val="right" w:leader="dot" w:pos="8306"/>
        </w:tabs>
      </w:pPr>
      <w:hyperlink w:anchor="_Toc5486" w:history="1">
        <w:r>
          <w:rPr>
            <w:rFonts w:ascii="仿宋" w:eastAsia="仿宋" w:hAnsi="仿宋" w:cs="仿宋" w:hint="eastAsia"/>
            <w:lang w:eastAsia="zh-CN"/>
          </w:rPr>
          <w:t>十五、知识产权管理与保护</w:t>
        </w:r>
        <w:r>
          <w:tab/>
        </w:r>
        <w:r>
          <w:fldChar w:fldCharType="begin"/>
        </w:r>
        <w:r>
          <w:instrText xml:space="preserve"> PAGEREF _Toc5486 \h </w:instrText>
        </w:r>
        <w:r>
          <w:fldChar w:fldCharType="separate"/>
        </w:r>
        <w:r>
          <w:t>61</w:t>
        </w:r>
        <w:r>
          <w:fldChar w:fldCharType="end"/>
        </w:r>
      </w:hyperlink>
    </w:p>
    <w:p>
      <w:pPr>
        <w:pStyle w:val="TOC2"/>
        <w:tabs>
          <w:tab w:val="right" w:leader="dot" w:pos="8306"/>
        </w:tabs>
      </w:pPr>
      <w:hyperlink w:anchor="_Toc16230" w:history="1">
        <w:r>
          <w:rPr>
            <w:rFonts w:ascii="仿宋" w:eastAsia="仿宋" w:hAnsi="仿宋" w:cs="仿宋" w:hint="eastAsia"/>
            <w:lang w:eastAsia="zh-CN"/>
          </w:rPr>
          <w:t>(一)、知识产权管理体系建设</w:t>
        </w:r>
        <w:r>
          <w:tab/>
        </w:r>
        <w:r>
          <w:fldChar w:fldCharType="begin"/>
        </w:r>
        <w:r>
          <w:instrText xml:space="preserve"> PAGEREF _Toc16230 \h </w:instrText>
        </w:r>
        <w:r>
          <w:fldChar w:fldCharType="separate"/>
        </w:r>
        <w:r>
          <w:t>61</w:t>
        </w:r>
        <w:r>
          <w:fldChar w:fldCharType="end"/>
        </w:r>
      </w:hyperlink>
    </w:p>
    <w:p>
      <w:pPr>
        <w:pStyle w:val="TOC2"/>
        <w:tabs>
          <w:tab w:val="right" w:leader="dot" w:pos="8306"/>
        </w:tabs>
      </w:pPr>
      <w:hyperlink w:anchor="_Toc26625" w:history="1">
        <w:r>
          <w:rPr>
            <w:rFonts w:ascii="仿宋" w:eastAsia="仿宋" w:hAnsi="仿宋" w:cs="仿宋" w:hint="eastAsia"/>
            <w:lang w:eastAsia="zh-CN"/>
          </w:rPr>
          <w:t>(二)、知识产权保护措施</w:t>
        </w:r>
        <w:r>
          <w:tab/>
        </w:r>
        <w:r>
          <w:fldChar w:fldCharType="begin"/>
        </w:r>
        <w:r>
          <w:instrText xml:space="preserve"> PAGEREF _Toc26625 \h </w:instrText>
        </w:r>
        <w:r>
          <w:fldChar w:fldCharType="separate"/>
        </w:r>
        <w:r>
          <w:t>62</w:t>
        </w:r>
        <w:r>
          <w:fldChar w:fldCharType="end"/>
        </w:r>
      </w:hyperlink>
    </w:p>
    <w:p>
      <w:pPr>
        <w:pStyle w:val="TOC1"/>
        <w:tabs>
          <w:tab w:val="right" w:leader="dot" w:pos="8306"/>
        </w:tabs>
      </w:pPr>
      <w:hyperlink w:anchor="_Toc19416" w:history="1">
        <w:r>
          <w:rPr>
            <w:rFonts w:ascii="仿宋" w:eastAsia="仿宋" w:hAnsi="仿宋" w:cs="仿宋" w:hint="eastAsia"/>
            <w:lang w:eastAsia="zh-CN"/>
          </w:rPr>
          <w:t>十六、设施与设备管理</w:t>
        </w:r>
        <w:r>
          <w:tab/>
        </w:r>
        <w:r>
          <w:fldChar w:fldCharType="begin"/>
        </w:r>
        <w:r>
          <w:instrText xml:space="preserve"> PAGEREF _Toc19416 \h </w:instrText>
        </w:r>
        <w:r>
          <w:fldChar w:fldCharType="separate"/>
        </w:r>
        <w:r>
          <w:t>63</w:t>
        </w:r>
        <w:r>
          <w:fldChar w:fldCharType="end"/>
        </w:r>
      </w:hyperlink>
    </w:p>
    <w:p>
      <w:pPr>
        <w:pStyle w:val="TOC2"/>
        <w:tabs>
          <w:tab w:val="right" w:leader="dot" w:pos="8306"/>
        </w:tabs>
      </w:pPr>
      <w:hyperlink w:anchor="_Toc21451" w:history="1">
        <w:r>
          <w:rPr>
            <w:rFonts w:ascii="仿宋" w:eastAsia="仿宋" w:hAnsi="仿宋" w:cs="仿宋" w:hint="eastAsia"/>
            <w:lang w:eastAsia="zh-CN"/>
          </w:rPr>
          <w:t>(一)、设施规划与配置</w:t>
        </w:r>
        <w:r>
          <w:tab/>
        </w:r>
        <w:r>
          <w:fldChar w:fldCharType="begin"/>
        </w:r>
        <w:r>
          <w:instrText xml:space="preserve"> PAGEREF _Toc21451 \h </w:instrText>
        </w:r>
        <w:r>
          <w:fldChar w:fldCharType="separate"/>
        </w:r>
        <w:r>
          <w:t>63</w:t>
        </w:r>
        <w:r>
          <w:fldChar w:fldCharType="end"/>
        </w:r>
      </w:hyperlink>
    </w:p>
    <w:p>
      <w:pPr>
        <w:pStyle w:val="TOC2"/>
        <w:tabs>
          <w:tab w:val="right" w:leader="dot" w:pos="8306"/>
        </w:tabs>
      </w:pPr>
      <w:hyperlink w:anchor="_Toc31806" w:history="1">
        <w:r>
          <w:rPr>
            <w:rFonts w:ascii="仿宋" w:eastAsia="仿宋" w:hAnsi="仿宋" w:cs="仿宋" w:hint="eastAsia"/>
            <w:lang w:eastAsia="zh-CN"/>
          </w:rPr>
          <w:t>(二)、设备采购与维护管理</w:t>
        </w:r>
        <w:r>
          <w:tab/>
        </w:r>
        <w:r>
          <w:fldChar w:fldCharType="begin"/>
        </w:r>
        <w:r>
          <w:instrText xml:space="preserve"> PAGEREF _Toc31806 \h </w:instrText>
        </w:r>
        <w:r>
          <w:fldChar w:fldCharType="separate"/>
        </w:r>
        <w:r>
          <w:t>64</w:t>
        </w:r>
        <w:r>
          <w:fldChar w:fldCharType="end"/>
        </w:r>
      </w:hyperlink>
    </w:p>
    <w:p>
      <w:pPr>
        <w:pStyle w:val="TOC2"/>
        <w:tabs>
          <w:tab w:val="right" w:leader="dot" w:pos="8306"/>
        </w:tabs>
      </w:pPr>
      <w:hyperlink w:anchor="_Toc29171" w:history="1">
        <w:r>
          <w:rPr>
            <w:rFonts w:ascii="仿宋" w:eastAsia="仿宋" w:hAnsi="仿宋" w:cs="仿宋" w:hint="eastAsia"/>
            <w:lang w:eastAsia="zh-CN"/>
          </w:rPr>
          <w:t>(三)、设施设备升级策略</w:t>
        </w:r>
        <w:r>
          <w:tab/>
        </w:r>
        <w:r>
          <w:fldChar w:fldCharType="begin"/>
        </w:r>
        <w:r>
          <w:instrText xml:space="preserve"> PAGEREF _Toc29171 \h </w:instrText>
        </w:r>
        <w:r>
          <w:fldChar w:fldCharType="separate"/>
        </w:r>
        <w:r>
          <w:t>65</w:t>
        </w:r>
        <w:r>
          <w:fldChar w:fldCharType="end"/>
        </w:r>
      </w:hyperlink>
    </w:p>
    <w:p>
      <w:pPr>
        <w:pStyle w:val="TOC1"/>
        <w:tabs>
          <w:tab w:val="right" w:leader="dot" w:pos="8306"/>
        </w:tabs>
      </w:pPr>
      <w:hyperlink w:anchor="_Toc29656" w:history="1">
        <w:r>
          <w:rPr>
            <w:rFonts w:ascii="仿宋" w:eastAsia="仿宋" w:hAnsi="仿宋" w:cs="仿宋" w:hint="eastAsia"/>
            <w:lang w:eastAsia="zh-CN"/>
          </w:rPr>
          <w:t>十七、项目施工方案</w:t>
        </w:r>
        <w:r>
          <w:tab/>
        </w:r>
        <w:r>
          <w:fldChar w:fldCharType="begin"/>
        </w:r>
        <w:r>
          <w:instrText xml:space="preserve"> PAGEREF _Toc29656 \h </w:instrText>
        </w:r>
        <w:r>
          <w:fldChar w:fldCharType="separate"/>
        </w:r>
        <w:r>
          <w:t>66</w:t>
        </w:r>
        <w:r>
          <w:fldChar w:fldCharType="end"/>
        </w:r>
      </w:hyperlink>
    </w:p>
    <w:p>
      <w:pPr>
        <w:pStyle w:val="TOC2"/>
        <w:tabs>
          <w:tab w:val="right" w:leader="dot" w:pos="8306"/>
        </w:tabs>
      </w:pPr>
      <w:hyperlink w:anchor="_Toc29834" w:history="1">
        <w:r>
          <w:rPr>
            <w:rFonts w:ascii="仿宋" w:eastAsia="仿宋" w:hAnsi="仿宋" w:cs="仿宋" w:hint="eastAsia"/>
            <w:lang w:eastAsia="zh-CN"/>
          </w:rPr>
          <w:t>(一)、施工组织设计</w:t>
        </w:r>
        <w:r>
          <w:tab/>
        </w:r>
        <w:r>
          <w:fldChar w:fldCharType="begin"/>
        </w:r>
        <w:r>
          <w:instrText xml:space="preserve"> PAGEREF _Toc29834 \h </w:instrText>
        </w:r>
        <w:r>
          <w:fldChar w:fldCharType="separate"/>
        </w:r>
        <w:r>
          <w:t>66</w:t>
        </w:r>
        <w:r>
          <w:fldChar w:fldCharType="end"/>
        </w:r>
      </w:hyperlink>
    </w:p>
    <w:p>
      <w:pPr>
        <w:pStyle w:val="TOC2"/>
        <w:tabs>
          <w:tab w:val="right" w:leader="dot" w:pos="8306"/>
        </w:tabs>
      </w:pPr>
      <w:hyperlink w:anchor="_Toc4354" w:history="1">
        <w:r>
          <w:rPr>
            <w:rFonts w:ascii="仿宋" w:eastAsia="仿宋" w:hAnsi="仿宋" w:cs="仿宋" w:hint="eastAsia"/>
            <w:lang w:eastAsia="zh-CN"/>
          </w:rPr>
          <w:t>(二)、施工工艺与技术路线</w:t>
        </w:r>
        <w:r>
          <w:tab/>
        </w:r>
        <w:r>
          <w:fldChar w:fldCharType="begin"/>
        </w:r>
        <w:r>
          <w:instrText xml:space="preserve"> PAGEREF _Toc4354 \h </w:instrText>
        </w:r>
        <w:r>
          <w:fldChar w:fldCharType="separate"/>
        </w:r>
        <w:r>
          <w:t>67</w:t>
        </w:r>
        <w:r>
          <w:fldChar w:fldCharType="end"/>
        </w:r>
      </w:hyperlink>
    </w:p>
    <w:p>
      <w:pPr>
        <w:pStyle w:val="TOC2"/>
        <w:tabs>
          <w:tab w:val="right" w:leader="dot" w:pos="8306"/>
        </w:tabs>
      </w:pPr>
      <w:hyperlink w:anchor="_Toc2784" w:history="1">
        <w:r>
          <w:rPr>
            <w:rFonts w:ascii="仿宋" w:eastAsia="仿宋" w:hAnsi="仿宋" w:cs="仿宋" w:hint="eastAsia"/>
            <w:lang w:eastAsia="zh-CN"/>
          </w:rPr>
          <w:t>(三)、关键节点施工计划</w:t>
        </w:r>
        <w:r>
          <w:tab/>
        </w:r>
        <w:r>
          <w:fldChar w:fldCharType="begin"/>
        </w:r>
        <w:r>
          <w:instrText xml:space="preserve"> PAGEREF _Toc2784 \h </w:instrText>
        </w:r>
        <w:r>
          <w:fldChar w:fldCharType="separate"/>
        </w:r>
        <w:r>
          <w:t>68</w:t>
        </w:r>
        <w:r>
          <w:fldChar w:fldCharType="end"/>
        </w:r>
      </w:hyperlink>
    </w:p>
    <w:p>
      <w:pPr>
        <w:pStyle w:val="TOC2"/>
        <w:tabs>
          <w:tab w:val="right" w:leader="dot" w:pos="8306"/>
        </w:tabs>
      </w:pPr>
      <w:hyperlink w:anchor="_Toc28325" w:history="1">
        <w:r>
          <w:rPr>
            <w:rFonts w:ascii="仿宋" w:eastAsia="仿宋" w:hAnsi="仿宋" w:cs="仿宋" w:hint="eastAsia"/>
            <w:lang w:eastAsia="zh-CN"/>
          </w:rPr>
          <w:t>(四)、施工现场管理</w:t>
        </w:r>
        <w:r>
          <w:tab/>
        </w:r>
        <w:r>
          <w:fldChar w:fldCharType="begin"/>
        </w:r>
        <w:r>
          <w:instrText xml:space="preserve"> PAGEREF _Toc28325 \h </w:instrText>
        </w:r>
        <w:r>
          <w:fldChar w:fldCharType="separate"/>
        </w:r>
        <w:r>
          <w:t>70</w:t>
        </w:r>
        <w:r>
          <w:fldChar w:fldCharType="end"/>
        </w:r>
      </w:hyperlink>
    </w:p>
    <w:p>
      <w:pPr>
        <w:pStyle w:val="TOC1"/>
        <w:tabs>
          <w:tab w:val="right" w:leader="dot" w:pos="8306"/>
        </w:tabs>
      </w:pPr>
      <w:hyperlink w:anchor="_Toc20908" w:history="1">
        <w:r>
          <w:rPr>
            <w:rFonts w:ascii="仿宋" w:eastAsia="仿宋" w:hAnsi="仿宋" w:cs="仿宋" w:hint="eastAsia"/>
            <w:lang w:eastAsia="zh-CN"/>
          </w:rPr>
          <w:t>十八、质量管理与控制</w:t>
        </w:r>
        <w:r>
          <w:tab/>
        </w:r>
        <w:r>
          <w:fldChar w:fldCharType="begin"/>
        </w:r>
        <w:r>
          <w:instrText xml:space="preserve"> PAGEREF _Toc20908 \h </w:instrText>
        </w:r>
        <w:r>
          <w:fldChar w:fldCharType="separate"/>
        </w:r>
        <w:r>
          <w:t>72</w:t>
        </w:r>
        <w:r>
          <w:fldChar w:fldCharType="end"/>
        </w:r>
      </w:hyperlink>
    </w:p>
    <w:p>
      <w:pPr>
        <w:pStyle w:val="TOC2"/>
        <w:tabs>
          <w:tab w:val="right" w:leader="dot" w:pos="8306"/>
        </w:tabs>
      </w:pPr>
      <w:hyperlink w:anchor="_Toc13890" w:history="1">
        <w:r>
          <w:rPr>
            <w:rFonts w:ascii="仿宋" w:eastAsia="仿宋" w:hAnsi="仿宋" w:cs="仿宋" w:hint="eastAsia"/>
            <w:lang w:eastAsia="zh-CN"/>
          </w:rPr>
          <w:t>(一)、质量管理体系建设</w:t>
        </w:r>
        <w:r>
          <w:tab/>
        </w:r>
        <w:r>
          <w:fldChar w:fldCharType="begin"/>
        </w:r>
        <w:r>
          <w:instrText xml:space="preserve"> PAGEREF _Toc13890 \h </w:instrText>
        </w:r>
        <w:r>
          <w:fldChar w:fldCharType="separate"/>
        </w:r>
        <w:r>
          <w:t>72</w:t>
        </w:r>
        <w:r>
          <w:fldChar w:fldCharType="end"/>
        </w:r>
      </w:hyperlink>
    </w:p>
    <w:p>
      <w:pPr>
        <w:pStyle w:val="TOC2"/>
        <w:tabs>
          <w:tab w:val="right" w:leader="dot" w:pos="8306"/>
        </w:tabs>
      </w:pPr>
      <w:hyperlink w:anchor="_Toc30059" w:history="1">
        <w:r>
          <w:rPr>
            <w:rFonts w:ascii="仿宋" w:eastAsia="仿宋" w:hAnsi="仿宋" w:cs="仿宋" w:hint="eastAsia"/>
            <w:lang w:eastAsia="zh-CN"/>
          </w:rPr>
          <w:t>(二)、质量控制措施</w:t>
        </w:r>
        <w:r>
          <w:tab/>
        </w:r>
        <w:r>
          <w:fldChar w:fldCharType="begin"/>
        </w:r>
        <w:r>
          <w:instrText xml:space="preserve"> PAGEREF _Toc30059 \h </w:instrText>
        </w:r>
        <w:r>
          <w:fldChar w:fldCharType="separate"/>
        </w:r>
        <w:r>
          <w:t>74</w:t>
        </w:r>
        <w:r>
          <w:fldChar w:fldCharType="end"/>
        </w:r>
      </w:hyperlink>
    </w:p>
    <w:p>
      <w:pPr>
        <w:pStyle w:val="TOC1"/>
        <w:tabs>
          <w:tab w:val="right" w:leader="dot" w:pos="8306"/>
        </w:tabs>
      </w:pPr>
      <w:hyperlink w:anchor="_Toc28515" w:history="1">
        <w:r>
          <w:rPr>
            <w:rFonts w:ascii="仿宋" w:eastAsia="仿宋" w:hAnsi="仿宋" w:cs="仿宋" w:hint="eastAsia"/>
            <w:lang w:eastAsia="zh-CN"/>
          </w:rPr>
          <w:t>十九、成果转化与推广应用</w:t>
        </w:r>
        <w:r>
          <w:tab/>
        </w:r>
        <w:r>
          <w:fldChar w:fldCharType="begin"/>
        </w:r>
        <w:r>
          <w:instrText xml:space="preserve"> PAGEREF _Toc28515 \h </w:instrText>
        </w:r>
        <w:r>
          <w:fldChar w:fldCharType="separate"/>
        </w:r>
        <w:r>
          <w:t>75</w:t>
        </w:r>
        <w:r>
          <w:fldChar w:fldCharType="end"/>
        </w:r>
      </w:hyperlink>
    </w:p>
    <w:p>
      <w:pPr>
        <w:pStyle w:val="TOC2"/>
        <w:tabs>
          <w:tab w:val="right" w:leader="dot" w:pos="8306"/>
        </w:tabs>
      </w:pPr>
      <w:hyperlink w:anchor="_Toc8338" w:history="1">
        <w:r>
          <w:rPr>
            <w:rFonts w:ascii="仿宋" w:eastAsia="仿宋" w:hAnsi="仿宋" w:cs="仿宋" w:hint="eastAsia"/>
            <w:lang w:eastAsia="zh-CN"/>
          </w:rPr>
          <w:t>(一)、成果转化策略制定</w:t>
        </w:r>
        <w:r>
          <w:tab/>
        </w:r>
        <w:r>
          <w:fldChar w:fldCharType="begin"/>
        </w:r>
        <w:r>
          <w:instrText xml:space="preserve"> PAGEREF _Toc8338 \h </w:instrText>
        </w:r>
        <w:r>
          <w:fldChar w:fldCharType="separate"/>
        </w:r>
        <w:r>
          <w:t>75</w:t>
        </w:r>
        <w:r>
          <w:fldChar w:fldCharType="end"/>
        </w:r>
      </w:hyperlink>
    </w:p>
    <w:p>
      <w:pPr>
        <w:pStyle w:val="TOC2"/>
        <w:tabs>
          <w:tab w:val="right" w:leader="dot" w:pos="8306"/>
        </w:tabs>
      </w:pPr>
      <w:hyperlink w:anchor="_Toc8047" w:history="1">
        <w:r>
          <w:rPr>
            <w:rFonts w:ascii="仿宋" w:eastAsia="仿宋" w:hAnsi="仿宋" w:cs="仿宋" w:hint="eastAsia"/>
            <w:lang w:eastAsia="zh-CN"/>
          </w:rPr>
          <w:t>(二)、成果推广应用方案</w:t>
        </w:r>
        <w:r>
          <w:tab/>
        </w:r>
        <w:r>
          <w:fldChar w:fldCharType="begin"/>
        </w:r>
        <w:r>
          <w:instrText xml:space="preserve"> PAGEREF _Toc8047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8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33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节油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09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00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88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节油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节油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节油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节油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节油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节油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节油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955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为了融入当地社区，汽车节油器项目需深入理解当地的文化特色和社会习俗。例如，项目在设计广告和市场推广活动时，应考虑使用当地语言和符合地方文化的表达方式。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节油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644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为了确保汽车节油器项目的成功并最大限度地减轻潜在的社会风险，详细的风险分析和具体的应对策略至关重要。以下是针对项目可能面临的具体社会风险及相应对策的分析：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风险描述：汽车节油器项目可能遭遇社区抵制，尤其如果社区成员认为项目会破坏他们的生活环境或忽略他们的意见。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风险描述：汽车节油器项目的商业实践可能与当地的文化和价值观存在冲突，导致社会紧张和文化冲突。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风险描述：汽车节油器项目可能会增加对公共资源和基础设施的需求，给当地带来额外压力，例如在水资源、能源供应和交通系统方面。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https://d.book118.com/427132156033006051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汽车节油器项目建设总纲及方案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751FF"/>
    <w:rsid w:val="7A5751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32156033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2024-02-19T18:49:00Z</dcterms:created>
  <dcterms:modified xsi:type="dcterms:W3CDTF">2024-02-19T18:50:08Z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BDFD350CA39546DD9EFB768B32B228A4_11</vt:lpwstr>
  </property>
  <property fmtid="{D5CDD505-2E9C-101B-9397-08002B2CF9AE}" pid="3" name="KSOProductBuildVer">
    <vt:lpwstr>2052-12.1.0.16250</vt:lpwstr>
  </property>
</Properties>
</file>