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打样机项目规划设计纲要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05" w:history="1">
        <w:r>
          <w:rPr>
            <w:rFonts w:ascii="仿宋" w:eastAsia="仿宋" w:hAnsi="仿宋" w:cs="仿宋" w:hint="eastAsia"/>
            <w:lang w:eastAsia="zh-CN"/>
          </w:rPr>
          <w:t>概论</w:t>
        </w:r>
        <w:r>
          <w:tab/>
        </w:r>
        <w:r>
          <w:fldChar w:fldCharType="begin"/>
        </w:r>
        <w:r>
          <w:instrText xml:space="preserve"> PAGEREF _Toc10705 \h </w:instrText>
        </w:r>
        <w:r>
          <w:fldChar w:fldCharType="separate"/>
        </w:r>
        <w:r>
          <w:t>3</w:t>
        </w:r>
        <w:r>
          <w:fldChar w:fldCharType="end"/>
        </w:r>
      </w:hyperlink>
    </w:p>
    <w:p>
      <w:pPr>
        <w:pStyle w:val="TOC1"/>
        <w:tabs>
          <w:tab w:val="right" w:leader="dot" w:pos="8306"/>
        </w:tabs>
      </w:pPr>
      <w:hyperlink w:anchor="_Toc4409" w:history="1">
        <w:r>
          <w:rPr>
            <w:rFonts w:ascii="仿宋" w:eastAsia="仿宋" w:hAnsi="仿宋" w:cs="仿宋" w:hint="eastAsia"/>
            <w:lang w:eastAsia="zh-CN"/>
          </w:rPr>
          <w:t>一、打样机项目绩效评估</w:t>
        </w:r>
        <w:r>
          <w:tab/>
        </w:r>
        <w:r>
          <w:fldChar w:fldCharType="begin"/>
        </w:r>
        <w:r>
          <w:instrText xml:space="preserve"> PAGEREF _Toc4409 \h </w:instrText>
        </w:r>
        <w:r>
          <w:fldChar w:fldCharType="separate"/>
        </w:r>
        <w:r>
          <w:t>3</w:t>
        </w:r>
        <w:r>
          <w:fldChar w:fldCharType="end"/>
        </w:r>
      </w:hyperlink>
    </w:p>
    <w:p>
      <w:pPr>
        <w:pStyle w:val="TOC2"/>
        <w:tabs>
          <w:tab w:val="right" w:leader="dot" w:pos="8306"/>
        </w:tabs>
      </w:pPr>
      <w:hyperlink w:anchor="_Toc27737" w:history="1">
        <w:r>
          <w:rPr>
            <w:rFonts w:ascii="仿宋" w:eastAsia="仿宋" w:hAnsi="仿宋" w:cs="仿宋" w:hint="eastAsia"/>
            <w:lang w:eastAsia="zh-CN"/>
          </w:rPr>
          <w:t>(一)、绩效评估指标</w:t>
        </w:r>
        <w:r>
          <w:tab/>
        </w:r>
        <w:r>
          <w:fldChar w:fldCharType="begin"/>
        </w:r>
        <w:r>
          <w:instrText xml:space="preserve"> PAGEREF _Toc27737 \h </w:instrText>
        </w:r>
        <w:r>
          <w:fldChar w:fldCharType="separate"/>
        </w:r>
        <w:r>
          <w:t>3</w:t>
        </w:r>
        <w:r>
          <w:fldChar w:fldCharType="end"/>
        </w:r>
      </w:hyperlink>
    </w:p>
    <w:p>
      <w:pPr>
        <w:pStyle w:val="TOC2"/>
        <w:tabs>
          <w:tab w:val="right" w:leader="dot" w:pos="8306"/>
        </w:tabs>
      </w:pPr>
      <w:hyperlink w:anchor="_Toc23842" w:history="1">
        <w:r>
          <w:rPr>
            <w:rFonts w:ascii="仿宋" w:eastAsia="仿宋" w:hAnsi="仿宋" w:cs="仿宋" w:hint="eastAsia"/>
            <w:lang w:eastAsia="zh-CN"/>
          </w:rPr>
          <w:t>(二)、绩效评估方法</w:t>
        </w:r>
        <w:r>
          <w:tab/>
        </w:r>
        <w:r>
          <w:fldChar w:fldCharType="begin"/>
        </w:r>
        <w:r>
          <w:instrText xml:space="preserve"> PAGEREF _Toc23842 \h </w:instrText>
        </w:r>
        <w:r>
          <w:fldChar w:fldCharType="separate"/>
        </w:r>
        <w:r>
          <w:t>4</w:t>
        </w:r>
        <w:r>
          <w:fldChar w:fldCharType="end"/>
        </w:r>
      </w:hyperlink>
    </w:p>
    <w:p>
      <w:pPr>
        <w:pStyle w:val="TOC2"/>
        <w:tabs>
          <w:tab w:val="right" w:leader="dot" w:pos="8306"/>
        </w:tabs>
      </w:pPr>
      <w:hyperlink w:anchor="_Toc8637" w:history="1">
        <w:r>
          <w:rPr>
            <w:rFonts w:ascii="仿宋" w:eastAsia="仿宋" w:hAnsi="仿宋" w:cs="仿宋" w:hint="eastAsia"/>
            <w:lang w:eastAsia="zh-CN"/>
          </w:rPr>
          <w:t>(三)、绩效评估周期</w:t>
        </w:r>
        <w:r>
          <w:tab/>
        </w:r>
        <w:r>
          <w:fldChar w:fldCharType="begin"/>
        </w:r>
        <w:r>
          <w:instrText xml:space="preserve"> PAGEREF _Toc8637 \h </w:instrText>
        </w:r>
        <w:r>
          <w:fldChar w:fldCharType="separate"/>
        </w:r>
        <w:r>
          <w:t>5</w:t>
        </w:r>
        <w:r>
          <w:fldChar w:fldCharType="end"/>
        </w:r>
      </w:hyperlink>
    </w:p>
    <w:p>
      <w:pPr>
        <w:pStyle w:val="TOC1"/>
        <w:tabs>
          <w:tab w:val="right" w:leader="dot" w:pos="8306"/>
        </w:tabs>
      </w:pPr>
      <w:hyperlink w:anchor="_Toc30393" w:history="1">
        <w:r>
          <w:rPr>
            <w:rFonts w:ascii="仿宋" w:eastAsia="仿宋" w:hAnsi="仿宋" w:cs="仿宋" w:hint="eastAsia"/>
            <w:lang w:eastAsia="zh-CN"/>
          </w:rPr>
          <w:t>二、打样机项目建设单位说明</w:t>
        </w:r>
        <w:r>
          <w:tab/>
        </w:r>
        <w:r>
          <w:fldChar w:fldCharType="begin"/>
        </w:r>
        <w:r>
          <w:instrText xml:space="preserve"> PAGEREF _Toc30393 \h </w:instrText>
        </w:r>
        <w:r>
          <w:fldChar w:fldCharType="separate"/>
        </w:r>
        <w:r>
          <w:t>6</w:t>
        </w:r>
        <w:r>
          <w:fldChar w:fldCharType="end"/>
        </w:r>
      </w:hyperlink>
    </w:p>
    <w:p>
      <w:pPr>
        <w:pStyle w:val="TOC2"/>
        <w:tabs>
          <w:tab w:val="right" w:leader="dot" w:pos="8306"/>
        </w:tabs>
      </w:pPr>
      <w:hyperlink w:anchor="_Toc6219" w:history="1">
        <w:r>
          <w:rPr>
            <w:rFonts w:ascii="仿宋" w:eastAsia="仿宋" w:hAnsi="仿宋" w:cs="仿宋" w:hint="eastAsia"/>
            <w:lang w:eastAsia="zh-CN"/>
          </w:rPr>
          <w:t>(一)、打样机项目承办单位基本情况</w:t>
        </w:r>
        <w:r>
          <w:tab/>
        </w:r>
        <w:r>
          <w:fldChar w:fldCharType="begin"/>
        </w:r>
        <w:r>
          <w:instrText xml:space="preserve"> PAGEREF _Toc6219 \h </w:instrText>
        </w:r>
        <w:r>
          <w:fldChar w:fldCharType="separate"/>
        </w:r>
        <w:r>
          <w:t>6</w:t>
        </w:r>
        <w:r>
          <w:fldChar w:fldCharType="end"/>
        </w:r>
      </w:hyperlink>
    </w:p>
    <w:p>
      <w:pPr>
        <w:pStyle w:val="TOC2"/>
        <w:tabs>
          <w:tab w:val="right" w:leader="dot" w:pos="8306"/>
        </w:tabs>
      </w:pPr>
      <w:hyperlink w:anchor="_Toc30511" w:history="1">
        <w:r>
          <w:rPr>
            <w:rFonts w:ascii="仿宋" w:eastAsia="仿宋" w:hAnsi="仿宋" w:cs="仿宋" w:hint="eastAsia"/>
            <w:lang w:eastAsia="zh-CN"/>
          </w:rPr>
          <w:t>(二)、公司经济效益分析</w:t>
        </w:r>
        <w:r>
          <w:tab/>
        </w:r>
        <w:r>
          <w:fldChar w:fldCharType="begin"/>
        </w:r>
        <w:r>
          <w:instrText xml:space="preserve"> PAGEREF _Toc30511 \h </w:instrText>
        </w:r>
        <w:r>
          <w:fldChar w:fldCharType="separate"/>
        </w:r>
        <w:r>
          <w:t>7</w:t>
        </w:r>
        <w:r>
          <w:fldChar w:fldCharType="end"/>
        </w:r>
      </w:hyperlink>
    </w:p>
    <w:p>
      <w:pPr>
        <w:pStyle w:val="TOC1"/>
        <w:tabs>
          <w:tab w:val="right" w:leader="dot" w:pos="8306"/>
        </w:tabs>
      </w:pPr>
      <w:hyperlink w:anchor="_Toc24617" w:history="1">
        <w:r>
          <w:rPr>
            <w:rFonts w:ascii="仿宋" w:eastAsia="仿宋" w:hAnsi="仿宋" w:cs="仿宋" w:hint="eastAsia"/>
            <w:lang w:eastAsia="zh-CN"/>
          </w:rPr>
          <w:t>三、打样机项目文档管理</w:t>
        </w:r>
        <w:r>
          <w:tab/>
        </w:r>
        <w:r>
          <w:fldChar w:fldCharType="begin"/>
        </w:r>
        <w:r>
          <w:instrText xml:space="preserve"> PAGEREF _Toc24617 \h </w:instrText>
        </w:r>
        <w:r>
          <w:fldChar w:fldCharType="separate"/>
        </w:r>
        <w:r>
          <w:t>8</w:t>
        </w:r>
        <w:r>
          <w:fldChar w:fldCharType="end"/>
        </w:r>
      </w:hyperlink>
    </w:p>
    <w:p>
      <w:pPr>
        <w:pStyle w:val="TOC2"/>
        <w:tabs>
          <w:tab w:val="right" w:leader="dot" w:pos="8306"/>
        </w:tabs>
      </w:pPr>
      <w:hyperlink w:anchor="_Toc25343" w:history="1">
        <w:r>
          <w:rPr>
            <w:rFonts w:ascii="仿宋" w:eastAsia="仿宋" w:hAnsi="仿宋" w:cs="仿宋" w:hint="eastAsia"/>
            <w:lang w:eastAsia="zh-CN"/>
          </w:rPr>
          <w:t>(一)、文档编制与审查</w:t>
        </w:r>
        <w:r>
          <w:tab/>
        </w:r>
        <w:r>
          <w:fldChar w:fldCharType="begin"/>
        </w:r>
        <w:r>
          <w:instrText xml:space="preserve"> PAGEREF _Toc25343 \h </w:instrText>
        </w:r>
        <w:r>
          <w:fldChar w:fldCharType="separate"/>
        </w:r>
        <w:r>
          <w:t>8</w:t>
        </w:r>
        <w:r>
          <w:fldChar w:fldCharType="end"/>
        </w:r>
      </w:hyperlink>
    </w:p>
    <w:p>
      <w:pPr>
        <w:pStyle w:val="TOC2"/>
        <w:tabs>
          <w:tab w:val="right" w:leader="dot" w:pos="8306"/>
        </w:tabs>
      </w:pPr>
      <w:hyperlink w:anchor="_Toc29982" w:history="1">
        <w:r>
          <w:rPr>
            <w:rFonts w:ascii="仿宋" w:eastAsia="仿宋" w:hAnsi="仿宋" w:cs="仿宋" w:hint="eastAsia"/>
            <w:lang w:eastAsia="zh-CN"/>
          </w:rPr>
          <w:t>(二)、文档发布与分发</w:t>
        </w:r>
        <w:r>
          <w:tab/>
        </w:r>
        <w:r>
          <w:fldChar w:fldCharType="begin"/>
        </w:r>
        <w:r>
          <w:instrText xml:space="preserve"> PAGEREF _Toc29982 \h </w:instrText>
        </w:r>
        <w:r>
          <w:fldChar w:fldCharType="separate"/>
        </w:r>
        <w:r>
          <w:t>9</w:t>
        </w:r>
        <w:r>
          <w:fldChar w:fldCharType="end"/>
        </w:r>
      </w:hyperlink>
    </w:p>
    <w:p>
      <w:pPr>
        <w:pStyle w:val="TOC2"/>
        <w:tabs>
          <w:tab w:val="right" w:leader="dot" w:pos="8306"/>
        </w:tabs>
      </w:pPr>
      <w:hyperlink w:anchor="_Toc13064" w:history="1">
        <w:r>
          <w:rPr>
            <w:rFonts w:ascii="仿宋" w:eastAsia="仿宋" w:hAnsi="仿宋" w:cs="仿宋" w:hint="eastAsia"/>
            <w:lang w:eastAsia="zh-CN"/>
          </w:rPr>
          <w:t>(三)、文档存档与归档</w:t>
        </w:r>
        <w:r>
          <w:tab/>
        </w:r>
        <w:r>
          <w:fldChar w:fldCharType="begin"/>
        </w:r>
        <w:r>
          <w:instrText xml:space="preserve"> PAGEREF _Toc13064 \h </w:instrText>
        </w:r>
        <w:r>
          <w:fldChar w:fldCharType="separate"/>
        </w:r>
        <w:r>
          <w:t>10</w:t>
        </w:r>
        <w:r>
          <w:fldChar w:fldCharType="end"/>
        </w:r>
      </w:hyperlink>
    </w:p>
    <w:p>
      <w:pPr>
        <w:pStyle w:val="TOC1"/>
        <w:tabs>
          <w:tab w:val="right" w:leader="dot" w:pos="8306"/>
        </w:tabs>
      </w:pPr>
      <w:hyperlink w:anchor="_Toc4072" w:history="1">
        <w:r>
          <w:rPr>
            <w:rFonts w:ascii="仿宋" w:eastAsia="仿宋" w:hAnsi="仿宋" w:cs="仿宋" w:hint="eastAsia"/>
            <w:lang w:eastAsia="zh-CN"/>
          </w:rPr>
          <w:t>四、工艺说明</w:t>
        </w:r>
        <w:r>
          <w:tab/>
        </w:r>
        <w:r>
          <w:fldChar w:fldCharType="begin"/>
        </w:r>
        <w:r>
          <w:instrText xml:space="preserve"> PAGEREF _Toc4072 \h </w:instrText>
        </w:r>
        <w:r>
          <w:fldChar w:fldCharType="separate"/>
        </w:r>
        <w:r>
          <w:t>11</w:t>
        </w:r>
        <w:r>
          <w:fldChar w:fldCharType="end"/>
        </w:r>
      </w:hyperlink>
    </w:p>
    <w:p>
      <w:pPr>
        <w:pStyle w:val="TOC2"/>
        <w:tabs>
          <w:tab w:val="right" w:leader="dot" w:pos="8306"/>
        </w:tabs>
      </w:pPr>
      <w:hyperlink w:anchor="_Toc6943" w:history="1">
        <w:r>
          <w:rPr>
            <w:rFonts w:ascii="仿宋" w:eastAsia="仿宋" w:hAnsi="仿宋" w:cs="仿宋" w:hint="eastAsia"/>
            <w:lang w:eastAsia="zh-CN"/>
          </w:rPr>
          <w:t>(一)、技术管理特点</w:t>
        </w:r>
        <w:r>
          <w:tab/>
        </w:r>
        <w:r>
          <w:fldChar w:fldCharType="begin"/>
        </w:r>
        <w:r>
          <w:instrText xml:space="preserve"> PAGEREF _Toc6943 \h </w:instrText>
        </w:r>
        <w:r>
          <w:fldChar w:fldCharType="separate"/>
        </w:r>
        <w:r>
          <w:t>11</w:t>
        </w:r>
        <w:r>
          <w:fldChar w:fldCharType="end"/>
        </w:r>
      </w:hyperlink>
    </w:p>
    <w:p>
      <w:pPr>
        <w:pStyle w:val="TOC2"/>
        <w:tabs>
          <w:tab w:val="right" w:leader="dot" w:pos="8306"/>
        </w:tabs>
      </w:pPr>
      <w:hyperlink w:anchor="_Toc8934" w:history="1">
        <w:r>
          <w:rPr>
            <w:rFonts w:ascii="仿宋" w:eastAsia="仿宋" w:hAnsi="仿宋" w:cs="仿宋" w:hint="eastAsia"/>
            <w:lang w:eastAsia="zh-CN"/>
          </w:rPr>
          <w:t>(二)、打样机项目工艺技术设计方案</w:t>
        </w:r>
        <w:r>
          <w:tab/>
        </w:r>
        <w:r>
          <w:fldChar w:fldCharType="begin"/>
        </w:r>
        <w:r>
          <w:instrText xml:space="preserve"> PAGEREF _Toc8934 \h </w:instrText>
        </w:r>
        <w:r>
          <w:fldChar w:fldCharType="separate"/>
        </w:r>
        <w:r>
          <w:t>12</w:t>
        </w:r>
        <w:r>
          <w:fldChar w:fldCharType="end"/>
        </w:r>
      </w:hyperlink>
    </w:p>
    <w:p>
      <w:pPr>
        <w:pStyle w:val="TOC2"/>
        <w:tabs>
          <w:tab w:val="right" w:leader="dot" w:pos="8306"/>
        </w:tabs>
      </w:pPr>
      <w:hyperlink w:anchor="_Toc8830" w:history="1">
        <w:r>
          <w:rPr>
            <w:rFonts w:ascii="仿宋" w:eastAsia="仿宋" w:hAnsi="仿宋" w:cs="仿宋" w:hint="eastAsia"/>
            <w:lang w:eastAsia="zh-CN"/>
          </w:rPr>
          <w:t>(三)、设备选型方案</w:t>
        </w:r>
        <w:r>
          <w:tab/>
        </w:r>
        <w:r>
          <w:fldChar w:fldCharType="begin"/>
        </w:r>
        <w:r>
          <w:instrText xml:space="preserve"> PAGEREF _Toc8830 \h </w:instrText>
        </w:r>
        <w:r>
          <w:fldChar w:fldCharType="separate"/>
        </w:r>
        <w:r>
          <w:t>13</w:t>
        </w:r>
        <w:r>
          <w:fldChar w:fldCharType="end"/>
        </w:r>
      </w:hyperlink>
    </w:p>
    <w:p>
      <w:pPr>
        <w:pStyle w:val="TOC1"/>
        <w:tabs>
          <w:tab w:val="right" w:leader="dot" w:pos="8306"/>
        </w:tabs>
      </w:pPr>
      <w:hyperlink w:anchor="_Toc25947" w:history="1">
        <w:r>
          <w:rPr>
            <w:rFonts w:ascii="仿宋" w:eastAsia="仿宋" w:hAnsi="仿宋" w:cs="仿宋" w:hint="eastAsia"/>
            <w:lang w:eastAsia="zh-CN"/>
          </w:rPr>
          <w:t>五、市场分析、调研</w:t>
        </w:r>
        <w:r>
          <w:tab/>
        </w:r>
        <w:r>
          <w:fldChar w:fldCharType="begin"/>
        </w:r>
        <w:r>
          <w:instrText xml:space="preserve"> PAGEREF _Toc25947 \h </w:instrText>
        </w:r>
        <w:r>
          <w:fldChar w:fldCharType="separate"/>
        </w:r>
        <w:r>
          <w:t>15</w:t>
        </w:r>
        <w:r>
          <w:fldChar w:fldCharType="end"/>
        </w:r>
      </w:hyperlink>
    </w:p>
    <w:p>
      <w:pPr>
        <w:pStyle w:val="TOC2"/>
        <w:tabs>
          <w:tab w:val="right" w:leader="dot" w:pos="8306"/>
        </w:tabs>
      </w:pPr>
      <w:hyperlink w:anchor="_Toc1161" w:history="1">
        <w:r>
          <w:rPr>
            <w:rFonts w:ascii="仿宋" w:eastAsia="仿宋" w:hAnsi="仿宋" w:cs="仿宋" w:hint="eastAsia"/>
            <w:lang w:eastAsia="zh-CN"/>
          </w:rPr>
          <w:t>(一)、打样机行业分析</w:t>
        </w:r>
        <w:r>
          <w:tab/>
        </w:r>
        <w:r>
          <w:fldChar w:fldCharType="begin"/>
        </w:r>
        <w:r>
          <w:instrText xml:space="preserve"> PAGEREF _Toc1161 \h </w:instrText>
        </w:r>
        <w:r>
          <w:fldChar w:fldCharType="separate"/>
        </w:r>
        <w:r>
          <w:t>15</w:t>
        </w:r>
        <w:r>
          <w:fldChar w:fldCharType="end"/>
        </w:r>
      </w:hyperlink>
    </w:p>
    <w:p>
      <w:pPr>
        <w:pStyle w:val="TOC2"/>
        <w:tabs>
          <w:tab w:val="right" w:leader="dot" w:pos="8306"/>
        </w:tabs>
      </w:pPr>
      <w:hyperlink w:anchor="_Toc10655" w:history="1">
        <w:r>
          <w:rPr>
            <w:rFonts w:ascii="仿宋" w:eastAsia="仿宋" w:hAnsi="仿宋" w:cs="仿宋" w:hint="eastAsia"/>
            <w:lang w:eastAsia="zh-CN"/>
          </w:rPr>
          <w:t>(二)、打样机市场分析预测</w:t>
        </w:r>
        <w:r>
          <w:tab/>
        </w:r>
        <w:r>
          <w:fldChar w:fldCharType="begin"/>
        </w:r>
        <w:r>
          <w:instrText xml:space="preserve"> PAGEREF _Toc10655 \h </w:instrText>
        </w:r>
        <w:r>
          <w:fldChar w:fldCharType="separate"/>
        </w:r>
        <w:r>
          <w:t>15</w:t>
        </w:r>
        <w:r>
          <w:fldChar w:fldCharType="end"/>
        </w:r>
      </w:hyperlink>
    </w:p>
    <w:p>
      <w:pPr>
        <w:pStyle w:val="TOC1"/>
        <w:tabs>
          <w:tab w:val="right" w:leader="dot" w:pos="8306"/>
        </w:tabs>
      </w:pPr>
      <w:hyperlink w:anchor="_Toc17585" w:history="1">
        <w:r>
          <w:rPr>
            <w:rFonts w:ascii="仿宋" w:eastAsia="仿宋" w:hAnsi="仿宋" w:cs="仿宋" w:hint="eastAsia"/>
            <w:lang w:eastAsia="zh-CN"/>
          </w:rPr>
          <w:t>六、打样机项目土建工程</w:t>
        </w:r>
        <w:r>
          <w:tab/>
        </w:r>
        <w:r>
          <w:fldChar w:fldCharType="begin"/>
        </w:r>
        <w:r>
          <w:instrText xml:space="preserve"> PAGEREF _Toc17585 \h </w:instrText>
        </w:r>
        <w:r>
          <w:fldChar w:fldCharType="separate"/>
        </w:r>
        <w:r>
          <w:t>16</w:t>
        </w:r>
        <w:r>
          <w:fldChar w:fldCharType="end"/>
        </w:r>
      </w:hyperlink>
    </w:p>
    <w:p>
      <w:pPr>
        <w:pStyle w:val="TOC2"/>
        <w:tabs>
          <w:tab w:val="right" w:leader="dot" w:pos="8306"/>
        </w:tabs>
      </w:pPr>
      <w:hyperlink w:anchor="_Toc24048" w:history="1">
        <w:r>
          <w:rPr>
            <w:rFonts w:ascii="仿宋" w:eastAsia="仿宋" w:hAnsi="仿宋" w:cs="仿宋" w:hint="eastAsia"/>
            <w:lang w:eastAsia="zh-CN"/>
          </w:rPr>
          <w:t>(一)、建筑工程设计原则</w:t>
        </w:r>
        <w:r>
          <w:tab/>
        </w:r>
        <w:r>
          <w:fldChar w:fldCharType="begin"/>
        </w:r>
        <w:r>
          <w:instrText xml:space="preserve"> PAGEREF _Toc24048 \h </w:instrText>
        </w:r>
        <w:r>
          <w:fldChar w:fldCharType="separate"/>
        </w:r>
        <w:r>
          <w:t>16</w:t>
        </w:r>
        <w:r>
          <w:fldChar w:fldCharType="end"/>
        </w:r>
      </w:hyperlink>
    </w:p>
    <w:p>
      <w:pPr>
        <w:pStyle w:val="TOC2"/>
        <w:tabs>
          <w:tab w:val="right" w:leader="dot" w:pos="8306"/>
        </w:tabs>
      </w:pPr>
      <w:hyperlink w:anchor="_Toc30338" w:history="1">
        <w:r>
          <w:rPr>
            <w:rFonts w:ascii="仿宋" w:eastAsia="仿宋" w:hAnsi="仿宋" w:cs="仿宋" w:hint="eastAsia"/>
            <w:lang w:eastAsia="zh-CN"/>
          </w:rPr>
          <w:t>(二)、土建工程设计年限及安全等级</w:t>
        </w:r>
        <w:r>
          <w:tab/>
        </w:r>
        <w:r>
          <w:fldChar w:fldCharType="begin"/>
        </w:r>
        <w:r>
          <w:instrText xml:space="preserve"> PAGEREF _Toc30338 \h </w:instrText>
        </w:r>
        <w:r>
          <w:fldChar w:fldCharType="separate"/>
        </w:r>
        <w:r>
          <w:t>17</w:t>
        </w:r>
        <w:r>
          <w:fldChar w:fldCharType="end"/>
        </w:r>
      </w:hyperlink>
    </w:p>
    <w:p>
      <w:pPr>
        <w:pStyle w:val="TOC2"/>
        <w:tabs>
          <w:tab w:val="right" w:leader="dot" w:pos="8306"/>
        </w:tabs>
      </w:pPr>
      <w:hyperlink w:anchor="_Toc21707" w:history="1">
        <w:r>
          <w:rPr>
            <w:rFonts w:ascii="仿宋" w:eastAsia="仿宋" w:hAnsi="仿宋" w:cs="仿宋" w:hint="eastAsia"/>
            <w:lang w:eastAsia="zh-CN"/>
          </w:rPr>
          <w:t>(三)、建筑工程设计总体要求</w:t>
        </w:r>
        <w:r>
          <w:tab/>
        </w:r>
        <w:r>
          <w:fldChar w:fldCharType="begin"/>
        </w:r>
        <w:r>
          <w:instrText xml:space="preserve"> PAGEREF _Toc21707 \h </w:instrText>
        </w:r>
        <w:r>
          <w:fldChar w:fldCharType="separate"/>
        </w:r>
        <w:r>
          <w:t>19</w:t>
        </w:r>
        <w:r>
          <w:fldChar w:fldCharType="end"/>
        </w:r>
      </w:hyperlink>
    </w:p>
    <w:p>
      <w:pPr>
        <w:pStyle w:val="TOC2"/>
        <w:tabs>
          <w:tab w:val="right" w:leader="dot" w:pos="8306"/>
        </w:tabs>
      </w:pPr>
      <w:hyperlink w:anchor="_Toc805" w:history="1">
        <w:r>
          <w:rPr>
            <w:rFonts w:ascii="仿宋" w:eastAsia="仿宋" w:hAnsi="仿宋" w:cs="仿宋" w:hint="eastAsia"/>
            <w:lang w:eastAsia="zh-CN"/>
          </w:rPr>
          <w:t>(四)、土建工程建设指标</w:t>
        </w:r>
        <w:r>
          <w:tab/>
        </w:r>
        <w:r>
          <w:fldChar w:fldCharType="begin"/>
        </w:r>
        <w:r>
          <w:instrText xml:space="preserve"> PAGEREF _Toc805 \h </w:instrText>
        </w:r>
        <w:r>
          <w:fldChar w:fldCharType="separate"/>
        </w:r>
        <w:r>
          <w:t>19</w:t>
        </w:r>
        <w:r>
          <w:fldChar w:fldCharType="end"/>
        </w:r>
      </w:hyperlink>
    </w:p>
    <w:p>
      <w:pPr>
        <w:pStyle w:val="TOC1"/>
        <w:tabs>
          <w:tab w:val="right" w:leader="dot" w:pos="8306"/>
        </w:tabs>
      </w:pPr>
      <w:hyperlink w:anchor="_Toc6377" w:history="1">
        <w:r>
          <w:rPr>
            <w:rFonts w:ascii="仿宋" w:eastAsia="仿宋" w:hAnsi="仿宋" w:cs="仿宋" w:hint="eastAsia"/>
            <w:lang w:eastAsia="zh-CN"/>
          </w:rPr>
          <w:t>七、打样机项目环境影响分析</w:t>
        </w:r>
        <w:r>
          <w:tab/>
        </w:r>
        <w:r>
          <w:fldChar w:fldCharType="begin"/>
        </w:r>
        <w:r>
          <w:instrText xml:space="preserve"> PAGEREF _Toc6377 \h </w:instrText>
        </w:r>
        <w:r>
          <w:fldChar w:fldCharType="separate"/>
        </w:r>
        <w:r>
          <w:t>20</w:t>
        </w:r>
        <w:r>
          <w:fldChar w:fldCharType="end"/>
        </w:r>
      </w:hyperlink>
    </w:p>
    <w:p>
      <w:pPr>
        <w:pStyle w:val="TOC2"/>
        <w:tabs>
          <w:tab w:val="right" w:leader="dot" w:pos="8306"/>
        </w:tabs>
      </w:pPr>
      <w:hyperlink w:anchor="_Toc16341" w:history="1">
        <w:r>
          <w:rPr>
            <w:rFonts w:ascii="仿宋" w:eastAsia="仿宋" w:hAnsi="仿宋" w:cs="仿宋" w:hint="eastAsia"/>
            <w:lang w:eastAsia="zh-CN"/>
          </w:rPr>
          <w:t>(一)、建设区域环境质量现状</w:t>
        </w:r>
        <w:r>
          <w:tab/>
        </w:r>
        <w:r>
          <w:fldChar w:fldCharType="begin"/>
        </w:r>
        <w:r>
          <w:instrText xml:space="preserve"> PAGEREF _Toc16341 \h </w:instrText>
        </w:r>
        <w:r>
          <w:fldChar w:fldCharType="separate"/>
        </w:r>
        <w:r>
          <w:t>20</w:t>
        </w:r>
        <w:r>
          <w:fldChar w:fldCharType="end"/>
        </w:r>
      </w:hyperlink>
    </w:p>
    <w:p>
      <w:pPr>
        <w:pStyle w:val="TOC2"/>
        <w:tabs>
          <w:tab w:val="right" w:leader="dot" w:pos="8306"/>
        </w:tabs>
      </w:pPr>
      <w:hyperlink w:anchor="_Toc29275" w:history="1">
        <w:r>
          <w:rPr>
            <w:rFonts w:ascii="仿宋" w:eastAsia="仿宋" w:hAnsi="仿宋" w:cs="仿宋" w:hint="eastAsia"/>
            <w:lang w:eastAsia="zh-CN"/>
          </w:rPr>
          <w:t>(二)、建设期环境保护</w:t>
        </w:r>
        <w:r>
          <w:tab/>
        </w:r>
        <w:r>
          <w:fldChar w:fldCharType="begin"/>
        </w:r>
        <w:r>
          <w:instrText xml:space="preserve"> PAGEREF _Toc29275 \h </w:instrText>
        </w:r>
        <w:r>
          <w:fldChar w:fldCharType="separate"/>
        </w:r>
        <w:r>
          <w:t>21</w:t>
        </w:r>
        <w:r>
          <w:fldChar w:fldCharType="end"/>
        </w:r>
      </w:hyperlink>
    </w:p>
    <w:p>
      <w:pPr>
        <w:pStyle w:val="TOC2"/>
        <w:tabs>
          <w:tab w:val="right" w:leader="dot" w:pos="8306"/>
        </w:tabs>
      </w:pPr>
      <w:hyperlink w:anchor="_Toc1304" w:history="1">
        <w:r>
          <w:rPr>
            <w:rFonts w:ascii="仿宋" w:eastAsia="仿宋" w:hAnsi="仿宋" w:cs="仿宋" w:hint="eastAsia"/>
            <w:lang w:eastAsia="zh-CN"/>
          </w:rPr>
          <w:t>(三)、运营期环境保护</w:t>
        </w:r>
        <w:r>
          <w:tab/>
        </w:r>
        <w:r>
          <w:fldChar w:fldCharType="begin"/>
        </w:r>
        <w:r>
          <w:instrText xml:space="preserve"> PAGEREF _Toc1304 \h </w:instrText>
        </w:r>
        <w:r>
          <w:fldChar w:fldCharType="separate"/>
        </w:r>
        <w:r>
          <w:t>22</w:t>
        </w:r>
        <w:r>
          <w:fldChar w:fldCharType="end"/>
        </w:r>
      </w:hyperlink>
    </w:p>
    <w:p>
      <w:pPr>
        <w:pStyle w:val="TOC2"/>
        <w:tabs>
          <w:tab w:val="right" w:leader="dot" w:pos="8306"/>
        </w:tabs>
      </w:pPr>
      <w:hyperlink w:anchor="_Toc11615" w:history="1">
        <w:r>
          <w:rPr>
            <w:rFonts w:ascii="仿宋" w:eastAsia="仿宋" w:hAnsi="仿宋" w:cs="仿宋" w:hint="eastAsia"/>
            <w:lang w:eastAsia="zh-CN"/>
          </w:rPr>
          <w:t>(四)、打样机项目建设对区域经济的影响</w:t>
        </w:r>
        <w:r>
          <w:tab/>
        </w:r>
        <w:r>
          <w:fldChar w:fldCharType="begin"/>
        </w:r>
        <w:r>
          <w:instrText xml:space="preserve"> PAGEREF _Toc11615 \h </w:instrText>
        </w:r>
        <w:r>
          <w:fldChar w:fldCharType="separate"/>
        </w:r>
        <w:r>
          <w:t>24</w:t>
        </w:r>
        <w:r>
          <w:fldChar w:fldCharType="end"/>
        </w:r>
      </w:hyperlink>
    </w:p>
    <w:p>
      <w:pPr>
        <w:pStyle w:val="TOC2"/>
        <w:tabs>
          <w:tab w:val="right" w:leader="dot" w:pos="8306"/>
        </w:tabs>
      </w:pPr>
      <w:hyperlink w:anchor="_Toc13509" w:history="1">
        <w:r>
          <w:rPr>
            <w:rFonts w:ascii="仿宋" w:eastAsia="仿宋" w:hAnsi="仿宋" w:cs="仿宋" w:hint="eastAsia"/>
            <w:lang w:eastAsia="zh-CN"/>
          </w:rPr>
          <w:t>(五)、废弃物处理</w:t>
        </w:r>
        <w:r>
          <w:tab/>
        </w:r>
        <w:r>
          <w:fldChar w:fldCharType="begin"/>
        </w:r>
        <w:r>
          <w:instrText xml:space="preserve"> PAGEREF _Toc13509 \h </w:instrText>
        </w:r>
        <w:r>
          <w:fldChar w:fldCharType="separate"/>
        </w:r>
        <w:r>
          <w:t>25</w:t>
        </w:r>
        <w:r>
          <w:fldChar w:fldCharType="end"/>
        </w:r>
      </w:hyperlink>
    </w:p>
    <w:p>
      <w:pPr>
        <w:pStyle w:val="TOC2"/>
        <w:tabs>
          <w:tab w:val="right" w:leader="dot" w:pos="8306"/>
        </w:tabs>
      </w:pPr>
      <w:hyperlink w:anchor="_Toc30931" w:history="1">
        <w:r>
          <w:rPr>
            <w:rFonts w:ascii="仿宋" w:eastAsia="仿宋" w:hAnsi="仿宋" w:cs="仿宋" w:hint="eastAsia"/>
            <w:lang w:eastAsia="zh-CN"/>
          </w:rPr>
          <w:t>(六)、特殊环境影响分析</w:t>
        </w:r>
        <w:r>
          <w:tab/>
        </w:r>
        <w:r>
          <w:fldChar w:fldCharType="begin"/>
        </w:r>
        <w:r>
          <w:instrText xml:space="preserve"> PAGEREF _Toc30931 \h </w:instrText>
        </w:r>
        <w:r>
          <w:fldChar w:fldCharType="separate"/>
        </w:r>
        <w:r>
          <w:t>27</w:t>
        </w:r>
        <w:r>
          <w:fldChar w:fldCharType="end"/>
        </w:r>
      </w:hyperlink>
    </w:p>
    <w:p>
      <w:pPr>
        <w:pStyle w:val="TOC2"/>
        <w:tabs>
          <w:tab w:val="right" w:leader="dot" w:pos="8306"/>
        </w:tabs>
      </w:pPr>
      <w:hyperlink w:anchor="_Toc19731" w:history="1">
        <w:r>
          <w:rPr>
            <w:rFonts w:ascii="仿宋" w:eastAsia="仿宋" w:hAnsi="仿宋" w:cs="仿宋" w:hint="eastAsia"/>
            <w:lang w:eastAsia="zh-CN"/>
          </w:rPr>
          <w:t>(七)、清洁生产</w:t>
        </w:r>
        <w:r>
          <w:tab/>
        </w:r>
        <w:r>
          <w:fldChar w:fldCharType="begin"/>
        </w:r>
        <w:r>
          <w:instrText xml:space="preserve"> PAGEREF _Toc19731 \h </w:instrText>
        </w:r>
        <w:r>
          <w:fldChar w:fldCharType="separate"/>
        </w:r>
        <w:r>
          <w:t>28</w:t>
        </w:r>
        <w:r>
          <w:fldChar w:fldCharType="end"/>
        </w:r>
      </w:hyperlink>
    </w:p>
    <w:p>
      <w:pPr>
        <w:pStyle w:val="TOC2"/>
        <w:tabs>
          <w:tab w:val="right" w:leader="dot" w:pos="8306"/>
        </w:tabs>
      </w:pPr>
      <w:hyperlink w:anchor="_Toc8582" w:history="1">
        <w:r>
          <w:rPr>
            <w:rFonts w:ascii="仿宋" w:eastAsia="仿宋" w:hAnsi="仿宋" w:cs="仿宋" w:hint="eastAsia"/>
            <w:lang w:eastAsia="zh-CN"/>
          </w:rPr>
          <w:t>(八)、环境保护综合评价</w:t>
        </w:r>
        <w:r>
          <w:tab/>
        </w:r>
        <w:r>
          <w:fldChar w:fldCharType="begin"/>
        </w:r>
        <w:r>
          <w:instrText xml:space="preserve"> PAGEREF _Toc8582 \h </w:instrText>
        </w:r>
        <w:r>
          <w:fldChar w:fldCharType="separate"/>
        </w:r>
        <w:r>
          <w:t>29</w:t>
        </w:r>
        <w:r>
          <w:fldChar w:fldCharType="end"/>
        </w:r>
      </w:hyperlink>
    </w:p>
    <w:p>
      <w:pPr>
        <w:pStyle w:val="TOC1"/>
        <w:tabs>
          <w:tab w:val="right" w:leader="dot" w:pos="8306"/>
        </w:tabs>
      </w:pPr>
      <w:hyperlink w:anchor="_Toc22855" w:history="1">
        <w:r>
          <w:rPr>
            <w:rFonts w:ascii="仿宋" w:eastAsia="仿宋" w:hAnsi="仿宋" w:cs="仿宋" w:hint="eastAsia"/>
            <w:lang w:eastAsia="zh-CN"/>
          </w:rPr>
          <w:t>八、打样机项目创新与研发</w:t>
        </w:r>
        <w:r>
          <w:tab/>
        </w:r>
        <w:r>
          <w:fldChar w:fldCharType="begin"/>
        </w:r>
        <w:r>
          <w:instrText xml:space="preserve"> PAGEREF _Toc22855 \h </w:instrText>
        </w:r>
        <w:r>
          <w:fldChar w:fldCharType="separate"/>
        </w:r>
        <w:r>
          <w:t>30</w:t>
        </w:r>
        <w:r>
          <w:fldChar w:fldCharType="end"/>
        </w:r>
      </w:hyperlink>
    </w:p>
    <w:p>
      <w:pPr>
        <w:pStyle w:val="TOC2"/>
        <w:tabs>
          <w:tab w:val="right" w:leader="dot" w:pos="8306"/>
        </w:tabs>
      </w:pPr>
      <w:hyperlink w:anchor="_Toc22698" w:history="1">
        <w:r>
          <w:rPr>
            <w:rFonts w:ascii="仿宋" w:eastAsia="仿宋" w:hAnsi="仿宋" w:cs="仿宋" w:hint="eastAsia"/>
            <w:lang w:eastAsia="zh-CN"/>
          </w:rPr>
          <w:t>(一)、创新策略与方向</w:t>
        </w:r>
        <w:r>
          <w:tab/>
        </w:r>
        <w:r>
          <w:fldChar w:fldCharType="begin"/>
        </w:r>
        <w:r>
          <w:instrText xml:space="preserve"> PAGEREF _Toc22698 \h </w:instrText>
        </w:r>
        <w:r>
          <w:fldChar w:fldCharType="separate"/>
        </w:r>
        <w:r>
          <w:t>30</w:t>
        </w:r>
        <w:r>
          <w:fldChar w:fldCharType="end"/>
        </w:r>
      </w:hyperlink>
    </w:p>
    <w:p>
      <w:pPr>
        <w:pStyle w:val="TOC2"/>
        <w:tabs>
          <w:tab w:val="right" w:leader="dot" w:pos="8306"/>
        </w:tabs>
      </w:pPr>
      <w:hyperlink w:anchor="_Toc21696" w:history="1">
        <w:r>
          <w:rPr>
            <w:rFonts w:ascii="仿宋" w:eastAsia="仿宋" w:hAnsi="仿宋" w:cs="仿宋" w:hint="eastAsia"/>
            <w:lang w:eastAsia="zh-CN"/>
          </w:rPr>
          <w:t>(二)、研发规划与投入</w:t>
        </w:r>
        <w:r>
          <w:tab/>
        </w:r>
        <w:r>
          <w:fldChar w:fldCharType="begin"/>
        </w:r>
        <w:r>
          <w:instrText xml:space="preserve"> PAGEREF _Toc21696 \h </w:instrText>
        </w:r>
        <w:r>
          <w:fldChar w:fldCharType="separate"/>
        </w:r>
        <w:r>
          <w:t>32</w:t>
        </w:r>
        <w:r>
          <w:fldChar w:fldCharType="end"/>
        </w:r>
      </w:hyperlink>
    </w:p>
    <w:p>
      <w:pPr>
        <w:pStyle w:val="TOC1"/>
        <w:tabs>
          <w:tab w:val="right" w:leader="dot" w:pos="8306"/>
        </w:tabs>
      </w:pPr>
      <w:hyperlink w:anchor="_Toc26418" w:history="1">
        <w:r>
          <w:rPr>
            <w:rFonts w:ascii="仿宋" w:eastAsia="仿宋" w:hAnsi="仿宋" w:cs="仿宋" w:hint="eastAsia"/>
            <w:lang w:eastAsia="zh-CN"/>
          </w:rPr>
          <w:t>九、打样机项目社会影响</w:t>
        </w:r>
        <w:r>
          <w:tab/>
        </w:r>
        <w:r>
          <w:fldChar w:fldCharType="begin"/>
        </w:r>
        <w:r>
          <w:instrText xml:space="preserve"> PAGEREF _Toc26418 \h </w:instrText>
        </w:r>
        <w:r>
          <w:fldChar w:fldCharType="separate"/>
        </w:r>
        <w:r>
          <w:t>33</w:t>
        </w:r>
        <w:r>
          <w:fldChar w:fldCharType="end"/>
        </w:r>
      </w:hyperlink>
    </w:p>
    <w:p>
      <w:pPr>
        <w:pStyle w:val="TOC2"/>
        <w:tabs>
          <w:tab w:val="right" w:leader="dot" w:pos="8306"/>
        </w:tabs>
      </w:pPr>
      <w:hyperlink w:anchor="_Toc31598" w:history="1">
        <w:r>
          <w:rPr>
            <w:rFonts w:ascii="仿宋" w:eastAsia="仿宋" w:hAnsi="仿宋" w:cs="仿宋" w:hint="eastAsia"/>
            <w:lang w:eastAsia="zh-CN"/>
          </w:rPr>
          <w:t>(一)、社会责任与义务</w:t>
        </w:r>
        <w:r>
          <w:tab/>
        </w:r>
        <w:r>
          <w:fldChar w:fldCharType="begin"/>
        </w:r>
        <w:r>
          <w:instrText xml:space="preserve"> PAGEREF _Toc31598 \h </w:instrText>
        </w:r>
        <w:r>
          <w:fldChar w:fldCharType="separate"/>
        </w:r>
        <w:r>
          <w:t>33</w:t>
        </w:r>
        <w:r>
          <w:fldChar w:fldCharType="end"/>
        </w:r>
      </w:hyperlink>
    </w:p>
    <w:p>
      <w:pPr>
        <w:pStyle w:val="TOC2"/>
        <w:tabs>
          <w:tab w:val="right" w:leader="dot" w:pos="8306"/>
        </w:tabs>
      </w:pPr>
      <w:hyperlink w:anchor="_Toc31983" w:history="1">
        <w:r>
          <w:rPr>
            <w:rFonts w:ascii="仿宋" w:eastAsia="仿宋" w:hAnsi="仿宋" w:cs="仿宋" w:hint="eastAsia"/>
            <w:lang w:eastAsia="zh-CN"/>
          </w:rPr>
          <w:t>(二)、社会参与与沟通</w:t>
        </w:r>
        <w:r>
          <w:tab/>
        </w:r>
        <w:r>
          <w:fldChar w:fldCharType="begin"/>
        </w:r>
        <w:r>
          <w:instrText xml:space="preserve"> PAGEREF _Toc31983 \h </w:instrText>
        </w:r>
        <w:r>
          <w:fldChar w:fldCharType="separate"/>
        </w:r>
        <w:r>
          <w:t>34</w:t>
        </w:r>
        <w:r>
          <w:fldChar w:fldCharType="end"/>
        </w:r>
      </w:hyperlink>
    </w:p>
    <w:p>
      <w:pPr>
        <w:pStyle w:val="TOC1"/>
        <w:tabs>
          <w:tab w:val="right" w:leader="dot" w:pos="8306"/>
        </w:tabs>
      </w:pPr>
      <w:hyperlink w:anchor="_Toc6907" w:history="1">
        <w:r>
          <w:rPr>
            <w:rFonts w:ascii="仿宋" w:eastAsia="仿宋" w:hAnsi="仿宋" w:cs="仿宋" w:hint="eastAsia"/>
            <w:lang w:eastAsia="zh-CN"/>
          </w:rPr>
          <w:t>十、打样机项目投资规划</w:t>
        </w:r>
        <w:r>
          <w:tab/>
        </w:r>
        <w:r>
          <w:fldChar w:fldCharType="begin"/>
        </w:r>
        <w:r>
          <w:instrText xml:space="preserve"> PAGEREF _Toc6907 \h </w:instrText>
        </w:r>
        <w:r>
          <w:fldChar w:fldCharType="separate"/>
        </w:r>
        <w:r>
          <w:t>35</w:t>
        </w:r>
        <w:r>
          <w:fldChar w:fldCharType="end"/>
        </w:r>
      </w:hyperlink>
    </w:p>
    <w:p>
      <w:pPr>
        <w:pStyle w:val="TOC2"/>
        <w:tabs>
          <w:tab w:val="right" w:leader="dot" w:pos="8306"/>
        </w:tabs>
      </w:pPr>
      <w:hyperlink w:anchor="_Toc410" w:history="1">
        <w:r>
          <w:rPr>
            <w:rFonts w:ascii="仿宋" w:eastAsia="仿宋" w:hAnsi="仿宋" w:cs="仿宋" w:hint="eastAsia"/>
            <w:lang w:eastAsia="zh-CN"/>
          </w:rPr>
          <w:t>(一)、打样机项目总投资估算</w:t>
        </w:r>
        <w:r>
          <w:tab/>
        </w:r>
        <w:r>
          <w:fldChar w:fldCharType="begin"/>
        </w:r>
        <w:r>
          <w:instrText xml:space="preserve"> PAGEREF _Toc410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31" w:history="1">
        <w:r>
          <w:rPr>
            <w:rFonts w:ascii="仿宋" w:eastAsia="仿宋" w:hAnsi="仿宋" w:cs="仿宋" w:hint="eastAsia"/>
            <w:lang w:eastAsia="zh-CN"/>
          </w:rPr>
          <w:t>(二)、资金筹措</w:t>
        </w:r>
        <w:r>
          <w:tab/>
        </w:r>
        <w:r>
          <w:fldChar w:fldCharType="begin"/>
        </w:r>
        <w:r>
          <w:instrText xml:space="preserve"> PAGEREF _Toc21031 \h </w:instrText>
        </w:r>
        <w:r>
          <w:fldChar w:fldCharType="separate"/>
        </w:r>
        <w:r>
          <w:t>36</w:t>
        </w:r>
        <w:r>
          <w:fldChar w:fldCharType="end"/>
        </w:r>
      </w:hyperlink>
    </w:p>
    <w:p>
      <w:pPr>
        <w:pStyle w:val="TOC1"/>
        <w:tabs>
          <w:tab w:val="right" w:leader="dot" w:pos="8306"/>
        </w:tabs>
      </w:pPr>
      <w:hyperlink w:anchor="_Toc16179" w:history="1">
        <w:r>
          <w:rPr>
            <w:rFonts w:ascii="仿宋" w:eastAsia="仿宋" w:hAnsi="仿宋" w:cs="仿宋" w:hint="eastAsia"/>
            <w:lang w:eastAsia="zh-CN"/>
          </w:rPr>
          <w:t>十一、生产安全保护</w:t>
        </w:r>
        <w:r>
          <w:tab/>
        </w:r>
        <w:r>
          <w:fldChar w:fldCharType="begin"/>
        </w:r>
        <w:r>
          <w:instrText xml:space="preserve"> PAGEREF _Toc16179 \h </w:instrText>
        </w:r>
        <w:r>
          <w:fldChar w:fldCharType="separate"/>
        </w:r>
        <w:r>
          <w:t>37</w:t>
        </w:r>
        <w:r>
          <w:fldChar w:fldCharType="end"/>
        </w:r>
      </w:hyperlink>
    </w:p>
    <w:p>
      <w:pPr>
        <w:pStyle w:val="TOC2"/>
        <w:tabs>
          <w:tab w:val="right" w:leader="dot" w:pos="8306"/>
        </w:tabs>
      </w:pPr>
      <w:hyperlink w:anchor="_Toc22571" w:history="1">
        <w:r>
          <w:rPr>
            <w:rFonts w:ascii="仿宋" w:eastAsia="仿宋" w:hAnsi="仿宋" w:cs="仿宋" w:hint="eastAsia"/>
            <w:lang w:eastAsia="zh-CN"/>
          </w:rPr>
          <w:t>(一)、消防安全</w:t>
        </w:r>
        <w:r>
          <w:tab/>
        </w:r>
        <w:r>
          <w:fldChar w:fldCharType="begin"/>
        </w:r>
        <w:r>
          <w:instrText xml:space="preserve"> PAGEREF _Toc22571 \h </w:instrText>
        </w:r>
        <w:r>
          <w:fldChar w:fldCharType="separate"/>
        </w:r>
        <w:r>
          <w:t>37</w:t>
        </w:r>
        <w:r>
          <w:fldChar w:fldCharType="end"/>
        </w:r>
      </w:hyperlink>
    </w:p>
    <w:p>
      <w:pPr>
        <w:pStyle w:val="TOC2"/>
        <w:tabs>
          <w:tab w:val="right" w:leader="dot" w:pos="8306"/>
        </w:tabs>
      </w:pPr>
      <w:hyperlink w:anchor="_Toc14428" w:history="1">
        <w:r>
          <w:rPr>
            <w:rFonts w:ascii="仿宋" w:eastAsia="仿宋" w:hAnsi="仿宋" w:cs="仿宋" w:hint="eastAsia"/>
            <w:lang w:eastAsia="zh-CN"/>
          </w:rPr>
          <w:t>(二)、防火防爆总图布置措施</w:t>
        </w:r>
        <w:r>
          <w:tab/>
        </w:r>
        <w:r>
          <w:fldChar w:fldCharType="begin"/>
        </w:r>
        <w:r>
          <w:instrText xml:space="preserve"> PAGEREF _Toc14428 \h </w:instrText>
        </w:r>
        <w:r>
          <w:fldChar w:fldCharType="separate"/>
        </w:r>
        <w:r>
          <w:t>38</w:t>
        </w:r>
        <w:r>
          <w:fldChar w:fldCharType="end"/>
        </w:r>
      </w:hyperlink>
    </w:p>
    <w:p>
      <w:pPr>
        <w:pStyle w:val="TOC2"/>
        <w:tabs>
          <w:tab w:val="right" w:leader="dot" w:pos="8306"/>
        </w:tabs>
      </w:pPr>
      <w:hyperlink w:anchor="_Toc29734" w:history="1">
        <w:r>
          <w:rPr>
            <w:rFonts w:ascii="仿宋" w:eastAsia="仿宋" w:hAnsi="仿宋" w:cs="仿宋" w:hint="eastAsia"/>
            <w:lang w:eastAsia="zh-CN"/>
          </w:rPr>
          <w:t>(三)、自然灾害防范措施</w:t>
        </w:r>
        <w:r>
          <w:tab/>
        </w:r>
        <w:r>
          <w:fldChar w:fldCharType="begin"/>
        </w:r>
        <w:r>
          <w:instrText xml:space="preserve"> PAGEREF _Toc29734 \h </w:instrText>
        </w:r>
        <w:r>
          <w:fldChar w:fldCharType="separate"/>
        </w:r>
        <w:r>
          <w:t>39</w:t>
        </w:r>
        <w:r>
          <w:fldChar w:fldCharType="end"/>
        </w:r>
      </w:hyperlink>
    </w:p>
    <w:p>
      <w:pPr>
        <w:pStyle w:val="TOC2"/>
        <w:tabs>
          <w:tab w:val="right" w:leader="dot" w:pos="8306"/>
        </w:tabs>
      </w:pPr>
      <w:hyperlink w:anchor="_Toc21154" w:history="1">
        <w:r>
          <w:rPr>
            <w:rFonts w:ascii="仿宋" w:eastAsia="仿宋" w:hAnsi="仿宋" w:cs="仿宋" w:hint="eastAsia"/>
            <w:lang w:eastAsia="zh-CN"/>
          </w:rPr>
          <w:t>(四)、安全色及安全标志使用要求</w:t>
        </w:r>
        <w:r>
          <w:tab/>
        </w:r>
        <w:r>
          <w:fldChar w:fldCharType="begin"/>
        </w:r>
        <w:r>
          <w:instrText xml:space="preserve"> PAGEREF _Toc21154 \h </w:instrText>
        </w:r>
        <w:r>
          <w:fldChar w:fldCharType="separate"/>
        </w:r>
        <w:r>
          <w:t>40</w:t>
        </w:r>
        <w:r>
          <w:fldChar w:fldCharType="end"/>
        </w:r>
      </w:hyperlink>
    </w:p>
    <w:p>
      <w:pPr>
        <w:pStyle w:val="TOC2"/>
        <w:tabs>
          <w:tab w:val="right" w:leader="dot" w:pos="8306"/>
        </w:tabs>
      </w:pPr>
      <w:hyperlink w:anchor="_Toc19667" w:history="1">
        <w:r>
          <w:rPr>
            <w:rFonts w:ascii="仿宋" w:eastAsia="仿宋" w:hAnsi="仿宋" w:cs="仿宋" w:hint="eastAsia"/>
            <w:lang w:eastAsia="zh-CN"/>
          </w:rPr>
          <w:t>(五)、防尘防毒措施</w:t>
        </w:r>
        <w:r>
          <w:tab/>
        </w:r>
        <w:r>
          <w:fldChar w:fldCharType="begin"/>
        </w:r>
        <w:r>
          <w:instrText xml:space="preserve"> PAGEREF _Toc19667 \h </w:instrText>
        </w:r>
        <w:r>
          <w:fldChar w:fldCharType="separate"/>
        </w:r>
        <w:r>
          <w:t>41</w:t>
        </w:r>
        <w:r>
          <w:fldChar w:fldCharType="end"/>
        </w:r>
      </w:hyperlink>
    </w:p>
    <w:p>
      <w:pPr>
        <w:pStyle w:val="TOC2"/>
        <w:tabs>
          <w:tab w:val="right" w:leader="dot" w:pos="8306"/>
        </w:tabs>
      </w:pPr>
      <w:hyperlink w:anchor="_Toc31682" w:history="1">
        <w:r>
          <w:rPr>
            <w:rFonts w:ascii="仿宋" w:eastAsia="仿宋" w:hAnsi="仿宋" w:cs="仿宋" w:hint="eastAsia"/>
            <w:lang w:eastAsia="zh-CN"/>
          </w:rPr>
          <w:t>(六)、防静电、触电防护及防雷措施</w:t>
        </w:r>
        <w:r>
          <w:tab/>
        </w:r>
        <w:r>
          <w:fldChar w:fldCharType="begin"/>
        </w:r>
        <w:r>
          <w:instrText xml:space="preserve"> PAGEREF _Toc31682 \h </w:instrText>
        </w:r>
        <w:r>
          <w:fldChar w:fldCharType="separate"/>
        </w:r>
        <w:r>
          <w:t>42</w:t>
        </w:r>
        <w:r>
          <w:fldChar w:fldCharType="end"/>
        </w:r>
      </w:hyperlink>
    </w:p>
    <w:p>
      <w:pPr>
        <w:pStyle w:val="TOC2"/>
        <w:tabs>
          <w:tab w:val="right" w:leader="dot" w:pos="8306"/>
        </w:tabs>
      </w:pPr>
      <w:hyperlink w:anchor="_Toc15136" w:history="1">
        <w:r>
          <w:rPr>
            <w:rFonts w:ascii="仿宋" w:eastAsia="仿宋" w:hAnsi="仿宋" w:cs="仿宋" w:hint="eastAsia"/>
            <w:lang w:eastAsia="zh-CN"/>
          </w:rPr>
          <w:t>(七)、机械设备安全保障措施</w:t>
        </w:r>
        <w:r>
          <w:tab/>
        </w:r>
        <w:r>
          <w:fldChar w:fldCharType="begin"/>
        </w:r>
        <w:r>
          <w:instrText xml:space="preserve"> PAGEREF _Toc15136 \h </w:instrText>
        </w:r>
        <w:r>
          <w:fldChar w:fldCharType="separate"/>
        </w:r>
        <w:r>
          <w:t>43</w:t>
        </w:r>
        <w:r>
          <w:fldChar w:fldCharType="end"/>
        </w:r>
      </w:hyperlink>
    </w:p>
    <w:p>
      <w:pPr>
        <w:pStyle w:val="TOC1"/>
        <w:tabs>
          <w:tab w:val="right" w:leader="dot" w:pos="8306"/>
        </w:tabs>
      </w:pPr>
      <w:hyperlink w:anchor="_Toc27251" w:history="1">
        <w:r>
          <w:rPr>
            <w:rFonts w:ascii="仿宋" w:eastAsia="仿宋" w:hAnsi="仿宋" w:cs="仿宋" w:hint="eastAsia"/>
            <w:lang w:eastAsia="zh-CN"/>
          </w:rPr>
          <w:t>十二、打样机项目人力资源培养与发展</w:t>
        </w:r>
        <w:r>
          <w:tab/>
        </w:r>
        <w:r>
          <w:fldChar w:fldCharType="begin"/>
        </w:r>
        <w:r>
          <w:instrText xml:space="preserve"> PAGEREF _Toc27251 \h </w:instrText>
        </w:r>
        <w:r>
          <w:fldChar w:fldCharType="separate"/>
        </w:r>
        <w:r>
          <w:t>45</w:t>
        </w:r>
        <w:r>
          <w:fldChar w:fldCharType="end"/>
        </w:r>
      </w:hyperlink>
    </w:p>
    <w:p>
      <w:pPr>
        <w:pStyle w:val="TOC2"/>
        <w:tabs>
          <w:tab w:val="right" w:leader="dot" w:pos="8306"/>
        </w:tabs>
      </w:pPr>
      <w:hyperlink w:anchor="_Toc24164" w:history="1">
        <w:r>
          <w:rPr>
            <w:rFonts w:ascii="仿宋" w:eastAsia="仿宋" w:hAnsi="仿宋" w:cs="仿宋" w:hint="eastAsia"/>
            <w:lang w:eastAsia="zh-CN"/>
          </w:rPr>
          <w:t>(一)、人才需求与规划</w:t>
        </w:r>
        <w:r>
          <w:tab/>
        </w:r>
        <w:r>
          <w:fldChar w:fldCharType="begin"/>
        </w:r>
        <w:r>
          <w:instrText xml:space="preserve"> PAGEREF _Toc24164 \h </w:instrText>
        </w:r>
        <w:r>
          <w:fldChar w:fldCharType="separate"/>
        </w:r>
        <w:r>
          <w:t>45</w:t>
        </w:r>
        <w:r>
          <w:fldChar w:fldCharType="end"/>
        </w:r>
      </w:hyperlink>
    </w:p>
    <w:p>
      <w:pPr>
        <w:pStyle w:val="TOC2"/>
        <w:tabs>
          <w:tab w:val="right" w:leader="dot" w:pos="8306"/>
        </w:tabs>
      </w:pPr>
      <w:hyperlink w:anchor="_Toc24132" w:history="1">
        <w:r>
          <w:rPr>
            <w:rFonts w:ascii="仿宋" w:eastAsia="仿宋" w:hAnsi="仿宋" w:cs="仿宋" w:hint="eastAsia"/>
            <w:lang w:eastAsia="zh-CN"/>
          </w:rPr>
          <w:t>(二)、培训与发展计划</w:t>
        </w:r>
        <w:r>
          <w:tab/>
        </w:r>
        <w:r>
          <w:fldChar w:fldCharType="begin"/>
        </w:r>
        <w:r>
          <w:instrText xml:space="preserve"> PAGEREF _Toc24132 \h </w:instrText>
        </w:r>
        <w:r>
          <w:fldChar w:fldCharType="separate"/>
        </w:r>
        <w:r>
          <w:t>45</w:t>
        </w:r>
        <w:r>
          <w:fldChar w:fldCharType="end"/>
        </w:r>
      </w:hyperlink>
    </w:p>
    <w:p>
      <w:pPr>
        <w:pStyle w:val="TOC1"/>
        <w:tabs>
          <w:tab w:val="right" w:leader="dot" w:pos="8306"/>
        </w:tabs>
      </w:pPr>
      <w:hyperlink w:anchor="_Toc26427" w:history="1">
        <w:r>
          <w:rPr>
            <w:rFonts w:ascii="仿宋" w:eastAsia="仿宋" w:hAnsi="仿宋" w:cs="仿宋" w:hint="eastAsia"/>
            <w:lang w:eastAsia="zh-CN"/>
          </w:rPr>
          <w:t>十三、打样机项目治理与监督</w:t>
        </w:r>
        <w:r>
          <w:tab/>
        </w:r>
        <w:r>
          <w:fldChar w:fldCharType="begin"/>
        </w:r>
        <w:r>
          <w:instrText xml:space="preserve"> PAGEREF _Toc26427 \h </w:instrText>
        </w:r>
        <w:r>
          <w:fldChar w:fldCharType="separate"/>
        </w:r>
        <w:r>
          <w:t>46</w:t>
        </w:r>
        <w:r>
          <w:fldChar w:fldCharType="end"/>
        </w:r>
      </w:hyperlink>
    </w:p>
    <w:p>
      <w:pPr>
        <w:pStyle w:val="TOC2"/>
        <w:tabs>
          <w:tab w:val="right" w:leader="dot" w:pos="8306"/>
        </w:tabs>
      </w:pPr>
      <w:hyperlink w:anchor="_Toc8067" w:history="1">
        <w:r>
          <w:rPr>
            <w:rFonts w:ascii="仿宋" w:eastAsia="仿宋" w:hAnsi="仿宋" w:cs="仿宋" w:hint="eastAsia"/>
            <w:lang w:eastAsia="zh-CN"/>
          </w:rPr>
          <w:t>(一)、打样机项目治理结构</w:t>
        </w:r>
        <w:r>
          <w:tab/>
        </w:r>
        <w:r>
          <w:fldChar w:fldCharType="begin"/>
        </w:r>
        <w:r>
          <w:instrText xml:space="preserve"> PAGEREF _Toc8067 \h </w:instrText>
        </w:r>
        <w:r>
          <w:fldChar w:fldCharType="separate"/>
        </w:r>
        <w:r>
          <w:t>46</w:t>
        </w:r>
        <w:r>
          <w:fldChar w:fldCharType="end"/>
        </w:r>
      </w:hyperlink>
    </w:p>
    <w:p>
      <w:pPr>
        <w:pStyle w:val="TOC2"/>
        <w:tabs>
          <w:tab w:val="right" w:leader="dot" w:pos="8306"/>
        </w:tabs>
      </w:pPr>
      <w:hyperlink w:anchor="_Toc30294" w:history="1">
        <w:r>
          <w:rPr>
            <w:rFonts w:ascii="仿宋" w:eastAsia="仿宋" w:hAnsi="仿宋" w:cs="仿宋" w:hint="eastAsia"/>
            <w:lang w:eastAsia="zh-CN"/>
          </w:rPr>
          <w:t>(二)、监督与审计</w:t>
        </w:r>
        <w:r>
          <w:tab/>
        </w:r>
        <w:r>
          <w:fldChar w:fldCharType="begin"/>
        </w:r>
        <w:r>
          <w:instrText xml:space="preserve"> PAGEREF _Toc30294 \h </w:instrText>
        </w:r>
        <w:r>
          <w:fldChar w:fldCharType="separate"/>
        </w:r>
        <w:r>
          <w:t>47</w:t>
        </w:r>
        <w:r>
          <w:fldChar w:fldCharType="end"/>
        </w:r>
      </w:hyperlink>
    </w:p>
    <w:p>
      <w:pPr>
        <w:pStyle w:val="TOC1"/>
        <w:tabs>
          <w:tab w:val="right" w:leader="dot" w:pos="8306"/>
        </w:tabs>
      </w:pPr>
      <w:hyperlink w:anchor="_Toc18254" w:history="1">
        <w:r>
          <w:rPr>
            <w:rFonts w:ascii="仿宋" w:eastAsia="仿宋" w:hAnsi="仿宋" w:cs="仿宋" w:hint="eastAsia"/>
            <w:lang w:eastAsia="zh-CN"/>
          </w:rPr>
          <w:t>十四、打样机项目实施时间节点</w:t>
        </w:r>
        <w:r>
          <w:tab/>
        </w:r>
        <w:r>
          <w:fldChar w:fldCharType="begin"/>
        </w:r>
        <w:r>
          <w:instrText xml:space="preserve"> PAGEREF _Toc18254 \h </w:instrText>
        </w:r>
        <w:r>
          <w:fldChar w:fldCharType="separate"/>
        </w:r>
        <w:r>
          <w:t>48</w:t>
        </w:r>
        <w:r>
          <w:fldChar w:fldCharType="end"/>
        </w:r>
      </w:hyperlink>
    </w:p>
    <w:p>
      <w:pPr>
        <w:pStyle w:val="TOC2"/>
        <w:tabs>
          <w:tab w:val="right" w:leader="dot" w:pos="8306"/>
        </w:tabs>
      </w:pPr>
      <w:hyperlink w:anchor="_Toc5827" w:history="1">
        <w:r>
          <w:rPr>
            <w:rFonts w:ascii="仿宋" w:eastAsia="仿宋" w:hAnsi="仿宋" w:cs="仿宋" w:hint="eastAsia"/>
            <w:lang w:eastAsia="zh-CN"/>
          </w:rPr>
          <w:t>(一)、打样机项目启动阶段时间节点</w:t>
        </w:r>
        <w:r>
          <w:tab/>
        </w:r>
        <w:r>
          <w:fldChar w:fldCharType="begin"/>
        </w:r>
        <w:r>
          <w:instrText xml:space="preserve"> PAGEREF _Toc5827 \h </w:instrText>
        </w:r>
        <w:r>
          <w:fldChar w:fldCharType="separate"/>
        </w:r>
        <w:r>
          <w:t>48</w:t>
        </w:r>
        <w:r>
          <w:fldChar w:fldCharType="end"/>
        </w:r>
      </w:hyperlink>
    </w:p>
    <w:p>
      <w:pPr>
        <w:pStyle w:val="TOC2"/>
        <w:tabs>
          <w:tab w:val="right" w:leader="dot" w:pos="8306"/>
        </w:tabs>
      </w:pPr>
      <w:hyperlink w:anchor="_Toc22844" w:history="1">
        <w:r>
          <w:rPr>
            <w:rFonts w:ascii="仿宋" w:eastAsia="仿宋" w:hAnsi="仿宋" w:cs="仿宋" w:hint="eastAsia"/>
            <w:lang w:eastAsia="zh-CN"/>
          </w:rPr>
          <w:t>(二)、打样机项目执行阶段时间节点</w:t>
        </w:r>
        <w:r>
          <w:tab/>
        </w:r>
        <w:r>
          <w:fldChar w:fldCharType="begin"/>
        </w:r>
        <w:r>
          <w:instrText xml:space="preserve"> PAGEREF _Toc22844 \h </w:instrText>
        </w:r>
        <w:r>
          <w:fldChar w:fldCharType="separate"/>
        </w:r>
        <w:r>
          <w:t>50</w:t>
        </w:r>
        <w:r>
          <w:fldChar w:fldCharType="end"/>
        </w:r>
      </w:hyperlink>
    </w:p>
    <w:p>
      <w:pPr>
        <w:pStyle w:val="TOC2"/>
        <w:tabs>
          <w:tab w:val="right" w:leader="dot" w:pos="8306"/>
        </w:tabs>
      </w:pPr>
      <w:hyperlink w:anchor="_Toc22390" w:history="1">
        <w:r>
          <w:rPr>
            <w:rFonts w:ascii="仿宋" w:eastAsia="仿宋" w:hAnsi="仿宋" w:cs="仿宋" w:hint="eastAsia"/>
            <w:lang w:eastAsia="zh-CN"/>
          </w:rPr>
          <w:t>(三)、打样机项目完成阶段时间节点</w:t>
        </w:r>
        <w:r>
          <w:tab/>
        </w:r>
        <w:r>
          <w:fldChar w:fldCharType="begin"/>
        </w:r>
        <w:r>
          <w:instrText xml:space="preserve"> PAGEREF _Toc22390 \h </w:instrText>
        </w:r>
        <w:r>
          <w:fldChar w:fldCharType="separate"/>
        </w:r>
        <w:r>
          <w:t>50</w:t>
        </w:r>
        <w:r>
          <w:fldChar w:fldCharType="end"/>
        </w:r>
      </w:hyperlink>
    </w:p>
    <w:p>
      <w:pPr>
        <w:pStyle w:val="TOC1"/>
        <w:tabs>
          <w:tab w:val="right" w:leader="dot" w:pos="8306"/>
        </w:tabs>
      </w:pPr>
      <w:hyperlink w:anchor="_Toc17219" w:history="1">
        <w:r>
          <w:rPr>
            <w:rFonts w:ascii="仿宋" w:eastAsia="仿宋" w:hAnsi="仿宋" w:cs="仿宋" w:hint="eastAsia"/>
            <w:lang w:eastAsia="zh-CN"/>
          </w:rPr>
          <w:t>十五、打样机项目实施保障措施</w:t>
        </w:r>
        <w:r>
          <w:tab/>
        </w:r>
        <w:r>
          <w:fldChar w:fldCharType="begin"/>
        </w:r>
        <w:r>
          <w:instrText xml:space="preserve"> PAGEREF _Toc17219 \h </w:instrText>
        </w:r>
        <w:r>
          <w:fldChar w:fldCharType="separate"/>
        </w:r>
        <w:r>
          <w:t>51</w:t>
        </w:r>
        <w:r>
          <w:fldChar w:fldCharType="end"/>
        </w:r>
      </w:hyperlink>
    </w:p>
    <w:p>
      <w:pPr>
        <w:pStyle w:val="TOC2"/>
        <w:tabs>
          <w:tab w:val="right" w:leader="dot" w:pos="8306"/>
        </w:tabs>
      </w:pPr>
      <w:hyperlink w:anchor="_Toc26142" w:history="1">
        <w:r>
          <w:rPr>
            <w:rFonts w:ascii="仿宋" w:eastAsia="仿宋" w:hAnsi="仿宋" w:cs="仿宋" w:hint="eastAsia"/>
            <w:lang w:eastAsia="zh-CN"/>
          </w:rPr>
          <w:t>(一)、打样机项目实施保障机制</w:t>
        </w:r>
        <w:r>
          <w:tab/>
        </w:r>
        <w:r>
          <w:fldChar w:fldCharType="begin"/>
        </w:r>
        <w:r>
          <w:instrText xml:space="preserve"> PAGEREF _Toc26142 \h </w:instrText>
        </w:r>
        <w:r>
          <w:fldChar w:fldCharType="separate"/>
        </w:r>
        <w:r>
          <w:t>51</w:t>
        </w:r>
        <w:r>
          <w:fldChar w:fldCharType="end"/>
        </w:r>
      </w:hyperlink>
    </w:p>
    <w:p>
      <w:pPr>
        <w:pStyle w:val="TOC2"/>
        <w:tabs>
          <w:tab w:val="right" w:leader="dot" w:pos="8306"/>
        </w:tabs>
      </w:pPr>
      <w:hyperlink w:anchor="_Toc15804" w:history="1">
        <w:r>
          <w:rPr>
            <w:rFonts w:ascii="仿宋" w:eastAsia="仿宋" w:hAnsi="仿宋" w:cs="仿宋" w:hint="eastAsia"/>
            <w:lang w:eastAsia="zh-CN"/>
          </w:rPr>
          <w:t>(二)、打样机项目法律合规要求</w:t>
        </w:r>
        <w:r>
          <w:tab/>
        </w:r>
        <w:r>
          <w:fldChar w:fldCharType="begin"/>
        </w:r>
        <w:r>
          <w:instrText xml:space="preserve"> PAGEREF _Toc15804 \h </w:instrText>
        </w:r>
        <w:r>
          <w:fldChar w:fldCharType="separate"/>
        </w:r>
        <w:r>
          <w:t>55</w:t>
        </w:r>
        <w:r>
          <w:fldChar w:fldCharType="end"/>
        </w:r>
      </w:hyperlink>
    </w:p>
    <w:p>
      <w:pPr>
        <w:pStyle w:val="TOC2"/>
        <w:tabs>
          <w:tab w:val="right" w:leader="dot" w:pos="8306"/>
        </w:tabs>
      </w:pPr>
      <w:hyperlink w:anchor="_Toc23938" w:history="1">
        <w:r>
          <w:rPr>
            <w:rFonts w:ascii="仿宋" w:eastAsia="仿宋" w:hAnsi="仿宋" w:cs="仿宋" w:hint="eastAsia"/>
            <w:lang w:eastAsia="zh-CN"/>
          </w:rPr>
          <w:t>(三)、打样机项目合同管理与法律事务</w:t>
        </w:r>
        <w:r>
          <w:tab/>
        </w:r>
        <w:r>
          <w:fldChar w:fldCharType="begin"/>
        </w:r>
        <w:r>
          <w:instrText xml:space="preserve"> PAGEREF _Toc23938 \h </w:instrText>
        </w:r>
        <w:r>
          <w:fldChar w:fldCharType="separate"/>
        </w:r>
        <w:r>
          <w:t>59</w:t>
        </w:r>
        <w:r>
          <w:fldChar w:fldCharType="end"/>
        </w:r>
      </w:hyperlink>
    </w:p>
    <w:p>
      <w:pPr>
        <w:pStyle w:val="TOC2"/>
        <w:tabs>
          <w:tab w:val="right" w:leader="dot" w:pos="8306"/>
        </w:tabs>
      </w:pPr>
      <w:hyperlink w:anchor="_Toc5313" w:history="1">
        <w:r>
          <w:rPr>
            <w:rFonts w:ascii="仿宋" w:eastAsia="仿宋" w:hAnsi="仿宋" w:cs="仿宋" w:hint="eastAsia"/>
            <w:lang w:eastAsia="zh-CN"/>
          </w:rPr>
          <w:t>(四)、打样机项目知识产权保护策略</w:t>
        </w:r>
        <w:r>
          <w:tab/>
        </w:r>
        <w:r>
          <w:fldChar w:fldCharType="begin"/>
        </w:r>
        <w:r>
          <w:instrText xml:space="preserve"> PAGEREF _Toc5313 \h </w:instrText>
        </w:r>
        <w:r>
          <w:fldChar w:fldCharType="separate"/>
        </w:r>
        <w:r>
          <w:t>65</w:t>
        </w:r>
        <w:r>
          <w:fldChar w:fldCharType="end"/>
        </w:r>
      </w:hyperlink>
    </w:p>
    <w:p>
      <w:pPr>
        <w:pStyle w:val="TOC1"/>
        <w:tabs>
          <w:tab w:val="right" w:leader="dot" w:pos="8306"/>
        </w:tabs>
      </w:pPr>
      <w:hyperlink w:anchor="_Toc19458" w:history="1">
        <w:r>
          <w:rPr>
            <w:rFonts w:ascii="仿宋" w:eastAsia="仿宋" w:hAnsi="仿宋" w:cs="仿宋" w:hint="eastAsia"/>
            <w:lang w:eastAsia="zh-CN"/>
          </w:rPr>
          <w:t>十六、打样机项目变更管理</w:t>
        </w:r>
        <w:r>
          <w:tab/>
        </w:r>
        <w:r>
          <w:fldChar w:fldCharType="begin"/>
        </w:r>
        <w:r>
          <w:instrText xml:space="preserve"> PAGEREF _Toc19458 \h </w:instrText>
        </w:r>
        <w:r>
          <w:fldChar w:fldCharType="separate"/>
        </w:r>
        <w:r>
          <w:t>67</w:t>
        </w:r>
        <w:r>
          <w:fldChar w:fldCharType="end"/>
        </w:r>
      </w:hyperlink>
    </w:p>
    <w:p>
      <w:pPr>
        <w:pStyle w:val="TOC2"/>
        <w:tabs>
          <w:tab w:val="right" w:leader="dot" w:pos="8306"/>
        </w:tabs>
      </w:pPr>
      <w:hyperlink w:anchor="_Toc27955" w:history="1">
        <w:r>
          <w:rPr>
            <w:rFonts w:ascii="仿宋" w:eastAsia="仿宋" w:hAnsi="仿宋" w:cs="仿宋" w:hint="eastAsia"/>
            <w:lang w:eastAsia="zh-CN"/>
          </w:rPr>
          <w:t>(一)、变更申请与评估</w:t>
        </w:r>
        <w:r>
          <w:tab/>
        </w:r>
        <w:r>
          <w:fldChar w:fldCharType="begin"/>
        </w:r>
        <w:r>
          <w:instrText xml:space="preserve"> PAGEREF _Toc27955 \h </w:instrText>
        </w:r>
        <w:r>
          <w:fldChar w:fldCharType="separate"/>
        </w:r>
        <w:r>
          <w:t>67</w:t>
        </w:r>
        <w:r>
          <w:fldChar w:fldCharType="end"/>
        </w:r>
      </w:hyperlink>
    </w:p>
    <w:p>
      <w:pPr>
        <w:pStyle w:val="TOC2"/>
        <w:tabs>
          <w:tab w:val="right" w:leader="dot" w:pos="8306"/>
        </w:tabs>
      </w:pPr>
      <w:hyperlink w:anchor="_Toc23283" w:history="1">
        <w:r>
          <w:rPr>
            <w:rFonts w:ascii="仿宋" w:eastAsia="仿宋" w:hAnsi="仿宋" w:cs="仿宋" w:hint="eastAsia"/>
            <w:lang w:eastAsia="zh-CN"/>
          </w:rPr>
          <w:t>(二)、变更实施与控制</w:t>
        </w:r>
        <w:r>
          <w:tab/>
        </w:r>
        <w:r>
          <w:fldChar w:fldCharType="begin"/>
        </w:r>
        <w:r>
          <w:instrText xml:space="preserve"> PAGEREF _Toc23283 \h </w:instrText>
        </w:r>
        <w:r>
          <w:fldChar w:fldCharType="separate"/>
        </w:r>
        <w:r>
          <w:t>68</w:t>
        </w:r>
        <w:r>
          <w:fldChar w:fldCharType="end"/>
        </w:r>
      </w:hyperlink>
    </w:p>
    <w:p>
      <w:pPr>
        <w:pStyle w:val="TOC1"/>
        <w:tabs>
          <w:tab w:val="right" w:leader="dot" w:pos="8306"/>
        </w:tabs>
      </w:pPr>
      <w:hyperlink w:anchor="_Toc27431" w:history="1">
        <w:r>
          <w:rPr>
            <w:rFonts w:ascii="仿宋" w:eastAsia="仿宋" w:hAnsi="仿宋" w:cs="仿宋" w:hint="eastAsia"/>
            <w:lang w:eastAsia="zh-CN"/>
          </w:rPr>
          <w:t>十七、营销与推广策略</w:t>
        </w:r>
        <w:r>
          <w:tab/>
        </w:r>
        <w:r>
          <w:fldChar w:fldCharType="begin"/>
        </w:r>
        <w:r>
          <w:instrText xml:space="preserve"> PAGEREF _Toc27431 \h </w:instrText>
        </w:r>
        <w:r>
          <w:fldChar w:fldCharType="separate"/>
        </w:r>
        <w:r>
          <w:t>69</w:t>
        </w:r>
        <w:r>
          <w:fldChar w:fldCharType="end"/>
        </w:r>
      </w:hyperlink>
    </w:p>
    <w:p>
      <w:pPr>
        <w:pStyle w:val="TOC2"/>
        <w:tabs>
          <w:tab w:val="right" w:leader="dot" w:pos="8306"/>
        </w:tabs>
      </w:pPr>
      <w:hyperlink w:anchor="_Toc1509" w:history="1">
        <w:r>
          <w:rPr>
            <w:rFonts w:ascii="仿宋" w:eastAsia="仿宋" w:hAnsi="仿宋" w:cs="仿宋" w:hint="eastAsia"/>
            <w:lang w:eastAsia="zh-CN"/>
          </w:rPr>
          <w:t>(一)、产品/服务定位与特点</w:t>
        </w:r>
        <w:r>
          <w:tab/>
        </w:r>
        <w:r>
          <w:fldChar w:fldCharType="begin"/>
        </w:r>
        <w:r>
          <w:instrText xml:space="preserve"> PAGEREF _Toc1509 \h </w:instrText>
        </w:r>
        <w:r>
          <w:fldChar w:fldCharType="separate"/>
        </w:r>
        <w:r>
          <w:t>69</w:t>
        </w:r>
        <w:r>
          <w:fldChar w:fldCharType="end"/>
        </w:r>
      </w:hyperlink>
    </w:p>
    <w:p>
      <w:pPr>
        <w:pStyle w:val="TOC2"/>
        <w:tabs>
          <w:tab w:val="right" w:leader="dot" w:pos="8306"/>
        </w:tabs>
      </w:pPr>
      <w:hyperlink w:anchor="_Toc3213" w:history="1">
        <w:r>
          <w:rPr>
            <w:rFonts w:ascii="仿宋" w:eastAsia="仿宋" w:hAnsi="仿宋" w:cs="仿宋" w:hint="eastAsia"/>
            <w:lang w:eastAsia="zh-CN"/>
          </w:rPr>
          <w:t>(二)、市场定位与竞争分析</w:t>
        </w:r>
        <w:r>
          <w:tab/>
        </w:r>
        <w:r>
          <w:fldChar w:fldCharType="begin"/>
        </w:r>
        <w:r>
          <w:instrText xml:space="preserve"> PAGEREF _Toc3213 \h </w:instrText>
        </w:r>
        <w:r>
          <w:fldChar w:fldCharType="separate"/>
        </w:r>
        <w:r>
          <w:t>70</w:t>
        </w:r>
        <w:r>
          <w:fldChar w:fldCharType="end"/>
        </w:r>
      </w:hyperlink>
    </w:p>
    <w:p>
      <w:pPr>
        <w:pStyle w:val="TOC2"/>
        <w:tabs>
          <w:tab w:val="right" w:leader="dot" w:pos="8306"/>
        </w:tabs>
      </w:pPr>
      <w:hyperlink w:anchor="_Toc2330" w:history="1">
        <w:r>
          <w:rPr>
            <w:rFonts w:ascii="仿宋" w:eastAsia="仿宋" w:hAnsi="仿宋" w:cs="仿宋" w:hint="eastAsia"/>
            <w:lang w:eastAsia="zh-CN"/>
          </w:rPr>
          <w:t>(三)、营销渠道与策略</w:t>
        </w:r>
        <w:r>
          <w:tab/>
        </w:r>
        <w:r>
          <w:fldChar w:fldCharType="begin"/>
        </w:r>
        <w:r>
          <w:instrText xml:space="preserve"> PAGEREF _Toc2330 \h </w:instrText>
        </w:r>
        <w:r>
          <w:fldChar w:fldCharType="separate"/>
        </w:r>
        <w:r>
          <w:t>71</w:t>
        </w:r>
        <w:r>
          <w:fldChar w:fldCharType="end"/>
        </w:r>
      </w:hyperlink>
    </w:p>
    <w:p>
      <w:pPr>
        <w:pStyle w:val="TOC2"/>
        <w:tabs>
          <w:tab w:val="right" w:leader="dot" w:pos="8306"/>
        </w:tabs>
      </w:pPr>
      <w:hyperlink w:anchor="_Toc25172" w:history="1">
        <w:r>
          <w:rPr>
            <w:rFonts w:ascii="仿宋" w:eastAsia="仿宋" w:hAnsi="仿宋" w:cs="仿宋" w:hint="eastAsia"/>
            <w:lang w:eastAsia="zh-CN"/>
          </w:rPr>
          <w:t>(四)、推广与宣传活动</w:t>
        </w:r>
        <w:r>
          <w:tab/>
        </w:r>
        <w:r>
          <w:fldChar w:fldCharType="begin"/>
        </w:r>
        <w:r>
          <w:instrText xml:space="preserve"> PAGEREF _Toc25172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409"/>
      <w:r>
        <w:rPr>
          <w:rFonts w:ascii="仿宋" w:eastAsia="仿宋" w:hAnsi="仿宋" w:cs="仿宋" w:hint="eastAsia"/>
          <w:sz w:val="28"/>
          <w:lang w:eastAsia="zh-CN"/>
        </w:rPr>
        <w:t>一、打样机项目绩效评估</w:t>
      </w:r>
      <w:bookmarkEnd w:id="2"/>
    </w:p>
    <w:p>
      <w:pPr>
        <w:pStyle w:val="Heading2"/>
        <w:rPr>
          <w:rFonts w:ascii="仿宋" w:eastAsia="仿宋" w:hAnsi="仿宋" w:cs="仿宋" w:hint="eastAsia"/>
          <w:lang w:eastAsia="zh-CN"/>
        </w:rPr>
      </w:pPr>
      <w:bookmarkStart w:id="3" w:name="_Toc2773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在打样机项目中，我们设计了一套全面的绩效评估指标，以确保打样机项目的可控和成功交付。这些指标跨足打样机项目目标、成本、进度和质量等多个维度，为我们提供了全面洞察打样机项目的健康状况。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打样机项目目标达成率是我们关注的首要指标。我们设定了明确的目标，并通过定期监测和评估，迅速发现并应对潜在的目标偏差。这为打样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成本绩效是另一个核心关注点。通过实际成本与预算成本的对比分析，我们深入了解成本差异的原因，及时调整资源分配，保持打样机项目在经济效益方面的合理水平。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样机项目进度作为关键的绩效指标之一，得到了精心的关注。我们制定了详细的打样机项目进度计划，并设立了进度符合度指标，确保实际进度与计划进度保持一致。这使我们能够快速发现和解决潜在的进度问题，保持打样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打样机项目绩效的不可或缺的一环。我们引入了一系列的质量标准和客户满意度指标，以确保打样机项目交付的成果在质量上达到或超越预期水平。通过持续监测这些指标，我们努力提升打样机项目整体质量水平，为打样机项目的成功交付提供有力保障。通过这些科学且全面的绩效评估，我们能够更好地引导打样机项目的持续改进，确保打样机项目目标的顺利达成。</w:t>
      </w:r>
    </w:p>
    <w:p>
      <w:pPr>
        <w:pStyle w:val="Heading2"/>
        <w:ind w:firstLine="560" w:firstLineChars="200"/>
        <w:rPr>
          <w:rFonts w:ascii="仿宋" w:eastAsia="仿宋" w:hAnsi="仿宋" w:cs="仿宋" w:hint="eastAsia"/>
          <w:sz w:val="28"/>
          <w:lang w:eastAsia="zh-CN"/>
        </w:rPr>
      </w:pPr>
      <w:bookmarkStart w:id="4" w:name="_Toc2384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绩效评估是打样机项目中的关键环节，为确保打样机项目达到预期目标，我们采用了多层次、多维度的绩效评估方法。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打样机项目的战略目标对齐，确保每个决策和行动都与打样机项目整体目标保持一致。团队会定期召开战略对齐会议，审视当前工作与打样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打样机项目进度、质量、成本和风险等方面。这些指标通过数据收集和分析，为打样机项目管理团队提供了客观的评估依据。例如，我们通过打样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绩效评估不仅仅停留在打样机项目内部，还考虑了打样机项目对外部环境的影响。我们定期进行干系人满意度调查，以了解各利益相关方对打样机项目的期望和满意度，并及时做出调整。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这种多层次、多角度的绩效评估方法，使得我们能够全面了解打样机项目的运行状态，及时做出调整，确保打样机项目在不断变化的环境中保持稳健前行。</w:t>
      </w:r>
    </w:p>
    <w:p>
      <w:pPr>
        <w:pStyle w:val="Heading2"/>
        <w:ind w:firstLine="560" w:firstLineChars="200"/>
        <w:rPr>
          <w:rFonts w:ascii="仿宋" w:eastAsia="仿宋" w:hAnsi="仿宋" w:cs="仿宋" w:hint="eastAsia"/>
          <w:sz w:val="28"/>
          <w:lang w:eastAsia="zh-CN"/>
        </w:rPr>
      </w:pPr>
      <w:bookmarkStart w:id="5" w:name="_Toc863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为了确保打样机项目的有效管理和不断优化，我们采用了精心设计的绩效评估周期。这个周期旨在实现灵活、实时和全面的评估，以适应打样机项目执行中的各种挑战。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打样机项目的不同需求，分为短期、中期和长期。短期评估关注每个迭代或工作周期，以及时发现和解决当前任务中的问题。中期评估涵盖几个迭代，深入了解整体打样机项目的趋势和性能。长期评估则着眼于整个打样机项目阶段，确保打样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打样机项目管理工具和协作平台，团队成员能够随时更新和分享打样机项目数据。这种实时性的反馈机制使我们能够及时察觉潜在问题，快速调整，保持打样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打样机项目的决策制定密不可分。每个周期的打样机项目回顾会议成为集体总结经验、识别问题深层次原因并找到创新解决方案的平台。这种定期的反思与调整机制使打样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393"/>
      <w:r>
        <w:rPr>
          <w:rFonts w:ascii="仿宋" w:eastAsia="仿宋" w:hAnsi="仿宋" w:cs="仿宋" w:hint="eastAsia"/>
          <w:sz w:val="28"/>
          <w:lang w:eastAsia="zh-CN"/>
        </w:rPr>
        <w:t>二、打样机项目建设单位说明</w:t>
      </w:r>
      <w:bookmarkEnd w:id="6"/>
    </w:p>
    <w:p>
      <w:pPr>
        <w:pStyle w:val="Heading2"/>
        <w:rPr>
          <w:rFonts w:ascii="仿宋" w:eastAsia="仿宋" w:hAnsi="仿宋" w:cs="仿宋" w:hint="eastAsia"/>
          <w:lang w:eastAsia="zh-CN"/>
        </w:rPr>
      </w:pPr>
      <w:bookmarkStart w:id="7" w:name="_Toc6219"/>
      <w:r>
        <w:rPr>
          <w:rFonts w:ascii="仿宋" w:eastAsia="仿宋" w:hAnsi="仿宋" w:cs="仿宋" w:hint="eastAsia"/>
          <w:lang w:eastAsia="zh-CN"/>
        </w:rPr>
        <w:t>(一)、打样机项目承办单位基本情况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051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打样机项目承办单位的XXXX，我们着眼于实现可持续的经济效益。通过技术创新和解决方案的提供，公司预计在打样机项目执行期间将获得可观的收入增长。这一收入来源主要包括打样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同时，我们注重成本控制和效率提升，以确保打样机项目的可持续盈利。透过精细的管理和资源优化，公司期望实现打样机项目利润最大化。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打样机项目实施进行全面的投资评估，包括打样机项目启动阶段的资金投入和后续运营成本。通过对打样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打样机项目实施过程中具备足够的资金流动性，公司将进行详尽的现金流分析。这包括资金需求的合理预测、打样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4617"/>
      <w:r>
        <w:rPr>
          <w:rFonts w:ascii="仿宋" w:eastAsia="仿宋" w:hAnsi="仿宋" w:cs="仿宋" w:hint="eastAsia"/>
          <w:sz w:val="28"/>
          <w:lang w:eastAsia="zh-CN"/>
        </w:rPr>
        <w:t>三、打样机项目文档管理</w:t>
      </w:r>
      <w:bookmarkEnd w:id="9"/>
    </w:p>
    <w:p>
      <w:pPr>
        <w:pStyle w:val="Heading2"/>
        <w:rPr>
          <w:rFonts w:ascii="仿宋" w:eastAsia="仿宋" w:hAnsi="仿宋" w:cs="仿宋" w:hint="eastAsia"/>
          <w:lang w:eastAsia="zh-CN"/>
        </w:rPr>
      </w:pPr>
      <w:bookmarkStart w:id="10" w:name="_Toc25343"/>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打样机项目高度重视文档的质量和准确性，以支持打样机项目的各项活动和决策。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打样机项目文档的编制始于打样机项目计划的初期，我们制定了详细的文档编制计划，明确了每个文档的内容、格式和编写责任人。在打样机项目启动阶段，我们首先编制了打样机项目章程，明确定义了打样机项目的目标、范围、风险等关键要素。随后，打样机项目团队根据计划陆续编制了需求文档、设计文档、测试文档等各类文档，确保打样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打样机项目管理中的重要环节，旨在确保打样机项目文档符合质量标准和打样机项目需求。在打样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除了内部审查，我们还进行了外部审查，邀请打样机项目相关利益方和专业领域的专家对文档进行独立审查。这有助于获取更全面、客观的反馈，确保打样机项目文档不仅符合内部标准，也满足外部需求。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打样机项目在文档编制与审查方面建立了严格的管理机制，通过规范的流程和多维度的审查，确保打样机项目文档的质量、准确性和可靠性，为打样机项目的顺利推进提供了有力支持。</w:t>
      </w:r>
    </w:p>
    <w:p>
      <w:pPr>
        <w:pStyle w:val="Heading2"/>
        <w:ind w:firstLine="560" w:firstLineChars="200"/>
        <w:rPr>
          <w:rFonts w:ascii="仿宋" w:eastAsia="仿宋" w:hAnsi="仿宋" w:cs="仿宋" w:hint="eastAsia"/>
          <w:sz w:val="28"/>
          <w:lang w:eastAsia="zh-CN"/>
        </w:rPr>
      </w:pPr>
      <w:bookmarkStart w:id="11" w:name="_Toc2998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在打样机项目中，我们致力于优化文档发布与分发过程，以确保信息的高效传递和团队间协作的顺畅进行。以下是我们采取的关键优化策略：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我们通过多渠道发布文档，包括电子邮件、打样机项目管理平台、内部网站等，以满足不同团队成员的偏好和需求。多渠道发布确保了信息的全面覆盖。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我们采用了精细的权限控制，确保只有授权人员可以访问敏感信息。这种安全措施保护了打样机项目文档的机密性，防止了未经授权的信息泄露。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306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文档存档与归档是打样机项目生命周期中一个至关重要的环节，直接关系到打样机项目信息的长期保存和历史记录的完整性。在打样机项目中，我们实施了一系列有效的文档存档与归档管理策略：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4072"/>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6943"/>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打样机项目的技术管理特点体现在其创新导向。通过引入最先进的技术趋势和解决方案，打样机项目致力于提升科技含量、提高质量和效率水平。这意味着我们将采用最新的工具和方法，确保打样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打样机项目技术管理的显著特征。通过整合不同领域的技术资源，我们实现了跨学科的协同工作。这有助于优化技术架构，提高整体效能。此外，整合性策略还促进了不同技术团队之间的紧密沟通和高效合作，确保打样机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打样机项目所采用的技术。通过不断优化技术方案，打样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打样机项目团队将在打样机项目初期识别可能的技术风险，并采取相应的预防和应对措施。通过建立健全的风险评估机制，打样机项目能够在实施过程中及时发现并解决潜在的技术问题，保障打样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通过这些独特的技术管理特点，我们确信在打样机项目中，技术将成为打样机项目成功的有力支持。这一深度剖析揭示了技术管理在打样机项目实施中的关键作用，为打样机项目的技术基础奠定了坚实的基础。</w:t>
      </w:r>
    </w:p>
    <w:p>
      <w:pPr>
        <w:pStyle w:val="Heading2"/>
        <w:ind w:firstLine="560" w:firstLineChars="200"/>
        <w:rPr>
          <w:rFonts w:ascii="仿宋" w:eastAsia="仿宋" w:hAnsi="仿宋" w:cs="仿宋" w:hint="eastAsia"/>
          <w:sz w:val="28"/>
          <w:lang w:eastAsia="zh-CN"/>
        </w:rPr>
      </w:pPr>
      <w:bookmarkStart w:id="15" w:name="_Toc8934"/>
      <w:r>
        <w:rPr>
          <w:rFonts w:ascii="仿宋" w:eastAsia="仿宋" w:hAnsi="仿宋" w:cs="仿宋" w:hint="eastAsia"/>
          <w:sz w:val="28"/>
          <w:lang w:eastAsia="zh-CN"/>
        </w:rPr>
        <w:t>(二)、打样机项目工艺技术设计方案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打样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打样机项目将严格按照相关行业规范要求进行组织。通过有效控制产品质量，打样机项目将致力于为顾客提供优质的打样机项目产品和良好的服务。这体现了打样机项目对于生产活动合规性和质量标准的高度重视，为打样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打样机项目注重生态效益和清洁生产原则。打样机项目建设将紧密结合地方特色经济发展，与社会经济发展规划和区域环境保护规划方案相协调一致。通过与当地区域自然生态系统的结合，打样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打样机项目产品具有多样化的客户需求和个性化的特点。因此，打样机项目产品规格品种多样，且单批生产数量较小。为满足这一特点，打样机项目承办单位将建设先进的柔性制造生产线。通过广泛应用柔性制造技术，打样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打样机项目采用的技术具有较高的技术含量和自动化水平，处于国内先进水平。这一技术选用不仅体现了对生产效率、质量和环境友好性的高标准要求，同时为打样机项目的可持续发展奠定了坚实的基础。</w:t>
      </w:r>
    </w:p>
    <w:p>
      <w:pPr>
        <w:pStyle w:val="Heading2"/>
        <w:ind w:firstLine="560" w:firstLineChars="200"/>
        <w:rPr>
          <w:rFonts w:ascii="仿宋" w:eastAsia="仿宋" w:hAnsi="仿宋" w:cs="仿宋" w:hint="eastAsia"/>
          <w:sz w:val="28"/>
          <w:lang w:eastAsia="zh-CN"/>
        </w:rPr>
      </w:pPr>
      <w:bookmarkStart w:id="16" w:name="_Toc8830"/>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为确保打样机项目的高效生产和技术实施，我们制定了一套精心设计的设备选型方案，以满足打样机项目生产、质量和环保的要求。该方案的主要特点如下：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打样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针对打样机项目产品的多样性和小批量生产的特点，我们将建设柔性制造生产线。通过在设备选型中考虑柔性制造技术，可以灵活应对不同产品规格和生产需求，实现生产线的高度灵活性和适应性。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5947"/>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161"/>
      <w:r>
        <w:rPr>
          <w:rFonts w:ascii="仿宋" w:eastAsia="仿宋" w:hAnsi="仿宋" w:cs="仿宋" w:hint="eastAsia"/>
          <w:lang w:eastAsia="zh-CN"/>
        </w:rPr>
        <w:t>(一)、打样机行业分析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打样机行业一直以来都是市场的关注焦点。行业内的发展趋势、竞争态势以及潜在机会都对打样机项目的推进产生深远的影响。通过深入研究行业的整体概貌，我们将更好地理解行业的核心特征，为打样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打样机行业，技术一直是推动创新和发展的关键因素。我们将对当前技术趋势进行详尽分析，包括但不限于人工智能、大数据应用、先进制造技术等。这有助于打样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打样机项目成功的基础。我们将对主要竞争对手进行深入研究，包括其市场份额、产品特点、市场定位等。通过全面了解竞争对手的优势和劣势，打样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0655"/>
      <w:r>
        <w:rPr>
          <w:rFonts w:ascii="仿宋" w:eastAsia="仿宋" w:hAnsi="仿宋" w:cs="仿宋" w:hint="eastAsia"/>
          <w:sz w:val="28"/>
          <w:lang w:eastAsia="zh-CN"/>
        </w:rPr>
        <w:t>(二)、打样机市场分析预测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通过对市场规模的深入调研，我们将预测打样机市场未来的增长趋势。这包括市场的整体规模、各细分领域的发展趋势等。打样机项目可以根据市场的扩张速度和潜在机会，制定更符合市场需求的发展策略。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了解消费者的需求是市场分析的核心。我们将通过调查研究，深入挖掘目标消费者的需求特点、购买习惯以及对产品和服务的期望。这有助于打样机项目更好地定位目标市场，提供更符合消费者期待的解决方案。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打样机项目实施过程中需要充分考虑的因素。我们将对市场风险进行全面评估，包括但不限于政策法规风险、市场竞争风险、技术变革风险等。通过对潜在风险的深入分析，打样机项目可以制定相应的风险缓解策略，降低不确定性对打样机项目的影响。</w:t>
      </w:r>
    </w:p>
    <w:p>
      <w:pPr>
        <w:pStyle w:val="Heading1"/>
        <w:ind w:firstLine="560" w:firstLineChars="200"/>
        <w:rPr>
          <w:rFonts w:ascii="仿宋" w:eastAsia="仿宋" w:hAnsi="仿宋" w:cs="仿宋" w:hint="eastAsia"/>
          <w:sz w:val="28"/>
          <w:lang w:eastAsia="zh-CN"/>
        </w:rPr>
      </w:pPr>
      <w:bookmarkStart w:id="20" w:name="_Toc17585"/>
      <w:r>
        <w:rPr>
          <w:rFonts w:ascii="仿宋" w:eastAsia="仿宋" w:hAnsi="仿宋" w:cs="仿宋" w:hint="eastAsia"/>
          <w:sz w:val="28"/>
          <w:lang w:eastAsia="zh-CN"/>
        </w:rPr>
        <w:t>六、打样机项目土建工程</w:t>
      </w:r>
      <w:bookmarkEnd w:id="20"/>
    </w:p>
    <w:p>
      <w:pPr>
        <w:pStyle w:val="Heading2"/>
        <w:rPr>
          <w:rFonts w:ascii="仿宋" w:eastAsia="仿宋" w:hAnsi="仿宋" w:cs="仿宋" w:hint="eastAsia"/>
          <w:lang w:eastAsia="zh-CN"/>
        </w:rPr>
      </w:pPr>
      <w:bookmarkStart w:id="21" w:name="_Toc24048"/>
      <w:r>
        <w:rPr>
          <w:rFonts w:ascii="仿宋" w:eastAsia="仿宋" w:hAnsi="仿宋" w:cs="仿宋" w:hint="eastAsia"/>
          <w:lang w:eastAsia="zh-CN"/>
        </w:rPr>
        <w:t>(一)、建筑工程设计原则</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在打样机项目的建筑工程设计中，我们将秉承一系列重要的设计原则，以确保打样机项目建筑在功能、美观、可持续性等方面达到最佳效果。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首要原则是确保建筑的功能性得到最大化的发挥。我们将充分理解打样机项目的实际需求，合理布局各个功能区域，保证建筑在满足业务需求的同时，提供高效的工作环境。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https://d.book118.com/427145013104006024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AD214A"/>
    <w:rsid w:val="49AD21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145013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2023-12-28T21:06:00Z</dcterms:created>
  <dcterms:modified xsi:type="dcterms:W3CDTF">2023-12-28T21:06:43Z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1CD2EDB1494C499E9AE8FD3F34DB15DC_11</vt:lpwstr>
  </property>
  <property fmtid="{D5CDD505-2E9C-101B-9397-08002B2CF9AE}" pid="3" name="KSOProductBuildVer">
    <vt:lpwstr>2052-12.1.0.16120</vt:lpwstr>
  </property>
</Properties>
</file>