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新材料产业园区项目可行性建设方案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76" w:history="1">
        <w:r>
          <w:rPr>
            <w:rFonts w:ascii="仿宋" w:eastAsia="仿宋" w:hAnsi="仿宋" w:cs="仿宋" w:hint="eastAsia"/>
            <w:lang w:eastAsia="zh-CN"/>
          </w:rPr>
          <w:t>概论</w:t>
        </w:r>
        <w:r>
          <w:tab/>
        </w:r>
        <w:r>
          <w:fldChar w:fldCharType="begin"/>
        </w:r>
        <w:r>
          <w:instrText xml:space="preserve"> PAGEREF _Toc30276 \h </w:instrText>
        </w:r>
        <w:r>
          <w:fldChar w:fldCharType="separate"/>
        </w:r>
        <w:r>
          <w:t>3</w:t>
        </w:r>
        <w:r>
          <w:fldChar w:fldCharType="end"/>
        </w:r>
      </w:hyperlink>
    </w:p>
    <w:p>
      <w:pPr>
        <w:pStyle w:val="TOC1"/>
        <w:tabs>
          <w:tab w:val="right" w:leader="dot" w:pos="8306"/>
        </w:tabs>
      </w:pPr>
      <w:hyperlink w:anchor="_Toc7655" w:history="1">
        <w:r>
          <w:rPr>
            <w:rFonts w:ascii="仿宋" w:eastAsia="仿宋" w:hAnsi="仿宋" w:cs="仿宋" w:hint="eastAsia"/>
            <w:lang w:eastAsia="zh-CN"/>
          </w:rPr>
          <w:t>一、项目监理与质量保证</w:t>
        </w:r>
        <w:r>
          <w:tab/>
        </w:r>
        <w:r>
          <w:fldChar w:fldCharType="begin"/>
        </w:r>
        <w:r>
          <w:instrText xml:space="preserve"> PAGEREF _Toc7655 \h </w:instrText>
        </w:r>
        <w:r>
          <w:fldChar w:fldCharType="separate"/>
        </w:r>
        <w:r>
          <w:t>3</w:t>
        </w:r>
        <w:r>
          <w:fldChar w:fldCharType="end"/>
        </w:r>
      </w:hyperlink>
    </w:p>
    <w:p>
      <w:pPr>
        <w:pStyle w:val="TOC2"/>
        <w:tabs>
          <w:tab w:val="right" w:leader="dot" w:pos="8306"/>
        </w:tabs>
      </w:pPr>
      <w:hyperlink w:anchor="_Toc26872" w:history="1">
        <w:r>
          <w:rPr>
            <w:rFonts w:ascii="仿宋" w:eastAsia="仿宋" w:hAnsi="仿宋" w:cs="仿宋" w:hint="eastAsia"/>
            <w:lang w:eastAsia="zh-CN"/>
          </w:rPr>
          <w:t>(一)、监理体系构建</w:t>
        </w:r>
        <w:r>
          <w:tab/>
        </w:r>
        <w:r>
          <w:fldChar w:fldCharType="begin"/>
        </w:r>
        <w:r>
          <w:instrText xml:space="preserve"> PAGEREF _Toc26872 \h </w:instrText>
        </w:r>
        <w:r>
          <w:fldChar w:fldCharType="separate"/>
        </w:r>
        <w:r>
          <w:t>3</w:t>
        </w:r>
        <w:r>
          <w:fldChar w:fldCharType="end"/>
        </w:r>
      </w:hyperlink>
    </w:p>
    <w:p>
      <w:pPr>
        <w:pStyle w:val="TOC2"/>
        <w:tabs>
          <w:tab w:val="right" w:leader="dot" w:pos="8306"/>
        </w:tabs>
      </w:pPr>
      <w:hyperlink w:anchor="_Toc5380" w:history="1">
        <w:r>
          <w:rPr>
            <w:rFonts w:ascii="仿宋" w:eastAsia="仿宋" w:hAnsi="仿宋" w:cs="仿宋" w:hint="eastAsia"/>
            <w:lang w:eastAsia="zh-CN"/>
          </w:rPr>
          <w:t>(二)、质量保证体系实施</w:t>
        </w:r>
        <w:r>
          <w:tab/>
        </w:r>
        <w:r>
          <w:fldChar w:fldCharType="begin"/>
        </w:r>
        <w:r>
          <w:instrText xml:space="preserve"> PAGEREF _Toc5380 \h </w:instrText>
        </w:r>
        <w:r>
          <w:fldChar w:fldCharType="separate"/>
        </w:r>
        <w:r>
          <w:t>4</w:t>
        </w:r>
        <w:r>
          <w:fldChar w:fldCharType="end"/>
        </w:r>
      </w:hyperlink>
    </w:p>
    <w:p>
      <w:pPr>
        <w:pStyle w:val="TOC2"/>
        <w:tabs>
          <w:tab w:val="right" w:leader="dot" w:pos="8306"/>
        </w:tabs>
      </w:pPr>
      <w:hyperlink w:anchor="_Toc12181" w:history="1">
        <w:r>
          <w:rPr>
            <w:rFonts w:ascii="仿宋" w:eastAsia="仿宋" w:hAnsi="仿宋" w:cs="仿宋" w:hint="eastAsia"/>
            <w:lang w:eastAsia="zh-CN"/>
          </w:rPr>
          <w:t>(三)、监理与质量控制流程</w:t>
        </w:r>
        <w:r>
          <w:tab/>
        </w:r>
        <w:r>
          <w:fldChar w:fldCharType="begin"/>
        </w:r>
        <w:r>
          <w:instrText xml:space="preserve"> PAGEREF _Toc12181 \h </w:instrText>
        </w:r>
        <w:r>
          <w:fldChar w:fldCharType="separate"/>
        </w:r>
        <w:r>
          <w:t>4</w:t>
        </w:r>
        <w:r>
          <w:fldChar w:fldCharType="end"/>
        </w:r>
      </w:hyperlink>
    </w:p>
    <w:p>
      <w:pPr>
        <w:pStyle w:val="TOC1"/>
        <w:tabs>
          <w:tab w:val="right" w:leader="dot" w:pos="8306"/>
        </w:tabs>
      </w:pPr>
      <w:hyperlink w:anchor="_Toc28791" w:history="1">
        <w:r>
          <w:rPr>
            <w:rFonts w:ascii="仿宋" w:eastAsia="仿宋" w:hAnsi="仿宋" w:cs="仿宋" w:hint="eastAsia"/>
            <w:lang w:eastAsia="zh-CN"/>
          </w:rPr>
          <w:t>二、资源开发及综合利用分析</w:t>
        </w:r>
        <w:r>
          <w:tab/>
        </w:r>
        <w:r>
          <w:fldChar w:fldCharType="begin"/>
        </w:r>
        <w:r>
          <w:instrText xml:space="preserve"> PAGEREF _Toc28791 \h </w:instrText>
        </w:r>
        <w:r>
          <w:fldChar w:fldCharType="separate"/>
        </w:r>
        <w:r>
          <w:t>5</w:t>
        </w:r>
        <w:r>
          <w:fldChar w:fldCharType="end"/>
        </w:r>
      </w:hyperlink>
    </w:p>
    <w:p>
      <w:pPr>
        <w:pStyle w:val="TOC2"/>
        <w:tabs>
          <w:tab w:val="right" w:leader="dot" w:pos="8306"/>
        </w:tabs>
      </w:pPr>
      <w:hyperlink w:anchor="_Toc30208" w:history="1">
        <w:r>
          <w:rPr>
            <w:rFonts w:ascii="仿宋" w:eastAsia="仿宋" w:hAnsi="仿宋" w:cs="仿宋" w:hint="eastAsia"/>
            <w:lang w:eastAsia="zh-CN"/>
          </w:rPr>
          <w:t>(一)、资源开发方案</w:t>
        </w:r>
        <w:r>
          <w:tab/>
        </w:r>
        <w:r>
          <w:fldChar w:fldCharType="begin"/>
        </w:r>
        <w:r>
          <w:instrText xml:space="preserve"> PAGEREF _Toc30208 \h </w:instrText>
        </w:r>
        <w:r>
          <w:fldChar w:fldCharType="separate"/>
        </w:r>
        <w:r>
          <w:t>5</w:t>
        </w:r>
        <w:r>
          <w:fldChar w:fldCharType="end"/>
        </w:r>
      </w:hyperlink>
    </w:p>
    <w:p>
      <w:pPr>
        <w:pStyle w:val="TOC2"/>
        <w:tabs>
          <w:tab w:val="right" w:leader="dot" w:pos="8306"/>
        </w:tabs>
      </w:pPr>
      <w:hyperlink w:anchor="_Toc24327" w:history="1">
        <w:r>
          <w:rPr>
            <w:rFonts w:ascii="仿宋" w:eastAsia="仿宋" w:hAnsi="仿宋" w:cs="仿宋" w:hint="eastAsia"/>
            <w:lang w:eastAsia="zh-CN"/>
          </w:rPr>
          <w:t>(二)、资源利用方案</w:t>
        </w:r>
        <w:r>
          <w:tab/>
        </w:r>
        <w:r>
          <w:fldChar w:fldCharType="begin"/>
        </w:r>
        <w:r>
          <w:instrText xml:space="preserve"> PAGEREF _Toc24327 \h </w:instrText>
        </w:r>
        <w:r>
          <w:fldChar w:fldCharType="separate"/>
        </w:r>
        <w:r>
          <w:t>6</w:t>
        </w:r>
        <w:r>
          <w:fldChar w:fldCharType="end"/>
        </w:r>
      </w:hyperlink>
    </w:p>
    <w:p>
      <w:pPr>
        <w:pStyle w:val="TOC2"/>
        <w:tabs>
          <w:tab w:val="right" w:leader="dot" w:pos="8306"/>
        </w:tabs>
      </w:pPr>
      <w:hyperlink w:anchor="_Toc119" w:history="1">
        <w:r>
          <w:rPr>
            <w:rFonts w:ascii="仿宋" w:eastAsia="仿宋" w:hAnsi="仿宋" w:cs="仿宋" w:hint="eastAsia"/>
            <w:lang w:eastAsia="zh-CN"/>
          </w:rPr>
          <w:t>(三)、资源节约措施</w:t>
        </w:r>
        <w:r>
          <w:tab/>
        </w:r>
        <w:r>
          <w:fldChar w:fldCharType="begin"/>
        </w:r>
        <w:r>
          <w:instrText xml:space="preserve"> PAGEREF _Toc119 \h </w:instrText>
        </w:r>
        <w:r>
          <w:fldChar w:fldCharType="separate"/>
        </w:r>
        <w:r>
          <w:t>7</w:t>
        </w:r>
        <w:r>
          <w:fldChar w:fldCharType="end"/>
        </w:r>
      </w:hyperlink>
    </w:p>
    <w:p>
      <w:pPr>
        <w:pStyle w:val="TOC1"/>
        <w:tabs>
          <w:tab w:val="right" w:leader="dot" w:pos="8306"/>
        </w:tabs>
      </w:pPr>
      <w:hyperlink w:anchor="_Toc27209" w:history="1">
        <w:r>
          <w:rPr>
            <w:rFonts w:ascii="仿宋" w:eastAsia="仿宋" w:hAnsi="仿宋" w:cs="仿宋" w:hint="eastAsia"/>
            <w:lang w:eastAsia="zh-CN"/>
          </w:rPr>
          <w:t>三、经济影响分析</w:t>
        </w:r>
        <w:r>
          <w:tab/>
        </w:r>
        <w:r>
          <w:fldChar w:fldCharType="begin"/>
        </w:r>
        <w:r>
          <w:instrText xml:space="preserve"> PAGEREF _Toc27209 \h </w:instrText>
        </w:r>
        <w:r>
          <w:fldChar w:fldCharType="separate"/>
        </w:r>
        <w:r>
          <w:t>8</w:t>
        </w:r>
        <w:r>
          <w:fldChar w:fldCharType="end"/>
        </w:r>
      </w:hyperlink>
    </w:p>
    <w:p>
      <w:pPr>
        <w:pStyle w:val="TOC2"/>
        <w:tabs>
          <w:tab w:val="right" w:leader="dot" w:pos="8306"/>
        </w:tabs>
      </w:pPr>
      <w:hyperlink w:anchor="_Toc22371" w:history="1">
        <w:r>
          <w:rPr>
            <w:rFonts w:ascii="仿宋" w:eastAsia="仿宋" w:hAnsi="仿宋" w:cs="仿宋" w:hint="eastAsia"/>
            <w:lang w:eastAsia="zh-CN"/>
          </w:rPr>
          <w:t>(一)、经济费用效益或费用效果分析</w:t>
        </w:r>
        <w:r>
          <w:tab/>
        </w:r>
        <w:r>
          <w:fldChar w:fldCharType="begin"/>
        </w:r>
        <w:r>
          <w:instrText xml:space="preserve"> PAGEREF _Toc22371 \h </w:instrText>
        </w:r>
        <w:r>
          <w:fldChar w:fldCharType="separate"/>
        </w:r>
        <w:r>
          <w:t>8</w:t>
        </w:r>
        <w:r>
          <w:fldChar w:fldCharType="end"/>
        </w:r>
      </w:hyperlink>
    </w:p>
    <w:p>
      <w:pPr>
        <w:pStyle w:val="TOC2"/>
        <w:tabs>
          <w:tab w:val="right" w:leader="dot" w:pos="8306"/>
        </w:tabs>
      </w:pPr>
      <w:hyperlink w:anchor="_Toc4504" w:history="1">
        <w:r>
          <w:rPr>
            <w:rFonts w:ascii="仿宋" w:eastAsia="仿宋" w:hAnsi="仿宋" w:cs="仿宋" w:hint="eastAsia"/>
            <w:lang w:eastAsia="zh-CN"/>
          </w:rPr>
          <w:t>(二)、行业影响分析</w:t>
        </w:r>
        <w:r>
          <w:tab/>
        </w:r>
        <w:r>
          <w:fldChar w:fldCharType="begin"/>
        </w:r>
        <w:r>
          <w:instrText xml:space="preserve"> PAGEREF _Toc4504 \h </w:instrText>
        </w:r>
        <w:r>
          <w:fldChar w:fldCharType="separate"/>
        </w:r>
        <w:r>
          <w:t>11</w:t>
        </w:r>
        <w:r>
          <w:fldChar w:fldCharType="end"/>
        </w:r>
      </w:hyperlink>
    </w:p>
    <w:p>
      <w:pPr>
        <w:pStyle w:val="TOC2"/>
        <w:tabs>
          <w:tab w:val="right" w:leader="dot" w:pos="8306"/>
        </w:tabs>
      </w:pPr>
      <w:hyperlink w:anchor="_Toc6876" w:history="1">
        <w:r>
          <w:rPr>
            <w:rFonts w:ascii="仿宋" w:eastAsia="仿宋" w:hAnsi="仿宋" w:cs="仿宋" w:hint="eastAsia"/>
            <w:lang w:eastAsia="zh-CN"/>
          </w:rPr>
          <w:t>(三)、区域经济影响分析</w:t>
        </w:r>
        <w:r>
          <w:tab/>
        </w:r>
        <w:r>
          <w:fldChar w:fldCharType="begin"/>
        </w:r>
        <w:r>
          <w:instrText xml:space="preserve"> PAGEREF _Toc6876 \h </w:instrText>
        </w:r>
        <w:r>
          <w:fldChar w:fldCharType="separate"/>
        </w:r>
        <w:r>
          <w:t>12</w:t>
        </w:r>
        <w:r>
          <w:fldChar w:fldCharType="end"/>
        </w:r>
      </w:hyperlink>
    </w:p>
    <w:p>
      <w:pPr>
        <w:pStyle w:val="TOC2"/>
        <w:tabs>
          <w:tab w:val="right" w:leader="dot" w:pos="8306"/>
        </w:tabs>
      </w:pPr>
      <w:hyperlink w:anchor="_Toc25111" w:history="1">
        <w:r>
          <w:rPr>
            <w:rFonts w:ascii="仿宋" w:eastAsia="仿宋" w:hAnsi="仿宋" w:cs="仿宋" w:hint="eastAsia"/>
            <w:lang w:eastAsia="zh-CN"/>
          </w:rPr>
          <w:t>(四)、宏观经济影响分析</w:t>
        </w:r>
        <w:r>
          <w:tab/>
        </w:r>
        <w:r>
          <w:fldChar w:fldCharType="begin"/>
        </w:r>
        <w:r>
          <w:instrText xml:space="preserve"> PAGEREF _Toc25111 \h </w:instrText>
        </w:r>
        <w:r>
          <w:fldChar w:fldCharType="separate"/>
        </w:r>
        <w:r>
          <w:t>13</w:t>
        </w:r>
        <w:r>
          <w:fldChar w:fldCharType="end"/>
        </w:r>
      </w:hyperlink>
    </w:p>
    <w:p>
      <w:pPr>
        <w:pStyle w:val="TOC1"/>
        <w:tabs>
          <w:tab w:val="right" w:leader="dot" w:pos="8306"/>
        </w:tabs>
      </w:pPr>
      <w:hyperlink w:anchor="_Toc834" w:history="1">
        <w:r>
          <w:rPr>
            <w:rFonts w:ascii="仿宋" w:eastAsia="仿宋" w:hAnsi="仿宋" w:cs="仿宋" w:hint="eastAsia"/>
            <w:lang w:eastAsia="zh-CN"/>
          </w:rPr>
          <w:t>四、环境和生态影响分析</w:t>
        </w:r>
        <w:r>
          <w:tab/>
        </w:r>
        <w:r>
          <w:fldChar w:fldCharType="begin"/>
        </w:r>
        <w:r>
          <w:instrText xml:space="preserve"> PAGEREF _Toc834 \h </w:instrText>
        </w:r>
        <w:r>
          <w:fldChar w:fldCharType="separate"/>
        </w:r>
        <w:r>
          <w:t>15</w:t>
        </w:r>
        <w:r>
          <w:fldChar w:fldCharType="end"/>
        </w:r>
      </w:hyperlink>
    </w:p>
    <w:p>
      <w:pPr>
        <w:pStyle w:val="TOC2"/>
        <w:tabs>
          <w:tab w:val="right" w:leader="dot" w:pos="8306"/>
        </w:tabs>
      </w:pPr>
      <w:hyperlink w:anchor="_Toc7010" w:history="1">
        <w:r>
          <w:rPr>
            <w:rFonts w:ascii="仿宋" w:eastAsia="仿宋" w:hAnsi="仿宋" w:cs="仿宋" w:hint="eastAsia"/>
            <w:lang w:eastAsia="zh-CN"/>
          </w:rPr>
          <w:t>(一)、环境和生态现状</w:t>
        </w:r>
        <w:r>
          <w:tab/>
        </w:r>
        <w:r>
          <w:fldChar w:fldCharType="begin"/>
        </w:r>
        <w:r>
          <w:instrText xml:space="preserve"> PAGEREF _Toc7010 \h </w:instrText>
        </w:r>
        <w:r>
          <w:fldChar w:fldCharType="separate"/>
        </w:r>
        <w:r>
          <w:t>15</w:t>
        </w:r>
        <w:r>
          <w:fldChar w:fldCharType="end"/>
        </w:r>
      </w:hyperlink>
    </w:p>
    <w:p>
      <w:pPr>
        <w:pStyle w:val="TOC2"/>
        <w:tabs>
          <w:tab w:val="right" w:leader="dot" w:pos="8306"/>
        </w:tabs>
      </w:pPr>
      <w:hyperlink w:anchor="_Toc32653" w:history="1">
        <w:r>
          <w:rPr>
            <w:rFonts w:ascii="仿宋" w:eastAsia="仿宋" w:hAnsi="仿宋" w:cs="仿宋" w:hint="eastAsia"/>
            <w:lang w:eastAsia="zh-CN"/>
          </w:rPr>
          <w:t>(二)、生态环境影响分析</w:t>
        </w:r>
        <w:r>
          <w:tab/>
        </w:r>
        <w:r>
          <w:fldChar w:fldCharType="begin"/>
        </w:r>
        <w:r>
          <w:instrText xml:space="preserve"> PAGEREF _Toc32653 \h </w:instrText>
        </w:r>
        <w:r>
          <w:fldChar w:fldCharType="separate"/>
        </w:r>
        <w:r>
          <w:t>16</w:t>
        </w:r>
        <w:r>
          <w:fldChar w:fldCharType="end"/>
        </w:r>
      </w:hyperlink>
    </w:p>
    <w:p>
      <w:pPr>
        <w:pStyle w:val="TOC2"/>
        <w:tabs>
          <w:tab w:val="right" w:leader="dot" w:pos="8306"/>
        </w:tabs>
      </w:pPr>
      <w:hyperlink w:anchor="_Toc12054" w:history="1">
        <w:r>
          <w:rPr>
            <w:rFonts w:ascii="仿宋" w:eastAsia="仿宋" w:hAnsi="仿宋" w:cs="仿宋" w:hint="eastAsia"/>
            <w:lang w:eastAsia="zh-CN"/>
          </w:rPr>
          <w:t>(三)、生态环境保护措施</w:t>
        </w:r>
        <w:r>
          <w:tab/>
        </w:r>
        <w:r>
          <w:fldChar w:fldCharType="begin"/>
        </w:r>
        <w:r>
          <w:instrText xml:space="preserve"> PAGEREF _Toc12054 \h </w:instrText>
        </w:r>
        <w:r>
          <w:fldChar w:fldCharType="separate"/>
        </w:r>
        <w:r>
          <w:t>18</w:t>
        </w:r>
        <w:r>
          <w:fldChar w:fldCharType="end"/>
        </w:r>
      </w:hyperlink>
    </w:p>
    <w:p>
      <w:pPr>
        <w:pStyle w:val="TOC2"/>
        <w:tabs>
          <w:tab w:val="right" w:leader="dot" w:pos="8306"/>
        </w:tabs>
      </w:pPr>
      <w:hyperlink w:anchor="_Toc10062" w:history="1">
        <w:r>
          <w:rPr>
            <w:rFonts w:ascii="仿宋" w:eastAsia="仿宋" w:hAnsi="仿宋" w:cs="仿宋" w:hint="eastAsia"/>
            <w:lang w:eastAsia="zh-CN"/>
          </w:rPr>
          <w:t>(四)、地质灾害影响分析</w:t>
        </w:r>
        <w:r>
          <w:tab/>
        </w:r>
        <w:r>
          <w:fldChar w:fldCharType="begin"/>
        </w:r>
        <w:r>
          <w:instrText xml:space="preserve"> PAGEREF _Toc10062 \h </w:instrText>
        </w:r>
        <w:r>
          <w:fldChar w:fldCharType="separate"/>
        </w:r>
        <w:r>
          <w:t>19</w:t>
        </w:r>
        <w:r>
          <w:fldChar w:fldCharType="end"/>
        </w:r>
      </w:hyperlink>
    </w:p>
    <w:p>
      <w:pPr>
        <w:pStyle w:val="TOC2"/>
        <w:tabs>
          <w:tab w:val="right" w:leader="dot" w:pos="8306"/>
        </w:tabs>
      </w:pPr>
      <w:hyperlink w:anchor="_Toc6495" w:history="1">
        <w:r>
          <w:rPr>
            <w:rFonts w:ascii="仿宋" w:eastAsia="仿宋" w:hAnsi="仿宋" w:cs="仿宋" w:hint="eastAsia"/>
            <w:lang w:eastAsia="zh-CN"/>
          </w:rPr>
          <w:t>(五)、特殊环境影响</w:t>
        </w:r>
        <w:r>
          <w:tab/>
        </w:r>
        <w:r>
          <w:fldChar w:fldCharType="begin"/>
        </w:r>
        <w:r>
          <w:instrText xml:space="preserve"> PAGEREF _Toc6495 \h </w:instrText>
        </w:r>
        <w:r>
          <w:fldChar w:fldCharType="separate"/>
        </w:r>
        <w:r>
          <w:t>21</w:t>
        </w:r>
        <w:r>
          <w:fldChar w:fldCharType="end"/>
        </w:r>
      </w:hyperlink>
    </w:p>
    <w:p>
      <w:pPr>
        <w:pStyle w:val="TOC1"/>
        <w:tabs>
          <w:tab w:val="right" w:leader="dot" w:pos="8306"/>
        </w:tabs>
      </w:pPr>
      <w:hyperlink w:anchor="_Toc9583" w:history="1">
        <w:r>
          <w:rPr>
            <w:rFonts w:ascii="仿宋" w:eastAsia="仿宋" w:hAnsi="仿宋" w:cs="仿宋" w:hint="eastAsia"/>
            <w:lang w:eastAsia="zh-CN"/>
          </w:rPr>
          <w:t>五、社会影响分析</w:t>
        </w:r>
        <w:r>
          <w:tab/>
        </w:r>
        <w:r>
          <w:fldChar w:fldCharType="begin"/>
        </w:r>
        <w:r>
          <w:instrText xml:space="preserve"> PAGEREF _Toc9583 \h </w:instrText>
        </w:r>
        <w:r>
          <w:fldChar w:fldCharType="separate"/>
        </w:r>
        <w:r>
          <w:t>22</w:t>
        </w:r>
        <w:r>
          <w:fldChar w:fldCharType="end"/>
        </w:r>
      </w:hyperlink>
    </w:p>
    <w:p>
      <w:pPr>
        <w:pStyle w:val="TOC2"/>
        <w:tabs>
          <w:tab w:val="right" w:leader="dot" w:pos="8306"/>
        </w:tabs>
      </w:pPr>
      <w:hyperlink w:anchor="_Toc17193" w:history="1">
        <w:r>
          <w:rPr>
            <w:rFonts w:ascii="仿宋" w:eastAsia="仿宋" w:hAnsi="仿宋" w:cs="仿宋" w:hint="eastAsia"/>
            <w:lang w:eastAsia="zh-CN"/>
          </w:rPr>
          <w:t>(一)、社会影响效果分析</w:t>
        </w:r>
        <w:r>
          <w:tab/>
        </w:r>
        <w:r>
          <w:fldChar w:fldCharType="begin"/>
        </w:r>
        <w:r>
          <w:instrText xml:space="preserve"> PAGEREF _Toc17193 \h </w:instrText>
        </w:r>
        <w:r>
          <w:fldChar w:fldCharType="separate"/>
        </w:r>
        <w:r>
          <w:t>22</w:t>
        </w:r>
        <w:r>
          <w:fldChar w:fldCharType="end"/>
        </w:r>
      </w:hyperlink>
    </w:p>
    <w:p>
      <w:pPr>
        <w:pStyle w:val="TOC2"/>
        <w:tabs>
          <w:tab w:val="right" w:leader="dot" w:pos="8306"/>
        </w:tabs>
      </w:pPr>
      <w:hyperlink w:anchor="_Toc10800" w:history="1">
        <w:r>
          <w:rPr>
            <w:rFonts w:ascii="仿宋" w:eastAsia="仿宋" w:hAnsi="仿宋" w:cs="仿宋" w:hint="eastAsia"/>
            <w:lang w:eastAsia="zh-CN"/>
          </w:rPr>
          <w:t>(二)、社会适应性分析</w:t>
        </w:r>
        <w:r>
          <w:tab/>
        </w:r>
        <w:r>
          <w:fldChar w:fldCharType="begin"/>
        </w:r>
        <w:r>
          <w:instrText xml:space="preserve"> PAGEREF _Toc10800 \h </w:instrText>
        </w:r>
        <w:r>
          <w:fldChar w:fldCharType="separate"/>
        </w:r>
        <w:r>
          <w:t>25</w:t>
        </w:r>
        <w:r>
          <w:fldChar w:fldCharType="end"/>
        </w:r>
      </w:hyperlink>
    </w:p>
    <w:p>
      <w:pPr>
        <w:pStyle w:val="TOC2"/>
        <w:tabs>
          <w:tab w:val="right" w:leader="dot" w:pos="8306"/>
        </w:tabs>
      </w:pPr>
      <w:hyperlink w:anchor="_Toc25256" w:history="1">
        <w:r>
          <w:rPr>
            <w:rFonts w:ascii="仿宋" w:eastAsia="仿宋" w:hAnsi="仿宋" w:cs="仿宋" w:hint="eastAsia"/>
            <w:lang w:eastAsia="zh-CN"/>
          </w:rPr>
          <w:t>(三)、社会风险及对策分析</w:t>
        </w:r>
        <w:r>
          <w:tab/>
        </w:r>
        <w:r>
          <w:fldChar w:fldCharType="begin"/>
        </w:r>
        <w:r>
          <w:instrText xml:space="preserve"> PAGEREF _Toc25256 \h </w:instrText>
        </w:r>
        <w:r>
          <w:fldChar w:fldCharType="separate"/>
        </w:r>
        <w:r>
          <w:t>26</w:t>
        </w:r>
        <w:r>
          <w:fldChar w:fldCharType="end"/>
        </w:r>
      </w:hyperlink>
    </w:p>
    <w:p>
      <w:pPr>
        <w:pStyle w:val="TOC1"/>
        <w:tabs>
          <w:tab w:val="right" w:leader="dot" w:pos="8306"/>
        </w:tabs>
      </w:pPr>
      <w:hyperlink w:anchor="_Toc9732" w:history="1">
        <w:r>
          <w:rPr>
            <w:rFonts w:ascii="仿宋" w:eastAsia="仿宋" w:hAnsi="仿宋" w:cs="仿宋" w:hint="eastAsia"/>
            <w:lang w:eastAsia="zh-CN"/>
          </w:rPr>
          <w:t>六、背景、必要性分析</w:t>
        </w:r>
        <w:r>
          <w:tab/>
        </w:r>
        <w:r>
          <w:fldChar w:fldCharType="begin"/>
        </w:r>
        <w:r>
          <w:instrText xml:space="preserve"> PAGEREF _Toc9732 \h </w:instrText>
        </w:r>
        <w:r>
          <w:fldChar w:fldCharType="separate"/>
        </w:r>
        <w:r>
          <w:t>29</w:t>
        </w:r>
        <w:r>
          <w:fldChar w:fldCharType="end"/>
        </w:r>
      </w:hyperlink>
    </w:p>
    <w:p>
      <w:pPr>
        <w:pStyle w:val="TOC2"/>
        <w:tabs>
          <w:tab w:val="right" w:leader="dot" w:pos="8306"/>
        </w:tabs>
      </w:pPr>
      <w:hyperlink w:anchor="_Toc13652" w:history="1">
        <w:r>
          <w:rPr>
            <w:rFonts w:ascii="仿宋" w:eastAsia="仿宋" w:hAnsi="仿宋" w:cs="仿宋" w:hint="eastAsia"/>
            <w:lang w:eastAsia="zh-CN"/>
          </w:rPr>
          <w:t>(一)、项目建设背景</w:t>
        </w:r>
        <w:r>
          <w:tab/>
        </w:r>
        <w:r>
          <w:fldChar w:fldCharType="begin"/>
        </w:r>
        <w:r>
          <w:instrText xml:space="preserve"> PAGEREF _Toc13652 \h </w:instrText>
        </w:r>
        <w:r>
          <w:fldChar w:fldCharType="separate"/>
        </w:r>
        <w:r>
          <w:t>29</w:t>
        </w:r>
        <w:r>
          <w:fldChar w:fldCharType="end"/>
        </w:r>
      </w:hyperlink>
    </w:p>
    <w:p>
      <w:pPr>
        <w:pStyle w:val="TOC2"/>
        <w:tabs>
          <w:tab w:val="right" w:leader="dot" w:pos="8306"/>
        </w:tabs>
      </w:pPr>
      <w:hyperlink w:anchor="_Toc23593" w:history="1">
        <w:r>
          <w:rPr>
            <w:rFonts w:ascii="仿宋" w:eastAsia="仿宋" w:hAnsi="仿宋" w:cs="仿宋" w:hint="eastAsia"/>
            <w:lang w:eastAsia="zh-CN"/>
          </w:rPr>
          <w:t>(二)、必要性分析</w:t>
        </w:r>
        <w:r>
          <w:tab/>
        </w:r>
        <w:r>
          <w:fldChar w:fldCharType="begin"/>
        </w:r>
        <w:r>
          <w:instrText xml:space="preserve"> PAGEREF _Toc23593 \h </w:instrText>
        </w:r>
        <w:r>
          <w:fldChar w:fldCharType="separate"/>
        </w:r>
        <w:r>
          <w:t>30</w:t>
        </w:r>
        <w:r>
          <w:fldChar w:fldCharType="end"/>
        </w:r>
      </w:hyperlink>
    </w:p>
    <w:p>
      <w:pPr>
        <w:pStyle w:val="TOC2"/>
        <w:tabs>
          <w:tab w:val="right" w:leader="dot" w:pos="8306"/>
        </w:tabs>
      </w:pPr>
      <w:hyperlink w:anchor="_Toc1676" w:history="1">
        <w:r>
          <w:rPr>
            <w:rFonts w:ascii="仿宋" w:eastAsia="仿宋" w:hAnsi="仿宋" w:cs="仿宋" w:hint="eastAsia"/>
            <w:lang w:eastAsia="zh-CN"/>
          </w:rPr>
          <w:t>(三)、项目建设有利条件</w:t>
        </w:r>
        <w:r>
          <w:tab/>
        </w:r>
        <w:r>
          <w:fldChar w:fldCharType="begin"/>
        </w:r>
        <w:r>
          <w:instrText xml:space="preserve"> PAGEREF _Toc1676 \h </w:instrText>
        </w:r>
        <w:r>
          <w:fldChar w:fldCharType="separate"/>
        </w:r>
        <w:r>
          <w:t>32</w:t>
        </w:r>
        <w:r>
          <w:fldChar w:fldCharType="end"/>
        </w:r>
      </w:hyperlink>
    </w:p>
    <w:p>
      <w:pPr>
        <w:pStyle w:val="TOC1"/>
        <w:tabs>
          <w:tab w:val="right" w:leader="dot" w:pos="8306"/>
        </w:tabs>
      </w:pPr>
      <w:hyperlink w:anchor="_Toc4916" w:history="1">
        <w:r>
          <w:rPr>
            <w:rFonts w:ascii="仿宋" w:eastAsia="仿宋" w:hAnsi="仿宋" w:cs="仿宋" w:hint="eastAsia"/>
            <w:lang w:eastAsia="zh-CN"/>
          </w:rPr>
          <w:t>七、资金管理与财务规划</w:t>
        </w:r>
        <w:r>
          <w:tab/>
        </w:r>
        <w:r>
          <w:fldChar w:fldCharType="begin"/>
        </w:r>
        <w:r>
          <w:instrText xml:space="preserve"> PAGEREF _Toc4916 \h </w:instrText>
        </w:r>
        <w:r>
          <w:fldChar w:fldCharType="separate"/>
        </w:r>
        <w:r>
          <w:t>33</w:t>
        </w:r>
        <w:r>
          <w:fldChar w:fldCharType="end"/>
        </w:r>
      </w:hyperlink>
    </w:p>
    <w:p>
      <w:pPr>
        <w:pStyle w:val="TOC2"/>
        <w:tabs>
          <w:tab w:val="right" w:leader="dot" w:pos="8306"/>
        </w:tabs>
      </w:pPr>
      <w:hyperlink w:anchor="_Toc20596" w:history="1">
        <w:r>
          <w:rPr>
            <w:rFonts w:ascii="仿宋" w:eastAsia="仿宋" w:hAnsi="仿宋" w:cs="仿宋" w:hint="eastAsia"/>
            <w:lang w:eastAsia="zh-CN"/>
          </w:rPr>
          <w:t>(一)、项目资金来源与筹措</w:t>
        </w:r>
        <w:r>
          <w:tab/>
        </w:r>
        <w:r>
          <w:fldChar w:fldCharType="begin"/>
        </w:r>
        <w:r>
          <w:instrText xml:space="preserve"> PAGEREF _Toc20596 \h </w:instrText>
        </w:r>
        <w:r>
          <w:fldChar w:fldCharType="separate"/>
        </w:r>
        <w:r>
          <w:t>33</w:t>
        </w:r>
        <w:r>
          <w:fldChar w:fldCharType="end"/>
        </w:r>
      </w:hyperlink>
    </w:p>
    <w:p>
      <w:pPr>
        <w:pStyle w:val="TOC2"/>
        <w:tabs>
          <w:tab w:val="right" w:leader="dot" w:pos="8306"/>
        </w:tabs>
      </w:pPr>
      <w:hyperlink w:anchor="_Toc6901" w:history="1">
        <w:r>
          <w:rPr>
            <w:rFonts w:ascii="仿宋" w:eastAsia="仿宋" w:hAnsi="仿宋" w:cs="仿宋" w:hint="eastAsia"/>
            <w:lang w:eastAsia="zh-CN"/>
          </w:rPr>
          <w:t>(二)、资金使用与监管</w:t>
        </w:r>
        <w:r>
          <w:tab/>
        </w:r>
        <w:r>
          <w:fldChar w:fldCharType="begin"/>
        </w:r>
        <w:r>
          <w:instrText xml:space="preserve"> PAGEREF _Toc6901 \h </w:instrText>
        </w:r>
        <w:r>
          <w:fldChar w:fldCharType="separate"/>
        </w:r>
        <w:r>
          <w:t>35</w:t>
        </w:r>
        <w:r>
          <w:fldChar w:fldCharType="end"/>
        </w:r>
      </w:hyperlink>
    </w:p>
    <w:p>
      <w:pPr>
        <w:pStyle w:val="TOC2"/>
        <w:tabs>
          <w:tab w:val="right" w:leader="dot" w:pos="8306"/>
        </w:tabs>
      </w:pPr>
      <w:hyperlink w:anchor="_Toc28895" w:history="1">
        <w:r>
          <w:rPr>
            <w:rFonts w:ascii="仿宋" w:eastAsia="仿宋" w:hAnsi="仿宋" w:cs="仿宋" w:hint="eastAsia"/>
            <w:lang w:eastAsia="zh-CN"/>
          </w:rPr>
          <w:t>(三)、财务规划与预测</w:t>
        </w:r>
        <w:r>
          <w:tab/>
        </w:r>
        <w:r>
          <w:fldChar w:fldCharType="begin"/>
        </w:r>
        <w:r>
          <w:instrText xml:space="preserve"> PAGEREF _Toc28895 \h </w:instrText>
        </w:r>
        <w:r>
          <w:fldChar w:fldCharType="separate"/>
        </w:r>
        <w:r>
          <w:t>36</w:t>
        </w:r>
        <w:r>
          <w:fldChar w:fldCharType="end"/>
        </w:r>
      </w:hyperlink>
    </w:p>
    <w:p>
      <w:pPr>
        <w:pStyle w:val="TOC1"/>
        <w:tabs>
          <w:tab w:val="right" w:leader="dot" w:pos="8306"/>
        </w:tabs>
      </w:pPr>
      <w:hyperlink w:anchor="_Toc23118" w:history="1">
        <w:r>
          <w:rPr>
            <w:rFonts w:ascii="仿宋" w:eastAsia="仿宋" w:hAnsi="仿宋" w:cs="仿宋" w:hint="eastAsia"/>
            <w:lang w:eastAsia="zh-CN"/>
          </w:rPr>
          <w:t>八、经济效益与社会效益优化</w:t>
        </w:r>
        <w:r>
          <w:tab/>
        </w:r>
        <w:r>
          <w:fldChar w:fldCharType="begin"/>
        </w:r>
        <w:r>
          <w:instrText xml:space="preserve"> PAGEREF _Toc23118 \h </w:instrText>
        </w:r>
        <w:r>
          <w:fldChar w:fldCharType="separate"/>
        </w:r>
        <w:r>
          <w:t>37</w:t>
        </w:r>
        <w:r>
          <w:fldChar w:fldCharType="end"/>
        </w:r>
      </w:hyperlink>
    </w:p>
    <w:p>
      <w:pPr>
        <w:pStyle w:val="TOC2"/>
        <w:tabs>
          <w:tab w:val="right" w:leader="dot" w:pos="8306"/>
        </w:tabs>
      </w:pPr>
      <w:hyperlink w:anchor="_Toc31278" w:history="1">
        <w:r>
          <w:rPr>
            <w:rFonts w:ascii="仿宋" w:eastAsia="仿宋" w:hAnsi="仿宋" w:cs="仿宋" w:hint="eastAsia"/>
            <w:lang w:eastAsia="zh-CN"/>
          </w:rPr>
          <w:t>(一)、经济效益提升策略</w:t>
        </w:r>
        <w:r>
          <w:tab/>
        </w:r>
        <w:r>
          <w:fldChar w:fldCharType="begin"/>
        </w:r>
        <w:r>
          <w:instrText xml:space="preserve"> PAGEREF _Toc31278 \h </w:instrText>
        </w:r>
        <w:r>
          <w:fldChar w:fldCharType="separate"/>
        </w:r>
        <w:r>
          <w:t>37</w:t>
        </w:r>
        <w:r>
          <w:fldChar w:fldCharType="end"/>
        </w:r>
      </w:hyperlink>
    </w:p>
    <w:p>
      <w:pPr>
        <w:pStyle w:val="TOC2"/>
        <w:tabs>
          <w:tab w:val="right" w:leader="dot" w:pos="8306"/>
        </w:tabs>
      </w:pPr>
      <w:hyperlink w:anchor="_Toc27894" w:history="1">
        <w:r>
          <w:rPr>
            <w:rFonts w:ascii="仿宋" w:eastAsia="仿宋" w:hAnsi="仿宋" w:cs="仿宋" w:hint="eastAsia"/>
            <w:lang w:eastAsia="zh-CN"/>
          </w:rPr>
          <w:t>(二)、社会效益增强方案</w:t>
        </w:r>
        <w:r>
          <w:tab/>
        </w:r>
        <w:r>
          <w:fldChar w:fldCharType="begin"/>
        </w:r>
        <w:r>
          <w:instrText xml:space="preserve"> PAGEREF _Toc27894 \h </w:instrText>
        </w:r>
        <w:r>
          <w:fldChar w:fldCharType="separate"/>
        </w:r>
        <w:r>
          <w:t>38</w:t>
        </w:r>
        <w:r>
          <w:fldChar w:fldCharType="end"/>
        </w:r>
      </w:hyperlink>
    </w:p>
    <w:p>
      <w:pPr>
        <w:pStyle w:val="TOC1"/>
        <w:tabs>
          <w:tab w:val="right" w:leader="dot" w:pos="8306"/>
        </w:tabs>
      </w:pPr>
      <w:hyperlink w:anchor="_Toc10388" w:history="1">
        <w:r>
          <w:rPr>
            <w:rFonts w:ascii="仿宋" w:eastAsia="仿宋" w:hAnsi="仿宋" w:cs="仿宋" w:hint="eastAsia"/>
            <w:lang w:eastAsia="zh-CN"/>
          </w:rPr>
          <w:t>九、土地利用与规划方案</w:t>
        </w:r>
        <w:r>
          <w:tab/>
        </w:r>
        <w:r>
          <w:fldChar w:fldCharType="begin"/>
        </w:r>
        <w:r>
          <w:instrText xml:space="preserve"> PAGEREF _Toc10388 \h </w:instrText>
        </w:r>
        <w:r>
          <w:fldChar w:fldCharType="separate"/>
        </w:r>
        <w:r>
          <w:t>39</w:t>
        </w:r>
        <w:r>
          <w:fldChar w:fldCharType="end"/>
        </w:r>
      </w:hyperlink>
    </w:p>
    <w:p>
      <w:pPr>
        <w:pStyle w:val="TOC2"/>
        <w:tabs>
          <w:tab w:val="right" w:leader="dot" w:pos="8306"/>
        </w:tabs>
      </w:pPr>
      <w:hyperlink w:anchor="_Toc22602" w:history="1">
        <w:r>
          <w:rPr>
            <w:rFonts w:ascii="仿宋" w:eastAsia="仿宋" w:hAnsi="仿宋" w:cs="仿宋" w:hint="eastAsia"/>
            <w:lang w:eastAsia="zh-CN"/>
          </w:rPr>
          <w:t>(一)、项目用地情况分析</w:t>
        </w:r>
        <w:r>
          <w:tab/>
        </w:r>
        <w:r>
          <w:fldChar w:fldCharType="begin"/>
        </w:r>
        <w:r>
          <w:instrText xml:space="preserve"> PAGEREF _Toc22602 \h </w:instrText>
        </w:r>
        <w:r>
          <w:fldChar w:fldCharType="separate"/>
        </w:r>
        <w:r>
          <w:t>39</w:t>
        </w:r>
        <w:r>
          <w:fldChar w:fldCharType="end"/>
        </w:r>
      </w:hyperlink>
    </w:p>
    <w:p>
      <w:pPr>
        <w:pStyle w:val="TOC2"/>
        <w:tabs>
          <w:tab w:val="right" w:leader="dot" w:pos="8306"/>
        </w:tabs>
      </w:pPr>
      <w:hyperlink w:anchor="_Toc1574" w:history="1">
        <w:r>
          <w:rPr>
            <w:rFonts w:ascii="仿宋" w:eastAsia="仿宋" w:hAnsi="仿宋" w:cs="仿宋" w:hint="eastAsia"/>
            <w:lang w:eastAsia="zh-CN"/>
          </w:rPr>
          <w:t>(二)、土地利用规划方案</w:t>
        </w:r>
        <w:r>
          <w:tab/>
        </w:r>
        <w:r>
          <w:fldChar w:fldCharType="begin"/>
        </w:r>
        <w:r>
          <w:instrText xml:space="preserve"> PAGEREF _Toc1574 \h </w:instrText>
        </w:r>
        <w:r>
          <w:fldChar w:fldCharType="separate"/>
        </w:r>
        <w:r>
          <w:t>40</w:t>
        </w:r>
        <w:r>
          <w:fldChar w:fldCharType="end"/>
        </w:r>
      </w:hyperlink>
    </w:p>
    <w:p>
      <w:pPr>
        <w:pStyle w:val="TOC1"/>
        <w:tabs>
          <w:tab w:val="right" w:leader="dot" w:pos="8306"/>
        </w:tabs>
      </w:pPr>
      <w:hyperlink w:anchor="_Toc22414" w:history="1">
        <w:r>
          <w:rPr>
            <w:rFonts w:ascii="仿宋" w:eastAsia="仿宋" w:hAnsi="仿宋" w:cs="仿宋" w:hint="eastAsia"/>
            <w:lang w:eastAsia="zh-CN"/>
          </w:rPr>
          <w:t>十、项目质量与标准</w:t>
        </w:r>
        <w:r>
          <w:tab/>
        </w:r>
        <w:r>
          <w:fldChar w:fldCharType="begin"/>
        </w:r>
        <w:r>
          <w:instrText xml:space="preserve"> PAGEREF _Toc22414 \h </w:instrText>
        </w:r>
        <w:r>
          <w:fldChar w:fldCharType="separate"/>
        </w:r>
        <w:r>
          <w:t>41</w:t>
        </w:r>
        <w:r>
          <w:fldChar w:fldCharType="end"/>
        </w:r>
      </w:hyperlink>
    </w:p>
    <w:p>
      <w:pPr>
        <w:pStyle w:val="TOC2"/>
        <w:tabs>
          <w:tab w:val="right" w:leader="dot" w:pos="8306"/>
        </w:tabs>
      </w:pPr>
      <w:hyperlink w:anchor="_Toc23695" w:history="1">
        <w:r>
          <w:rPr>
            <w:rFonts w:ascii="仿宋" w:eastAsia="仿宋" w:hAnsi="仿宋" w:cs="仿宋" w:hint="eastAsia"/>
            <w:lang w:eastAsia="zh-CN"/>
          </w:rPr>
          <w:t>(一)、质量保障体系</w:t>
        </w:r>
        <w:r>
          <w:tab/>
        </w:r>
        <w:r>
          <w:fldChar w:fldCharType="begin"/>
        </w:r>
        <w:r>
          <w:instrText xml:space="preserve"> PAGEREF _Toc23695 \h </w:instrText>
        </w:r>
        <w:r>
          <w:fldChar w:fldCharType="separate"/>
        </w:r>
        <w:r>
          <w:t>41</w:t>
        </w:r>
        <w:r>
          <w:fldChar w:fldCharType="end"/>
        </w:r>
      </w:hyperlink>
    </w:p>
    <w:p>
      <w:pPr>
        <w:pStyle w:val="TOC2"/>
        <w:tabs>
          <w:tab w:val="right" w:leader="dot" w:pos="8306"/>
        </w:tabs>
      </w:pPr>
      <w:hyperlink w:anchor="_Toc849" w:history="1">
        <w:r>
          <w:rPr>
            <w:rFonts w:ascii="仿宋" w:eastAsia="仿宋" w:hAnsi="仿宋" w:cs="仿宋" w:hint="eastAsia"/>
            <w:lang w:eastAsia="zh-CN"/>
          </w:rPr>
          <w:t>(二)、标准化作业流程</w:t>
        </w:r>
        <w:r>
          <w:tab/>
        </w:r>
        <w:r>
          <w:fldChar w:fldCharType="begin"/>
        </w:r>
        <w:r>
          <w:instrText xml:space="preserve"> PAGEREF _Toc849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01" w:history="1">
        <w:r>
          <w:rPr>
            <w:rFonts w:ascii="仿宋" w:eastAsia="仿宋" w:hAnsi="仿宋" w:cs="仿宋" w:hint="eastAsia"/>
            <w:lang w:eastAsia="zh-CN"/>
          </w:rPr>
          <w:t>(三)、质量监控与评估</w:t>
        </w:r>
        <w:r>
          <w:tab/>
        </w:r>
        <w:r>
          <w:fldChar w:fldCharType="begin"/>
        </w:r>
        <w:r>
          <w:instrText xml:space="preserve"> PAGEREF _Toc18801 \h </w:instrText>
        </w:r>
        <w:r>
          <w:fldChar w:fldCharType="separate"/>
        </w:r>
        <w:r>
          <w:t>44</w:t>
        </w:r>
        <w:r>
          <w:fldChar w:fldCharType="end"/>
        </w:r>
      </w:hyperlink>
    </w:p>
    <w:p>
      <w:pPr>
        <w:pStyle w:val="TOC2"/>
        <w:tabs>
          <w:tab w:val="right" w:leader="dot" w:pos="8306"/>
        </w:tabs>
      </w:pPr>
      <w:hyperlink w:anchor="_Toc29901" w:history="1">
        <w:r>
          <w:rPr>
            <w:rFonts w:ascii="仿宋" w:eastAsia="仿宋" w:hAnsi="仿宋" w:cs="仿宋" w:hint="eastAsia"/>
            <w:lang w:eastAsia="zh-CN"/>
          </w:rPr>
          <w:t>(四)、质量改进计划</w:t>
        </w:r>
        <w:r>
          <w:tab/>
        </w:r>
        <w:r>
          <w:fldChar w:fldCharType="begin"/>
        </w:r>
        <w:r>
          <w:instrText xml:space="preserve"> PAGEREF _Toc29901 \h </w:instrText>
        </w:r>
        <w:r>
          <w:fldChar w:fldCharType="separate"/>
        </w:r>
        <w:r>
          <w:t>45</w:t>
        </w:r>
        <w:r>
          <w:fldChar w:fldCharType="end"/>
        </w:r>
      </w:hyperlink>
    </w:p>
    <w:p>
      <w:pPr>
        <w:pStyle w:val="TOC1"/>
        <w:tabs>
          <w:tab w:val="right" w:leader="dot" w:pos="8306"/>
        </w:tabs>
      </w:pPr>
      <w:hyperlink w:anchor="_Toc12980" w:history="1">
        <w:r>
          <w:rPr>
            <w:rFonts w:ascii="仿宋" w:eastAsia="仿宋" w:hAnsi="仿宋" w:cs="仿宋" w:hint="eastAsia"/>
            <w:lang w:eastAsia="zh-CN"/>
          </w:rPr>
          <w:t>十一、技术创新与产业升级</w:t>
        </w:r>
        <w:r>
          <w:tab/>
        </w:r>
        <w:r>
          <w:fldChar w:fldCharType="begin"/>
        </w:r>
        <w:r>
          <w:instrText xml:space="preserve"> PAGEREF _Toc12980 \h </w:instrText>
        </w:r>
        <w:r>
          <w:fldChar w:fldCharType="separate"/>
        </w:r>
        <w:r>
          <w:t>47</w:t>
        </w:r>
        <w:r>
          <w:fldChar w:fldCharType="end"/>
        </w:r>
      </w:hyperlink>
    </w:p>
    <w:p>
      <w:pPr>
        <w:pStyle w:val="TOC2"/>
        <w:tabs>
          <w:tab w:val="right" w:leader="dot" w:pos="8306"/>
        </w:tabs>
      </w:pPr>
      <w:hyperlink w:anchor="_Toc19839" w:history="1">
        <w:r>
          <w:rPr>
            <w:rFonts w:ascii="仿宋" w:eastAsia="仿宋" w:hAnsi="仿宋" w:cs="仿宋" w:hint="eastAsia"/>
            <w:lang w:eastAsia="zh-CN"/>
          </w:rPr>
          <w:t>(一)、技术创新方向与目标</w:t>
        </w:r>
        <w:r>
          <w:tab/>
        </w:r>
        <w:r>
          <w:fldChar w:fldCharType="begin"/>
        </w:r>
        <w:r>
          <w:instrText xml:space="preserve"> PAGEREF _Toc19839 \h </w:instrText>
        </w:r>
        <w:r>
          <w:fldChar w:fldCharType="separate"/>
        </w:r>
        <w:r>
          <w:t>47</w:t>
        </w:r>
        <w:r>
          <w:fldChar w:fldCharType="end"/>
        </w:r>
      </w:hyperlink>
    </w:p>
    <w:p>
      <w:pPr>
        <w:pStyle w:val="TOC2"/>
        <w:tabs>
          <w:tab w:val="right" w:leader="dot" w:pos="8306"/>
        </w:tabs>
      </w:pPr>
      <w:hyperlink w:anchor="_Toc588" w:history="1">
        <w:r>
          <w:rPr>
            <w:rFonts w:ascii="仿宋" w:eastAsia="仿宋" w:hAnsi="仿宋" w:cs="仿宋" w:hint="eastAsia"/>
            <w:lang w:eastAsia="zh-CN"/>
          </w:rPr>
          <w:t>(二)、产业升级路径与措施</w:t>
        </w:r>
        <w:r>
          <w:tab/>
        </w:r>
        <w:r>
          <w:fldChar w:fldCharType="begin"/>
        </w:r>
        <w:r>
          <w:instrText xml:space="preserve"> PAGEREF _Toc588 \h </w:instrText>
        </w:r>
        <w:r>
          <w:fldChar w:fldCharType="separate"/>
        </w:r>
        <w:r>
          <w:t>48</w:t>
        </w:r>
        <w:r>
          <w:fldChar w:fldCharType="end"/>
        </w:r>
      </w:hyperlink>
    </w:p>
    <w:p>
      <w:pPr>
        <w:pStyle w:val="TOC1"/>
        <w:tabs>
          <w:tab w:val="right" w:leader="dot" w:pos="8306"/>
        </w:tabs>
      </w:pPr>
      <w:hyperlink w:anchor="_Toc3148" w:history="1">
        <w:r>
          <w:rPr>
            <w:rFonts w:ascii="仿宋" w:eastAsia="仿宋" w:hAnsi="仿宋" w:cs="仿宋" w:hint="eastAsia"/>
            <w:lang w:eastAsia="zh-CN"/>
          </w:rPr>
          <w:t>十二、客户关系管理与市场拓展</w:t>
        </w:r>
        <w:r>
          <w:tab/>
        </w:r>
        <w:r>
          <w:fldChar w:fldCharType="begin"/>
        </w:r>
        <w:r>
          <w:instrText xml:space="preserve"> PAGEREF _Toc3148 \h </w:instrText>
        </w:r>
        <w:r>
          <w:fldChar w:fldCharType="separate"/>
        </w:r>
        <w:r>
          <w:t>49</w:t>
        </w:r>
        <w:r>
          <w:fldChar w:fldCharType="end"/>
        </w:r>
      </w:hyperlink>
    </w:p>
    <w:p>
      <w:pPr>
        <w:pStyle w:val="TOC2"/>
        <w:tabs>
          <w:tab w:val="right" w:leader="dot" w:pos="8306"/>
        </w:tabs>
      </w:pPr>
      <w:hyperlink w:anchor="_Toc3396" w:history="1">
        <w:r>
          <w:rPr>
            <w:rFonts w:ascii="仿宋" w:eastAsia="仿宋" w:hAnsi="仿宋" w:cs="仿宋" w:hint="eastAsia"/>
            <w:lang w:eastAsia="zh-CN"/>
          </w:rPr>
          <w:t>(一)、客户关系管理策略</w:t>
        </w:r>
        <w:r>
          <w:tab/>
        </w:r>
        <w:r>
          <w:fldChar w:fldCharType="begin"/>
        </w:r>
        <w:r>
          <w:instrText xml:space="preserve"> PAGEREF _Toc3396 \h </w:instrText>
        </w:r>
        <w:r>
          <w:fldChar w:fldCharType="separate"/>
        </w:r>
        <w:r>
          <w:t>49</w:t>
        </w:r>
        <w:r>
          <w:fldChar w:fldCharType="end"/>
        </w:r>
      </w:hyperlink>
    </w:p>
    <w:p>
      <w:pPr>
        <w:pStyle w:val="TOC2"/>
        <w:tabs>
          <w:tab w:val="right" w:leader="dot" w:pos="8306"/>
        </w:tabs>
      </w:pPr>
      <w:hyperlink w:anchor="_Toc9447" w:history="1">
        <w:r>
          <w:rPr>
            <w:rFonts w:ascii="仿宋" w:eastAsia="仿宋" w:hAnsi="仿宋" w:cs="仿宋" w:hint="eastAsia"/>
            <w:lang w:eastAsia="zh-CN"/>
          </w:rPr>
          <w:t>(二)、市场拓展方案</w:t>
        </w:r>
        <w:r>
          <w:tab/>
        </w:r>
        <w:r>
          <w:fldChar w:fldCharType="begin"/>
        </w:r>
        <w:r>
          <w:instrText xml:space="preserve"> PAGEREF _Toc9447 \h </w:instrText>
        </w:r>
        <w:r>
          <w:fldChar w:fldCharType="separate"/>
        </w:r>
        <w:r>
          <w:t>50</w:t>
        </w:r>
        <w:r>
          <w:fldChar w:fldCharType="end"/>
        </w:r>
      </w:hyperlink>
    </w:p>
    <w:p>
      <w:pPr>
        <w:pStyle w:val="TOC1"/>
        <w:tabs>
          <w:tab w:val="right" w:leader="dot" w:pos="8306"/>
        </w:tabs>
      </w:pPr>
      <w:hyperlink w:anchor="_Toc26638" w:history="1">
        <w:r>
          <w:rPr>
            <w:rFonts w:ascii="仿宋" w:eastAsia="仿宋" w:hAnsi="仿宋" w:cs="仿宋" w:hint="eastAsia"/>
            <w:lang w:eastAsia="zh-CN"/>
          </w:rPr>
          <w:t>十三、人力资源管理与开发</w:t>
        </w:r>
        <w:r>
          <w:tab/>
        </w:r>
        <w:r>
          <w:fldChar w:fldCharType="begin"/>
        </w:r>
        <w:r>
          <w:instrText xml:space="preserve"> PAGEREF _Toc26638 \h </w:instrText>
        </w:r>
        <w:r>
          <w:fldChar w:fldCharType="separate"/>
        </w:r>
        <w:r>
          <w:t>52</w:t>
        </w:r>
        <w:r>
          <w:fldChar w:fldCharType="end"/>
        </w:r>
      </w:hyperlink>
    </w:p>
    <w:p>
      <w:pPr>
        <w:pStyle w:val="TOC2"/>
        <w:tabs>
          <w:tab w:val="right" w:leader="dot" w:pos="8306"/>
        </w:tabs>
      </w:pPr>
      <w:hyperlink w:anchor="_Toc13144" w:history="1">
        <w:r>
          <w:rPr>
            <w:rFonts w:ascii="仿宋" w:eastAsia="仿宋" w:hAnsi="仿宋" w:cs="仿宋" w:hint="eastAsia"/>
            <w:lang w:eastAsia="zh-CN"/>
          </w:rPr>
          <w:t>(一)、人力资源规划</w:t>
        </w:r>
        <w:r>
          <w:tab/>
        </w:r>
        <w:r>
          <w:fldChar w:fldCharType="begin"/>
        </w:r>
        <w:r>
          <w:instrText xml:space="preserve"> PAGEREF _Toc13144 \h </w:instrText>
        </w:r>
        <w:r>
          <w:fldChar w:fldCharType="separate"/>
        </w:r>
        <w:r>
          <w:t>52</w:t>
        </w:r>
        <w:r>
          <w:fldChar w:fldCharType="end"/>
        </w:r>
      </w:hyperlink>
    </w:p>
    <w:p>
      <w:pPr>
        <w:pStyle w:val="TOC2"/>
        <w:tabs>
          <w:tab w:val="right" w:leader="dot" w:pos="8306"/>
        </w:tabs>
      </w:pPr>
      <w:hyperlink w:anchor="_Toc14953" w:history="1">
        <w:r>
          <w:rPr>
            <w:rFonts w:ascii="仿宋" w:eastAsia="仿宋" w:hAnsi="仿宋" w:cs="仿宋" w:hint="eastAsia"/>
            <w:lang w:eastAsia="zh-CN"/>
          </w:rPr>
          <w:t>(二)、人力资源开发与培训</w:t>
        </w:r>
        <w:r>
          <w:tab/>
        </w:r>
        <w:r>
          <w:fldChar w:fldCharType="begin"/>
        </w:r>
        <w:r>
          <w:instrText xml:space="preserve"> PAGEREF _Toc14953 \h </w:instrText>
        </w:r>
        <w:r>
          <w:fldChar w:fldCharType="separate"/>
        </w:r>
        <w:r>
          <w:t>53</w:t>
        </w:r>
        <w:r>
          <w:fldChar w:fldCharType="end"/>
        </w:r>
      </w:hyperlink>
    </w:p>
    <w:p>
      <w:pPr>
        <w:pStyle w:val="TOC1"/>
        <w:tabs>
          <w:tab w:val="right" w:leader="dot" w:pos="8306"/>
        </w:tabs>
      </w:pPr>
      <w:hyperlink w:anchor="_Toc13527" w:history="1">
        <w:r>
          <w:rPr>
            <w:rFonts w:ascii="仿宋" w:eastAsia="仿宋" w:hAnsi="仿宋" w:cs="仿宋" w:hint="eastAsia"/>
            <w:lang w:eastAsia="zh-CN"/>
          </w:rPr>
          <w:t>十四、质量管理与控制</w:t>
        </w:r>
        <w:r>
          <w:tab/>
        </w:r>
        <w:r>
          <w:fldChar w:fldCharType="begin"/>
        </w:r>
        <w:r>
          <w:instrText xml:space="preserve"> PAGEREF _Toc13527 \h </w:instrText>
        </w:r>
        <w:r>
          <w:fldChar w:fldCharType="separate"/>
        </w:r>
        <w:r>
          <w:t>56</w:t>
        </w:r>
        <w:r>
          <w:fldChar w:fldCharType="end"/>
        </w:r>
      </w:hyperlink>
    </w:p>
    <w:p>
      <w:pPr>
        <w:pStyle w:val="TOC2"/>
        <w:tabs>
          <w:tab w:val="right" w:leader="dot" w:pos="8306"/>
        </w:tabs>
      </w:pPr>
      <w:hyperlink w:anchor="_Toc30555" w:history="1">
        <w:r>
          <w:rPr>
            <w:rFonts w:ascii="仿宋" w:eastAsia="仿宋" w:hAnsi="仿宋" w:cs="仿宋" w:hint="eastAsia"/>
            <w:lang w:eastAsia="zh-CN"/>
          </w:rPr>
          <w:t>(一)、质量管理体系建设</w:t>
        </w:r>
        <w:r>
          <w:tab/>
        </w:r>
        <w:r>
          <w:fldChar w:fldCharType="begin"/>
        </w:r>
        <w:r>
          <w:instrText xml:space="preserve"> PAGEREF _Toc30555 \h </w:instrText>
        </w:r>
        <w:r>
          <w:fldChar w:fldCharType="separate"/>
        </w:r>
        <w:r>
          <w:t>56</w:t>
        </w:r>
        <w:r>
          <w:fldChar w:fldCharType="end"/>
        </w:r>
      </w:hyperlink>
    </w:p>
    <w:p>
      <w:pPr>
        <w:pStyle w:val="TOC2"/>
        <w:tabs>
          <w:tab w:val="right" w:leader="dot" w:pos="8306"/>
        </w:tabs>
      </w:pPr>
      <w:hyperlink w:anchor="_Toc14419" w:history="1">
        <w:r>
          <w:rPr>
            <w:rFonts w:ascii="仿宋" w:eastAsia="仿宋" w:hAnsi="仿宋" w:cs="仿宋" w:hint="eastAsia"/>
            <w:lang w:eastAsia="zh-CN"/>
          </w:rPr>
          <w:t>(二)、质量控制措施</w:t>
        </w:r>
        <w:r>
          <w:tab/>
        </w:r>
        <w:r>
          <w:fldChar w:fldCharType="begin"/>
        </w:r>
        <w:r>
          <w:instrText xml:space="preserve"> PAGEREF _Toc14419 \h </w:instrText>
        </w:r>
        <w:r>
          <w:fldChar w:fldCharType="separate"/>
        </w:r>
        <w:r>
          <w:t>57</w:t>
        </w:r>
        <w:r>
          <w:fldChar w:fldCharType="end"/>
        </w:r>
      </w:hyperlink>
    </w:p>
    <w:p>
      <w:pPr>
        <w:pStyle w:val="TOC1"/>
        <w:tabs>
          <w:tab w:val="right" w:leader="dot" w:pos="8306"/>
        </w:tabs>
      </w:pPr>
      <w:hyperlink w:anchor="_Toc16911" w:history="1">
        <w:r>
          <w:rPr>
            <w:rFonts w:ascii="仿宋" w:eastAsia="仿宋" w:hAnsi="仿宋" w:cs="仿宋" w:hint="eastAsia"/>
            <w:lang w:eastAsia="zh-CN"/>
          </w:rPr>
          <w:t>十五、成果转化与推广应用</w:t>
        </w:r>
        <w:r>
          <w:tab/>
        </w:r>
        <w:r>
          <w:fldChar w:fldCharType="begin"/>
        </w:r>
        <w:r>
          <w:instrText xml:space="preserve"> PAGEREF _Toc16911 \h </w:instrText>
        </w:r>
        <w:r>
          <w:fldChar w:fldCharType="separate"/>
        </w:r>
        <w:r>
          <w:t>58</w:t>
        </w:r>
        <w:r>
          <w:fldChar w:fldCharType="end"/>
        </w:r>
      </w:hyperlink>
    </w:p>
    <w:p>
      <w:pPr>
        <w:pStyle w:val="TOC2"/>
        <w:tabs>
          <w:tab w:val="right" w:leader="dot" w:pos="8306"/>
        </w:tabs>
      </w:pPr>
      <w:hyperlink w:anchor="_Toc19550" w:history="1">
        <w:r>
          <w:rPr>
            <w:rFonts w:ascii="仿宋" w:eastAsia="仿宋" w:hAnsi="仿宋" w:cs="仿宋" w:hint="eastAsia"/>
            <w:lang w:eastAsia="zh-CN"/>
          </w:rPr>
          <w:t>(一)、成果转化策略制定</w:t>
        </w:r>
        <w:r>
          <w:tab/>
        </w:r>
        <w:r>
          <w:fldChar w:fldCharType="begin"/>
        </w:r>
        <w:r>
          <w:instrText xml:space="preserve"> PAGEREF _Toc19550 \h </w:instrText>
        </w:r>
        <w:r>
          <w:fldChar w:fldCharType="separate"/>
        </w:r>
        <w:r>
          <w:t>58</w:t>
        </w:r>
        <w:r>
          <w:fldChar w:fldCharType="end"/>
        </w:r>
      </w:hyperlink>
    </w:p>
    <w:p>
      <w:pPr>
        <w:pStyle w:val="TOC2"/>
        <w:tabs>
          <w:tab w:val="right" w:leader="dot" w:pos="8306"/>
        </w:tabs>
      </w:pPr>
      <w:hyperlink w:anchor="_Toc20123" w:history="1">
        <w:r>
          <w:rPr>
            <w:rFonts w:ascii="仿宋" w:eastAsia="仿宋" w:hAnsi="仿宋" w:cs="仿宋" w:hint="eastAsia"/>
            <w:lang w:eastAsia="zh-CN"/>
          </w:rPr>
          <w:t>(二)、成果推广应用方案</w:t>
        </w:r>
        <w:r>
          <w:tab/>
        </w:r>
        <w:r>
          <w:fldChar w:fldCharType="begin"/>
        </w:r>
        <w:r>
          <w:instrText xml:space="preserve"> PAGEREF _Toc20123 \h </w:instrText>
        </w:r>
        <w:r>
          <w:fldChar w:fldCharType="separate"/>
        </w:r>
        <w:r>
          <w:t>60</w:t>
        </w:r>
        <w:r>
          <w:fldChar w:fldCharType="end"/>
        </w:r>
      </w:hyperlink>
    </w:p>
    <w:p>
      <w:pPr>
        <w:pStyle w:val="TOC1"/>
        <w:tabs>
          <w:tab w:val="right" w:leader="dot" w:pos="8306"/>
        </w:tabs>
      </w:pPr>
      <w:hyperlink w:anchor="_Toc23896" w:history="1">
        <w:r>
          <w:rPr>
            <w:rFonts w:ascii="仿宋" w:eastAsia="仿宋" w:hAnsi="仿宋" w:cs="仿宋" w:hint="eastAsia"/>
            <w:lang w:eastAsia="zh-CN"/>
          </w:rPr>
          <w:t>十六、法律法规与政策遵循</w:t>
        </w:r>
        <w:r>
          <w:tab/>
        </w:r>
        <w:r>
          <w:fldChar w:fldCharType="begin"/>
        </w:r>
        <w:r>
          <w:instrText xml:space="preserve"> PAGEREF _Toc23896 \h </w:instrText>
        </w:r>
        <w:r>
          <w:fldChar w:fldCharType="separate"/>
        </w:r>
        <w:r>
          <w:t>61</w:t>
        </w:r>
        <w:r>
          <w:fldChar w:fldCharType="end"/>
        </w:r>
      </w:hyperlink>
    </w:p>
    <w:p>
      <w:pPr>
        <w:pStyle w:val="TOC2"/>
        <w:tabs>
          <w:tab w:val="right" w:leader="dot" w:pos="8306"/>
        </w:tabs>
      </w:pPr>
      <w:hyperlink w:anchor="_Toc17910" w:history="1">
        <w:r>
          <w:rPr>
            <w:rFonts w:ascii="仿宋" w:eastAsia="仿宋" w:hAnsi="仿宋" w:cs="仿宋" w:hint="eastAsia"/>
            <w:lang w:eastAsia="zh-CN"/>
          </w:rPr>
          <w:t>(一)、法律法规遵守</w:t>
        </w:r>
        <w:r>
          <w:tab/>
        </w:r>
        <w:r>
          <w:fldChar w:fldCharType="begin"/>
        </w:r>
        <w:r>
          <w:instrText xml:space="preserve"> PAGEREF _Toc17910 \h </w:instrText>
        </w:r>
        <w:r>
          <w:fldChar w:fldCharType="separate"/>
        </w:r>
        <w:r>
          <w:t>61</w:t>
        </w:r>
        <w:r>
          <w:fldChar w:fldCharType="end"/>
        </w:r>
      </w:hyperlink>
    </w:p>
    <w:p>
      <w:pPr>
        <w:pStyle w:val="TOC2"/>
        <w:tabs>
          <w:tab w:val="right" w:leader="dot" w:pos="8306"/>
        </w:tabs>
      </w:pPr>
      <w:hyperlink w:anchor="_Toc3596" w:history="1">
        <w:r>
          <w:rPr>
            <w:rFonts w:ascii="仿宋" w:eastAsia="仿宋" w:hAnsi="仿宋" w:cs="仿宋" w:hint="eastAsia"/>
            <w:lang w:eastAsia="zh-CN"/>
          </w:rPr>
          <w:t>(二)、政策导向与利用</w:t>
        </w:r>
        <w:r>
          <w:tab/>
        </w:r>
        <w:r>
          <w:fldChar w:fldCharType="begin"/>
        </w:r>
        <w:r>
          <w:instrText xml:space="preserve"> PAGEREF _Toc3596 \h </w:instrText>
        </w:r>
        <w:r>
          <w:fldChar w:fldCharType="separate"/>
        </w:r>
        <w:r>
          <w:t>62</w:t>
        </w:r>
        <w:r>
          <w:fldChar w:fldCharType="end"/>
        </w:r>
      </w:hyperlink>
    </w:p>
    <w:p>
      <w:pPr>
        <w:pStyle w:val="TOC1"/>
        <w:tabs>
          <w:tab w:val="right" w:leader="dot" w:pos="8306"/>
        </w:tabs>
      </w:pPr>
      <w:hyperlink w:anchor="_Toc11946" w:history="1">
        <w:r>
          <w:rPr>
            <w:rFonts w:ascii="仿宋" w:eastAsia="仿宋" w:hAnsi="仿宋" w:cs="仿宋" w:hint="eastAsia"/>
            <w:lang w:eastAsia="zh-CN"/>
          </w:rPr>
          <w:t>十七、企业合规与伦理</w:t>
        </w:r>
        <w:r>
          <w:tab/>
        </w:r>
        <w:r>
          <w:fldChar w:fldCharType="begin"/>
        </w:r>
        <w:r>
          <w:instrText xml:space="preserve"> PAGEREF _Toc11946 \h </w:instrText>
        </w:r>
        <w:r>
          <w:fldChar w:fldCharType="separate"/>
        </w:r>
        <w:r>
          <w:t>63</w:t>
        </w:r>
        <w:r>
          <w:fldChar w:fldCharType="end"/>
        </w:r>
      </w:hyperlink>
    </w:p>
    <w:p>
      <w:pPr>
        <w:pStyle w:val="TOC2"/>
        <w:tabs>
          <w:tab w:val="right" w:leader="dot" w:pos="8306"/>
        </w:tabs>
      </w:pPr>
      <w:hyperlink w:anchor="_Toc9758" w:history="1">
        <w:r>
          <w:rPr>
            <w:rFonts w:ascii="仿宋" w:eastAsia="仿宋" w:hAnsi="仿宋" w:cs="仿宋" w:hint="eastAsia"/>
            <w:lang w:eastAsia="zh-CN"/>
          </w:rPr>
          <w:t>(一)、合规政策与程序</w:t>
        </w:r>
        <w:r>
          <w:tab/>
        </w:r>
        <w:r>
          <w:fldChar w:fldCharType="begin"/>
        </w:r>
        <w:r>
          <w:instrText xml:space="preserve"> PAGEREF _Toc9758 \h </w:instrText>
        </w:r>
        <w:r>
          <w:fldChar w:fldCharType="separate"/>
        </w:r>
        <w:r>
          <w:t>63</w:t>
        </w:r>
        <w:r>
          <w:fldChar w:fldCharType="end"/>
        </w:r>
      </w:hyperlink>
    </w:p>
    <w:p>
      <w:pPr>
        <w:pStyle w:val="TOC2"/>
        <w:tabs>
          <w:tab w:val="right" w:leader="dot" w:pos="8306"/>
        </w:tabs>
      </w:pPr>
      <w:hyperlink w:anchor="_Toc10245" w:history="1">
        <w:r>
          <w:rPr>
            <w:rFonts w:ascii="仿宋" w:eastAsia="仿宋" w:hAnsi="仿宋" w:cs="仿宋" w:hint="eastAsia"/>
            <w:lang w:eastAsia="zh-CN"/>
          </w:rPr>
          <w:t>(二)、伦理规范与培训</w:t>
        </w:r>
        <w:r>
          <w:tab/>
        </w:r>
        <w:r>
          <w:fldChar w:fldCharType="begin"/>
        </w:r>
        <w:r>
          <w:instrText xml:space="preserve"> PAGEREF _Toc10245 \h </w:instrText>
        </w:r>
        <w:r>
          <w:fldChar w:fldCharType="separate"/>
        </w:r>
        <w:r>
          <w:t>65</w:t>
        </w:r>
        <w:r>
          <w:fldChar w:fldCharType="end"/>
        </w:r>
      </w:hyperlink>
    </w:p>
    <w:p>
      <w:pPr>
        <w:pStyle w:val="TOC2"/>
        <w:tabs>
          <w:tab w:val="right" w:leader="dot" w:pos="8306"/>
        </w:tabs>
      </w:pPr>
      <w:hyperlink w:anchor="_Toc19705" w:history="1">
        <w:r>
          <w:rPr>
            <w:rFonts w:ascii="仿宋" w:eastAsia="仿宋" w:hAnsi="仿宋" w:cs="仿宋" w:hint="eastAsia"/>
            <w:lang w:eastAsia="zh-CN"/>
          </w:rPr>
          <w:t>(三)、合规风险评估</w:t>
        </w:r>
        <w:r>
          <w:tab/>
        </w:r>
        <w:r>
          <w:fldChar w:fldCharType="begin"/>
        </w:r>
        <w:r>
          <w:instrText xml:space="preserve"> PAGEREF _Toc19705 \h </w:instrText>
        </w:r>
        <w:r>
          <w:fldChar w:fldCharType="separate"/>
        </w:r>
        <w:r>
          <w:t>65</w:t>
        </w:r>
        <w:r>
          <w:fldChar w:fldCharType="end"/>
        </w:r>
      </w:hyperlink>
    </w:p>
    <w:p>
      <w:pPr>
        <w:pStyle w:val="TOC2"/>
        <w:tabs>
          <w:tab w:val="right" w:leader="dot" w:pos="8306"/>
        </w:tabs>
      </w:pPr>
      <w:hyperlink w:anchor="_Toc29649" w:history="1">
        <w:r>
          <w:rPr>
            <w:rFonts w:ascii="仿宋" w:eastAsia="仿宋" w:hAnsi="仿宋" w:cs="仿宋" w:hint="eastAsia"/>
            <w:lang w:eastAsia="zh-CN"/>
          </w:rPr>
          <w:t>(四)、合规监督与执行</w:t>
        </w:r>
        <w:r>
          <w:tab/>
        </w:r>
        <w:r>
          <w:fldChar w:fldCharType="begin"/>
        </w:r>
        <w:r>
          <w:instrText xml:space="preserve"> PAGEREF _Toc29649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5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87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3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18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79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020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一、新材料产业园区项目的技术资源开发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二、新材料产业园区项目的人力资源管理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材料产业园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三、新材料产业园区项目的资金资源筹措与优化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材料产业园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32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材料产业园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材料产业园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材料产业园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1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材料产业园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材料产业园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材料产业园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7209"/>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2371"/>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直接收益：假设新材料产业园区项目的产品或服务年销售收入为XX万元。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504"/>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https://d.book118.com/427152130132006030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4D3D6F"/>
    <w:rsid w:val="614D3D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15213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2024-01-05T23:05:00Z</dcterms:created>
  <dcterms:modified xsi:type="dcterms:W3CDTF">2024-01-05T23:06:11Z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2F8CEE776DDB4EED9CA735C9F4C96926_11</vt:lpwstr>
  </property>
  <property fmtid="{D5CDD505-2E9C-101B-9397-08002B2CF9AE}" pid="3" name="KSOProductBuildVer">
    <vt:lpwstr>2052-12.1.0.16120</vt:lpwstr>
  </property>
</Properties>
</file>