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氟树脂项目规划设计纲要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93" w:history="1">
        <w:r>
          <w:rPr>
            <w:rFonts w:ascii="仿宋" w:eastAsia="仿宋" w:hAnsi="仿宋" w:cs="仿宋" w:hint="eastAsia"/>
            <w:lang w:eastAsia="zh-CN"/>
          </w:rPr>
          <w:t>概论</w:t>
        </w:r>
        <w:r>
          <w:tab/>
        </w:r>
        <w:r>
          <w:fldChar w:fldCharType="begin"/>
        </w:r>
        <w:r>
          <w:instrText xml:space="preserve"> PAGEREF _Toc32293 \h </w:instrText>
        </w:r>
        <w:r>
          <w:fldChar w:fldCharType="separate"/>
        </w:r>
        <w:r>
          <w:t>3</w:t>
        </w:r>
        <w:r>
          <w:fldChar w:fldCharType="end"/>
        </w:r>
      </w:hyperlink>
    </w:p>
    <w:p>
      <w:pPr>
        <w:pStyle w:val="TOC1"/>
        <w:tabs>
          <w:tab w:val="right" w:leader="dot" w:pos="8306"/>
        </w:tabs>
      </w:pPr>
      <w:hyperlink w:anchor="_Toc22088" w:history="1">
        <w:r>
          <w:rPr>
            <w:rFonts w:ascii="仿宋" w:eastAsia="仿宋" w:hAnsi="仿宋" w:cs="仿宋" w:hint="eastAsia"/>
            <w:lang w:eastAsia="zh-CN"/>
          </w:rPr>
          <w:t>一、氟树脂项目危机管理</w:t>
        </w:r>
        <w:r>
          <w:tab/>
        </w:r>
        <w:r>
          <w:fldChar w:fldCharType="begin"/>
        </w:r>
        <w:r>
          <w:instrText xml:space="preserve"> PAGEREF _Toc22088 \h </w:instrText>
        </w:r>
        <w:r>
          <w:fldChar w:fldCharType="separate"/>
        </w:r>
        <w:r>
          <w:t>3</w:t>
        </w:r>
        <w:r>
          <w:fldChar w:fldCharType="end"/>
        </w:r>
      </w:hyperlink>
    </w:p>
    <w:p>
      <w:pPr>
        <w:pStyle w:val="TOC2"/>
        <w:tabs>
          <w:tab w:val="right" w:leader="dot" w:pos="8306"/>
        </w:tabs>
      </w:pPr>
      <w:hyperlink w:anchor="_Toc5800" w:history="1">
        <w:r>
          <w:rPr>
            <w:rFonts w:ascii="仿宋" w:eastAsia="仿宋" w:hAnsi="仿宋" w:cs="仿宋" w:hint="eastAsia"/>
            <w:lang w:eastAsia="zh-CN"/>
          </w:rPr>
          <w:t>(一)、危机预警与识别</w:t>
        </w:r>
        <w:r>
          <w:tab/>
        </w:r>
        <w:r>
          <w:fldChar w:fldCharType="begin"/>
        </w:r>
        <w:r>
          <w:instrText xml:space="preserve"> PAGEREF _Toc5800 \h </w:instrText>
        </w:r>
        <w:r>
          <w:fldChar w:fldCharType="separate"/>
        </w:r>
        <w:r>
          <w:t>3</w:t>
        </w:r>
        <w:r>
          <w:fldChar w:fldCharType="end"/>
        </w:r>
      </w:hyperlink>
    </w:p>
    <w:p>
      <w:pPr>
        <w:pStyle w:val="TOC2"/>
        <w:tabs>
          <w:tab w:val="right" w:leader="dot" w:pos="8306"/>
        </w:tabs>
      </w:pPr>
      <w:hyperlink w:anchor="_Toc13018" w:history="1">
        <w:r>
          <w:rPr>
            <w:rFonts w:ascii="仿宋" w:eastAsia="仿宋" w:hAnsi="仿宋" w:cs="仿宋" w:hint="eastAsia"/>
            <w:lang w:eastAsia="zh-CN"/>
          </w:rPr>
          <w:t>(二)、危机应对与恢复</w:t>
        </w:r>
        <w:r>
          <w:tab/>
        </w:r>
        <w:r>
          <w:fldChar w:fldCharType="begin"/>
        </w:r>
        <w:r>
          <w:instrText xml:space="preserve"> PAGEREF _Toc13018 \h </w:instrText>
        </w:r>
        <w:r>
          <w:fldChar w:fldCharType="separate"/>
        </w:r>
        <w:r>
          <w:t>4</w:t>
        </w:r>
        <w:r>
          <w:fldChar w:fldCharType="end"/>
        </w:r>
      </w:hyperlink>
    </w:p>
    <w:p>
      <w:pPr>
        <w:pStyle w:val="TOC1"/>
        <w:tabs>
          <w:tab w:val="right" w:leader="dot" w:pos="8306"/>
        </w:tabs>
      </w:pPr>
      <w:hyperlink w:anchor="_Toc24384" w:history="1">
        <w:r>
          <w:rPr>
            <w:rFonts w:ascii="仿宋" w:eastAsia="仿宋" w:hAnsi="仿宋" w:cs="仿宋" w:hint="eastAsia"/>
            <w:lang w:eastAsia="zh-CN"/>
          </w:rPr>
          <w:t>二、氟树脂项目文档管理</w:t>
        </w:r>
        <w:r>
          <w:tab/>
        </w:r>
        <w:r>
          <w:fldChar w:fldCharType="begin"/>
        </w:r>
        <w:r>
          <w:instrText xml:space="preserve"> PAGEREF _Toc24384 \h </w:instrText>
        </w:r>
        <w:r>
          <w:fldChar w:fldCharType="separate"/>
        </w:r>
        <w:r>
          <w:t>5</w:t>
        </w:r>
        <w:r>
          <w:fldChar w:fldCharType="end"/>
        </w:r>
      </w:hyperlink>
    </w:p>
    <w:p>
      <w:pPr>
        <w:pStyle w:val="TOC2"/>
        <w:tabs>
          <w:tab w:val="right" w:leader="dot" w:pos="8306"/>
        </w:tabs>
      </w:pPr>
      <w:hyperlink w:anchor="_Toc19533" w:history="1">
        <w:r>
          <w:rPr>
            <w:rFonts w:ascii="仿宋" w:eastAsia="仿宋" w:hAnsi="仿宋" w:cs="仿宋" w:hint="eastAsia"/>
            <w:lang w:eastAsia="zh-CN"/>
          </w:rPr>
          <w:t>(一)、文档编制与审查</w:t>
        </w:r>
        <w:r>
          <w:tab/>
        </w:r>
        <w:r>
          <w:fldChar w:fldCharType="begin"/>
        </w:r>
        <w:r>
          <w:instrText xml:space="preserve"> PAGEREF _Toc19533 \h </w:instrText>
        </w:r>
        <w:r>
          <w:fldChar w:fldCharType="separate"/>
        </w:r>
        <w:r>
          <w:t>5</w:t>
        </w:r>
        <w:r>
          <w:fldChar w:fldCharType="end"/>
        </w:r>
      </w:hyperlink>
    </w:p>
    <w:p>
      <w:pPr>
        <w:pStyle w:val="TOC2"/>
        <w:tabs>
          <w:tab w:val="right" w:leader="dot" w:pos="8306"/>
        </w:tabs>
      </w:pPr>
      <w:hyperlink w:anchor="_Toc3805" w:history="1">
        <w:r>
          <w:rPr>
            <w:rFonts w:ascii="仿宋" w:eastAsia="仿宋" w:hAnsi="仿宋" w:cs="仿宋" w:hint="eastAsia"/>
            <w:lang w:eastAsia="zh-CN"/>
          </w:rPr>
          <w:t>(二)、文档发布与分发</w:t>
        </w:r>
        <w:r>
          <w:tab/>
        </w:r>
        <w:r>
          <w:fldChar w:fldCharType="begin"/>
        </w:r>
        <w:r>
          <w:instrText xml:space="preserve"> PAGEREF _Toc3805 \h </w:instrText>
        </w:r>
        <w:r>
          <w:fldChar w:fldCharType="separate"/>
        </w:r>
        <w:r>
          <w:t>7</w:t>
        </w:r>
        <w:r>
          <w:fldChar w:fldCharType="end"/>
        </w:r>
      </w:hyperlink>
    </w:p>
    <w:p>
      <w:pPr>
        <w:pStyle w:val="TOC2"/>
        <w:tabs>
          <w:tab w:val="right" w:leader="dot" w:pos="8306"/>
        </w:tabs>
      </w:pPr>
      <w:hyperlink w:anchor="_Toc18613" w:history="1">
        <w:r>
          <w:rPr>
            <w:rFonts w:ascii="仿宋" w:eastAsia="仿宋" w:hAnsi="仿宋" w:cs="仿宋" w:hint="eastAsia"/>
            <w:lang w:eastAsia="zh-CN"/>
          </w:rPr>
          <w:t>(三)、文档存档与归档</w:t>
        </w:r>
        <w:r>
          <w:tab/>
        </w:r>
        <w:r>
          <w:fldChar w:fldCharType="begin"/>
        </w:r>
        <w:r>
          <w:instrText xml:space="preserve"> PAGEREF _Toc18613 \h </w:instrText>
        </w:r>
        <w:r>
          <w:fldChar w:fldCharType="separate"/>
        </w:r>
        <w:r>
          <w:t>7</w:t>
        </w:r>
        <w:r>
          <w:fldChar w:fldCharType="end"/>
        </w:r>
      </w:hyperlink>
    </w:p>
    <w:p>
      <w:pPr>
        <w:pStyle w:val="TOC1"/>
        <w:tabs>
          <w:tab w:val="right" w:leader="dot" w:pos="8306"/>
        </w:tabs>
      </w:pPr>
      <w:hyperlink w:anchor="_Toc31363" w:history="1">
        <w:r>
          <w:rPr>
            <w:rFonts w:ascii="仿宋" w:eastAsia="仿宋" w:hAnsi="仿宋" w:cs="仿宋" w:hint="eastAsia"/>
            <w:lang w:eastAsia="zh-CN"/>
          </w:rPr>
          <w:t>三、氟树脂项目概论</w:t>
        </w:r>
        <w:r>
          <w:tab/>
        </w:r>
        <w:r>
          <w:fldChar w:fldCharType="begin"/>
        </w:r>
        <w:r>
          <w:instrText xml:space="preserve"> PAGEREF _Toc31363 \h </w:instrText>
        </w:r>
        <w:r>
          <w:fldChar w:fldCharType="separate"/>
        </w:r>
        <w:r>
          <w:t>9</w:t>
        </w:r>
        <w:r>
          <w:fldChar w:fldCharType="end"/>
        </w:r>
      </w:hyperlink>
    </w:p>
    <w:p>
      <w:pPr>
        <w:pStyle w:val="TOC2"/>
        <w:tabs>
          <w:tab w:val="right" w:leader="dot" w:pos="8306"/>
        </w:tabs>
      </w:pPr>
      <w:hyperlink w:anchor="_Toc23364" w:history="1">
        <w:r>
          <w:rPr>
            <w:rFonts w:ascii="仿宋" w:eastAsia="仿宋" w:hAnsi="仿宋" w:cs="仿宋" w:hint="eastAsia"/>
            <w:lang w:eastAsia="zh-CN"/>
          </w:rPr>
          <w:t>(一)、氟树脂项目概况</w:t>
        </w:r>
        <w:r>
          <w:tab/>
        </w:r>
        <w:r>
          <w:fldChar w:fldCharType="begin"/>
        </w:r>
        <w:r>
          <w:instrText xml:space="preserve"> PAGEREF _Toc23364 \h </w:instrText>
        </w:r>
        <w:r>
          <w:fldChar w:fldCharType="separate"/>
        </w:r>
        <w:r>
          <w:t>9</w:t>
        </w:r>
        <w:r>
          <w:fldChar w:fldCharType="end"/>
        </w:r>
      </w:hyperlink>
    </w:p>
    <w:p>
      <w:pPr>
        <w:pStyle w:val="TOC2"/>
        <w:tabs>
          <w:tab w:val="right" w:leader="dot" w:pos="8306"/>
        </w:tabs>
      </w:pPr>
      <w:hyperlink w:anchor="_Toc23028" w:history="1">
        <w:r>
          <w:rPr>
            <w:rFonts w:ascii="仿宋" w:eastAsia="仿宋" w:hAnsi="仿宋" w:cs="仿宋" w:hint="eastAsia"/>
            <w:lang w:eastAsia="zh-CN"/>
          </w:rPr>
          <w:t>(二)、氟树脂项目目标</w:t>
        </w:r>
        <w:r>
          <w:tab/>
        </w:r>
        <w:r>
          <w:fldChar w:fldCharType="begin"/>
        </w:r>
        <w:r>
          <w:instrText xml:space="preserve"> PAGEREF _Toc23028 \h </w:instrText>
        </w:r>
        <w:r>
          <w:fldChar w:fldCharType="separate"/>
        </w:r>
        <w:r>
          <w:t>11</w:t>
        </w:r>
        <w:r>
          <w:fldChar w:fldCharType="end"/>
        </w:r>
      </w:hyperlink>
    </w:p>
    <w:p>
      <w:pPr>
        <w:pStyle w:val="TOC2"/>
        <w:tabs>
          <w:tab w:val="right" w:leader="dot" w:pos="8306"/>
        </w:tabs>
      </w:pPr>
      <w:hyperlink w:anchor="_Toc12477" w:history="1">
        <w:r>
          <w:rPr>
            <w:rFonts w:ascii="仿宋" w:eastAsia="仿宋" w:hAnsi="仿宋" w:cs="仿宋" w:hint="eastAsia"/>
            <w:lang w:eastAsia="zh-CN"/>
          </w:rPr>
          <w:t>(三)、氟树脂项目提出的理由</w:t>
        </w:r>
        <w:r>
          <w:tab/>
        </w:r>
        <w:r>
          <w:fldChar w:fldCharType="begin"/>
        </w:r>
        <w:r>
          <w:instrText xml:space="preserve"> PAGEREF _Toc12477 \h </w:instrText>
        </w:r>
        <w:r>
          <w:fldChar w:fldCharType="separate"/>
        </w:r>
        <w:r>
          <w:t>12</w:t>
        </w:r>
        <w:r>
          <w:fldChar w:fldCharType="end"/>
        </w:r>
      </w:hyperlink>
    </w:p>
    <w:p>
      <w:pPr>
        <w:pStyle w:val="TOC2"/>
        <w:tabs>
          <w:tab w:val="right" w:leader="dot" w:pos="8306"/>
        </w:tabs>
      </w:pPr>
      <w:hyperlink w:anchor="_Toc21185" w:history="1">
        <w:r>
          <w:rPr>
            <w:rFonts w:ascii="仿宋" w:eastAsia="仿宋" w:hAnsi="仿宋" w:cs="仿宋" w:hint="eastAsia"/>
            <w:lang w:eastAsia="zh-CN"/>
          </w:rPr>
          <w:t>(四)、氟树脂项目意义</w:t>
        </w:r>
        <w:r>
          <w:tab/>
        </w:r>
        <w:r>
          <w:fldChar w:fldCharType="begin"/>
        </w:r>
        <w:r>
          <w:instrText xml:space="preserve"> PAGEREF _Toc21185 \h </w:instrText>
        </w:r>
        <w:r>
          <w:fldChar w:fldCharType="separate"/>
        </w:r>
        <w:r>
          <w:t>13</w:t>
        </w:r>
        <w:r>
          <w:fldChar w:fldCharType="end"/>
        </w:r>
      </w:hyperlink>
    </w:p>
    <w:p>
      <w:pPr>
        <w:pStyle w:val="TOC2"/>
        <w:tabs>
          <w:tab w:val="right" w:leader="dot" w:pos="8306"/>
        </w:tabs>
      </w:pPr>
      <w:hyperlink w:anchor="_Toc23753" w:history="1">
        <w:r>
          <w:rPr>
            <w:rFonts w:ascii="仿宋" w:eastAsia="仿宋" w:hAnsi="仿宋" w:cs="仿宋" w:hint="eastAsia"/>
            <w:lang w:eastAsia="zh-CN"/>
          </w:rPr>
          <w:t>(五)、氟树脂项目背景</w:t>
        </w:r>
        <w:r>
          <w:tab/>
        </w:r>
        <w:r>
          <w:fldChar w:fldCharType="begin"/>
        </w:r>
        <w:r>
          <w:instrText xml:space="preserve"> PAGEREF _Toc23753 \h </w:instrText>
        </w:r>
        <w:r>
          <w:fldChar w:fldCharType="separate"/>
        </w:r>
        <w:r>
          <w:t>14</w:t>
        </w:r>
        <w:r>
          <w:fldChar w:fldCharType="end"/>
        </w:r>
      </w:hyperlink>
    </w:p>
    <w:p>
      <w:pPr>
        <w:pStyle w:val="TOC1"/>
        <w:tabs>
          <w:tab w:val="right" w:leader="dot" w:pos="8306"/>
        </w:tabs>
      </w:pPr>
      <w:hyperlink w:anchor="_Toc1258" w:history="1">
        <w:r>
          <w:rPr>
            <w:rFonts w:ascii="仿宋" w:eastAsia="仿宋" w:hAnsi="仿宋" w:cs="仿宋" w:hint="eastAsia"/>
            <w:lang w:eastAsia="zh-CN"/>
          </w:rPr>
          <w:t>四、产品规划分析</w:t>
        </w:r>
        <w:r>
          <w:tab/>
        </w:r>
        <w:r>
          <w:fldChar w:fldCharType="begin"/>
        </w:r>
        <w:r>
          <w:instrText xml:space="preserve"> PAGEREF _Toc1258 \h </w:instrText>
        </w:r>
        <w:r>
          <w:fldChar w:fldCharType="separate"/>
        </w:r>
        <w:r>
          <w:t>15</w:t>
        </w:r>
        <w:r>
          <w:fldChar w:fldCharType="end"/>
        </w:r>
      </w:hyperlink>
    </w:p>
    <w:p>
      <w:pPr>
        <w:pStyle w:val="TOC2"/>
        <w:tabs>
          <w:tab w:val="right" w:leader="dot" w:pos="8306"/>
        </w:tabs>
      </w:pPr>
      <w:hyperlink w:anchor="_Toc13968" w:history="1">
        <w:r>
          <w:rPr>
            <w:rFonts w:ascii="仿宋" w:eastAsia="仿宋" w:hAnsi="仿宋" w:cs="仿宋" w:hint="eastAsia"/>
            <w:lang w:eastAsia="zh-CN"/>
          </w:rPr>
          <w:t>(一)、产品规划</w:t>
        </w:r>
        <w:r>
          <w:tab/>
        </w:r>
        <w:r>
          <w:fldChar w:fldCharType="begin"/>
        </w:r>
        <w:r>
          <w:instrText xml:space="preserve"> PAGEREF _Toc13968 \h </w:instrText>
        </w:r>
        <w:r>
          <w:fldChar w:fldCharType="separate"/>
        </w:r>
        <w:r>
          <w:t>15</w:t>
        </w:r>
        <w:r>
          <w:fldChar w:fldCharType="end"/>
        </w:r>
      </w:hyperlink>
    </w:p>
    <w:p>
      <w:pPr>
        <w:pStyle w:val="TOC2"/>
        <w:tabs>
          <w:tab w:val="right" w:leader="dot" w:pos="8306"/>
        </w:tabs>
      </w:pPr>
      <w:hyperlink w:anchor="_Toc28016" w:history="1">
        <w:r>
          <w:rPr>
            <w:rFonts w:ascii="仿宋" w:eastAsia="仿宋" w:hAnsi="仿宋" w:cs="仿宋" w:hint="eastAsia"/>
            <w:lang w:eastAsia="zh-CN"/>
          </w:rPr>
          <w:t>(二)、建设规模</w:t>
        </w:r>
        <w:r>
          <w:tab/>
        </w:r>
        <w:r>
          <w:fldChar w:fldCharType="begin"/>
        </w:r>
        <w:r>
          <w:instrText xml:space="preserve"> PAGEREF _Toc28016 \h </w:instrText>
        </w:r>
        <w:r>
          <w:fldChar w:fldCharType="separate"/>
        </w:r>
        <w:r>
          <w:t>16</w:t>
        </w:r>
        <w:r>
          <w:fldChar w:fldCharType="end"/>
        </w:r>
      </w:hyperlink>
    </w:p>
    <w:p>
      <w:pPr>
        <w:pStyle w:val="TOC1"/>
        <w:tabs>
          <w:tab w:val="right" w:leader="dot" w:pos="8306"/>
        </w:tabs>
      </w:pPr>
      <w:hyperlink w:anchor="_Toc18312" w:history="1">
        <w:r>
          <w:rPr>
            <w:rFonts w:ascii="仿宋" w:eastAsia="仿宋" w:hAnsi="仿宋" w:cs="仿宋" w:hint="eastAsia"/>
            <w:lang w:eastAsia="zh-CN"/>
          </w:rPr>
          <w:t>五、市场分析、调研</w:t>
        </w:r>
        <w:r>
          <w:tab/>
        </w:r>
        <w:r>
          <w:fldChar w:fldCharType="begin"/>
        </w:r>
        <w:r>
          <w:instrText xml:space="preserve"> PAGEREF _Toc18312 \h </w:instrText>
        </w:r>
        <w:r>
          <w:fldChar w:fldCharType="separate"/>
        </w:r>
        <w:r>
          <w:t>17</w:t>
        </w:r>
        <w:r>
          <w:fldChar w:fldCharType="end"/>
        </w:r>
      </w:hyperlink>
    </w:p>
    <w:p>
      <w:pPr>
        <w:pStyle w:val="TOC2"/>
        <w:tabs>
          <w:tab w:val="right" w:leader="dot" w:pos="8306"/>
        </w:tabs>
      </w:pPr>
      <w:hyperlink w:anchor="_Toc22152" w:history="1">
        <w:r>
          <w:rPr>
            <w:rFonts w:ascii="仿宋" w:eastAsia="仿宋" w:hAnsi="仿宋" w:cs="仿宋" w:hint="eastAsia"/>
            <w:lang w:eastAsia="zh-CN"/>
          </w:rPr>
          <w:t>(一)、氟树脂行业分析</w:t>
        </w:r>
        <w:r>
          <w:tab/>
        </w:r>
        <w:r>
          <w:fldChar w:fldCharType="begin"/>
        </w:r>
        <w:r>
          <w:instrText xml:space="preserve"> PAGEREF _Toc22152 \h </w:instrText>
        </w:r>
        <w:r>
          <w:fldChar w:fldCharType="separate"/>
        </w:r>
        <w:r>
          <w:t>17</w:t>
        </w:r>
        <w:r>
          <w:fldChar w:fldCharType="end"/>
        </w:r>
      </w:hyperlink>
    </w:p>
    <w:p>
      <w:pPr>
        <w:pStyle w:val="TOC2"/>
        <w:tabs>
          <w:tab w:val="right" w:leader="dot" w:pos="8306"/>
        </w:tabs>
      </w:pPr>
      <w:hyperlink w:anchor="_Toc17758" w:history="1">
        <w:r>
          <w:rPr>
            <w:rFonts w:ascii="仿宋" w:eastAsia="仿宋" w:hAnsi="仿宋" w:cs="仿宋" w:hint="eastAsia"/>
            <w:lang w:eastAsia="zh-CN"/>
          </w:rPr>
          <w:t>(二)、氟树脂市场分析预测</w:t>
        </w:r>
        <w:r>
          <w:tab/>
        </w:r>
        <w:r>
          <w:fldChar w:fldCharType="begin"/>
        </w:r>
        <w:r>
          <w:instrText xml:space="preserve"> PAGEREF _Toc17758 \h </w:instrText>
        </w:r>
        <w:r>
          <w:fldChar w:fldCharType="separate"/>
        </w:r>
        <w:r>
          <w:t>18</w:t>
        </w:r>
        <w:r>
          <w:fldChar w:fldCharType="end"/>
        </w:r>
      </w:hyperlink>
    </w:p>
    <w:p>
      <w:pPr>
        <w:pStyle w:val="TOC1"/>
        <w:tabs>
          <w:tab w:val="right" w:leader="dot" w:pos="8306"/>
        </w:tabs>
      </w:pPr>
      <w:hyperlink w:anchor="_Toc2639" w:history="1">
        <w:r>
          <w:rPr>
            <w:rFonts w:ascii="仿宋" w:eastAsia="仿宋" w:hAnsi="仿宋" w:cs="仿宋" w:hint="eastAsia"/>
            <w:lang w:eastAsia="zh-CN"/>
          </w:rPr>
          <w:t>六、氟树脂项目土建工程</w:t>
        </w:r>
        <w:r>
          <w:tab/>
        </w:r>
        <w:r>
          <w:fldChar w:fldCharType="begin"/>
        </w:r>
        <w:r>
          <w:instrText xml:space="preserve"> PAGEREF _Toc2639 \h </w:instrText>
        </w:r>
        <w:r>
          <w:fldChar w:fldCharType="separate"/>
        </w:r>
        <w:r>
          <w:t>18</w:t>
        </w:r>
        <w:r>
          <w:fldChar w:fldCharType="end"/>
        </w:r>
      </w:hyperlink>
    </w:p>
    <w:p>
      <w:pPr>
        <w:pStyle w:val="TOC2"/>
        <w:tabs>
          <w:tab w:val="right" w:leader="dot" w:pos="8306"/>
        </w:tabs>
      </w:pPr>
      <w:hyperlink w:anchor="_Toc6227" w:history="1">
        <w:r>
          <w:rPr>
            <w:rFonts w:ascii="仿宋" w:eastAsia="仿宋" w:hAnsi="仿宋" w:cs="仿宋" w:hint="eastAsia"/>
            <w:lang w:eastAsia="zh-CN"/>
          </w:rPr>
          <w:t>(一)、建筑工程设计原则</w:t>
        </w:r>
        <w:r>
          <w:tab/>
        </w:r>
        <w:r>
          <w:fldChar w:fldCharType="begin"/>
        </w:r>
        <w:r>
          <w:instrText xml:space="preserve"> PAGEREF _Toc6227 \h </w:instrText>
        </w:r>
        <w:r>
          <w:fldChar w:fldCharType="separate"/>
        </w:r>
        <w:r>
          <w:t>18</w:t>
        </w:r>
        <w:r>
          <w:fldChar w:fldCharType="end"/>
        </w:r>
      </w:hyperlink>
    </w:p>
    <w:p>
      <w:pPr>
        <w:pStyle w:val="TOC2"/>
        <w:tabs>
          <w:tab w:val="right" w:leader="dot" w:pos="8306"/>
        </w:tabs>
      </w:pPr>
      <w:hyperlink w:anchor="_Toc25645" w:history="1">
        <w:r>
          <w:rPr>
            <w:rFonts w:ascii="仿宋" w:eastAsia="仿宋" w:hAnsi="仿宋" w:cs="仿宋" w:hint="eastAsia"/>
            <w:lang w:eastAsia="zh-CN"/>
          </w:rPr>
          <w:t>(二)、土建工程设计年限及安全等级</w:t>
        </w:r>
        <w:r>
          <w:tab/>
        </w:r>
        <w:r>
          <w:fldChar w:fldCharType="begin"/>
        </w:r>
        <w:r>
          <w:instrText xml:space="preserve"> PAGEREF _Toc25645 \h </w:instrText>
        </w:r>
        <w:r>
          <w:fldChar w:fldCharType="separate"/>
        </w:r>
        <w:r>
          <w:t>20</w:t>
        </w:r>
        <w:r>
          <w:fldChar w:fldCharType="end"/>
        </w:r>
      </w:hyperlink>
    </w:p>
    <w:p>
      <w:pPr>
        <w:pStyle w:val="TOC2"/>
        <w:tabs>
          <w:tab w:val="right" w:leader="dot" w:pos="8306"/>
        </w:tabs>
      </w:pPr>
      <w:hyperlink w:anchor="_Toc14748" w:history="1">
        <w:r>
          <w:rPr>
            <w:rFonts w:ascii="仿宋" w:eastAsia="仿宋" w:hAnsi="仿宋" w:cs="仿宋" w:hint="eastAsia"/>
            <w:lang w:eastAsia="zh-CN"/>
          </w:rPr>
          <w:t>(三)、建筑工程设计总体要求</w:t>
        </w:r>
        <w:r>
          <w:tab/>
        </w:r>
        <w:r>
          <w:fldChar w:fldCharType="begin"/>
        </w:r>
        <w:r>
          <w:instrText xml:space="preserve"> PAGEREF _Toc14748 \h </w:instrText>
        </w:r>
        <w:r>
          <w:fldChar w:fldCharType="separate"/>
        </w:r>
        <w:r>
          <w:t>21</w:t>
        </w:r>
        <w:r>
          <w:fldChar w:fldCharType="end"/>
        </w:r>
      </w:hyperlink>
    </w:p>
    <w:p>
      <w:pPr>
        <w:pStyle w:val="TOC2"/>
        <w:tabs>
          <w:tab w:val="right" w:leader="dot" w:pos="8306"/>
        </w:tabs>
      </w:pPr>
      <w:hyperlink w:anchor="_Toc32332" w:history="1">
        <w:r>
          <w:rPr>
            <w:rFonts w:ascii="仿宋" w:eastAsia="仿宋" w:hAnsi="仿宋" w:cs="仿宋" w:hint="eastAsia"/>
            <w:lang w:eastAsia="zh-CN"/>
          </w:rPr>
          <w:t>(四)、土建工程建设指标</w:t>
        </w:r>
        <w:r>
          <w:tab/>
        </w:r>
        <w:r>
          <w:fldChar w:fldCharType="begin"/>
        </w:r>
        <w:r>
          <w:instrText xml:space="preserve"> PAGEREF _Toc32332 \h </w:instrText>
        </w:r>
        <w:r>
          <w:fldChar w:fldCharType="separate"/>
        </w:r>
        <w:r>
          <w:t>21</w:t>
        </w:r>
        <w:r>
          <w:fldChar w:fldCharType="end"/>
        </w:r>
      </w:hyperlink>
    </w:p>
    <w:p>
      <w:pPr>
        <w:pStyle w:val="TOC1"/>
        <w:tabs>
          <w:tab w:val="right" w:leader="dot" w:pos="8306"/>
        </w:tabs>
      </w:pPr>
      <w:hyperlink w:anchor="_Toc20851" w:history="1">
        <w:r>
          <w:rPr>
            <w:rFonts w:ascii="仿宋" w:eastAsia="仿宋" w:hAnsi="仿宋" w:cs="仿宋" w:hint="eastAsia"/>
            <w:lang w:eastAsia="zh-CN"/>
          </w:rPr>
          <w:t>七、氟树脂项目计划安排</w:t>
        </w:r>
        <w:r>
          <w:tab/>
        </w:r>
        <w:r>
          <w:fldChar w:fldCharType="begin"/>
        </w:r>
        <w:r>
          <w:instrText xml:space="preserve"> PAGEREF _Toc20851 \h </w:instrText>
        </w:r>
        <w:r>
          <w:fldChar w:fldCharType="separate"/>
        </w:r>
        <w:r>
          <w:t>22</w:t>
        </w:r>
        <w:r>
          <w:fldChar w:fldCharType="end"/>
        </w:r>
      </w:hyperlink>
    </w:p>
    <w:p>
      <w:pPr>
        <w:pStyle w:val="TOC2"/>
        <w:tabs>
          <w:tab w:val="right" w:leader="dot" w:pos="8306"/>
        </w:tabs>
      </w:pPr>
      <w:hyperlink w:anchor="_Toc25549" w:history="1">
        <w:r>
          <w:rPr>
            <w:rFonts w:ascii="仿宋" w:eastAsia="仿宋" w:hAnsi="仿宋" w:cs="仿宋" w:hint="eastAsia"/>
            <w:lang w:eastAsia="zh-CN"/>
          </w:rPr>
          <w:t>(一)、建设周期</w:t>
        </w:r>
        <w:r>
          <w:tab/>
        </w:r>
        <w:r>
          <w:fldChar w:fldCharType="begin"/>
        </w:r>
        <w:r>
          <w:instrText xml:space="preserve"> PAGEREF _Toc25549 \h </w:instrText>
        </w:r>
        <w:r>
          <w:fldChar w:fldCharType="separate"/>
        </w:r>
        <w:r>
          <w:t>22</w:t>
        </w:r>
        <w:r>
          <w:fldChar w:fldCharType="end"/>
        </w:r>
      </w:hyperlink>
    </w:p>
    <w:p>
      <w:pPr>
        <w:pStyle w:val="TOC2"/>
        <w:tabs>
          <w:tab w:val="right" w:leader="dot" w:pos="8306"/>
        </w:tabs>
      </w:pPr>
      <w:hyperlink w:anchor="_Toc31485" w:history="1">
        <w:r>
          <w:rPr>
            <w:rFonts w:ascii="仿宋" w:eastAsia="仿宋" w:hAnsi="仿宋" w:cs="仿宋" w:hint="eastAsia"/>
            <w:lang w:eastAsia="zh-CN"/>
          </w:rPr>
          <w:t>(二)、建设进度</w:t>
        </w:r>
        <w:r>
          <w:tab/>
        </w:r>
        <w:r>
          <w:fldChar w:fldCharType="begin"/>
        </w:r>
        <w:r>
          <w:instrText xml:space="preserve"> PAGEREF _Toc31485 \h </w:instrText>
        </w:r>
        <w:r>
          <w:fldChar w:fldCharType="separate"/>
        </w:r>
        <w:r>
          <w:t>22</w:t>
        </w:r>
        <w:r>
          <w:fldChar w:fldCharType="end"/>
        </w:r>
      </w:hyperlink>
    </w:p>
    <w:p>
      <w:pPr>
        <w:pStyle w:val="TOC2"/>
        <w:tabs>
          <w:tab w:val="right" w:leader="dot" w:pos="8306"/>
        </w:tabs>
      </w:pPr>
      <w:hyperlink w:anchor="_Toc13732" w:history="1">
        <w:r>
          <w:rPr>
            <w:rFonts w:ascii="仿宋" w:eastAsia="仿宋" w:hAnsi="仿宋" w:cs="仿宋" w:hint="eastAsia"/>
            <w:lang w:eastAsia="zh-CN"/>
          </w:rPr>
          <w:t>(三)、进度安排注意事项</w:t>
        </w:r>
        <w:r>
          <w:tab/>
        </w:r>
        <w:r>
          <w:fldChar w:fldCharType="begin"/>
        </w:r>
        <w:r>
          <w:instrText xml:space="preserve"> PAGEREF _Toc13732 \h </w:instrText>
        </w:r>
        <w:r>
          <w:fldChar w:fldCharType="separate"/>
        </w:r>
        <w:r>
          <w:t>23</w:t>
        </w:r>
        <w:r>
          <w:fldChar w:fldCharType="end"/>
        </w:r>
      </w:hyperlink>
    </w:p>
    <w:p>
      <w:pPr>
        <w:pStyle w:val="TOC2"/>
        <w:tabs>
          <w:tab w:val="right" w:leader="dot" w:pos="8306"/>
        </w:tabs>
      </w:pPr>
      <w:hyperlink w:anchor="_Toc1084" w:history="1">
        <w:r>
          <w:rPr>
            <w:rFonts w:ascii="仿宋" w:eastAsia="仿宋" w:hAnsi="仿宋" w:cs="仿宋" w:hint="eastAsia"/>
            <w:lang w:eastAsia="zh-CN"/>
          </w:rPr>
          <w:t>(四)、人力资源配置</w:t>
        </w:r>
        <w:r>
          <w:tab/>
        </w:r>
        <w:r>
          <w:fldChar w:fldCharType="begin"/>
        </w:r>
        <w:r>
          <w:instrText xml:space="preserve"> PAGEREF _Toc1084 \h </w:instrText>
        </w:r>
        <w:r>
          <w:fldChar w:fldCharType="separate"/>
        </w:r>
        <w:r>
          <w:t>25</w:t>
        </w:r>
        <w:r>
          <w:fldChar w:fldCharType="end"/>
        </w:r>
      </w:hyperlink>
    </w:p>
    <w:p>
      <w:pPr>
        <w:pStyle w:val="TOC1"/>
        <w:tabs>
          <w:tab w:val="right" w:leader="dot" w:pos="8306"/>
        </w:tabs>
      </w:pPr>
      <w:hyperlink w:anchor="_Toc24378" w:history="1">
        <w:r>
          <w:rPr>
            <w:rFonts w:ascii="仿宋" w:eastAsia="仿宋" w:hAnsi="仿宋" w:cs="仿宋" w:hint="eastAsia"/>
            <w:lang w:eastAsia="zh-CN"/>
          </w:rPr>
          <w:t>八、氟树脂项目创新与研发</w:t>
        </w:r>
        <w:r>
          <w:tab/>
        </w:r>
        <w:r>
          <w:fldChar w:fldCharType="begin"/>
        </w:r>
        <w:r>
          <w:instrText xml:space="preserve"> PAGEREF _Toc24378 \h </w:instrText>
        </w:r>
        <w:r>
          <w:fldChar w:fldCharType="separate"/>
        </w:r>
        <w:r>
          <w:t>26</w:t>
        </w:r>
        <w:r>
          <w:fldChar w:fldCharType="end"/>
        </w:r>
      </w:hyperlink>
    </w:p>
    <w:p>
      <w:pPr>
        <w:pStyle w:val="TOC2"/>
        <w:tabs>
          <w:tab w:val="right" w:leader="dot" w:pos="8306"/>
        </w:tabs>
      </w:pPr>
      <w:hyperlink w:anchor="_Toc29342" w:history="1">
        <w:r>
          <w:rPr>
            <w:rFonts w:ascii="仿宋" w:eastAsia="仿宋" w:hAnsi="仿宋" w:cs="仿宋" w:hint="eastAsia"/>
            <w:lang w:eastAsia="zh-CN"/>
          </w:rPr>
          <w:t>(一)、创新策略与方向</w:t>
        </w:r>
        <w:r>
          <w:tab/>
        </w:r>
        <w:r>
          <w:fldChar w:fldCharType="begin"/>
        </w:r>
        <w:r>
          <w:instrText xml:space="preserve"> PAGEREF _Toc29342 \h </w:instrText>
        </w:r>
        <w:r>
          <w:fldChar w:fldCharType="separate"/>
        </w:r>
        <w:r>
          <w:t>26</w:t>
        </w:r>
        <w:r>
          <w:fldChar w:fldCharType="end"/>
        </w:r>
      </w:hyperlink>
    </w:p>
    <w:p>
      <w:pPr>
        <w:pStyle w:val="TOC2"/>
        <w:tabs>
          <w:tab w:val="right" w:leader="dot" w:pos="8306"/>
        </w:tabs>
      </w:pPr>
      <w:hyperlink w:anchor="_Toc8524" w:history="1">
        <w:r>
          <w:rPr>
            <w:rFonts w:ascii="仿宋" w:eastAsia="仿宋" w:hAnsi="仿宋" w:cs="仿宋" w:hint="eastAsia"/>
            <w:lang w:eastAsia="zh-CN"/>
          </w:rPr>
          <w:t>(二)、研发规划与投入</w:t>
        </w:r>
        <w:r>
          <w:tab/>
        </w:r>
        <w:r>
          <w:fldChar w:fldCharType="begin"/>
        </w:r>
        <w:r>
          <w:instrText xml:space="preserve"> PAGEREF _Toc8524 \h </w:instrText>
        </w:r>
        <w:r>
          <w:fldChar w:fldCharType="separate"/>
        </w:r>
        <w:r>
          <w:t>27</w:t>
        </w:r>
        <w:r>
          <w:fldChar w:fldCharType="end"/>
        </w:r>
      </w:hyperlink>
    </w:p>
    <w:p>
      <w:pPr>
        <w:pStyle w:val="TOC1"/>
        <w:tabs>
          <w:tab w:val="right" w:leader="dot" w:pos="8306"/>
        </w:tabs>
      </w:pPr>
      <w:hyperlink w:anchor="_Toc6373" w:history="1">
        <w:r>
          <w:rPr>
            <w:rFonts w:ascii="仿宋" w:eastAsia="仿宋" w:hAnsi="仿宋" w:cs="仿宋" w:hint="eastAsia"/>
            <w:lang w:eastAsia="zh-CN"/>
          </w:rPr>
          <w:t>九、氟树脂项目人力资源管理</w:t>
        </w:r>
        <w:r>
          <w:tab/>
        </w:r>
        <w:r>
          <w:fldChar w:fldCharType="begin"/>
        </w:r>
        <w:r>
          <w:instrText xml:space="preserve"> PAGEREF _Toc6373 \h </w:instrText>
        </w:r>
        <w:r>
          <w:fldChar w:fldCharType="separate"/>
        </w:r>
        <w:r>
          <w:t>29</w:t>
        </w:r>
        <w:r>
          <w:fldChar w:fldCharType="end"/>
        </w:r>
      </w:hyperlink>
    </w:p>
    <w:p>
      <w:pPr>
        <w:pStyle w:val="TOC2"/>
        <w:tabs>
          <w:tab w:val="right" w:leader="dot" w:pos="8306"/>
        </w:tabs>
      </w:pPr>
      <w:hyperlink w:anchor="_Toc11426" w:history="1">
        <w:r>
          <w:rPr>
            <w:rFonts w:ascii="仿宋" w:eastAsia="仿宋" w:hAnsi="仿宋" w:cs="仿宋" w:hint="eastAsia"/>
            <w:lang w:eastAsia="zh-CN"/>
          </w:rPr>
          <w:t>(一)、建立健全的预算管理制度</w:t>
        </w:r>
        <w:r>
          <w:tab/>
        </w:r>
        <w:r>
          <w:fldChar w:fldCharType="begin"/>
        </w:r>
        <w:r>
          <w:instrText xml:space="preserve"> PAGEREF _Toc11426 \h </w:instrText>
        </w:r>
        <w:r>
          <w:fldChar w:fldCharType="separate"/>
        </w:r>
        <w:r>
          <w:t>29</w:t>
        </w:r>
        <w:r>
          <w:fldChar w:fldCharType="end"/>
        </w:r>
      </w:hyperlink>
    </w:p>
    <w:p>
      <w:pPr>
        <w:pStyle w:val="TOC2"/>
        <w:tabs>
          <w:tab w:val="right" w:leader="dot" w:pos="8306"/>
        </w:tabs>
      </w:pPr>
      <w:hyperlink w:anchor="_Toc12672" w:history="1">
        <w:r>
          <w:rPr>
            <w:rFonts w:ascii="仿宋" w:eastAsia="仿宋" w:hAnsi="仿宋" w:cs="仿宋" w:hint="eastAsia"/>
            <w:lang w:eastAsia="zh-CN"/>
          </w:rPr>
          <w:t>(二)、加强资金流动监控</w:t>
        </w:r>
        <w:r>
          <w:tab/>
        </w:r>
        <w:r>
          <w:fldChar w:fldCharType="begin"/>
        </w:r>
        <w:r>
          <w:instrText xml:space="preserve"> PAGEREF _Toc12672 \h </w:instrText>
        </w:r>
        <w:r>
          <w:fldChar w:fldCharType="separate"/>
        </w:r>
        <w:r>
          <w:t>30</w:t>
        </w:r>
        <w:r>
          <w:fldChar w:fldCharType="end"/>
        </w:r>
      </w:hyperlink>
    </w:p>
    <w:p>
      <w:pPr>
        <w:pStyle w:val="TOC2"/>
        <w:tabs>
          <w:tab w:val="right" w:leader="dot" w:pos="8306"/>
        </w:tabs>
      </w:pPr>
      <w:hyperlink w:anchor="_Toc5008" w:history="1">
        <w:r>
          <w:rPr>
            <w:rFonts w:ascii="仿宋" w:eastAsia="仿宋" w:hAnsi="仿宋" w:cs="仿宋" w:hint="eastAsia"/>
            <w:lang w:eastAsia="zh-CN"/>
          </w:rPr>
          <w:t>(三)、制定完善的风险控制机制</w:t>
        </w:r>
        <w:r>
          <w:tab/>
        </w:r>
        <w:r>
          <w:fldChar w:fldCharType="begin"/>
        </w:r>
        <w:r>
          <w:instrText xml:space="preserve"> PAGEREF _Toc5008 \h </w:instrText>
        </w:r>
        <w:r>
          <w:fldChar w:fldCharType="separate"/>
        </w:r>
        <w:r>
          <w:t>32</w:t>
        </w:r>
        <w:r>
          <w:fldChar w:fldCharType="end"/>
        </w:r>
      </w:hyperlink>
    </w:p>
    <w:p>
      <w:pPr>
        <w:pStyle w:val="TOC2"/>
        <w:tabs>
          <w:tab w:val="right" w:leader="dot" w:pos="8306"/>
        </w:tabs>
      </w:pPr>
      <w:hyperlink w:anchor="_Toc18582" w:history="1">
        <w:r>
          <w:rPr>
            <w:rFonts w:ascii="仿宋" w:eastAsia="仿宋" w:hAnsi="仿宋" w:cs="仿宋" w:hint="eastAsia"/>
            <w:lang w:eastAsia="zh-CN"/>
          </w:rPr>
          <w:t>(四)、优化成本管理</w:t>
        </w:r>
        <w:r>
          <w:tab/>
        </w:r>
        <w:r>
          <w:fldChar w:fldCharType="begin"/>
        </w:r>
        <w:r>
          <w:instrText xml:space="preserve"> PAGEREF _Toc18582 \h </w:instrText>
        </w:r>
        <w:r>
          <w:fldChar w:fldCharType="separate"/>
        </w:r>
        <w:r>
          <w:t>33</w:t>
        </w:r>
        <w:r>
          <w:fldChar w:fldCharType="end"/>
        </w:r>
      </w:hyperlink>
    </w:p>
    <w:p>
      <w:pPr>
        <w:pStyle w:val="TOC1"/>
        <w:tabs>
          <w:tab w:val="right" w:leader="dot" w:pos="8306"/>
        </w:tabs>
      </w:pPr>
      <w:hyperlink w:anchor="_Toc20569" w:history="1">
        <w:r>
          <w:rPr>
            <w:rFonts w:ascii="仿宋" w:eastAsia="仿宋" w:hAnsi="仿宋" w:cs="仿宋" w:hint="eastAsia"/>
            <w:lang w:eastAsia="zh-CN"/>
          </w:rPr>
          <w:t>十、生产安全保护</w:t>
        </w:r>
        <w:r>
          <w:tab/>
        </w:r>
        <w:r>
          <w:fldChar w:fldCharType="begin"/>
        </w:r>
        <w:r>
          <w:instrText xml:space="preserve"> PAGEREF _Toc20569 \h </w:instrText>
        </w:r>
        <w:r>
          <w:fldChar w:fldCharType="separate"/>
        </w:r>
        <w:r>
          <w:t>34</w:t>
        </w:r>
        <w:r>
          <w:fldChar w:fldCharType="end"/>
        </w:r>
      </w:hyperlink>
    </w:p>
    <w:p>
      <w:pPr>
        <w:pStyle w:val="TOC2"/>
        <w:tabs>
          <w:tab w:val="right" w:leader="dot" w:pos="8306"/>
        </w:tabs>
      </w:pPr>
      <w:hyperlink w:anchor="_Toc23356" w:history="1">
        <w:r>
          <w:rPr>
            <w:rFonts w:ascii="仿宋" w:eastAsia="仿宋" w:hAnsi="仿宋" w:cs="仿宋" w:hint="eastAsia"/>
            <w:lang w:eastAsia="zh-CN"/>
          </w:rPr>
          <w:t>(一)、消防安全</w:t>
        </w:r>
        <w:r>
          <w:tab/>
        </w:r>
        <w:r>
          <w:fldChar w:fldCharType="begin"/>
        </w:r>
        <w:r>
          <w:instrText xml:space="preserve"> PAGEREF _Toc23356 \h </w:instrText>
        </w:r>
        <w:r>
          <w:fldChar w:fldCharType="separate"/>
        </w:r>
        <w:r>
          <w:t>34</w:t>
        </w:r>
        <w:r>
          <w:fldChar w:fldCharType="end"/>
        </w:r>
      </w:hyperlink>
    </w:p>
    <w:p>
      <w:pPr>
        <w:pStyle w:val="TOC2"/>
        <w:tabs>
          <w:tab w:val="right" w:leader="dot" w:pos="8306"/>
        </w:tabs>
      </w:pPr>
      <w:hyperlink w:anchor="_Toc20474" w:history="1">
        <w:r>
          <w:rPr>
            <w:rFonts w:ascii="仿宋" w:eastAsia="仿宋" w:hAnsi="仿宋" w:cs="仿宋" w:hint="eastAsia"/>
            <w:lang w:eastAsia="zh-CN"/>
          </w:rPr>
          <w:t>(二)、防火防爆总图布置措施</w:t>
        </w:r>
        <w:r>
          <w:tab/>
        </w:r>
        <w:r>
          <w:fldChar w:fldCharType="begin"/>
        </w:r>
        <w:r>
          <w:instrText xml:space="preserve"> PAGEREF _Toc20474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93" w:history="1">
        <w:r>
          <w:rPr>
            <w:rFonts w:ascii="仿宋" w:eastAsia="仿宋" w:hAnsi="仿宋" w:cs="仿宋" w:hint="eastAsia"/>
            <w:lang w:eastAsia="zh-CN"/>
          </w:rPr>
          <w:t>(三)、自然灾害防范措施</w:t>
        </w:r>
        <w:r>
          <w:tab/>
        </w:r>
        <w:r>
          <w:fldChar w:fldCharType="begin"/>
        </w:r>
        <w:r>
          <w:instrText xml:space="preserve"> PAGEREF _Toc32193 \h </w:instrText>
        </w:r>
        <w:r>
          <w:fldChar w:fldCharType="separate"/>
        </w:r>
        <w:r>
          <w:t>36</w:t>
        </w:r>
        <w:r>
          <w:fldChar w:fldCharType="end"/>
        </w:r>
      </w:hyperlink>
    </w:p>
    <w:p>
      <w:pPr>
        <w:pStyle w:val="TOC2"/>
        <w:tabs>
          <w:tab w:val="right" w:leader="dot" w:pos="8306"/>
        </w:tabs>
      </w:pPr>
      <w:hyperlink w:anchor="_Toc11225" w:history="1">
        <w:r>
          <w:rPr>
            <w:rFonts w:ascii="仿宋" w:eastAsia="仿宋" w:hAnsi="仿宋" w:cs="仿宋" w:hint="eastAsia"/>
            <w:lang w:eastAsia="zh-CN"/>
          </w:rPr>
          <w:t>(四)、安全色及安全标志使用要求</w:t>
        </w:r>
        <w:r>
          <w:tab/>
        </w:r>
        <w:r>
          <w:fldChar w:fldCharType="begin"/>
        </w:r>
        <w:r>
          <w:instrText xml:space="preserve"> PAGEREF _Toc11225 \h </w:instrText>
        </w:r>
        <w:r>
          <w:fldChar w:fldCharType="separate"/>
        </w:r>
        <w:r>
          <w:t>37</w:t>
        </w:r>
        <w:r>
          <w:fldChar w:fldCharType="end"/>
        </w:r>
      </w:hyperlink>
    </w:p>
    <w:p>
      <w:pPr>
        <w:pStyle w:val="TOC2"/>
        <w:tabs>
          <w:tab w:val="right" w:leader="dot" w:pos="8306"/>
        </w:tabs>
      </w:pPr>
      <w:hyperlink w:anchor="_Toc10482" w:history="1">
        <w:r>
          <w:rPr>
            <w:rFonts w:ascii="仿宋" w:eastAsia="仿宋" w:hAnsi="仿宋" w:cs="仿宋" w:hint="eastAsia"/>
            <w:lang w:eastAsia="zh-CN"/>
          </w:rPr>
          <w:t>(五)、防尘防毒措施</w:t>
        </w:r>
        <w:r>
          <w:tab/>
        </w:r>
        <w:r>
          <w:fldChar w:fldCharType="begin"/>
        </w:r>
        <w:r>
          <w:instrText xml:space="preserve"> PAGEREF _Toc10482 \h </w:instrText>
        </w:r>
        <w:r>
          <w:fldChar w:fldCharType="separate"/>
        </w:r>
        <w:r>
          <w:t>38</w:t>
        </w:r>
        <w:r>
          <w:fldChar w:fldCharType="end"/>
        </w:r>
      </w:hyperlink>
    </w:p>
    <w:p>
      <w:pPr>
        <w:pStyle w:val="TOC2"/>
        <w:tabs>
          <w:tab w:val="right" w:leader="dot" w:pos="8306"/>
        </w:tabs>
      </w:pPr>
      <w:hyperlink w:anchor="_Toc21109" w:history="1">
        <w:r>
          <w:rPr>
            <w:rFonts w:ascii="仿宋" w:eastAsia="仿宋" w:hAnsi="仿宋" w:cs="仿宋" w:hint="eastAsia"/>
            <w:lang w:eastAsia="zh-CN"/>
          </w:rPr>
          <w:t>(六)、防静电、触电防护及防雷措施</w:t>
        </w:r>
        <w:r>
          <w:tab/>
        </w:r>
        <w:r>
          <w:fldChar w:fldCharType="begin"/>
        </w:r>
        <w:r>
          <w:instrText xml:space="preserve"> PAGEREF _Toc21109 \h </w:instrText>
        </w:r>
        <w:r>
          <w:fldChar w:fldCharType="separate"/>
        </w:r>
        <w:r>
          <w:t>39</w:t>
        </w:r>
        <w:r>
          <w:fldChar w:fldCharType="end"/>
        </w:r>
      </w:hyperlink>
    </w:p>
    <w:p>
      <w:pPr>
        <w:pStyle w:val="TOC2"/>
        <w:tabs>
          <w:tab w:val="right" w:leader="dot" w:pos="8306"/>
        </w:tabs>
      </w:pPr>
      <w:hyperlink w:anchor="_Toc3766" w:history="1">
        <w:r>
          <w:rPr>
            <w:rFonts w:ascii="仿宋" w:eastAsia="仿宋" w:hAnsi="仿宋" w:cs="仿宋" w:hint="eastAsia"/>
            <w:lang w:eastAsia="zh-CN"/>
          </w:rPr>
          <w:t>(七)、机械设备安全保障措施</w:t>
        </w:r>
        <w:r>
          <w:tab/>
        </w:r>
        <w:r>
          <w:fldChar w:fldCharType="begin"/>
        </w:r>
        <w:r>
          <w:instrText xml:space="preserve"> PAGEREF _Toc3766 \h </w:instrText>
        </w:r>
        <w:r>
          <w:fldChar w:fldCharType="separate"/>
        </w:r>
        <w:r>
          <w:t>40</w:t>
        </w:r>
        <w:r>
          <w:fldChar w:fldCharType="end"/>
        </w:r>
      </w:hyperlink>
    </w:p>
    <w:p>
      <w:pPr>
        <w:pStyle w:val="TOC1"/>
        <w:tabs>
          <w:tab w:val="right" w:leader="dot" w:pos="8306"/>
        </w:tabs>
      </w:pPr>
      <w:hyperlink w:anchor="_Toc7688" w:history="1">
        <w:r>
          <w:rPr>
            <w:rFonts w:ascii="仿宋" w:eastAsia="仿宋" w:hAnsi="仿宋" w:cs="仿宋" w:hint="eastAsia"/>
            <w:lang w:eastAsia="zh-CN"/>
          </w:rPr>
          <w:t>十一、氟树脂项目环境影响分析</w:t>
        </w:r>
        <w:r>
          <w:tab/>
        </w:r>
        <w:r>
          <w:fldChar w:fldCharType="begin"/>
        </w:r>
        <w:r>
          <w:instrText xml:space="preserve"> PAGEREF _Toc7688 \h </w:instrText>
        </w:r>
        <w:r>
          <w:fldChar w:fldCharType="separate"/>
        </w:r>
        <w:r>
          <w:t>42</w:t>
        </w:r>
        <w:r>
          <w:fldChar w:fldCharType="end"/>
        </w:r>
      </w:hyperlink>
    </w:p>
    <w:p>
      <w:pPr>
        <w:pStyle w:val="TOC2"/>
        <w:tabs>
          <w:tab w:val="right" w:leader="dot" w:pos="8306"/>
        </w:tabs>
      </w:pPr>
      <w:hyperlink w:anchor="_Toc6275" w:history="1">
        <w:r>
          <w:rPr>
            <w:rFonts w:ascii="仿宋" w:eastAsia="仿宋" w:hAnsi="仿宋" w:cs="仿宋" w:hint="eastAsia"/>
            <w:lang w:eastAsia="zh-CN"/>
          </w:rPr>
          <w:t>(一)、建设区域环境质量现状</w:t>
        </w:r>
        <w:r>
          <w:tab/>
        </w:r>
        <w:r>
          <w:fldChar w:fldCharType="begin"/>
        </w:r>
        <w:r>
          <w:instrText xml:space="preserve"> PAGEREF _Toc6275 \h </w:instrText>
        </w:r>
        <w:r>
          <w:fldChar w:fldCharType="separate"/>
        </w:r>
        <w:r>
          <w:t>42</w:t>
        </w:r>
        <w:r>
          <w:fldChar w:fldCharType="end"/>
        </w:r>
      </w:hyperlink>
    </w:p>
    <w:p>
      <w:pPr>
        <w:pStyle w:val="TOC2"/>
        <w:tabs>
          <w:tab w:val="right" w:leader="dot" w:pos="8306"/>
        </w:tabs>
      </w:pPr>
      <w:hyperlink w:anchor="_Toc4530" w:history="1">
        <w:r>
          <w:rPr>
            <w:rFonts w:ascii="仿宋" w:eastAsia="仿宋" w:hAnsi="仿宋" w:cs="仿宋" w:hint="eastAsia"/>
            <w:lang w:eastAsia="zh-CN"/>
          </w:rPr>
          <w:t>(二)、建设期环境保护</w:t>
        </w:r>
        <w:r>
          <w:tab/>
        </w:r>
        <w:r>
          <w:fldChar w:fldCharType="begin"/>
        </w:r>
        <w:r>
          <w:instrText xml:space="preserve"> PAGEREF _Toc4530 \h </w:instrText>
        </w:r>
        <w:r>
          <w:fldChar w:fldCharType="separate"/>
        </w:r>
        <w:r>
          <w:t>43</w:t>
        </w:r>
        <w:r>
          <w:fldChar w:fldCharType="end"/>
        </w:r>
      </w:hyperlink>
    </w:p>
    <w:p>
      <w:pPr>
        <w:pStyle w:val="TOC2"/>
        <w:tabs>
          <w:tab w:val="right" w:leader="dot" w:pos="8306"/>
        </w:tabs>
      </w:pPr>
      <w:hyperlink w:anchor="_Toc1650" w:history="1">
        <w:r>
          <w:rPr>
            <w:rFonts w:ascii="仿宋" w:eastAsia="仿宋" w:hAnsi="仿宋" w:cs="仿宋" w:hint="eastAsia"/>
            <w:lang w:eastAsia="zh-CN"/>
          </w:rPr>
          <w:t>(三)、运营期环境保护</w:t>
        </w:r>
        <w:r>
          <w:tab/>
        </w:r>
        <w:r>
          <w:fldChar w:fldCharType="begin"/>
        </w:r>
        <w:r>
          <w:instrText xml:space="preserve"> PAGEREF _Toc1650 \h </w:instrText>
        </w:r>
        <w:r>
          <w:fldChar w:fldCharType="separate"/>
        </w:r>
        <w:r>
          <w:t>45</w:t>
        </w:r>
        <w:r>
          <w:fldChar w:fldCharType="end"/>
        </w:r>
      </w:hyperlink>
    </w:p>
    <w:p>
      <w:pPr>
        <w:pStyle w:val="TOC2"/>
        <w:tabs>
          <w:tab w:val="right" w:leader="dot" w:pos="8306"/>
        </w:tabs>
      </w:pPr>
      <w:hyperlink w:anchor="_Toc30905" w:history="1">
        <w:r>
          <w:rPr>
            <w:rFonts w:ascii="仿宋" w:eastAsia="仿宋" w:hAnsi="仿宋" w:cs="仿宋" w:hint="eastAsia"/>
            <w:lang w:eastAsia="zh-CN"/>
          </w:rPr>
          <w:t>(四)、氟树脂项目建设对区域经济的影响</w:t>
        </w:r>
        <w:r>
          <w:tab/>
        </w:r>
        <w:r>
          <w:fldChar w:fldCharType="begin"/>
        </w:r>
        <w:r>
          <w:instrText xml:space="preserve"> PAGEREF _Toc30905 \h </w:instrText>
        </w:r>
        <w:r>
          <w:fldChar w:fldCharType="separate"/>
        </w:r>
        <w:r>
          <w:t>46</w:t>
        </w:r>
        <w:r>
          <w:fldChar w:fldCharType="end"/>
        </w:r>
      </w:hyperlink>
    </w:p>
    <w:p>
      <w:pPr>
        <w:pStyle w:val="TOC2"/>
        <w:tabs>
          <w:tab w:val="right" w:leader="dot" w:pos="8306"/>
        </w:tabs>
      </w:pPr>
      <w:hyperlink w:anchor="_Toc7168" w:history="1">
        <w:r>
          <w:rPr>
            <w:rFonts w:ascii="仿宋" w:eastAsia="仿宋" w:hAnsi="仿宋" w:cs="仿宋" w:hint="eastAsia"/>
            <w:lang w:eastAsia="zh-CN"/>
          </w:rPr>
          <w:t>(五)、废弃物处理</w:t>
        </w:r>
        <w:r>
          <w:tab/>
        </w:r>
        <w:r>
          <w:fldChar w:fldCharType="begin"/>
        </w:r>
        <w:r>
          <w:instrText xml:space="preserve"> PAGEREF _Toc7168 \h </w:instrText>
        </w:r>
        <w:r>
          <w:fldChar w:fldCharType="separate"/>
        </w:r>
        <w:r>
          <w:t>48</w:t>
        </w:r>
        <w:r>
          <w:fldChar w:fldCharType="end"/>
        </w:r>
      </w:hyperlink>
    </w:p>
    <w:p>
      <w:pPr>
        <w:pStyle w:val="TOC2"/>
        <w:tabs>
          <w:tab w:val="right" w:leader="dot" w:pos="8306"/>
        </w:tabs>
      </w:pPr>
      <w:hyperlink w:anchor="_Toc16587" w:history="1">
        <w:r>
          <w:rPr>
            <w:rFonts w:ascii="仿宋" w:eastAsia="仿宋" w:hAnsi="仿宋" w:cs="仿宋" w:hint="eastAsia"/>
            <w:lang w:eastAsia="zh-CN"/>
          </w:rPr>
          <w:t>(六)、特殊环境影响分析</w:t>
        </w:r>
        <w:r>
          <w:tab/>
        </w:r>
        <w:r>
          <w:fldChar w:fldCharType="begin"/>
        </w:r>
        <w:r>
          <w:instrText xml:space="preserve"> PAGEREF _Toc16587 \h </w:instrText>
        </w:r>
        <w:r>
          <w:fldChar w:fldCharType="separate"/>
        </w:r>
        <w:r>
          <w:t>49</w:t>
        </w:r>
        <w:r>
          <w:fldChar w:fldCharType="end"/>
        </w:r>
      </w:hyperlink>
    </w:p>
    <w:p>
      <w:pPr>
        <w:pStyle w:val="TOC2"/>
        <w:tabs>
          <w:tab w:val="right" w:leader="dot" w:pos="8306"/>
        </w:tabs>
      </w:pPr>
      <w:hyperlink w:anchor="_Toc28600" w:history="1">
        <w:r>
          <w:rPr>
            <w:rFonts w:ascii="仿宋" w:eastAsia="仿宋" w:hAnsi="仿宋" w:cs="仿宋" w:hint="eastAsia"/>
            <w:lang w:eastAsia="zh-CN"/>
          </w:rPr>
          <w:t>(七)、清洁生产</w:t>
        </w:r>
        <w:r>
          <w:tab/>
        </w:r>
        <w:r>
          <w:fldChar w:fldCharType="begin"/>
        </w:r>
        <w:r>
          <w:instrText xml:space="preserve"> PAGEREF _Toc28600 \h </w:instrText>
        </w:r>
        <w:r>
          <w:fldChar w:fldCharType="separate"/>
        </w:r>
        <w:r>
          <w:t>50</w:t>
        </w:r>
        <w:r>
          <w:fldChar w:fldCharType="end"/>
        </w:r>
      </w:hyperlink>
    </w:p>
    <w:p>
      <w:pPr>
        <w:pStyle w:val="TOC2"/>
        <w:tabs>
          <w:tab w:val="right" w:leader="dot" w:pos="8306"/>
        </w:tabs>
      </w:pPr>
      <w:hyperlink w:anchor="_Toc28532" w:history="1">
        <w:r>
          <w:rPr>
            <w:rFonts w:ascii="仿宋" w:eastAsia="仿宋" w:hAnsi="仿宋" w:cs="仿宋" w:hint="eastAsia"/>
            <w:lang w:eastAsia="zh-CN"/>
          </w:rPr>
          <w:t>(八)、环境保护综合评价</w:t>
        </w:r>
        <w:r>
          <w:tab/>
        </w:r>
        <w:r>
          <w:fldChar w:fldCharType="begin"/>
        </w:r>
        <w:r>
          <w:instrText xml:space="preserve"> PAGEREF _Toc28532 \h </w:instrText>
        </w:r>
        <w:r>
          <w:fldChar w:fldCharType="separate"/>
        </w:r>
        <w:r>
          <w:t>51</w:t>
        </w:r>
        <w:r>
          <w:fldChar w:fldCharType="end"/>
        </w:r>
      </w:hyperlink>
    </w:p>
    <w:p>
      <w:pPr>
        <w:pStyle w:val="TOC1"/>
        <w:tabs>
          <w:tab w:val="right" w:leader="dot" w:pos="8306"/>
        </w:tabs>
      </w:pPr>
      <w:hyperlink w:anchor="_Toc23906" w:history="1">
        <w:r>
          <w:rPr>
            <w:rFonts w:ascii="仿宋" w:eastAsia="仿宋" w:hAnsi="仿宋" w:cs="仿宋" w:hint="eastAsia"/>
            <w:lang w:eastAsia="zh-CN"/>
          </w:rPr>
          <w:t>十二、氟树脂项目社会影响</w:t>
        </w:r>
        <w:r>
          <w:tab/>
        </w:r>
        <w:r>
          <w:fldChar w:fldCharType="begin"/>
        </w:r>
        <w:r>
          <w:instrText xml:space="preserve"> PAGEREF _Toc23906 \h </w:instrText>
        </w:r>
        <w:r>
          <w:fldChar w:fldCharType="separate"/>
        </w:r>
        <w:r>
          <w:t>52</w:t>
        </w:r>
        <w:r>
          <w:fldChar w:fldCharType="end"/>
        </w:r>
      </w:hyperlink>
    </w:p>
    <w:p>
      <w:pPr>
        <w:pStyle w:val="TOC2"/>
        <w:tabs>
          <w:tab w:val="right" w:leader="dot" w:pos="8306"/>
        </w:tabs>
      </w:pPr>
      <w:hyperlink w:anchor="_Toc21542" w:history="1">
        <w:r>
          <w:rPr>
            <w:rFonts w:ascii="仿宋" w:eastAsia="仿宋" w:hAnsi="仿宋" w:cs="仿宋" w:hint="eastAsia"/>
            <w:lang w:eastAsia="zh-CN"/>
          </w:rPr>
          <w:t>(一)、社会责任与义务</w:t>
        </w:r>
        <w:r>
          <w:tab/>
        </w:r>
        <w:r>
          <w:fldChar w:fldCharType="begin"/>
        </w:r>
        <w:r>
          <w:instrText xml:space="preserve"> PAGEREF _Toc21542 \h </w:instrText>
        </w:r>
        <w:r>
          <w:fldChar w:fldCharType="separate"/>
        </w:r>
        <w:r>
          <w:t>52</w:t>
        </w:r>
        <w:r>
          <w:fldChar w:fldCharType="end"/>
        </w:r>
      </w:hyperlink>
    </w:p>
    <w:p>
      <w:pPr>
        <w:pStyle w:val="TOC2"/>
        <w:tabs>
          <w:tab w:val="right" w:leader="dot" w:pos="8306"/>
        </w:tabs>
      </w:pPr>
      <w:hyperlink w:anchor="_Toc22116" w:history="1">
        <w:r>
          <w:rPr>
            <w:rFonts w:ascii="仿宋" w:eastAsia="仿宋" w:hAnsi="仿宋" w:cs="仿宋" w:hint="eastAsia"/>
            <w:lang w:eastAsia="zh-CN"/>
          </w:rPr>
          <w:t>(二)、社会参与与沟通</w:t>
        </w:r>
        <w:r>
          <w:tab/>
        </w:r>
        <w:r>
          <w:fldChar w:fldCharType="begin"/>
        </w:r>
        <w:r>
          <w:instrText xml:space="preserve"> PAGEREF _Toc22116 \h </w:instrText>
        </w:r>
        <w:r>
          <w:fldChar w:fldCharType="separate"/>
        </w:r>
        <w:r>
          <w:t>53</w:t>
        </w:r>
        <w:r>
          <w:fldChar w:fldCharType="end"/>
        </w:r>
      </w:hyperlink>
    </w:p>
    <w:p>
      <w:pPr>
        <w:pStyle w:val="TOC1"/>
        <w:tabs>
          <w:tab w:val="right" w:leader="dot" w:pos="8306"/>
        </w:tabs>
      </w:pPr>
      <w:hyperlink w:anchor="_Toc25466" w:history="1">
        <w:r>
          <w:rPr>
            <w:rFonts w:ascii="仿宋" w:eastAsia="仿宋" w:hAnsi="仿宋" w:cs="仿宋" w:hint="eastAsia"/>
            <w:lang w:eastAsia="zh-CN"/>
          </w:rPr>
          <w:t>十三、质量管理体系</w:t>
        </w:r>
        <w:r>
          <w:tab/>
        </w:r>
        <w:r>
          <w:fldChar w:fldCharType="begin"/>
        </w:r>
        <w:r>
          <w:instrText xml:space="preserve"> PAGEREF _Toc25466 \h </w:instrText>
        </w:r>
        <w:r>
          <w:fldChar w:fldCharType="separate"/>
        </w:r>
        <w:r>
          <w:t>54</w:t>
        </w:r>
        <w:r>
          <w:fldChar w:fldCharType="end"/>
        </w:r>
      </w:hyperlink>
    </w:p>
    <w:p>
      <w:pPr>
        <w:pStyle w:val="TOC2"/>
        <w:tabs>
          <w:tab w:val="right" w:leader="dot" w:pos="8306"/>
        </w:tabs>
      </w:pPr>
      <w:hyperlink w:anchor="_Toc27259" w:history="1">
        <w:r>
          <w:rPr>
            <w:rFonts w:ascii="仿宋" w:eastAsia="仿宋" w:hAnsi="仿宋" w:cs="仿宋" w:hint="eastAsia"/>
            <w:lang w:eastAsia="zh-CN"/>
          </w:rPr>
          <w:t>(一)、质量目标与方针</w:t>
        </w:r>
        <w:r>
          <w:tab/>
        </w:r>
        <w:r>
          <w:fldChar w:fldCharType="begin"/>
        </w:r>
        <w:r>
          <w:instrText xml:space="preserve"> PAGEREF _Toc27259 \h </w:instrText>
        </w:r>
        <w:r>
          <w:fldChar w:fldCharType="separate"/>
        </w:r>
        <w:r>
          <w:t>54</w:t>
        </w:r>
        <w:r>
          <w:fldChar w:fldCharType="end"/>
        </w:r>
      </w:hyperlink>
    </w:p>
    <w:p>
      <w:pPr>
        <w:pStyle w:val="TOC2"/>
        <w:tabs>
          <w:tab w:val="right" w:leader="dot" w:pos="8306"/>
        </w:tabs>
      </w:pPr>
      <w:hyperlink w:anchor="_Toc19869" w:history="1">
        <w:r>
          <w:rPr>
            <w:rFonts w:ascii="仿宋" w:eastAsia="仿宋" w:hAnsi="仿宋" w:cs="仿宋" w:hint="eastAsia"/>
            <w:lang w:eastAsia="zh-CN"/>
          </w:rPr>
          <w:t>(二)、质量管理责任</w:t>
        </w:r>
        <w:r>
          <w:tab/>
        </w:r>
        <w:r>
          <w:fldChar w:fldCharType="begin"/>
        </w:r>
        <w:r>
          <w:instrText xml:space="preserve"> PAGEREF _Toc19869 \h </w:instrText>
        </w:r>
        <w:r>
          <w:fldChar w:fldCharType="separate"/>
        </w:r>
        <w:r>
          <w:t>55</w:t>
        </w:r>
        <w:r>
          <w:fldChar w:fldCharType="end"/>
        </w:r>
      </w:hyperlink>
    </w:p>
    <w:p>
      <w:pPr>
        <w:pStyle w:val="TOC2"/>
        <w:tabs>
          <w:tab w:val="right" w:leader="dot" w:pos="8306"/>
        </w:tabs>
      </w:pPr>
      <w:hyperlink w:anchor="_Toc29435" w:history="1">
        <w:r>
          <w:rPr>
            <w:rFonts w:ascii="仿宋" w:eastAsia="仿宋" w:hAnsi="仿宋" w:cs="仿宋" w:hint="eastAsia"/>
            <w:lang w:eastAsia="zh-CN"/>
          </w:rPr>
          <w:t>(三)、质量管理体系文件</w:t>
        </w:r>
        <w:r>
          <w:tab/>
        </w:r>
        <w:r>
          <w:fldChar w:fldCharType="begin"/>
        </w:r>
        <w:r>
          <w:instrText xml:space="preserve"> PAGEREF _Toc29435 \h </w:instrText>
        </w:r>
        <w:r>
          <w:fldChar w:fldCharType="separate"/>
        </w:r>
        <w:r>
          <w:t>56</w:t>
        </w:r>
        <w:r>
          <w:fldChar w:fldCharType="end"/>
        </w:r>
      </w:hyperlink>
    </w:p>
    <w:p>
      <w:pPr>
        <w:pStyle w:val="TOC2"/>
        <w:tabs>
          <w:tab w:val="right" w:leader="dot" w:pos="8306"/>
        </w:tabs>
      </w:pPr>
      <w:hyperlink w:anchor="_Toc12548" w:history="1">
        <w:r>
          <w:rPr>
            <w:rFonts w:ascii="仿宋" w:eastAsia="仿宋" w:hAnsi="仿宋" w:cs="仿宋" w:hint="eastAsia"/>
            <w:lang w:eastAsia="zh-CN"/>
          </w:rPr>
          <w:t>(四)、质量培训与教育</w:t>
        </w:r>
        <w:r>
          <w:tab/>
        </w:r>
        <w:r>
          <w:fldChar w:fldCharType="begin"/>
        </w:r>
        <w:r>
          <w:instrText xml:space="preserve"> PAGEREF _Toc12548 \h </w:instrText>
        </w:r>
        <w:r>
          <w:fldChar w:fldCharType="separate"/>
        </w:r>
        <w:r>
          <w:t>59</w:t>
        </w:r>
        <w:r>
          <w:fldChar w:fldCharType="end"/>
        </w:r>
      </w:hyperlink>
    </w:p>
    <w:p>
      <w:pPr>
        <w:pStyle w:val="TOC2"/>
        <w:tabs>
          <w:tab w:val="right" w:leader="dot" w:pos="8306"/>
        </w:tabs>
      </w:pPr>
      <w:hyperlink w:anchor="_Toc23852" w:history="1">
        <w:r>
          <w:rPr>
            <w:rFonts w:ascii="仿宋" w:eastAsia="仿宋" w:hAnsi="仿宋" w:cs="仿宋" w:hint="eastAsia"/>
            <w:lang w:eastAsia="zh-CN"/>
          </w:rPr>
          <w:t>(五)、质量审核与评价</w:t>
        </w:r>
        <w:r>
          <w:tab/>
        </w:r>
        <w:r>
          <w:fldChar w:fldCharType="begin"/>
        </w:r>
        <w:r>
          <w:instrText xml:space="preserve"> PAGEREF _Toc23852 \h </w:instrText>
        </w:r>
        <w:r>
          <w:fldChar w:fldCharType="separate"/>
        </w:r>
        <w:r>
          <w:t>60</w:t>
        </w:r>
        <w:r>
          <w:fldChar w:fldCharType="end"/>
        </w:r>
      </w:hyperlink>
    </w:p>
    <w:p>
      <w:pPr>
        <w:pStyle w:val="TOC2"/>
        <w:tabs>
          <w:tab w:val="right" w:leader="dot" w:pos="8306"/>
        </w:tabs>
      </w:pPr>
      <w:hyperlink w:anchor="_Toc5083" w:history="1">
        <w:r>
          <w:rPr>
            <w:rFonts w:ascii="仿宋" w:eastAsia="仿宋" w:hAnsi="仿宋" w:cs="仿宋" w:hint="eastAsia"/>
            <w:lang w:eastAsia="zh-CN"/>
          </w:rPr>
          <w:t>(六)、不符合与纠正措施</w:t>
        </w:r>
        <w:r>
          <w:tab/>
        </w:r>
        <w:r>
          <w:fldChar w:fldCharType="begin"/>
        </w:r>
        <w:r>
          <w:instrText xml:space="preserve"> PAGEREF _Toc5083 \h </w:instrText>
        </w:r>
        <w:r>
          <w:fldChar w:fldCharType="separate"/>
        </w:r>
        <w:r>
          <w:t>61</w:t>
        </w:r>
        <w:r>
          <w:fldChar w:fldCharType="end"/>
        </w:r>
      </w:hyperlink>
    </w:p>
    <w:p>
      <w:pPr>
        <w:pStyle w:val="TOC1"/>
        <w:tabs>
          <w:tab w:val="right" w:leader="dot" w:pos="8306"/>
        </w:tabs>
      </w:pPr>
      <w:hyperlink w:anchor="_Toc13446" w:history="1">
        <w:r>
          <w:rPr>
            <w:rFonts w:ascii="仿宋" w:eastAsia="仿宋" w:hAnsi="仿宋" w:cs="仿宋" w:hint="eastAsia"/>
            <w:lang w:eastAsia="zh-CN"/>
          </w:rPr>
          <w:t>十四、营销与推广策略</w:t>
        </w:r>
        <w:r>
          <w:tab/>
        </w:r>
        <w:r>
          <w:fldChar w:fldCharType="begin"/>
        </w:r>
        <w:r>
          <w:instrText xml:space="preserve"> PAGEREF _Toc13446 \h </w:instrText>
        </w:r>
        <w:r>
          <w:fldChar w:fldCharType="separate"/>
        </w:r>
        <w:r>
          <w:t>62</w:t>
        </w:r>
        <w:r>
          <w:fldChar w:fldCharType="end"/>
        </w:r>
      </w:hyperlink>
    </w:p>
    <w:p>
      <w:pPr>
        <w:pStyle w:val="TOC2"/>
        <w:tabs>
          <w:tab w:val="right" w:leader="dot" w:pos="8306"/>
        </w:tabs>
      </w:pPr>
      <w:hyperlink w:anchor="_Toc25036" w:history="1">
        <w:r>
          <w:rPr>
            <w:rFonts w:ascii="仿宋" w:eastAsia="仿宋" w:hAnsi="仿宋" w:cs="仿宋" w:hint="eastAsia"/>
            <w:lang w:eastAsia="zh-CN"/>
          </w:rPr>
          <w:t>(一)、产品/服务定位与特点</w:t>
        </w:r>
        <w:r>
          <w:tab/>
        </w:r>
        <w:r>
          <w:fldChar w:fldCharType="begin"/>
        </w:r>
        <w:r>
          <w:instrText xml:space="preserve"> PAGEREF _Toc25036 \h </w:instrText>
        </w:r>
        <w:r>
          <w:fldChar w:fldCharType="separate"/>
        </w:r>
        <w:r>
          <w:t>62</w:t>
        </w:r>
        <w:r>
          <w:fldChar w:fldCharType="end"/>
        </w:r>
      </w:hyperlink>
    </w:p>
    <w:p>
      <w:pPr>
        <w:pStyle w:val="TOC2"/>
        <w:tabs>
          <w:tab w:val="right" w:leader="dot" w:pos="8306"/>
        </w:tabs>
      </w:pPr>
      <w:hyperlink w:anchor="_Toc21465" w:history="1">
        <w:r>
          <w:rPr>
            <w:rFonts w:ascii="仿宋" w:eastAsia="仿宋" w:hAnsi="仿宋" w:cs="仿宋" w:hint="eastAsia"/>
            <w:lang w:eastAsia="zh-CN"/>
          </w:rPr>
          <w:t>(二)、市场定位与竞争分析</w:t>
        </w:r>
        <w:r>
          <w:tab/>
        </w:r>
        <w:r>
          <w:fldChar w:fldCharType="begin"/>
        </w:r>
        <w:r>
          <w:instrText xml:space="preserve"> PAGEREF _Toc21465 \h </w:instrText>
        </w:r>
        <w:r>
          <w:fldChar w:fldCharType="separate"/>
        </w:r>
        <w:r>
          <w:t>63</w:t>
        </w:r>
        <w:r>
          <w:fldChar w:fldCharType="end"/>
        </w:r>
      </w:hyperlink>
    </w:p>
    <w:p>
      <w:pPr>
        <w:pStyle w:val="TOC2"/>
        <w:tabs>
          <w:tab w:val="right" w:leader="dot" w:pos="8306"/>
        </w:tabs>
      </w:pPr>
      <w:hyperlink w:anchor="_Toc22793" w:history="1">
        <w:r>
          <w:rPr>
            <w:rFonts w:ascii="仿宋" w:eastAsia="仿宋" w:hAnsi="仿宋" w:cs="仿宋" w:hint="eastAsia"/>
            <w:lang w:eastAsia="zh-CN"/>
          </w:rPr>
          <w:t>(三)、营销渠道与策略</w:t>
        </w:r>
        <w:r>
          <w:tab/>
        </w:r>
        <w:r>
          <w:fldChar w:fldCharType="begin"/>
        </w:r>
        <w:r>
          <w:instrText xml:space="preserve"> PAGEREF _Toc22793 \h </w:instrText>
        </w:r>
        <w:r>
          <w:fldChar w:fldCharType="separate"/>
        </w:r>
        <w:r>
          <w:t>65</w:t>
        </w:r>
        <w:r>
          <w:fldChar w:fldCharType="end"/>
        </w:r>
      </w:hyperlink>
    </w:p>
    <w:p>
      <w:pPr>
        <w:pStyle w:val="TOC2"/>
        <w:tabs>
          <w:tab w:val="right" w:leader="dot" w:pos="8306"/>
        </w:tabs>
      </w:pPr>
      <w:hyperlink w:anchor="_Toc7329" w:history="1">
        <w:r>
          <w:rPr>
            <w:rFonts w:ascii="仿宋" w:eastAsia="仿宋" w:hAnsi="仿宋" w:cs="仿宋" w:hint="eastAsia"/>
            <w:lang w:eastAsia="zh-CN"/>
          </w:rPr>
          <w:t>(四)、推广与宣传活动</w:t>
        </w:r>
        <w:r>
          <w:tab/>
        </w:r>
        <w:r>
          <w:fldChar w:fldCharType="begin"/>
        </w:r>
        <w:r>
          <w:instrText xml:space="preserve"> PAGEREF _Toc7329 \h </w:instrText>
        </w:r>
        <w:r>
          <w:fldChar w:fldCharType="separate"/>
        </w:r>
        <w:r>
          <w:t>66</w:t>
        </w:r>
        <w:r>
          <w:fldChar w:fldCharType="end"/>
        </w:r>
      </w:hyperlink>
    </w:p>
    <w:p>
      <w:pPr>
        <w:pStyle w:val="TOC1"/>
        <w:tabs>
          <w:tab w:val="right" w:leader="dot" w:pos="8306"/>
        </w:tabs>
      </w:pPr>
      <w:hyperlink w:anchor="_Toc26830" w:history="1">
        <w:r>
          <w:rPr>
            <w:rFonts w:ascii="仿宋" w:eastAsia="仿宋" w:hAnsi="仿宋" w:cs="仿宋" w:hint="eastAsia"/>
            <w:lang w:eastAsia="zh-CN"/>
          </w:rPr>
          <w:t>十五、利益相关者分析与沟通计划</w:t>
        </w:r>
        <w:r>
          <w:tab/>
        </w:r>
        <w:r>
          <w:fldChar w:fldCharType="begin"/>
        </w:r>
        <w:r>
          <w:instrText xml:space="preserve"> PAGEREF _Toc26830 \h </w:instrText>
        </w:r>
        <w:r>
          <w:fldChar w:fldCharType="separate"/>
        </w:r>
        <w:r>
          <w:t>71</w:t>
        </w:r>
        <w:r>
          <w:fldChar w:fldCharType="end"/>
        </w:r>
      </w:hyperlink>
    </w:p>
    <w:p>
      <w:pPr>
        <w:pStyle w:val="TOC2"/>
        <w:tabs>
          <w:tab w:val="right" w:leader="dot" w:pos="8306"/>
        </w:tabs>
      </w:pPr>
      <w:hyperlink w:anchor="_Toc19994" w:history="1">
        <w:r>
          <w:rPr>
            <w:rFonts w:ascii="仿宋" w:eastAsia="仿宋" w:hAnsi="仿宋" w:cs="仿宋" w:hint="eastAsia"/>
            <w:lang w:eastAsia="zh-CN"/>
          </w:rPr>
          <w:t>(一)、利益相关者分析</w:t>
        </w:r>
        <w:r>
          <w:tab/>
        </w:r>
        <w:r>
          <w:fldChar w:fldCharType="begin"/>
        </w:r>
        <w:r>
          <w:instrText xml:space="preserve"> PAGEREF _Toc19994 \h </w:instrText>
        </w:r>
        <w:r>
          <w:fldChar w:fldCharType="separate"/>
        </w:r>
        <w:r>
          <w:t>71</w:t>
        </w:r>
        <w:r>
          <w:fldChar w:fldCharType="end"/>
        </w:r>
      </w:hyperlink>
    </w:p>
    <w:p>
      <w:pPr>
        <w:pStyle w:val="TOC2"/>
        <w:tabs>
          <w:tab w:val="right" w:leader="dot" w:pos="8306"/>
        </w:tabs>
      </w:pPr>
      <w:hyperlink w:anchor="_Toc21675" w:history="1">
        <w:r>
          <w:rPr>
            <w:rFonts w:ascii="仿宋" w:eastAsia="仿宋" w:hAnsi="仿宋" w:cs="仿宋" w:hint="eastAsia"/>
            <w:lang w:eastAsia="zh-CN"/>
          </w:rPr>
          <w:t>(二)、沟通计划</w:t>
        </w:r>
        <w:r>
          <w:tab/>
        </w:r>
        <w:r>
          <w:fldChar w:fldCharType="begin"/>
        </w:r>
        <w:r>
          <w:instrText xml:space="preserve"> PAGEREF _Toc21675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88"/>
      <w:r>
        <w:rPr>
          <w:rFonts w:ascii="仿宋" w:eastAsia="仿宋" w:hAnsi="仿宋" w:cs="仿宋" w:hint="eastAsia"/>
          <w:sz w:val="28"/>
          <w:lang w:eastAsia="zh-CN"/>
        </w:rPr>
        <w:t>一、氟树脂项目危机管理</w:t>
      </w:r>
      <w:bookmarkEnd w:id="2"/>
    </w:p>
    <w:p>
      <w:pPr>
        <w:pStyle w:val="Heading2"/>
        <w:rPr>
          <w:rFonts w:ascii="仿宋" w:eastAsia="仿宋" w:hAnsi="仿宋" w:cs="仿宋" w:hint="eastAsia"/>
          <w:lang w:eastAsia="zh-CN"/>
        </w:rPr>
      </w:pPr>
      <w:bookmarkStart w:id="3" w:name="_Toc580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氟树脂项目危机管理中，危机预警与识别是确保氟树脂项目稳健运行的核心步骤。通过建立全面的监测机制，氟树脂项目团队旨在及时发现和理解潜在的风险和危机因素，以便采取及时的预防和应对措施，确保氟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首先，通过深入的风险评估，氟树脂项目团队全面分析了整个氟树脂项目和各个阶段可能存在的威胁。这包括准确评估每个潜在风险的发生概率和可能影响的程度，为后续危机预警提供了有力支持。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氟树脂项目团队着重于明确定义氟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氟树脂项目进展的持续监控，团队能够及时发现潜在问题并作出迅速反应。氟树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在这一阶段，团队的专业素养和反应速度将发挥至关重要的作用，以确保潜在危机能够在初期得到有效的处理，最大程度地减轻负面影响。通过危机预警与识别，氟树脂项目得以更有序、可控地推进。</w:t>
      </w:r>
    </w:p>
    <w:p>
      <w:pPr>
        <w:pStyle w:val="Heading2"/>
        <w:ind w:firstLine="560" w:firstLineChars="200"/>
        <w:rPr>
          <w:rFonts w:ascii="仿宋" w:eastAsia="仿宋" w:hAnsi="仿宋" w:cs="仿宋" w:hint="eastAsia"/>
          <w:sz w:val="28"/>
          <w:lang w:eastAsia="zh-CN"/>
        </w:rPr>
      </w:pPr>
      <w:bookmarkStart w:id="4" w:name="_Toc1301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在危机发生时，氟树脂项目团队立即行动，成立了应急小组。该小组的任务是迅速制定并实施紧急应对措施，以最小化潜在损失。以下是采取的主要措施：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暂停氟树脂项目进度：为遏制危机蔓延，氟树脂项目暂时停止进行，以便全面评估当前状况。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资源重新分配：重新评估氟树脂项目资源的分配，确保最大限度地减小损失。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实时沟通：与关键利益相关者建立实时沟通机制，向他们传递氟树脂项目危机的实际状况，保障氟树脂项目核心利益。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在紧急应对的同时，氟树脂项目团队强调了团队协作和有效沟通的重要性。以下是团队协作的关键举措：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信息共享机制：建立了信息共享平台，确保团队成员能够及时获取氟树脂项目危机的实时信息。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领导者沟通：氟树脂项目领导者通过定期会议和即时沟通工具，指导团队应对危机，保持团队稳定运行。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随着危机得到初步控制，氟树脂项目团队转向制定恢复计划，以确保氟树脂项目能够从中迅速恢复。主要恢复计划包括：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修复受损的进度计划：重新评估氟树脂项目进度，制定修复计划，确保氟树脂项目尽快回归正常进程。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重新调整资源分配：优化资源分配，确保氟树脂项目在有限资源下高效运转。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风险管理机制加强：对氟树脂项目风险进行全面评估，制定更强化的风险管理策略，以预防未来可能的危机。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384"/>
      <w:r>
        <w:rPr>
          <w:rFonts w:ascii="仿宋" w:eastAsia="仿宋" w:hAnsi="仿宋" w:cs="仿宋" w:hint="eastAsia"/>
          <w:sz w:val="28"/>
          <w:lang w:eastAsia="zh-CN"/>
        </w:rPr>
        <w:t>二、氟树脂项目文档管理</w:t>
      </w:r>
      <w:bookmarkEnd w:id="5"/>
    </w:p>
    <w:p>
      <w:pPr>
        <w:pStyle w:val="Heading2"/>
        <w:rPr>
          <w:rFonts w:ascii="仿宋" w:eastAsia="仿宋" w:hAnsi="仿宋" w:cs="仿宋" w:hint="eastAsia"/>
          <w:lang w:eastAsia="zh-CN"/>
        </w:rPr>
      </w:pPr>
      <w:bookmarkStart w:id="6" w:name="_Toc1953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氟树脂项目高度重视文档的质量和准确性，以支持氟树脂项目的各项活动和决策。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文档的编制始于氟树脂项目计划的初期，我们制定了详细的文档编制计划，明确了每个文档的内容、格式和编写责任人。在氟树脂项目启动阶段，我们首先编制了氟树脂项目章程，明确定义了氟树脂项目的目标、范围、风险等关键要素。随后，氟树脂项目团队根据计划陆续编制了需求文档、设计文档、测试文档等各类文档，确保氟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氟树脂项目管理中的重要环节，旨在确保氟树脂项目文档符合质量标准和氟树脂项目需求。在氟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除了内部审查，我们还进行了外部审查，邀请氟树脂项目相关利益方和专业领域的专家对文档进行独立审查。这有助于获取更全面、客观的反馈，确保氟树脂项目文档不仅符合内部标准，也满足外部需求。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氟树脂项目在文档编制与审查方面建立了严格的管理机制，通过规范的流程和多维度的审查，确保氟树脂项目文档的质量、准确性和可靠性，为氟树脂项目的顺利推进提供了有力支持。</w:t>
      </w:r>
    </w:p>
    <w:p>
      <w:pPr>
        <w:pStyle w:val="Heading2"/>
        <w:ind w:firstLine="560" w:firstLineChars="200"/>
        <w:rPr>
          <w:rFonts w:ascii="仿宋" w:eastAsia="仿宋" w:hAnsi="仿宋" w:cs="仿宋" w:hint="eastAsia"/>
          <w:sz w:val="28"/>
          <w:lang w:eastAsia="zh-CN"/>
        </w:rPr>
      </w:pPr>
      <w:bookmarkStart w:id="7" w:name="_Toc380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在氟树脂项目中，我们致力于优化文档发布与分发过程，以确保信息的高效传递和团队间协作的顺畅进行。以下是我们采取的关键优化策略：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我们通过多渠道发布文档，包括电子邮件、氟树脂项目管理平台、内部网站等，以满足不同团队成员的偏好和需求。多渠道发布确保了信息的全面覆盖。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我们采用了精细的权限控制，确保只有授权人员可以访问敏感信息。这种安全措施保护了氟树脂项目文档的机密性，防止了未经授权的信息泄露。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61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文档存档与归档是氟树脂项目生命周期中一个至关重要的环节，直接关系到氟树脂项目信息的长期保存和历史记录的完整性。在氟树脂项目中，我们实施了一系列有效的文档存档与归档管理策略：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363"/>
      <w:r>
        <w:rPr>
          <w:rFonts w:ascii="仿宋" w:eastAsia="仿宋" w:hAnsi="仿宋" w:cs="仿宋" w:hint="eastAsia"/>
          <w:sz w:val="28"/>
          <w:lang w:eastAsia="zh-CN"/>
        </w:rPr>
        <w:t>三、氟树脂项目概论</w:t>
      </w:r>
      <w:bookmarkEnd w:id="9"/>
    </w:p>
    <w:p>
      <w:pPr>
        <w:pStyle w:val="Heading2"/>
        <w:rPr>
          <w:rFonts w:ascii="仿宋" w:eastAsia="仿宋" w:hAnsi="仿宋" w:cs="仿宋" w:hint="eastAsia"/>
          <w:lang w:eastAsia="zh-CN"/>
        </w:rPr>
      </w:pPr>
      <w:bookmarkStart w:id="10" w:name="_Toc23364"/>
      <w:r>
        <w:rPr>
          <w:rFonts w:ascii="仿宋" w:eastAsia="仿宋" w:hAnsi="仿宋" w:cs="仿宋" w:hint="eastAsia"/>
          <w:lang w:eastAsia="zh-CN"/>
        </w:rPr>
        <w:t>(一)、氟树脂项目概况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起源追溯至对市场的深入洞察。市场的不断演变与变革为氟树脂项目提供了难得的机遇。当前市场存在的需求缺口和变革的大环境共同构成了氟树脂项目的背景。这个氟树脂项目旨在充分利用市场机遇，填补行业中尚未满足的需求，为客户提供全新的解决方案。市场的变革和需求的增长使得这个氟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氟树脂项目名称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正式命名为氟树脂。这个名称不仅仅是一个标识，更代表了氟树脂项目的核心理念和愿景。它蕴含着氟树脂项目所要解决问题的关键字，具有强烈的表达和辨识度，为氟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氟树脂项目目标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核心目标是提供一种全新、高效的解决方案，满足客户日益增长的需求。氟树脂项目追求的不仅仅是满足市场需求，更是在市场中获得卓越的竞争优势。通过不断提升产品或服务的质量和创新水平，氟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氟树脂项目范围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全面涵盖了产品研发、制造、市场推广和售后服务，确保从产品设计到最终用户体验的全方位关注。这一全面的氟树脂项目范围是为了确保氟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氟树脂项目时间表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氟树脂项目计划在未来18个月内完成，包括研发、测试、市场试点和正式推出等不同阶段。这个时间表的合理设计是为了确保氟树脂项目各个阶段的顺利推进，以便按时交付高质量的成果。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氟树脂项目预算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氟树脂项目总预算估算为XX百万美元，主要分配在研发、市场推广、人员培训和运营等方面。这一充足的预算为氟树脂项目提供了充足的资源，确保氟树脂项目在各个方面都能取得优异的表现。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氟树脂项目风险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氟树脂项目可能面临的风险包括市场接受度低、技术难题、竞争激烈等。氟树脂项目团队已经制定了相应的风险应对计划，通过前瞻性的风险管理，确保氟树脂项目在面对不确定性时能够迅速做出应对。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氟树脂项目团队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氟树脂项目汇聚了一支经验丰富、多领域专业素养的核心团队，确保氟树脂项目在各个方面都能拥有高水平的执行力。团队的协同作战是氟树脂项目成功的关键因素之一。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氟树脂项目背景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氟树脂项目的背景根植于市场对更高效、创新产品的渴望，同时也受到科技发展对行业格局的深刻改变的影响。这为氟树脂项目提供了广阔的发展空间和市场需求。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氟树脂项目现状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截至目前，氟树脂项目已完成市场调研和技术验证，取得了初步的成功。这为氟树脂项目在未来的发展奠定了坚实的基础，为更远大的目标打下了坚实的基石。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3028"/>
      <w:r>
        <w:rPr>
          <w:rFonts w:ascii="仿宋" w:eastAsia="仿宋" w:hAnsi="仿宋" w:cs="仿宋" w:hint="eastAsia"/>
          <w:sz w:val="28"/>
          <w:lang w:eastAsia="zh-CN"/>
        </w:rPr>
        <w:t>(二)、氟树脂项目目标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keyword》氟树脂项目首要业务目标是在市场中占据有利地位，实现产品/服务的成功推广和销售。通过不断提升产品质量、创新性，氟树脂项目追求成为行业中的领导者，赢得更多客户的青睐。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在科技迅速发展的时代，氟树脂项目着眼于技术创新。通过持续的研发和技术升级，氟树脂项目旨在推出更具创新性的产品或服务，以满足市场对新鲜、先进解决方案的需求。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为了建立可持续的客户关系，氟树脂项目设定了客户满意度目标。通过提供卓越的产品质量和优质的客户服务，氟树脂项目追求赢得客户的信任和忠诚度，确保他们的满意度达到行业领先水平。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氟树脂项目注重社会责任和可持续发展。通过实施环保、社会责任氟树脂项目，氟树脂项目致力于在经济发展的同时保护环境，促进社会公平，实现可持续经营。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氟树脂项目的团队是实现目标的核心驱动力。因此，氟树脂项目设定了团队发展目标，包括提升团队成员的专业技能、培养领导力，以及搭建协同高效的团队工作氛围。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2477"/>
      <w:r>
        <w:rPr>
          <w:rFonts w:ascii="仿宋" w:eastAsia="仿宋" w:hAnsi="仿宋" w:cs="仿宋" w:hint="eastAsia"/>
          <w:sz w:val="28"/>
          <w:lang w:eastAsia="zh-CN"/>
        </w:rPr>
        <w:t>(三)、氟树脂项目提出的理由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氟树脂项目提出的理由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提出源于对市场机遇的深刻洞察。当前市场中存在的需求缺口和行业发展趋势表明，有巨大的商业机会等待被开发。通过准确捕捉市场机遇，氟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理念基于对技术创新的信仰。通过持续的研发和技术投入，氟树脂项目有望推出更具创新性的产品或服务。在科技飞速发展的当下，氟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提出是为了增强企业的行业竞争力。通过提升产品或服务的质量和独特性，氟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氟树脂项目响应了消费者需求的变化。随着社会和科技的不断发展，消费者对产品和服务的需求也在发生变化。通过深入了解并及时回应消费者的新需求，氟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氟树脂项目的提出是企业战略发展规划的一部分。在面对日益激烈的市场竞争和不断变化的商业环境中，氟树脂项目作为企业战略的一环，旨在为企业开辟新的增长领域，巩固企业在行业中的地位。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氟树脂项目的提出不仅仅是基于商业考量，还注重社会责任。通过推出环保、社会责任等方面的氟树脂项目，氟树脂企业可以在社会中树立积极形象，为社会做出积极贡献，实现经济效益和社会效益的双赢。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氟树脂项目的提出反映了对利益相关者期望的关注。包括客户、员工、投资者等利益相关者在企业发展中都有着各自的期望，氟树脂项目力求在满足这些期望的同时，取得更大的共赢。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1185"/>
      <w:r>
        <w:rPr>
          <w:rFonts w:ascii="仿宋" w:eastAsia="仿宋" w:hAnsi="仿宋" w:cs="仿宋" w:hint="eastAsia"/>
          <w:sz w:val="28"/>
          <w:lang w:eastAsia="zh-CN"/>
        </w:rPr>
        <w:t>(四)、氟树脂项目意义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在实施氟树脂项目的过程中，我们不仅仅是在追逐商业成功，更是为企业和社会的多个层面创造了深远的意义。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氟树脂项目的首要意义在于提升企业的市场竞争力。通过持续的创新和对产品质量的高标准要求，氟树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氟树脂项目的推进将促使行业技术水平的提升。通过引入先进技术和创新性解决方案，氟树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在社会层面，氟树脂项目不仅创造了大量就业机会，提高了就业水平，还注重社会责任和环保。通过参与社会公益事业和推动环保氟树脂项目，氟树脂项目为社会贡献了一份力量，体现了企业对社会的积极回馈。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综合而言，氟树脂项目意义重大，不仅推动了企业的发展，也为行业和社会的进步贡献了积极力量。这是一个全面而深刻的影响，将在未来产生可持续的正面效应。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3753"/>
      <w:r>
        <w:rPr>
          <w:rFonts w:ascii="仿宋" w:eastAsia="仿宋" w:hAnsi="仿宋" w:cs="仿宋" w:hint="eastAsia"/>
          <w:sz w:val="28"/>
          <w:lang w:eastAsia="zh-CN"/>
        </w:rPr>
        <w:t>(五)、氟树脂项目背景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在当今迅猛发展的商业环境中，氟树脂项目的动因根植于对多方面因素的审慎考量。这个氟树脂项目的提出并非孤立的决策，而是对企业所处背景深入思考的产物。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市场的不断演变是氟树脂项目背后的首要原因。科技的迅速发展和全球市场的快速变化使得企业必须灵活应对。氟树脂项目应运而生，旨在通过创新性的解决方案迎合市场的多变需求，赢得竞争中的先机。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竞争的激烈程度也是氟树脂项目背景中不可忽视的一环。企业需要在激烈竞争中脱颖而出，为此，氟树脂项目致力于打破常规，提供独特的价值主张，以吸引客户并确保市场份额的增长。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技术的迅速发展为企业带来了机遇与挑战。作为氟树脂项目启动的背景之一，对新兴技术的应用将有助于提升企业的技术水平，使其在不断演进的商业环境中保持竞争优势。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此外，社会对企业责任的期望也在逐渐升高。氟树脂项目充分融入了社会责任的理念，通过可持续经营和社会公益氟树脂项目，企图为社会贡献一份力量，在商业成功的同时关注社会价值。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5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396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氟树脂项目的主要产品是XXXX，预计年产值为XXX万元。这一产品在市场中占据着重要的地位，其广泛的应用范围使得该氟树脂项目的市场前景非常广阔。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氟树脂项目的xxx产品作为重要的原材料之一，将在多个领域发挥关键作用。其在建筑、交通、能源等方面的广泛应用将为整个产业链提供强大的支持，形成产业协同效应。氟树脂项目的年产值XXX万XXX万XXX万万元不仅反映了其在市场上的巨大潜力，更预示着它对国民经济的积极贡献。这种关联度高、涉及面广的产业关系，使得该氟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01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总征地面积为XXXX平方米，相当于约XX.XX亩，其中净用地面积为XXXX平方米，红线范围内相当于约XX.XX亩。这一用地规模充分考虑了氟树脂项目的建设需求，保障了氟树脂项目在合适的空间内得以充分发展。氟树脂项目规划的总建筑面积为XXXX平方米，其中主体工程建设占XXXX平方米，计容建筑面积达XXXX平方米。预计建筑工程的投资将达到XXXX万元，为氟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计划购置的设备共计XXXX台（套），设备购置费用为XXXX万元。这一设备购置计划充分考虑到氟树脂项目的生产需求和技术要求，确保了氟树脂项目在生产运营中具备先进的技术装备和高效的生产能力。设备的合理配置将为氟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https://d.book118.com/427155165035006033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305105"/>
    <w:rsid w:val="273051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15516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2024-01-21T12:46:00Z</dcterms:created>
  <dcterms:modified xsi:type="dcterms:W3CDTF">2024-01-21T12:46:26Z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B6B4AC91B9034D7FB277797DAF08670F_11</vt:lpwstr>
  </property>
  <property fmtid="{D5CDD505-2E9C-101B-9397-08002B2CF9AE}" pid="3" name="KSOProductBuildVer">
    <vt:lpwstr>2052-12.1.0.16120</vt:lpwstr>
  </property>
</Properties>
</file>