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70" w:lineRule="auto"/>
      </w:pPr>
      <w:r>
        <w:pict>
          <v:shape id="_x0000_s1025" style="width:13.1pt;height:13.1pt;margin-top:164.76pt;margin-left:783.84pt;mso-position-horizontal-relative:page;mso-position-vertical-relative:page;position:absolute;z-index:251658240" coordorigin="0,0" coordsize="262,262" o:allowincell="f" path="m,129c,57,60,,131,c204,,261,57,261,129c261,201,204,261,131,261c60,261,,201,,129e" filled="t" fillcolor="#f2f2f2" stroked="f"/>
        </w:pict>
      </w:r>
      <w:r>
        <w:pict>
          <v:shape id="_x0000_s1026" style="width:13.1pt;height:13.1pt;margin-top:433.44pt;margin-left:37.32pt;mso-position-horizontal-relative:page;mso-position-vertical-relative:page;position:absolute;z-index:251659264" coordorigin="0,0" coordsize="262,262" o:allowincell="f" path="m,132c,60,57,,129,c201,,261,60,261,132c261,204,201,261,129,261c57,261,,204,,132e" filled="t" fillcolor="#f2f2f2" stroked="f"/>
        </w:pict>
      </w:r>
    </w:p>
    <w:p>
      <w:pPr>
        <w:pStyle w:val="BodyText"/>
        <w:spacing w:line="270" w:lineRule="auto"/>
      </w:pPr>
    </w:p>
    <w:p>
      <w:pPr>
        <w:pStyle w:val="BodyText"/>
        <w:spacing w:line="271" w:lineRule="auto"/>
      </w:pPr>
    </w:p>
    <w:p>
      <w:pPr>
        <w:spacing w:line="2933" w:lineRule="exact"/>
        <w:ind w:left="10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44pt;height:36.35pt;margin-top:110.16pt;margin-left:76.88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686" w:lineRule="exact"/>
                    <w:ind w:left="20"/>
                    <w:rPr>
                      <w:sz w:val="86"/>
                      <w:szCs w:val="86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065859"/>
                      <w:spacing w:val="24"/>
                      <w:position w:val="7"/>
                      <w:sz w:val="86"/>
                      <w:szCs w:val="86"/>
                    </w:rPr>
                    <w:t>●</w:t>
                  </w:r>
                  <w:r>
                    <w:rPr>
                      <w:rFonts w:ascii="Microsoft YaHei" w:eastAsia="Microsoft YaHei" w:hAnsi="Microsoft YaHei" w:cs="Microsoft YaHei"/>
                      <w:color w:val="065859"/>
                      <w:spacing w:val="16"/>
                      <w:position w:val="7"/>
                      <w:sz w:val="86"/>
                      <w:szCs w:val="86"/>
                    </w:rPr>
                    <w:t xml:space="preserve">            </w:t>
                  </w:r>
                  <w:r>
                    <w:rPr>
                      <w:rFonts w:ascii="Microsoft YaHei" w:eastAsia="Microsoft YaHei" w:hAnsi="Microsoft YaHei" w:cs="Microsoft YaHei"/>
                      <w:strike/>
                      <w:color w:val="065859"/>
                      <w:spacing w:val="77"/>
                      <w:position w:val="7"/>
                      <w:sz w:val="86"/>
                      <w:szCs w:val="86"/>
                    </w:rPr>
                    <w:t xml:space="preserve">   </w:t>
                  </w:r>
                  <w:r>
                    <w:rPr>
                      <w:rFonts w:ascii="Microsoft YaHei" w:eastAsia="Microsoft YaHei" w:hAnsi="Microsoft YaHei" w:cs="Microsoft YaHei"/>
                      <w:color w:val="065859"/>
                      <w:spacing w:val="-158"/>
                      <w:position w:val="7"/>
                      <w:sz w:val="86"/>
                      <w:szCs w:val="86"/>
                    </w:rPr>
                    <w:t xml:space="preserve"> </w:t>
                  </w:r>
                  <w:r>
                    <w:rPr>
                      <w:color w:val="264C59"/>
                      <w:position w:val="7"/>
                      <w:sz w:val="86"/>
                      <w:szCs w:val="86"/>
                    </w:rPr>
                    <w:t>persagy</w:t>
                  </w:r>
                  <w:r>
                    <w:rPr>
                      <w:strike/>
                      <w:color w:val="264C59"/>
                      <w:position w:val="7"/>
                      <w:sz w:val="86"/>
                      <w:szCs w:val="86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position w:val="-59"/>
        </w:rPr>
        <w:drawing>
          <wp:inline distT="0" distB="0" distL="0" distR="0">
            <wp:extent cx="2624328" cy="186232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186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34" w:lineRule="auto"/>
      </w:pPr>
    </w:p>
    <w:p>
      <w:pPr>
        <w:spacing w:before="270" w:line="176" w:lineRule="auto"/>
        <w:ind w:left="6605" w:right="2818" w:hanging="3946"/>
        <w:outlineLvl w:val="0"/>
        <w:rPr>
          <w:rFonts w:ascii="Microsoft YaHei" w:eastAsia="Microsoft YaHei" w:hAnsi="Microsoft YaHei" w:cs="Microsoft YaHei"/>
          <w:sz w:val="63"/>
          <w:szCs w:val="63"/>
        </w:rPr>
      </w:pPr>
      <w:r>
        <w:rPr>
          <w:rFonts w:ascii="Microsoft YaHei" w:eastAsia="Microsoft YaHei" w:hAnsi="Microsoft YaHei" w:cs="Microsoft YaHei"/>
          <w:b/>
          <w:bCs/>
          <w:color w:val="254B59"/>
          <w:sz w:val="63"/>
          <w:szCs w:val="63"/>
        </w:rPr>
        <w:t>基于BIM+GIS的智慧园区数字化管理</w:t>
      </w:r>
      <w:r>
        <w:rPr>
          <w:rFonts w:ascii="Microsoft YaHei" w:eastAsia="Microsoft YaHei" w:hAnsi="Microsoft YaHei" w:cs="Microsoft YaHei"/>
          <w:b/>
          <w:bCs/>
          <w:color w:val="254B59"/>
          <w:spacing w:val="9"/>
          <w:sz w:val="63"/>
          <w:szCs w:val="63"/>
        </w:rPr>
        <w:t xml:space="preserve"> </w:t>
      </w:r>
      <w:r>
        <w:rPr>
          <w:rFonts w:ascii="Microsoft YaHei" w:eastAsia="Microsoft YaHei" w:hAnsi="Microsoft YaHei" w:cs="Microsoft YaHei"/>
          <w:b/>
          <w:bCs/>
          <w:color w:val="254B59"/>
          <w:spacing w:val="-1"/>
          <w:sz w:val="63"/>
          <w:szCs w:val="63"/>
        </w:rPr>
        <w:t>应用案例</w:t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spacing w:line="262" w:lineRule="exact"/>
        <w:ind w:firstLine="15520"/>
        <w:sectPr>
          <w:headerReference w:type="default" r:id="rId5"/>
          <w:pgSz w:w="16839" w:h="11907"/>
          <w:pgMar w:top="400" w:right="388" w:bottom="0" w:left="559" w:header="0" w:footer="0" w:gutter="0"/>
          <w:cols w:space="708"/>
        </w:sectPr>
      </w:pPr>
      <w:r>
        <w:rPr>
          <w:position w:val="-5"/>
        </w:rPr>
        <w:pict>
          <v:shape id="_x0000_i1028" style="width:13.1pt;height:13.1pt;mso-position-horizontal-relative:char;mso-position-vertical-relative:line" coordorigin="0,0" coordsize="262,262" path="m,132c,60,60,,131,c204,,261,60,261,132c261,204,204,261,131,261c60,261,,204,,132e" filled="t" fillcolor="#f2f2f2" stroked="f">
            <w10:wrap type="none"/>
          </v:shape>
        </w:pict>
      </w:r>
    </w:p>
    <w:p>
      <w:pPr>
        <w:spacing w:before="130" w:line="1862" w:lineRule="exact"/>
        <w:ind w:firstLine="11285"/>
      </w:pPr>
      <w:r>
        <w:rPr>
          <w:position w:val="-37"/>
        </w:rPr>
        <w:drawing>
          <wp:inline distT="0" distB="0" distL="0" distR="0">
            <wp:extent cx="1791608" cy="11823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1608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862" w:lineRule="exact"/>
        <w:sectPr>
          <w:headerReference w:type="default" r:id="rId7"/>
          <w:type w:val="nextPage"/>
          <w:pgSz w:w="16839" w:h="11907"/>
          <w:pgMar w:top="400" w:right="388" w:bottom="0" w:left="559" w:header="0" w:footer="0" w:gutter="0"/>
          <w:pgNumType w:start="2"/>
          <w:cols w:space="708"/>
          <w:titlePg w:val="0"/>
        </w:sectPr>
      </w:pPr>
    </w:p>
    <w:p>
      <w:pPr>
        <w:pStyle w:val="BodyText"/>
        <w:spacing w:line="256" w:lineRule="auto"/>
      </w:pPr>
      <w:r>
        <w:pict>
          <v:rect id="_x0000_s1029" style="width:49.7pt;height:20.8pt;margin-top:373.68pt;margin-left:739.56pt;mso-position-horizontal-relative:page;mso-position-vertical-relative:page;position:absolute;z-index:251662336" o:allowincell="f" filled="t" fillcolor="#00bd70" stroked="f"/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999744</wp:posOffset>
            </wp:positionH>
            <wp:positionV relativeFrom="page">
              <wp:posOffset>3029711</wp:posOffset>
            </wp:positionV>
            <wp:extent cx="3387852" cy="2116836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7852" cy="211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240" w:line="174" w:lineRule="auto"/>
        <w:ind w:left="6478"/>
        <w:rPr>
          <w:rFonts w:ascii="Microsoft YaHei" w:eastAsia="Microsoft YaHei" w:hAnsi="Microsoft YaHei" w:cs="Microsoft YaHei"/>
          <w:sz w:val="56"/>
          <w:szCs w:val="56"/>
        </w:rPr>
      </w:pPr>
      <w:r>
        <w:rPr>
          <w:rFonts w:ascii="Microsoft YaHei" w:eastAsia="Microsoft YaHei" w:hAnsi="Microsoft YaHei" w:cs="Microsoft YaHei"/>
          <w:b/>
          <w:bCs/>
          <w:color w:val="264C59"/>
          <w:spacing w:val="-20"/>
          <w:sz w:val="56"/>
          <w:szCs w:val="56"/>
        </w:rPr>
        <w:t>目录</w:t>
      </w:r>
    </w:p>
    <w:p>
      <w:pPr>
        <w:spacing w:before="137" w:line="65" w:lineRule="exact"/>
        <w:ind w:firstLine="4223"/>
      </w:pPr>
      <w:r>
        <w:rPr>
          <w:position w:val="-1"/>
        </w:rPr>
        <w:drawing>
          <wp:inline distT="0" distB="0" distL="0" distR="0">
            <wp:extent cx="3473195" cy="41147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3195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spacing w:before="150" w:line="183" w:lineRule="auto"/>
        <w:ind w:left="6562"/>
        <w:rPr>
          <w:rFonts w:ascii="Microsoft YaHei" w:eastAsia="Microsoft YaHei" w:hAnsi="Microsoft YaHei" w:cs="Microsoft YaHei"/>
          <w:sz w:val="35"/>
          <w:szCs w:val="35"/>
        </w:rPr>
      </w:pPr>
      <w:r>
        <w:rPr>
          <w:rFonts w:ascii="Microsoft YaHei" w:eastAsia="Microsoft YaHei" w:hAnsi="Microsoft YaHei" w:cs="Microsoft YaHei"/>
          <w:b/>
          <w:bCs/>
          <w:color w:val="00BE70"/>
          <w:spacing w:val="-1"/>
          <w:sz w:val="35"/>
          <w:szCs w:val="35"/>
        </w:rPr>
        <w:t>01. 背景介绍</w:t>
      </w:r>
    </w:p>
    <w:p>
      <w:pPr>
        <w:pStyle w:val="BodyText"/>
        <w:spacing w:line="316" w:lineRule="auto"/>
      </w:pPr>
    </w:p>
    <w:p>
      <w:pPr>
        <w:spacing w:before="151" w:line="183" w:lineRule="auto"/>
        <w:ind w:left="6562"/>
        <w:rPr>
          <w:rFonts w:ascii="Microsoft YaHei" w:eastAsia="Microsoft YaHei" w:hAnsi="Microsoft YaHei" w:cs="Microsoft YaHei"/>
          <w:sz w:val="35"/>
          <w:szCs w:val="35"/>
        </w:rPr>
      </w:pPr>
      <w:r>
        <w:rPr>
          <w:rFonts w:ascii="Microsoft YaHei" w:eastAsia="Microsoft YaHei" w:hAnsi="Microsoft YaHei" w:cs="Microsoft YaHei"/>
          <w:b/>
          <w:bCs/>
          <w:color w:val="00BE70"/>
          <w:spacing w:val="-1"/>
          <w:sz w:val="35"/>
          <w:szCs w:val="35"/>
        </w:rPr>
        <w:t>02. 案例解析</w:t>
      </w:r>
    </w:p>
    <w:p>
      <w:pPr>
        <w:pStyle w:val="BodyText"/>
        <w:spacing w:line="271" w:lineRule="auto"/>
      </w:pPr>
    </w:p>
    <w:p>
      <w:pPr>
        <w:spacing w:before="150" w:line="183" w:lineRule="auto"/>
        <w:ind w:left="6562"/>
        <w:rPr>
          <w:rFonts w:ascii="Microsoft YaHei" w:eastAsia="Microsoft YaHei" w:hAnsi="Microsoft YaHei" w:cs="Microsoft YaHei"/>
          <w:sz w:val="35"/>
          <w:szCs w:val="35"/>
        </w:rPr>
      </w:pPr>
      <w:r>
        <w:rPr>
          <w:rFonts w:ascii="Microsoft YaHei" w:eastAsia="Microsoft YaHei" w:hAnsi="Microsoft YaHei" w:cs="Microsoft YaHei"/>
          <w:b/>
          <w:bCs/>
          <w:color w:val="00BE70"/>
          <w:spacing w:val="-1"/>
          <w:sz w:val="35"/>
          <w:szCs w:val="35"/>
        </w:rPr>
        <w:t>03. 总结与展望</w:t>
      </w: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  <w:sectPr>
          <w:headerReference w:type="default" r:id="rId10"/>
          <w:pgSz w:w="16839" w:h="11907"/>
          <w:pgMar w:top="400" w:right="1053" w:bottom="0" w:left="1327" w:header="0" w:footer="0" w:gutter="0"/>
          <w:pgNumType w:start="3"/>
          <w:cols w:space="708"/>
        </w:sectPr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spacing w:line="245" w:lineRule="exact"/>
      </w:pPr>
      <w:r>
        <w:rPr>
          <w:position w:val="-4"/>
        </w:rPr>
        <w:drawing>
          <wp:inline distT="0" distB="0" distL="0" distR="0">
            <wp:extent cx="8839201" cy="15544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9201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exact"/>
        <w:sectPr>
          <w:headerReference w:type="default" r:id="rId12"/>
          <w:type w:val="nextPage"/>
          <w:pgSz w:w="16839" w:h="11907"/>
          <w:pgMar w:top="400" w:right="1053" w:bottom="0" w:left="1327" w:header="0" w:footer="0" w:gutter="0"/>
          <w:pgNumType w:start="4"/>
          <w:cols w:space="708"/>
          <w:titlePg w:val="0"/>
        </w:sectPr>
      </w:pPr>
    </w:p>
    <w:p>
      <w:pPr>
        <w:pStyle w:val="BodyText"/>
        <w:spacing w:line="262" w:lineRule="auto"/>
      </w:pPr>
      <w:r>
        <w:pict>
          <v:rect id="_x0000_s1030" style="width:113.45pt;height:0.4pt;margin-top:308.64pt;margin-left:21.48pt;mso-position-horizontal-relative:page;mso-position-vertical-relative:page;position:absolute;z-index:251670528" o:allowincell="f" filled="t" fillcolor="#d9d9d9" stroked="f"/>
        </w:pict>
      </w:r>
      <w:r>
        <w:pict>
          <v:rect id="_x0000_s1031" style="width:494.05pt;height:2.9pt;margin-top:266.52pt;margin-left:289.8pt;mso-position-horizontal-relative:page;mso-position-vertical-relative:page;position:absolute;z-index:251667456" o:allowincell="f" filled="t" fillcolor="#d9d9d9" stroked="f"/>
        </w:pict>
      </w:r>
      <w:r>
        <w:pict>
          <v:shape id="_x0000_s1032" type="#_x0000_t202" style="width:100.1pt;height:34.1pt;margin-top:218.75pt;margin-left:468.33pt;mso-position-horizontal-relative:page;mso-position-vertical-relative:page;position:absolute;z-index:251664384" o:allowincell="f" filled="f" stroked="f">
            <o:lock v:ext="edit" aspectratio="f"/>
            <v:textbox inset="0,0,0,0">
              <w:txbxContent>
                <w:p>
                  <w:pPr>
                    <w:spacing w:before="20" w:line="183" w:lineRule="auto"/>
                    <w:ind w:left="20"/>
                    <w:rPr>
                      <w:rFonts w:ascii="Microsoft YaHei" w:eastAsia="Microsoft YaHei" w:hAnsi="Microsoft YaHei" w:cs="Microsoft YaHei"/>
                      <w:sz w:val="49"/>
                      <w:szCs w:val="49"/>
                    </w:rPr>
                  </w:pP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00BD70"/>
                      <w:sz w:val="49"/>
                      <w:szCs w:val="49"/>
                    </w:rPr>
                    <w:t>建设背景</w:t>
                  </w:r>
                </w:p>
              </w:txbxContent>
            </v:textbox>
          </v:shape>
        </w:pict>
      </w:r>
      <w:r>
        <w:pict>
          <v:shape id="_x0000_s1033" type="#_x0000_t202" style="width:241.7pt;height:48.45pt;margin-top:296.4pt;margin-left:397.94pt;mso-position-horizontal-relative:page;mso-position-vertical-relative:page;position:absolute;z-index:251663360" o:allowincell="f" filled="f" stroked="f">
            <o:lock v:ext="edit" aspectratio="f"/>
            <v:textbox inset="0,0,0,0">
              <w:txbxContent>
                <w:p>
                  <w:pPr>
                    <w:spacing w:before="20" w:line="574" w:lineRule="exact"/>
                    <w:ind w:left="20"/>
                    <w:rPr>
                      <w:rFonts w:ascii="Microsoft YaHei" w:eastAsia="Microsoft YaHei" w:hAnsi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A6A6A6"/>
                      <w:spacing w:val="-11"/>
                      <w:position w:val="20"/>
                      <w:sz w:val="28"/>
                      <w:szCs w:val="28"/>
                    </w:rPr>
                    <w:t>Background</w:t>
                  </w: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A6A6A6"/>
                      <w:spacing w:val="21"/>
                      <w:position w:val="2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A6A6A6"/>
                      <w:spacing w:val="-11"/>
                      <w:position w:val="20"/>
                      <w:sz w:val="28"/>
                      <w:szCs w:val="28"/>
                    </w:rPr>
                    <w:t>of</w:t>
                  </w: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A6A6A6"/>
                      <w:spacing w:val="19"/>
                      <w:position w:val="2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A6A6A6"/>
                      <w:spacing w:val="-11"/>
                      <w:position w:val="20"/>
                      <w:sz w:val="28"/>
                      <w:szCs w:val="28"/>
                    </w:rPr>
                    <w:t>Demonstration Zone</w:t>
                  </w:r>
                </w:p>
                <w:p>
                  <w:pPr>
                    <w:spacing w:before="1" w:line="176" w:lineRule="auto"/>
                    <w:ind w:left="1554"/>
                    <w:rPr>
                      <w:rFonts w:ascii="Microsoft YaHei" w:eastAsia="Microsoft YaHei" w:hAnsi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A6A6A6"/>
                      <w:spacing w:val="-9"/>
                      <w:sz w:val="28"/>
                      <w:szCs w:val="28"/>
                    </w:rPr>
                    <w:t>Construction</w:t>
                  </w:r>
                </w:p>
              </w:txbxContent>
            </v:textbox>
          </v:shape>
        </w:pict>
      </w:r>
      <w:r>
        <w:pict>
          <v:shape id="_x0000_s1034" style="width:34.6pt;height:51.5pt;margin-top:265.08pt;margin-left:279.72pt;mso-position-horizontal-relative:page;mso-position-vertical-relative:page;position:absolute;z-index:251666432" coordorigin="0,0" coordsize="691,1030" o:allowincell="f" path="m151,1029l,86l540,l691,943l151,1029xe" filled="t" fillcolor="white" stroked="f"/>
        </w:pict>
      </w:r>
      <w:r>
        <w:pict>
          <v:shape id="_x0000_s1035" style="width:9.75pt;height:9.75pt;margin-top:312.96pt;margin-left:285.24pt;mso-position-horizontal-relative:page;mso-position-vertical-relative:page;position:absolute;z-index:251668480" coordorigin="0,0" coordsize="195,195" o:allowincell="f" path="m,98c,43,43,,98,c151,,194,43,194,98c194,151,151,194,98,194c43,194,,151,,98e" filled="t" fillcolor="#00bd70" stroked="f"/>
        </w:pict>
      </w:r>
      <w:r>
        <w:pict>
          <v:group id="_x0000_s1036" style="width:36.15pt;height:42.65pt;margin-top:272.76pt;margin-left:109.92pt;mso-position-horizontal-relative:page;mso-position-vertical-relative:page;position:absolute;z-index:251669504" coordorigin="0,0" coordsize="723,853" o:allowincell="f" filled="f" stroked="f">
            <v:shape id="_x0000_s1037" style="width:723;height:713;position:absolute;top:139" coordorigin="0,0" coordsize="723,713" path="m489,l722,470l230,712l,244l489,xe" filled="t" fillcolor="white" stroked="f"/>
            <v:shape id="_x0000_s1038" style="width:226;height:228;left:386;position:absolute" coordorigin="0,0" coordsize="226,228" path="m,115c,52,50,,112,c175,,225,52,225,115c225,177,175,228,112,228c50,228,,177,,115e" filled="t" fillcolor="#264c59" stroked="f"/>
          </v:group>
        </w:pict>
      </w:r>
      <w:r>
        <w:pict>
          <v:shape id="_x0000_s1039" style="width:13.1pt;height:13.1pt;margin-top:92.64pt;margin-left:687.48pt;mso-position-horizontal-relative:page;mso-position-vertical-relative:page;position:absolute;z-index:251665408" coordorigin="0,0" coordsize="262,262" o:allowincell="f" path="m,129c,57,57,,129,c201,,261,57,261,129c261,204,201,261,129,261c57,261,,204,,129e" filled="t" fillcolor="#f2f2f2" stroked="f"/>
        </w:pict>
      </w: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spacing w:line="442" w:lineRule="exact"/>
        <w:ind w:firstLine="4742"/>
      </w:pPr>
      <w:r>
        <w:rPr>
          <w:position w:val="-8"/>
        </w:rPr>
        <w:pict>
          <v:shape id="_x0000_i1040" style="width:22.1pt;height:22.1pt;mso-position-horizontal-relative:char;mso-position-vertical-relative:line" coordorigin="0,0" coordsize="442,442" path="m,220c,100,98,,220,c343,,441,100,441,220c441,343,343,441,220,441c98,441,,343,,220e" filled="t" fillcolor="#f2f2f2" stroked="f">
            <w10:wrap type="none"/>
          </v:shape>
        </w:pict>
      </w:r>
    </w:p>
    <w:p>
      <w:pPr>
        <w:pStyle w:val="BodyText"/>
        <w:spacing w:line="257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3245" w:lineRule="exact"/>
        <w:ind w:firstLine="2227"/>
      </w:pPr>
      <w:r>
        <w:rPr>
          <w:position w:val="-64"/>
        </w:rPr>
        <w:pict>
          <v:group id="_x0000_i1041" style="width:162.15pt;height:162.25pt;mso-position-horizontal-relative:char;mso-position-vertical-relative:line" coordorigin="0,0" coordsize="3242,3245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width:3242;height:3245;position:absolute" filled="f" stroked="f">
              <v:imagedata r:id="rId13" o:title=""/>
            </v:shape>
            <v:shape id="_x0000_s1043" type="#_x0000_t202" style="width:3282;height:3285;left:-20;position:absolute;top:-20" filled="f" stroked="f">
              <o:lock v:ext="edit" aspectratio="f"/>
              <v:textbox inset="0,0,0,0">
                <w:txbxContent>
                  <w:p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360" w:line="174" w:lineRule="auto"/>
                      <w:ind w:left="1155"/>
                      <w:rPr>
                        <w:rFonts w:ascii="Microsoft YaHei" w:eastAsia="Microsoft YaHei" w:hAnsi="Microsoft YaHei" w:cs="Microsoft YaHei"/>
                        <w:sz w:val="84"/>
                        <w:szCs w:val="84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b/>
                        <w:bCs/>
                        <w:color w:val="264C59"/>
                        <w:spacing w:val="-14"/>
                        <w:sz w:val="84"/>
                        <w:szCs w:val="84"/>
                      </w:rPr>
                      <w:t>01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line="275" w:lineRule="auto"/>
      </w:pPr>
    </w:p>
    <w:p>
      <w:pPr>
        <w:pStyle w:val="BodyText"/>
        <w:spacing w:line="275" w:lineRule="auto"/>
      </w:pPr>
    </w:p>
    <w:p>
      <w:pPr>
        <w:pStyle w:val="BodyText"/>
        <w:spacing w:line="275" w:lineRule="auto"/>
      </w:pPr>
    </w:p>
    <w:p>
      <w:pPr>
        <w:pStyle w:val="BodyText"/>
        <w:spacing w:line="275" w:lineRule="auto"/>
      </w:pPr>
    </w:p>
    <w:p>
      <w:pPr>
        <w:pStyle w:val="BodyText"/>
        <w:spacing w:line="275" w:lineRule="auto"/>
        <w:sectPr>
          <w:headerReference w:type="default" r:id="rId14"/>
          <w:pgSz w:w="16839" w:h="11907"/>
          <w:pgMar w:top="400" w:right="1161" w:bottom="0" w:left="429" w:header="0" w:footer="0" w:gutter="0"/>
          <w:pgNumType w:start="5"/>
          <w:cols w:space="708"/>
        </w:sectPr>
      </w:pPr>
    </w:p>
    <w:p>
      <w:pPr>
        <w:pStyle w:val="BodyText"/>
        <w:spacing w:line="275" w:lineRule="auto"/>
      </w:pPr>
    </w:p>
    <w:p>
      <w:pPr>
        <w:spacing w:line="382" w:lineRule="exact"/>
        <w:ind w:firstLine="13449"/>
      </w:pPr>
      <w:r>
        <w:rPr>
          <w:position w:val="-7"/>
        </w:rPr>
        <w:drawing>
          <wp:inline distT="0" distB="0" distL="0" distR="0">
            <wp:extent cx="243839" cy="242316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" w:lineRule="exact"/>
        <w:sectPr>
          <w:headerReference w:type="default" r:id="rId16"/>
          <w:type w:val="nextPage"/>
          <w:pgSz w:w="16839" w:h="11907"/>
          <w:pgMar w:top="400" w:right="1161" w:bottom="0" w:left="429" w:header="0" w:footer="0" w:gutter="0"/>
          <w:pgNumType w:start="6"/>
          <w:cols w:space="708"/>
          <w:titlePg w:val="0"/>
        </w:sectPr>
      </w:pPr>
    </w:p>
    <w:p>
      <w:pPr>
        <w:pStyle w:val="BodyText"/>
        <w:spacing w:line="270" w:lineRule="auto"/>
      </w:pPr>
    </w:p>
    <w:p>
      <w:pPr>
        <w:pStyle w:val="BodyText"/>
        <w:spacing w:line="270" w:lineRule="auto"/>
      </w:pPr>
    </w:p>
    <w:p>
      <w:pPr>
        <w:pStyle w:val="BodyText"/>
        <w:spacing w:line="271" w:lineRule="auto"/>
      </w:pPr>
    </w:p>
    <w:p>
      <w:pPr>
        <w:spacing w:line="255" w:lineRule="exact"/>
        <w:ind w:firstLine="6496"/>
      </w:pPr>
      <w:r>
        <w:rPr>
          <w:position w:val="-5"/>
        </w:rPr>
        <w:drawing>
          <wp:inline distT="0" distB="0" distL="0" distR="0">
            <wp:extent cx="1473708" cy="1615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3708" cy="16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0" w:line="182" w:lineRule="auto"/>
        <w:ind w:left="6283"/>
        <w:outlineLvl w:val="0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b/>
          <w:bCs/>
          <w:color w:val="254B59"/>
          <w:spacing w:val="-10"/>
          <w:sz w:val="42"/>
          <w:szCs w:val="42"/>
        </w:rPr>
        <w:t>1.1 现状与机遇</w:t>
      </w: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6"/>
      </w:pPr>
    </w:p>
    <w:p>
      <w:pPr>
        <w:sectPr>
          <w:headerReference w:type="default" r:id="rId18"/>
          <w:pgSz w:w="16839" w:h="11907"/>
          <w:pgMar w:top="400" w:right="688" w:bottom="0" w:left="753" w:header="0" w:footer="0" w:gutter="0"/>
          <w:pgNumType w:start="7"/>
          <w:cols w:num="1" w:space="708" w:equalWidth="0">
            <w:col w:w="15396" w:space="0"/>
          </w:cols>
        </w:sectPr>
      </w:pPr>
    </w:p>
    <w:p>
      <w:pPr>
        <w:spacing w:before="9" w:line="4037" w:lineRule="exact"/>
      </w:pPr>
      <w:r>
        <w:rPr>
          <w:position w:val="-80"/>
        </w:rPr>
        <w:drawing>
          <wp:inline distT="0" distB="0" distL="0" distR="0">
            <wp:extent cx="2974847" cy="2563367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74847" cy="25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</w:pPr>
    </w:p>
    <w:p>
      <w:pPr>
        <w:spacing w:before="133" w:line="315" w:lineRule="exact"/>
        <w:ind w:left="181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b/>
          <w:bCs/>
          <w:color w:val="404040"/>
          <w:spacing w:val="5"/>
          <w:position w:val="-1"/>
          <w:sz w:val="31"/>
          <w:szCs w:val="31"/>
        </w:rPr>
        <w:t>行业专家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4052" w:lineRule="exact"/>
      </w:pPr>
      <w:r>
        <w:rPr>
          <w:position w:val="-81"/>
        </w:rPr>
        <w:drawing>
          <wp:inline distT="0" distB="0" distL="0" distR="0">
            <wp:extent cx="2988564" cy="2573159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88564" cy="25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</w:pPr>
    </w:p>
    <w:p>
      <w:pPr>
        <w:spacing w:before="133" w:line="315" w:lineRule="exact"/>
        <w:ind w:left="189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b/>
          <w:bCs/>
          <w:color w:val="404040"/>
          <w:spacing w:val="5"/>
          <w:position w:val="-1"/>
          <w:sz w:val="31"/>
          <w:szCs w:val="31"/>
        </w:rPr>
        <w:t>住建部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8" w:line="4037" w:lineRule="exact"/>
      </w:pPr>
      <w:r>
        <w:rPr>
          <w:position w:val="-80"/>
        </w:rPr>
        <w:drawing>
          <wp:inline distT="0" distB="0" distL="0" distR="0">
            <wp:extent cx="2974847" cy="2563367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74847" cy="25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</w:pPr>
    </w:p>
    <w:p>
      <w:pPr>
        <w:spacing w:before="133" w:line="315" w:lineRule="exact"/>
        <w:ind w:left="193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b/>
          <w:bCs/>
          <w:color w:val="404040"/>
          <w:spacing w:val="4"/>
          <w:position w:val="-1"/>
          <w:sz w:val="31"/>
          <w:szCs w:val="31"/>
        </w:rPr>
        <w:t>教育部</w:t>
      </w:r>
    </w:p>
    <w:p>
      <w:pPr>
        <w:spacing w:line="315" w:lineRule="exact"/>
        <w:rPr>
          <w:rFonts w:ascii="Microsoft YaHei" w:eastAsia="Microsoft YaHei" w:hAnsi="Microsoft YaHei" w:cs="Microsoft YaHei"/>
          <w:sz w:val="31"/>
          <w:szCs w:val="31"/>
        </w:rPr>
        <w:sectPr>
          <w:headerReference w:type="default" r:id="rId22"/>
          <w:type w:val="continuous"/>
          <w:pgSz w:w="16839" w:h="11907"/>
          <w:pgMar w:top="400" w:right="688" w:bottom="0" w:left="753" w:header="0" w:footer="0" w:gutter="0"/>
          <w:pgNumType w:start="8"/>
          <w:cols w:num="3" w:space="708" w:equalWidth="0">
            <w:col w:w="5267" w:space="100"/>
            <w:col w:w="5245" w:space="100"/>
            <w:col w:w="4685" w:space="0"/>
          </w:cols>
        </w:sectPr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spacing w:before="211" w:line="485" w:lineRule="exact"/>
        <w:ind w:left="3798"/>
        <w:rPr>
          <w:rFonts w:ascii="Microsoft YaHei" w:eastAsia="Microsoft YaHei" w:hAnsi="Microsoft YaHei" w:cs="Microsoft YaHei"/>
          <w:sz w:val="49"/>
          <w:szCs w:val="49"/>
        </w:rPr>
      </w:pPr>
      <w:r>
        <w:rPr>
          <w:rFonts w:ascii="Microsoft YaHei" w:eastAsia="Microsoft YaHei" w:hAnsi="Microsoft YaHei" w:cs="Microsoft YaHei"/>
          <w:b/>
          <w:bCs/>
          <w:position w:val="-3"/>
          <w:sz w:val="31"/>
          <w:szCs w:val="31"/>
        </w:rPr>
        <w:t>2008年第一次提出了：</w:t>
      </w:r>
      <w:r>
        <w:rPr>
          <w:rFonts w:ascii="Microsoft YaHei" w:eastAsia="Microsoft YaHei" w:hAnsi="Microsoft YaHei" w:cs="Microsoft YaHei"/>
          <w:b/>
          <w:bCs/>
          <w:color w:val="00BE70"/>
          <w:position w:val="-3"/>
          <w:sz w:val="49"/>
          <w:szCs w:val="49"/>
        </w:rPr>
        <w:t xml:space="preserve">经验管理 </w:t>
      </w:r>
      <w:r>
        <w:rPr>
          <w:rFonts w:ascii="Microsoft YaHei" w:eastAsia="Microsoft YaHei" w:hAnsi="Microsoft YaHei" w:cs="Microsoft YaHei"/>
          <w:b/>
          <w:bCs/>
          <w:position w:val="-3"/>
          <w:sz w:val="31"/>
          <w:szCs w:val="31"/>
        </w:rPr>
        <w:t xml:space="preserve">到 </w:t>
      </w:r>
      <w:r>
        <w:rPr>
          <w:rFonts w:ascii="Microsoft YaHei" w:eastAsia="Microsoft YaHei" w:hAnsi="Microsoft YaHei" w:cs="Microsoft YaHei"/>
          <w:b/>
          <w:bCs/>
          <w:color w:val="00BE70"/>
          <w:position w:val="-3"/>
          <w:sz w:val="49"/>
          <w:szCs w:val="49"/>
        </w:rPr>
        <w:t>数字管理</w:t>
      </w:r>
    </w:p>
    <w:p>
      <w:pPr>
        <w:spacing w:line="485" w:lineRule="exact"/>
        <w:rPr>
          <w:rFonts w:ascii="Microsoft YaHei" w:eastAsia="Microsoft YaHei" w:hAnsi="Microsoft YaHei" w:cs="Microsoft YaHei"/>
          <w:sz w:val="49"/>
          <w:szCs w:val="49"/>
        </w:rPr>
        <w:sectPr>
          <w:headerReference w:type="default" r:id="rId23"/>
          <w:type w:val="continuous"/>
          <w:pgSz w:w="16839" w:h="11907"/>
          <w:pgMar w:top="400" w:right="688" w:bottom="0" w:left="753" w:header="0" w:footer="0" w:gutter="0"/>
          <w:pgNumType w:start="9"/>
          <w:cols w:num="1" w:space="708" w:equalWidth="0">
            <w:col w:w="15396" w:space="0"/>
          </w:cols>
        </w:sectPr>
      </w:pPr>
    </w:p>
    <w:p>
      <w:pPr>
        <w:pStyle w:val="BodyText"/>
        <w:spacing w:line="270" w:lineRule="auto"/>
      </w:pPr>
      <w:r>
        <w:pict>
          <v:rect id="_x0000_s1044" style="width:3.25pt;height:14.9pt;margin-top:212.16pt;margin-left:54.12pt;mso-position-horizontal-relative:page;mso-position-vertical-relative:page;position:absolute;z-index:251674624" o:allowincell="f" filled="t" fillcolor="#00be70" stroked="f"/>
        </w:pict>
      </w:r>
    </w:p>
    <w:p>
      <w:pPr>
        <w:pStyle w:val="BodyText"/>
        <w:spacing w:line="270" w:lineRule="auto"/>
      </w:pPr>
    </w:p>
    <w:p>
      <w:pPr>
        <w:pStyle w:val="BodyText"/>
        <w:spacing w:line="271" w:lineRule="auto"/>
      </w:pPr>
    </w:p>
    <w:p>
      <w:pPr>
        <w:spacing w:line="255" w:lineRule="exact"/>
        <w:ind w:firstLine="6170"/>
      </w:pPr>
      <w:r>
        <w:rPr>
          <w:position w:val="-5"/>
        </w:rPr>
        <w:drawing>
          <wp:inline distT="0" distB="0" distL="0" distR="0">
            <wp:extent cx="1472184" cy="1615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16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61" w:line="184" w:lineRule="auto"/>
        <w:ind w:left="4692"/>
        <w:outlineLvl w:val="6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b/>
          <w:bCs/>
          <w:color w:val="254B59"/>
          <w:spacing w:val="-6"/>
          <w:sz w:val="42"/>
          <w:szCs w:val="42"/>
        </w:rPr>
        <w:t>1.2 能源管理建设的工作成果</w:t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before="212" w:line="305" w:lineRule="auto"/>
        <w:ind w:left="6867" w:right="1199" w:hanging="6668"/>
        <w:rPr>
          <w:rFonts w:ascii="Microsoft YaHei" w:eastAsia="Microsoft YaHei" w:hAnsi="Microsoft YaHei" w:cs="Microsoft YaHei"/>
          <w:sz w:val="42"/>
          <w:szCs w:val="42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3462528</wp:posOffset>
            </wp:positionH>
            <wp:positionV relativeFrom="paragraph">
              <wp:posOffset>-1416197</wp:posOffset>
            </wp:positionV>
            <wp:extent cx="6542532" cy="5085586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42532" cy="508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type="#_x0000_t202" style="width:282.35pt;height:19.5pt;margin-top:2.08pt;margin-left:8.64pt;position:absolute;z-index:251673600" filled="f" stroked="f">
            <o:lock v:ext="edit" aspectratio="f"/>
            <v:textbox inset="0,0,0,0">
              <w:txbxContent>
                <w:p>
                  <w:pPr>
                    <w:spacing w:before="20" w:line="349" w:lineRule="exact"/>
                    <w:ind w:left="20"/>
                    <w:rPr>
                      <w:rFonts w:ascii="Microsoft YaHei" w:eastAsia="Microsoft YaHei" w:hAnsi="Microsoft YaHei" w:cs="Microsoft YaHei"/>
                      <w:sz w:val="35"/>
                      <w:szCs w:val="35"/>
                    </w:rPr>
                  </w:pP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262626"/>
                      <w:position w:val="-2"/>
                      <w:sz w:val="35"/>
                      <w:szCs w:val="35"/>
                    </w:rPr>
                    <w:t>从建立认知到多样化应用发展的“四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b/>
          <w:bCs/>
          <w:color w:val="262626"/>
          <w:spacing w:val="6"/>
          <w:position w:val="18"/>
          <w:sz w:val="35"/>
          <w:szCs w:val="35"/>
        </w:rPr>
        <w:t xml:space="preserve">步走”                                                              </w:t>
      </w:r>
      <w:r>
        <w:rPr>
          <w:color w:val="8ADBA3"/>
          <w:spacing w:val="6"/>
          <w:position w:val="-12"/>
          <w:sz w:val="74"/>
          <w:szCs w:val="74"/>
        </w:rPr>
        <w:t>1</w:t>
      </w:r>
      <w:r>
        <w:rPr>
          <w:rFonts w:ascii="Microsoft YaHei" w:eastAsia="Microsoft YaHei" w:hAnsi="Microsoft YaHei" w:cs="Microsoft YaHei"/>
          <w:b/>
          <w:bCs/>
          <w:color w:val="254B59"/>
          <w:spacing w:val="6"/>
          <w:position w:val="4"/>
          <w:sz w:val="42"/>
          <w:szCs w:val="42"/>
        </w:rPr>
        <w:t>平台</w:t>
      </w:r>
      <w:r>
        <w:rPr>
          <w:rFonts w:ascii="Microsoft YaHei" w:eastAsia="Microsoft YaHei" w:hAnsi="Microsoft YaHei" w:cs="Microsoft YaHei"/>
          <w:b/>
          <w:bCs/>
          <w:color w:val="254B59"/>
          <w:spacing w:val="6"/>
          <w:position w:val="4"/>
          <w:sz w:val="31"/>
          <w:szCs w:val="31"/>
        </w:rPr>
        <w:t>在公共机构能源管理方面</w:t>
      </w:r>
      <w:r>
        <w:rPr>
          <w:rFonts w:ascii="Microsoft YaHei" w:eastAsia="Microsoft YaHei" w:hAnsi="Microsoft YaHei" w:cs="Microsoft YaHei"/>
          <w:b/>
          <w:bCs/>
          <w:color w:val="254B59"/>
          <w:spacing w:val="6"/>
          <w:position w:val="4"/>
          <w:sz w:val="42"/>
          <w:szCs w:val="42"/>
        </w:rPr>
        <w:t>基本应用</w:t>
      </w:r>
      <w:r>
        <w:rPr>
          <w:rFonts w:ascii="Microsoft YaHei" w:eastAsia="Microsoft YaHei" w:hAnsi="Microsoft YaHei" w:cs="Microsoft YaHei"/>
          <w:b/>
          <w:bCs/>
          <w:color w:val="254B59"/>
          <w:spacing w:val="2"/>
          <w:position w:val="4"/>
          <w:sz w:val="42"/>
          <w:szCs w:val="42"/>
        </w:rPr>
        <w:t xml:space="preserve"> </w:t>
      </w:r>
      <w:r>
        <w:rPr>
          <w:color w:val="00BE70"/>
          <w:spacing w:val="193"/>
          <w:w w:val="175"/>
          <w:position w:val="-11"/>
          <w:sz w:val="76"/>
          <w:szCs w:val="76"/>
        </w:rPr>
        <w:t>2</w:t>
      </w:r>
      <w:r>
        <w:rPr>
          <w:rFonts w:ascii="Microsoft YaHei" w:eastAsia="Microsoft YaHei" w:hAnsi="Microsoft YaHei" w:cs="Microsoft YaHei"/>
          <w:b/>
          <w:bCs/>
          <w:color w:val="254B59"/>
          <w:spacing w:val="-3"/>
          <w:position w:val="8"/>
          <w:sz w:val="42"/>
          <w:szCs w:val="42"/>
        </w:rPr>
        <w:t>建立</w:t>
      </w:r>
      <w:r>
        <w:rPr>
          <w:rFonts w:ascii="Microsoft YaHei" w:eastAsia="Microsoft YaHei" w:hAnsi="Microsoft YaHei" w:cs="Microsoft YaHei"/>
          <w:b/>
          <w:bCs/>
          <w:color w:val="254B59"/>
          <w:spacing w:val="-3"/>
          <w:position w:val="8"/>
          <w:sz w:val="31"/>
          <w:szCs w:val="31"/>
        </w:rPr>
        <w:t>公共机构能源消费总体</w:t>
      </w:r>
      <w:r>
        <w:rPr>
          <w:rFonts w:ascii="Microsoft YaHei" w:eastAsia="Microsoft YaHei" w:hAnsi="Microsoft YaHei" w:cs="Microsoft YaHei"/>
          <w:b/>
          <w:bCs/>
          <w:color w:val="254B59"/>
          <w:spacing w:val="-3"/>
          <w:position w:val="8"/>
          <w:sz w:val="42"/>
          <w:szCs w:val="42"/>
        </w:rPr>
        <w:t>认知</w:t>
      </w:r>
    </w:p>
    <w:p>
      <w:pPr>
        <w:pStyle w:val="BodyText"/>
        <w:spacing w:line="1126" w:lineRule="exact"/>
        <w:ind w:left="5663"/>
        <w:rPr>
          <w:rFonts w:ascii="Microsoft YaHei" w:eastAsia="Microsoft YaHei" w:hAnsi="Microsoft YaHei" w:cs="Microsoft YaHei"/>
          <w:sz w:val="42"/>
          <w:szCs w:val="42"/>
        </w:rPr>
      </w:pPr>
      <w:r>
        <w:rPr>
          <w:color w:val="8ADBA3"/>
          <w:spacing w:val="194"/>
          <w:w w:val="168"/>
          <w:position w:val="6"/>
          <w:sz w:val="76"/>
          <w:szCs w:val="76"/>
        </w:rPr>
        <w:t>3</w:t>
      </w:r>
      <w:r>
        <w:rPr>
          <w:rFonts w:ascii="Microsoft YaHei" w:eastAsia="Microsoft YaHei" w:hAnsi="Microsoft YaHei" w:cs="Microsoft YaHei"/>
          <w:b/>
          <w:bCs/>
          <w:color w:val="254B59"/>
          <w:spacing w:val="5"/>
          <w:position w:val="27"/>
          <w:sz w:val="42"/>
          <w:szCs w:val="42"/>
        </w:rPr>
        <w:t>构建</w:t>
      </w:r>
      <w:r>
        <w:rPr>
          <w:rFonts w:ascii="Microsoft YaHei" w:eastAsia="Microsoft YaHei" w:hAnsi="Microsoft YaHei" w:cs="Microsoft YaHei"/>
          <w:b/>
          <w:bCs/>
          <w:color w:val="254B59"/>
          <w:spacing w:val="5"/>
          <w:position w:val="27"/>
          <w:sz w:val="31"/>
          <w:szCs w:val="31"/>
        </w:rPr>
        <w:t>以总量管理和指标管理的核心的</w:t>
      </w:r>
      <w:r>
        <w:rPr>
          <w:rFonts w:ascii="Microsoft YaHei" w:eastAsia="Microsoft YaHei" w:hAnsi="Microsoft YaHei" w:cs="Microsoft YaHei"/>
          <w:b/>
          <w:bCs/>
          <w:color w:val="254B59"/>
          <w:spacing w:val="5"/>
          <w:position w:val="27"/>
          <w:sz w:val="42"/>
          <w:szCs w:val="42"/>
        </w:rPr>
        <w:t>管理模式</w:t>
      </w:r>
    </w:p>
    <w:p>
      <w:pPr>
        <w:spacing w:before="304" w:line="183" w:lineRule="auto"/>
        <w:ind w:left="5528"/>
        <w:rPr>
          <w:rFonts w:ascii="Microsoft YaHei" w:eastAsia="Microsoft YaHei" w:hAnsi="Microsoft YaHei" w:cs="Microsoft YaHei"/>
          <w:sz w:val="42"/>
          <w:szCs w:val="42"/>
        </w:rPr>
      </w:pPr>
      <w:r>
        <w:pict>
          <v:shape id="_x0000_s1046" type="#_x0000_t202" style="width:49.55pt;height:57.6pt;margin-top:-1.01pt;margin-left:232.04pt;position:absolute;z-index:-25164492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111" w:lineRule="exact"/>
                    <w:ind w:left="20"/>
                    <w:rPr>
                      <w:sz w:val="155"/>
                      <w:szCs w:val="155"/>
                    </w:rPr>
                  </w:pPr>
                  <w:r>
                    <w:rPr>
                      <w:color w:val="00BE70"/>
                      <w:spacing w:val="88"/>
                      <w:position w:val="-22"/>
                      <w:sz w:val="155"/>
                      <w:szCs w:val="155"/>
                    </w:rPr>
                    <w:t>4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b/>
          <w:bCs/>
          <w:color w:val="254B59"/>
          <w:spacing w:val="2"/>
          <w:sz w:val="42"/>
          <w:szCs w:val="42"/>
        </w:rPr>
        <w:t>明确</w:t>
      </w:r>
      <w:r>
        <w:rPr>
          <w:rFonts w:ascii="Microsoft YaHei" w:eastAsia="Microsoft YaHei" w:hAnsi="Microsoft YaHei" w:cs="Microsoft YaHei"/>
          <w:b/>
          <w:bCs/>
          <w:color w:val="254B59"/>
          <w:spacing w:val="2"/>
          <w:sz w:val="31"/>
          <w:szCs w:val="31"/>
        </w:rPr>
        <w:t>了公共机构能源管理的</w:t>
      </w:r>
      <w:r>
        <w:rPr>
          <w:rFonts w:ascii="Microsoft YaHei" w:eastAsia="Microsoft YaHei" w:hAnsi="Microsoft YaHei" w:cs="Microsoft YaHei"/>
          <w:b/>
          <w:bCs/>
          <w:color w:val="254B59"/>
          <w:spacing w:val="2"/>
          <w:sz w:val="42"/>
          <w:szCs w:val="42"/>
        </w:rPr>
        <w:t>方向和重点</w:t>
      </w:r>
    </w:p>
    <w:p>
      <w:pPr>
        <w:spacing w:line="183" w:lineRule="auto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z w:val="42"/>
          <w:szCs w:val="42"/>
        </w:rPr>
        <w:br/>
      </w:r>
      <w:r>
        <w:rPr>
          <w:rFonts w:ascii="Microsoft YaHei" w:eastAsia="Microsoft YaHei" w:hAnsi="Microsoft YaHei" w:cs="Microsoft YaHei"/>
          <w:sz w:val="42"/>
          <w:szCs w:val="42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https://d.book118.com/427160114113006054</w:t>
        </w:r>
      </w:hyperlink>
    </w:p>
    <w:p>
      <w:pPr>
        <w:spacing w:line="183" w:lineRule="auto"/>
        <w:rPr>
          <w:rFonts w:ascii="Microsoft YaHei" w:eastAsia="Microsoft YaHei" w:hAnsi="Microsoft YaHei" w:cs="Microsoft YaHei"/>
          <w:sz w:val="42"/>
          <w:szCs w:val="42"/>
        </w:rPr>
      </w:pPr>
    </w:p>
    <w:sectPr>
      <w:headerReference w:type="default" r:id="rId27"/>
      <w:pgSz w:w="16839" w:h="11907"/>
      <w:pgMar w:top="400" w:right="0" w:bottom="0" w:left="1082" w:header="0" w:footer="0" w:gutter="0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355092</wp:posOffset>
          </wp:positionH>
          <wp:positionV relativeFrom="page">
            <wp:posOffset>772667</wp:posOffset>
          </wp:positionV>
          <wp:extent cx="10090408" cy="6013703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90408" cy="601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355092</wp:posOffset>
          </wp:positionH>
          <wp:positionV relativeFrom="page">
            <wp:posOffset>772667</wp:posOffset>
          </wp:positionV>
          <wp:extent cx="10090408" cy="6013703"/>
          <wp:effectExtent l="0" t="0" r="0" b="0"/>
          <wp:wrapNone/>
          <wp:docPr id="1439338603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8603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90408" cy="601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image" Target="media/image6.png" /><Relationship Id="rId12" Type="http://schemas.openxmlformats.org/officeDocument/2006/relationships/header" Target="header4.xml" /><Relationship Id="rId13" Type="http://schemas.openxmlformats.org/officeDocument/2006/relationships/image" Target="media/image7.png" /><Relationship Id="rId14" Type="http://schemas.openxmlformats.org/officeDocument/2006/relationships/header" Target="header5.xml" /><Relationship Id="rId15" Type="http://schemas.openxmlformats.org/officeDocument/2006/relationships/image" Target="media/image8.png" /><Relationship Id="rId16" Type="http://schemas.openxmlformats.org/officeDocument/2006/relationships/header" Target="header6.xml" /><Relationship Id="rId17" Type="http://schemas.openxmlformats.org/officeDocument/2006/relationships/image" Target="media/image9.png" /><Relationship Id="rId18" Type="http://schemas.openxmlformats.org/officeDocument/2006/relationships/header" Target="header7.xml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jpeg" /><Relationship Id="rId21" Type="http://schemas.openxmlformats.org/officeDocument/2006/relationships/image" Target="media/image12.png" /><Relationship Id="rId22" Type="http://schemas.openxmlformats.org/officeDocument/2006/relationships/header" Target="header8.xml" /><Relationship Id="rId23" Type="http://schemas.openxmlformats.org/officeDocument/2006/relationships/header" Target="header9.xml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hyperlink" Target="https://d.book118.com/427160114113006054" TargetMode="External" /><Relationship Id="rId27" Type="http://schemas.openxmlformats.org/officeDocument/2006/relationships/header" Target="header10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image" Target="media/image3.png" /><Relationship Id="rId7" Type="http://schemas.openxmlformats.org/officeDocument/2006/relationships/header" Target="header2.xml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- 05 çª¦å¼º å�ºäº”BIM+GISçı—æŽºæ–§åł�å„ºæŁ°å�Šå„Œç®¡ç’ƒåºflçfl¨æ¡‹ä¾‰.pptx</dc:title>
  <dc:creator>ianqu</dc:creator>
  <cp:revision>0</cp:revision>
  <dcterms:created xsi:type="dcterms:W3CDTF">2024-03-20T13:01:52Z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2024-03-20T13:04:36Z</vt:filetime>
  </property>
  <property fmtid="{D5CDD505-2E9C-101B-9397-08002B2CF9AE}" pid="3" name="CRO">
    <vt:lpwstr>wqlLaW5nc29mdCBQREYgdG8gV1BTIDkw</vt:lpwstr>
  </property>
</Properties>
</file>